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διακοσίων χιλιάδων (200.000)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6" w:history="1">
        <w:r>
          <w:rPr>
            <w:rStyle w:val="Hyperlink"/>
            <w:color w:val="0000EE"/>
            <w:u w:color="0000EE"/>
            <w:lang w:val="el" w:eastAsia="el"/>
          </w:rPr>
          <w:t>Αφαίρεση 2065/1992, Άρθρο 16</w:t>
        </w:r>
      </w:hyperlink>
      <w:r>
        <w:rPr>
          <w:lang w:val="el" w:eastAsia="el"/>
        </w:rPr>
        <w:t xml:space="preserve">; </w:t>
      </w:r>
      <w:hyperlink r:id="rId2"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 w:history="1">
        <w:r>
          <w:rPr>
            <w:rStyle w:val="Hyperlink"/>
            <w:color w:val="0000EE"/>
            <w:u w:color="0000EE"/>
            <w:lang w:val="el" w:eastAsia="el"/>
          </w:rPr>
          <w:t>Τροποποίηση 2682/1999, Άρθρο 8</w:t>
        </w:r>
      </w:hyperlink>
      <w:r>
        <w:rPr>
          <w:lang w:val="el" w:eastAsia="el"/>
        </w:rPr>
        <w:t xml:space="preserve">; </w:t>
      </w:r>
      <w:hyperlink r:id="rId6"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4321/2015, Άρθρο 20</w:t>
        </w:r>
      </w:hyperlink>
      <w:r>
        <w:rPr>
          <w:lang w:val="el" w:eastAsia="el"/>
        </w:rPr>
        <w:t xml:space="preserve">; </w:t>
      </w:r>
      <w:hyperlink r:id="rId9" w:anchor="art_3" w:history="1">
        <w:r>
          <w:rPr>
            <w:rStyle w:val="Hyperlink"/>
            <w:color w:val="0000EE"/>
            <w:u w:color="0000EE"/>
            <w:lang w:val="el" w:eastAsia="el"/>
          </w:rPr>
          <w:t>Τροποποίηση 3943/2011, Άρθρο 3</w:t>
        </w:r>
      </w:hyperlink>
      <w:r>
        <w:rPr>
          <w:lang w:val="el" w:eastAsia="el"/>
        </w:rPr>
        <w:t xml:space="preserve">; </w:t>
      </w:r>
      <w:hyperlink r:id="rId10" w:anchor="art_34" w:history="1">
        <w:r>
          <w:rPr>
            <w:rStyle w:val="Hyperlink"/>
            <w:color w:val="0000EE"/>
            <w:u w:color="0000EE"/>
            <w:lang w:val="el" w:eastAsia="el"/>
          </w:rPr>
          <w:t>Τροποποίηση 3220/2004, Άρθρο 34</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1" w:history="1">
        <w:r>
          <w:rPr>
            <w:rStyle w:val="Hyperlink"/>
            <w:color w:val="0000EE"/>
            <w:u w:color="0000EE"/>
            <w:lang w:val="el" w:eastAsia="el"/>
          </w:rPr>
          <w:t>Τροποποίηση 4337/2015, Άρθρο 71</w:t>
        </w:r>
      </w:hyperlink>
      <w:r>
        <w:rPr>
          <w:lang w:val="el" w:eastAsia="el"/>
        </w:rPr>
        <w:t xml:space="preserve">; </w:t>
      </w:r>
      <w:hyperlink r:id="rId13" w:anchor="art_20" w:history="1">
        <w:r>
          <w:rPr>
            <w:rStyle w:val="Hyperlink"/>
            <w:color w:val="0000EE"/>
            <w:u w:color="0000EE"/>
            <w:lang w:val="el" w:eastAsia="el"/>
          </w:rPr>
          <w:t>Τροποποίηση 4321/2015, Άρθρο 20</w:t>
        </w:r>
      </w:hyperlink>
      <w:r>
        <w:rPr>
          <w:lang w:val="el" w:eastAsia="el"/>
        </w:rPr>
        <w:t xml:space="preserve">; </w:t>
      </w:r>
      <w:hyperlink r:id="rId14" w:anchor="art_3" w:history="1">
        <w:r>
          <w:rPr>
            <w:rStyle w:val="Hyperlink"/>
            <w:color w:val="0000EE"/>
            <w:u w:color="0000EE"/>
            <w:lang w:val="el" w:eastAsia="el"/>
          </w:rPr>
          <w:t>Τροποποίηση 3943/2011, Άρθρο 3</w:t>
        </w:r>
      </w:hyperlink>
      <w:r>
        <w:rPr>
          <w:lang w:val="el" w:eastAsia="el"/>
        </w:rPr>
        <w:t xml:space="preserve">; </w:t>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1" w:history="1">
        <w:r>
          <w:rPr>
            <w:rStyle w:val="Hyperlink"/>
            <w:color w:val="0000EE"/>
            <w:u w:color="0000EE"/>
            <w:lang w:val="el" w:eastAsia="el"/>
          </w:rPr>
          <w:t>Τροποποίηση 5090/2024, Άρθρο 61</w:t>
        </w:r>
      </w:hyperlink>
      <w:r>
        <w:rPr>
          <w:lang w:val="el" w:eastAsia="el"/>
        </w:rPr>
        <w:t xml:space="preserve">; </w:t>
      </w:r>
      <w:hyperlink r:id="rId19" w:anchor="art_469" w:history="1">
        <w:r>
          <w:rPr>
            <w:rStyle w:val="Hyperlink"/>
            <w:color w:val="0000EE"/>
            <w:u w:color="0000EE"/>
            <w:lang w:val="el" w:eastAsia="el"/>
          </w:rPr>
          <w:t>Προσθήκη 4619/2019, Άρθρο 469</w:t>
        </w:r>
      </w:hyperlink>
      <w:r>
        <w:rPr>
          <w:lang w:val="el" w:eastAsia="el"/>
        </w:rPr>
        <w:t xml:space="preserve">; </w:t>
      </w:r>
      <w:hyperlink r:id="rId20" w:anchor="art_71" w:history="1">
        <w:r>
          <w:rPr>
            <w:rStyle w:val="Hyperlink"/>
            <w:color w:val="0000EE"/>
            <w:u w:color="0000EE"/>
            <w:lang w:val="el" w:eastAsia="el"/>
          </w:rPr>
          <w:t>Τροποποίηση 4337/2015, Άρθρο 71</w:t>
        </w:r>
      </w:hyperlink>
      <w:r>
        <w:rPr>
          <w:lang w:val="el" w:eastAsia="el"/>
        </w:rPr>
        <w:t xml:space="preserve">; </w:t>
      </w:r>
      <w:hyperlink r:id="rId21" w:anchor="art_20" w:history="1">
        <w:r>
          <w:rPr>
            <w:rStyle w:val="Hyperlink"/>
            <w:color w:val="0000EE"/>
            <w:u w:color="0000EE"/>
            <w:lang w:val="el" w:eastAsia="el"/>
          </w:rPr>
          <w:t>Τροποποίηση 4321/2015, Άρθρο 20</w:t>
        </w:r>
      </w:hyperlink>
      <w:r>
        <w:rPr>
          <w:lang w:val="el" w:eastAsia="el"/>
        </w:rPr>
        <w:t xml:space="preserve">; </w:t>
      </w:r>
      <w:hyperlink r:id="rId22" w:anchor="art_3" w:history="1">
        <w:r>
          <w:rPr>
            <w:rStyle w:val="Hyperlink"/>
            <w:color w:val="0000EE"/>
            <w:u w:color="0000EE"/>
            <w:lang w:val="el" w:eastAsia="el"/>
          </w:rPr>
          <w:t>Τροποποίηση 3943/2011, Άρθρο 3</w:t>
        </w:r>
      </w:hyperlink>
      <w:r>
        <w:rPr>
          <w:lang w:val="el" w:eastAsia="el"/>
        </w:rPr>
        <w:t xml:space="preserve">; </w:t>
      </w:r>
      <w:hyperlink r:id="rId23" w:anchor="art_34" w:history="1">
        <w:r>
          <w:rPr>
            <w:rStyle w:val="Hyperlink"/>
            <w:color w:val="0000EE"/>
            <w:u w:color="0000EE"/>
            <w:lang w:val="el" w:eastAsia="el"/>
          </w:rPr>
          <w:t>Τροποποίηση 3220/2004, Άρθρο 34</w:t>
        </w:r>
      </w:hyperlink>
      <w:r>
        <w:rPr>
          <w:lang w:val="el" w:eastAsia="el"/>
        </w:rPr>
        <w:t xml:space="preserve">; </w:t>
      </w:r>
      <w:hyperlink r:id="rId24" w:anchor="art_19" w:history="1">
        <w:r>
          <w:rPr>
            <w:rStyle w:val="Hyperlink"/>
            <w:color w:val="0000EE"/>
            <w:u w:color="0000EE"/>
            <w:lang w:val="el" w:eastAsia="el"/>
          </w:rPr>
          <w:t>Τροποποίηση 2948/2001, Άρθρο 19</w:t>
        </w:r>
      </w:hyperlink>
      <w:r>
        <w:rPr>
          <w:lang w:val="el" w:eastAsia="el"/>
        </w:rPr>
        <w:t xml:space="preserve">; </w:t>
      </w:r>
      <w:hyperlink r:id="rId25"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0" w:history="1">
        <w:r>
          <w:rPr>
            <w:rStyle w:val="Hyperlink"/>
            <w:color w:val="0000EE"/>
            <w:u w:color="0000EE"/>
            <w:lang w:val="el" w:eastAsia="el"/>
          </w:rPr>
          <w:t>Αφαίρεση 4321/2015, Άρθρο 20</w:t>
        </w:r>
      </w:hyperlink>
      <w:r>
        <w:rPr>
          <w:lang w:val="el" w:eastAsia="el"/>
        </w:rPr>
        <w:t xml:space="preserve">; </w:t>
      </w:r>
      <w:hyperlink r:id="rId27" w:anchor="art_3" w:history="1">
        <w:r>
          <w:rPr>
            <w:rStyle w:val="Hyperlink"/>
            <w:color w:val="0000EE"/>
            <w:u w:color="0000EE"/>
            <w:lang w:val="el" w:eastAsia="el"/>
          </w:rPr>
          <w:t>Τροποποίηση 3943/2011, Άρθρο 3</w:t>
        </w:r>
      </w:hyperlink>
      <w:r>
        <w:rPr>
          <w:lang w:val="el" w:eastAsia="el"/>
        </w:rPr>
        <w:t xml:space="preserve">; </w:t>
      </w:r>
      <w:hyperlink r:id="rId28" w:anchor="art_34" w:history="1">
        <w:r>
          <w:rPr>
            <w:rStyle w:val="Hyperlink"/>
            <w:color w:val="0000EE"/>
            <w:u w:color="0000EE"/>
            <w:lang w:val="el" w:eastAsia="el"/>
          </w:rPr>
          <w:t>Τροποποίηση 3220/2004, Άρθρο 34</w:t>
        </w:r>
      </w:hyperlink>
      <w:r>
        <w:rPr>
          <w:lang w:val="el" w:eastAsia="el"/>
        </w:rPr>
        <w:t xml:space="preserve">; </w:t>
      </w:r>
      <w:hyperlink r:id="rId29" w:anchor="art_19" w:history="1">
        <w:r>
          <w:rPr>
            <w:rStyle w:val="Hyperlink"/>
            <w:color w:val="0000EE"/>
            <w:u w:color="0000EE"/>
            <w:lang w:val="el" w:eastAsia="el"/>
          </w:rPr>
          <w:t>Τροποποίηση 2948/2001, Άρθρο 19</w:t>
        </w:r>
      </w:hyperlink>
      <w:r>
        <w:rPr>
          <w:lang w:val="el" w:eastAsia="el"/>
        </w:rPr>
        <w:t xml:space="preserve">; </w:t>
      </w:r>
      <w:hyperlink r:id="rId30"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3220/2004, Άρθρο 34</w:t>
        </w:r>
      </w:hyperlink>
      <w:r>
        <w:rPr>
          <w:lang w:val="el" w:eastAsia="el"/>
        </w:rPr>
        <w:t xml:space="preserve">; </w:t>
      </w:r>
      <w:hyperlink r:id="rId42" w:anchor="art_23" w:history="1">
        <w:r>
          <w:rPr>
            <w:rStyle w:val="Hyperlink"/>
            <w:color w:val="0000EE"/>
            <w:u w:color="0000EE"/>
            <w:lang w:val="el" w:eastAsia="el"/>
          </w:rPr>
          <w:t>Προσθήκη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3943/2011, Άρθρο 3</w:t>
        </w:r>
      </w:hyperlink>
      <w:r>
        <w:rPr>
          <w:lang w:val="el" w:eastAsia="el"/>
        </w:rPr>
        <w:t xml:space="preserve">; </w:t>
      </w:r>
      <w:hyperlink r:id="rId44" w:anchor="art_34" w:history="1">
        <w:r>
          <w:rPr>
            <w:rStyle w:val="Hyperlink"/>
            <w:color w:val="0000EE"/>
            <w:u w:color="0000EE"/>
            <w:lang w:val="el" w:eastAsia="el"/>
          </w:rPr>
          <w:t>Προσθήκη 3220/2004,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15/10/17/4337" TargetMode="External" /><Relationship Id="rId13" Type="http://schemas.openxmlformats.org/officeDocument/2006/relationships/hyperlink" Target="http://data.aade.gr/eli/pri/law/2015/03/21/4321" TargetMode="External" /><Relationship Id="rId14"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2024/02/23/5090" TargetMode="External" /><Relationship Id="rId19" Type="http://schemas.openxmlformats.org/officeDocument/2006/relationships/hyperlink" Target="http://data.aade.gr/eli/pri/law/2019/06/11/4619" TargetMode="External" /><Relationship Id="rId2" Type="http://schemas.openxmlformats.org/officeDocument/2006/relationships/hyperlink" Target="http://data.aade.gr/eli/pri/law/1992/06/30/2065" TargetMode="External" /><Relationship Id="rId20" Type="http://schemas.openxmlformats.org/officeDocument/2006/relationships/hyperlink" Target="http://data.aade.gr/eli/pri/law/2015/10/17/4337" TargetMode="External" /><Relationship Id="rId21" Type="http://schemas.openxmlformats.org/officeDocument/2006/relationships/hyperlink" Target="http://data.aade.gr/eli/pri/law/2015/03/21/4321"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1997/09/11/2523" TargetMode="External" /><Relationship Id="rId26" Type="http://schemas.openxmlformats.org/officeDocument/2006/relationships/hyperlink" Target="http://data.aade.gr/eli/pri/law/2015/03/21/4321" TargetMode="External" /><Relationship Id="rId27" Type="http://schemas.openxmlformats.org/officeDocument/2006/relationships/hyperlink" Target="http://data.aade.gr/eli/pri/law/2011/03/31/3943"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1990/06/16/1884"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1997/09/11/2523" TargetMode="External" /><Relationship Id="rId39" Type="http://schemas.openxmlformats.org/officeDocument/2006/relationships/hyperlink" Target="http://data.aade.gr/eli/pri/law/1997/09/11/2523" TargetMode="External" /><Relationship Id="rId4" Type="http://schemas.openxmlformats.org/officeDocument/2006/relationships/hyperlink" Target="http://data.aade.gr/eli/pri/law/1992/06/30/2065" TargetMode="External" /><Relationship Id="rId40" Type="http://schemas.openxmlformats.org/officeDocument/2006/relationships/hyperlink" Target="http://data.aade.gr/eli/pri/law/1997/09/11/2523"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1997/09/11/2523" TargetMode="External" /><Relationship Id="rId43" Type="http://schemas.openxmlformats.org/officeDocument/2006/relationships/hyperlink" Target="http://data.aade.gr/eli/pri/law/2011/03/31/3943"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11/03/31/3943" TargetMode="External" /><Relationship Id="rId5" Type="http://schemas.openxmlformats.org/officeDocument/2006/relationships/hyperlink" Target="http://data.aade.gr/eli/pri/law/1999/02/08/2682" TargetMode="External" /><Relationship Id="rId6" Type="http://schemas.openxmlformats.org/officeDocument/2006/relationships/hyperlink" Target="http://data.aade.gr/eli/pri/law/1996/03/07/2386"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15/03/21/4321" TargetMode="External" /><Relationship Id="rId9"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