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139</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ΔΗΜ0ΚΡΑΤΙΑΣ</w:t>
      </w:r>
    </w:p>
    <w:p>
      <w:pPr>
        <w:pStyle w:val="PreambelText"/>
        <w:spacing w:before="240" w:after="240"/>
        <w:rPr>
          <w:lang w:val="el" w:eastAsia="el"/>
        </w:rPr>
      </w:pPr>
      <w:r>
        <w:rPr>
          <w:b/>
          <w:bCs/>
          <w:lang w:val="el" w:eastAsia="el"/>
        </w:rPr>
        <w:t>Αρ. Φύλλου9</w:t>
      </w:r>
    </w:p>
    <w:p>
      <w:pPr>
        <w:pStyle w:val="PreambelText"/>
        <w:spacing w:before="240" w:after="240"/>
        <w:rPr>
          <w:lang w:val="el" w:eastAsia="el"/>
        </w:rPr>
      </w:pPr>
      <w:r>
        <w:rPr>
          <w:lang w:val="el" w:eastAsia="el"/>
        </w:rPr>
        <w:t>30 Ιανουάριου 2001</w:t>
      </w:r>
    </w:p>
    <w:p>
      <w:pPr>
        <w:pStyle w:val="enacting"/>
        <w:spacing w:before="120" w:after="0"/>
        <w:rPr>
          <w:lang w:val="el" w:eastAsia="el"/>
        </w:rPr>
      </w:pPr>
      <w:r>
        <w:rPr>
          <w:lang w:val="el" w:eastAsia="el"/>
        </w:rPr>
        <w:t>ΝΟΜΟΣ ΥΠ’ ΑΡΙΘ. 2880</w:t>
      </w:r>
    </w:p>
    <w:p>
      <w:pPr>
        <w:pStyle w:val="PreambelText"/>
        <w:spacing w:before="240" w:after="240"/>
        <w:rPr>
          <w:lang w:val="el" w:eastAsia="el"/>
        </w:rPr>
      </w:pPr>
      <w:r>
        <w:rPr>
          <w:i/>
          <w:iCs/>
          <w:lang w:val="el" w:eastAsia="el"/>
        </w:rPr>
        <w:t>Πρόγραμμα «ΠΟΛΙΤΕΙΑ» για τη μεταρρύθμιση και τον εκσυγχρονισμό της Δημόσιας Διοίκησης και άλλες διατά</w:t>
      </w:r>
      <w:r>
        <w:rPr>
          <w:lang w:val="el" w:eastAsia="el"/>
        </w:rPr>
        <w:t>ξεις.</w:t>
      </w:r>
    </w:p>
    <w:p>
      <w:pPr>
        <w:pStyle w:val="enacting"/>
        <w:spacing w:before="120" w:after="0"/>
        <w:rPr>
          <w:lang w:val="el" w:eastAsia="el"/>
        </w:rPr>
      </w:pPr>
      <w:r>
        <w:rPr>
          <w:b/>
          <w:bCs/>
          <w:lang w:val="el" w:eastAsia="el"/>
        </w:rPr>
        <w:t>ΟΠΡΟΕΔΡΟΣΤΗΣ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Για τη διαρκή βελτίωση της Δημόσιας Διοίκησης με την εισαγωγή νέων μεθόδων λειτουργίας, την αξιοποίηση νέων τεχνολογιών και την επιμόρφωση και βέλτιστη χρήση του ανθρώπινου δυναμικού της, εκπονείται κάθε τρία (3) χρόνια από το Υπουργείο Εσωτερικών, Δημόσιας Διοίκησης και Αποκέντρωσης, το Εθνικό Σχέδιο Δράσεων για τη Δημόσια Διοίκηση (Πρόγραμμα "ΠΟΛΙΤΕΙΑ").</w:t>
      </w:r>
    </w:p>
    <w:p>
      <w:pPr>
        <w:pStyle w:val="MainText"/>
        <w:spacing w:before="120" w:after="0"/>
        <w:rPr>
          <w:lang w:val="el" w:eastAsia="el"/>
        </w:rPr>
      </w:pPr>
      <w:r>
        <w:rPr>
          <w:b/>
          <w:bCs/>
          <w:lang w:val="el" w:eastAsia="el"/>
        </w:rPr>
        <w:t>2.</w:t>
      </w:r>
      <w:r>
        <w:rPr>
          <w:lang w:val="el" w:eastAsia="el"/>
        </w:rPr>
        <w:t xml:space="preserve"> Το Πρόγραμμα "ΠΟΛΙΤΕΙΑ" εγκρίνεται με απόφαση του Υπουργικού Συμβουλίου, ύστερα από εισήγηση του Υπουργού Εσωτερικών, Δημόσιας Διοίκησης και Αποκέντρωσης και γνώμη του Εθνικού Συμβουλίου Διοικητικής Μεταρρύθμισης, και διαρθρώνεται ενδεικτικά σε πέντευποπρογράμματα:</w:t>
      </w:r>
    </w:p>
    <w:p>
      <w:pPr>
        <w:pStyle w:val="StructureList1"/>
        <w:spacing w:before="120" w:after="0"/>
        <w:rPr>
          <w:lang w:val="el" w:eastAsia="el"/>
        </w:rPr>
      </w:pPr>
      <w:r>
        <w:rPr>
          <w:lang w:val="el" w:eastAsia="el"/>
        </w:rPr>
        <w:t>α)</w:t>
      </w:r>
      <w:r>
        <w:rPr>
          <w:lang w:val="en" w:eastAsia="en"/>
        </w:rPr>
        <w:tab/>
      </w:r>
      <w:r>
        <w:rPr>
          <w:lang w:val="el" w:eastAsia="el"/>
        </w:rPr>
        <w:t>Υποπρόγραμμα, για τη βελτίωση και την αξιοποίηση του ανθρώπινου δυναμικού, στο οποίο περιλαμβάνονται μέτρα όπως η βελτίωση της αναλογίας των πτυχιούχωνυπαλλήλων στη σύνθεση της δημόσιας υπηρεσίας, η περιγραφή θέσεων εργασίας με αυξημένα προσόντα, η εφαρμογή μεθόδων αξιολόγησης, η παροχή κινήτρων αποδο- τικότητας, η εκπαίδευση και κατάρτιση των υπαλλήλων.</w:t>
      </w:r>
    </w:p>
    <w:p>
      <w:pPr>
        <w:pStyle w:val="StructureList1"/>
        <w:spacing w:before="120" w:after="0"/>
        <w:rPr>
          <w:lang w:val="el" w:eastAsia="el"/>
        </w:rPr>
      </w:pPr>
      <w:r>
        <w:rPr>
          <w:lang w:val="el" w:eastAsia="el"/>
        </w:rPr>
        <w:t>β)</w:t>
      </w:r>
      <w:r>
        <w:rPr>
          <w:lang w:val="en" w:eastAsia="en"/>
        </w:rPr>
        <w:tab/>
      </w:r>
      <w:r>
        <w:rPr>
          <w:lang w:val="el" w:eastAsia="el"/>
        </w:rPr>
        <w:t>Υποπρόγραμμα, για την επέκταση της χρήσης νέων τεχνολογιών και τη βελτίωση των υποδομών, στο οποίο περιλαμβάνονται μέτρα όπως η εισαγωγή της χρήσης δικτύων, η βελτίωση ή ανανέωση του πληροφοριακού εξοπλισμού και η βελτίωση των κτιριακών υποδομών.</w:t>
      </w:r>
    </w:p>
    <w:p>
      <w:pPr>
        <w:pStyle w:val="StructureList1"/>
        <w:spacing w:before="120" w:after="0"/>
        <w:rPr>
          <w:lang w:val="el" w:eastAsia="el"/>
        </w:rPr>
      </w:pPr>
      <w:r>
        <w:rPr>
          <w:lang w:val="el" w:eastAsia="el"/>
        </w:rPr>
        <w:t>γ)</w:t>
      </w:r>
      <w:r>
        <w:rPr>
          <w:lang w:val="en" w:eastAsia="en"/>
        </w:rPr>
        <w:tab/>
      </w:r>
      <w:r>
        <w:rPr>
          <w:lang w:val="el" w:eastAsia="el"/>
        </w:rPr>
        <w:t>Υποπρόγραμμα, για την αναπροσαρμογή και βελτίωση των διοικητικών λειτουργιών και μεθόδων, στο οποίο περιλαμβάνονται μέτρα όπως: ο έλεγχος των παραγόμε- νων αποτελεσμάτων, η κωδικοποίηση και απλούστευση της νομοθεσίας, η βελτίωση της διαδικασίας λήψεως των αποφάσεων, η διοικητική αναδιάρθρωση.</w:t>
      </w:r>
    </w:p>
    <w:p>
      <w:pPr>
        <w:pStyle w:val="StructureList1"/>
        <w:spacing w:before="120" w:after="0"/>
        <w:rPr>
          <w:lang w:val="el" w:eastAsia="el"/>
        </w:rPr>
      </w:pPr>
      <w:r>
        <w:rPr>
          <w:lang w:val="el" w:eastAsia="el"/>
        </w:rPr>
        <w:t>δ)</w:t>
      </w:r>
      <w:r>
        <w:rPr>
          <w:lang w:val="en" w:eastAsia="en"/>
        </w:rPr>
        <w:tab/>
      </w:r>
      <w:r>
        <w:rPr>
          <w:lang w:val="el" w:eastAsia="el"/>
        </w:rPr>
        <w:t>Υποπρόγραμμα, για τη βελτίωση των σχέσεων της Διοίκησης με τον πολίτη, στο οποίο περιλαμβάνονται μέτρα όπως η διαφάνεια στη διοικητική δράση, η διευκρίνιση αρμοδιοτήτων, η ενίσχυση της πληροφόρησης των πολιτών, η ποιότητα των παρεχόμενων υπηρεσιών.</w:t>
      </w:r>
    </w:p>
    <w:p>
      <w:pPr>
        <w:pStyle w:val="StructureList1"/>
        <w:spacing w:before="120" w:after="0"/>
        <w:rPr>
          <w:lang w:val="el" w:eastAsia="el"/>
        </w:rPr>
      </w:pPr>
      <w:r>
        <w:rPr>
          <w:lang w:val="el" w:eastAsia="el"/>
        </w:rPr>
        <w:t>ε)</w:t>
      </w:r>
      <w:r>
        <w:rPr>
          <w:lang w:val="en" w:eastAsia="en"/>
        </w:rPr>
        <w:tab/>
      </w:r>
      <w:r>
        <w:rPr>
          <w:lang w:val="el" w:eastAsia="el"/>
        </w:rPr>
        <w:t>Υποπρόγραμμα, για την παροχή τεχνικής βοήθειας στους φορείς πραγματοποίησης των έργων και των ενεργειών, στο οποίο περιλαμβάνονται μέτρα όπως η εκπόνηση μελετών και η ανάθεση της διαχείρισης ή της αξιολόγησής τους.</w:t>
      </w:r>
    </w:p>
    <w:p>
      <w:pPr>
        <w:pStyle w:val="MainText"/>
        <w:spacing w:before="120" w:after="0"/>
        <w:rPr>
          <w:lang w:val="el" w:eastAsia="el"/>
        </w:rPr>
      </w:pPr>
      <w:r>
        <w:rPr>
          <w:b/>
          <w:bCs/>
          <w:lang w:val="el" w:eastAsia="el"/>
        </w:rPr>
        <w:t>3.</w:t>
      </w:r>
      <w:r>
        <w:rPr>
          <w:lang w:val="el" w:eastAsia="el"/>
        </w:rPr>
        <w:t xml:space="preserve"> Το Πρόγραμμα "ΠΟΛΙΤΕΙΑ" εξειδικεύεται, μετά τηνέγκρισή του, σε Κεντρικά Επιχειρησιακά Προγράμματα και Περιφερειακά Επιχειρησιακά Προγράμματα.</w:t>
      </w:r>
    </w:p>
    <w:p>
      <w:pPr>
        <w:pStyle w:val="MainText"/>
        <w:spacing w:before="120" w:after="0"/>
        <w:rPr>
          <w:lang w:val="el" w:eastAsia="el"/>
        </w:rPr>
      </w:pPr>
      <w:r>
        <w:rPr>
          <w:b/>
          <w:bCs/>
          <w:lang w:val="el" w:eastAsia="el"/>
        </w:rPr>
        <w:t>4.</w:t>
      </w:r>
      <w:r>
        <w:rPr>
          <w:lang w:val="el" w:eastAsia="el"/>
        </w:rPr>
        <w:t xml:space="preserve"> Τα Κεντρικά Επιχειρησιακά Προγράμματα αποτελούν την, κατά Υπουργείο και τους εποπτευόμενους από αυτό φορείς ή και κατά νομικό πρόσωπο δημοσίου δικαίου (Ν.Π.Δ.Δ.), εξειδίκευση των στόχων των υποπρογραμμάτων και των μέτρων του Προγράμματος "ΠΟΛΙΤΕΙΑ", εκπονούνται από το αρμόδιο Υπουργείο ή Ν.Π.Δ.Δ. και ε- γκρίνονται με κοινή απόφαση των Υπουργών Εσωτερικών, Δημόσιας Διοίκησης και Αποκέντρωσης και του αρμόδιου Υπουργού.</w:t>
      </w:r>
    </w:p>
    <w:p>
      <w:pPr>
        <w:pStyle w:val="MainText"/>
        <w:spacing w:before="120" w:after="0"/>
        <w:rPr>
          <w:lang w:val="el" w:eastAsia="el"/>
        </w:rPr>
      </w:pPr>
      <w:r>
        <w:rPr>
          <w:b/>
          <w:bCs/>
          <w:lang w:val="el" w:eastAsia="el"/>
        </w:rPr>
        <w:t>5.</w:t>
      </w:r>
      <w:r>
        <w:rPr>
          <w:lang w:val="el" w:eastAsia="el"/>
        </w:rPr>
        <w:t xml:space="preserve"> Τα Περιφερειακά Επιχειρησιακά Προγράμματα αποτελούν την, κατά Περιφέρεια και τους υπαγόμενους σε αυτήν Ο.Τ.Α. α' και β' βαθμίδας, εξειδίκευση των στόχων των υποπρογραμμάτων και των μέτρων του Προγράμματος "ΠΟΛΙΤΕΙΑ", εκπονούνται από την αρμόδια Περιφέρεια και εγκρίνονται με απόφαση του Υπουργού Εσωτερικών, Δημόσιας Διοίκησης και Αποκέντρωσης μετά από εισήγηση του Γενικού Γραμματέα Περιφέρειας και γνώμη του Περιφερειακού Συμβουλίου.</w:t>
      </w:r>
    </w:p>
    <w:p>
      <w:pPr>
        <w:pStyle w:val="MainText"/>
        <w:spacing w:before="120" w:after="0"/>
        <w:rPr>
          <w:lang w:val="el" w:eastAsia="el"/>
        </w:rPr>
      </w:pPr>
      <w:r>
        <w:rPr>
          <w:b/>
          <w:bCs/>
          <w:lang w:val="el" w:eastAsia="el"/>
        </w:rPr>
        <w:t>6.</w:t>
      </w:r>
      <w:r>
        <w:rPr>
          <w:lang w:val="el" w:eastAsia="el"/>
        </w:rPr>
        <w:t xml:space="preserve"> Στα Κεντρικά και Περιφερειακά Επιχειρησιακά Προγράμματα περιλαμβάνονται και όλα τα μέτρα ή και τα έργα και οι ενέργειες, που αφορούν τον εκσυγχρονισμό της Δημόσιας Διοίκησης και έχουν προγραμματιστεί να εκτε- λεστούν ή εκτελούνται, ανεξαρτήτως αν χρηματοδοτούνται από τους πόρους που προβλέπονται στο άρθρο 3.</w:t>
      </w:r>
    </w:p>
    <w:p>
      <w:pPr>
        <w:pStyle w:val="MainText"/>
        <w:spacing w:before="120" w:after="0"/>
        <w:rPr>
          <w:lang w:val="el" w:eastAsia="el"/>
        </w:rPr>
      </w:pPr>
      <w:r>
        <w:rPr>
          <w:b/>
          <w:bCs/>
          <w:lang w:val="el" w:eastAsia="el"/>
        </w:rPr>
        <w:t>7.</w:t>
      </w:r>
      <w:r>
        <w:rPr>
          <w:lang w:val="el" w:eastAsia="el"/>
        </w:rPr>
        <w:t xml:space="preserve"> Με κοινή απόφαση των Υπουργών Εσωτερικών, Δημόσιας Διοίκησης και Αποκέντρωσης, Εθνικής Οικονομίας και Οικονομικών, που εκδίδεται ύστερα από εισήγηση της Κεντρικής Επιτροπής Παρακολούθησης του επόμενου άρθρου, κατανέμονται οι πόροι του άρθρου 3 στα Κεντρικά και Περιφερειακά Επιχειρησιακά Προγράμματα, ανά υποπρόγραμμα και μέτρο.</w:t>
      </w:r>
    </w:p>
    <w:p>
      <w:pPr>
        <w:pStyle w:val="MainText"/>
        <w:spacing w:before="120" w:after="0"/>
        <w:rPr>
          <w:lang w:val="el" w:eastAsia="el"/>
        </w:rPr>
      </w:pPr>
      <w:r>
        <w:rPr>
          <w:b/>
          <w:bCs/>
          <w:lang w:val="el" w:eastAsia="el"/>
        </w:rPr>
        <w:t>8.</w:t>
      </w:r>
      <w:r>
        <w:rPr>
          <w:lang w:val="el" w:eastAsia="el"/>
        </w:rPr>
        <w:t xml:space="preserve"> Η ένταξη των έργων και των ενεργειών στα μέτρα των εγκεκριμένων Κεντρικών και Περιφερειακών Επιχειρησιακών Προγραμμάτων διενεργείται με απόφαση της οικείας </w:t>
      </w:r>
    </w:p>
    <w:p>
      <w:pPr>
        <w:spacing w:before="240" w:after="240"/>
        <w:rPr>
          <w:lang w:val="el" w:eastAsia="el"/>
        </w:rPr>
      </w:pPr>
      <w:r>
        <w:rPr>
          <w:lang w:val="el" w:eastAsia="el"/>
        </w:rPr>
        <w:t>Επιτροπής Παρακολούθησης του επόμενου άρθρου. Με την απόφαση ένταξης ορίζεται ο φορέας πραγματοποίησης, το ύψος της χρηματοδότησης, το χρονοδιάγραμμα ολοκλήρωσης του έργου ή της ενέργειας και οι όροι υπό τους οποίους διενεργείται η ένταξη.</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Στο Υπουργείο Εσωτερικών, Δημόσιας Διοίκησης και Αποκέντρωσης, με απόφαση του Υπουργού Εσωτερικών, Δημόσιας Διοίκησης και Αποκέντρωσης, συγκροτείται Κεντρική Επιτροπή Παρακολούθησης του Προγράμματος "ΠΟΛΙΤΕΙΑ", που αποτελείται από τον Υπουργό Εσωτερικών, Δημόσιας Διοίκησης και Αποκέντρωσης ή τον οριζόμενο με απόφασή του αναπληρωτή του, ως Πρόεδρο, και τους Προέδρους των Επιτροπών Παρακολούθησης των Κεντρικών και Περιφερειακών Επιχειρησιακών Προγραμμάτων, καθώς και έναν εκπρόσωπο της Α.Δ.Ε.Δ.Υ. ως μέλη.</w:t>
      </w:r>
    </w:p>
    <w:p>
      <w:pPr>
        <w:pStyle w:val="MainText"/>
        <w:spacing w:before="120" w:after="0"/>
        <w:rPr>
          <w:lang w:val="el" w:eastAsia="el"/>
        </w:rPr>
      </w:pPr>
      <w:r>
        <w:rPr>
          <w:b/>
          <w:bCs/>
          <w:lang w:val="el" w:eastAsia="el"/>
        </w:rPr>
        <w:t>2.</w:t>
      </w:r>
      <w:r>
        <w:rPr>
          <w:lang w:val="el" w:eastAsia="el"/>
        </w:rPr>
        <w:t xml:space="preserve"> Η Κεντρική Επιτροπή Παρακολούθησης είναι αρμόδια για την παρακολούθηση και τον έλεγχο της εκτέλεσης και εφαρμογής των Κεντρικών και Περιφερειακών Επιχειρησιακών Προγραμμάτων.</w:t>
      </w:r>
    </w:p>
    <w:p>
      <w:pPr>
        <w:pStyle w:val="MainText"/>
        <w:spacing w:before="120" w:after="0"/>
        <w:rPr>
          <w:lang w:val="el" w:eastAsia="el"/>
        </w:rPr>
      </w:pPr>
      <w:r>
        <w:rPr>
          <w:b/>
          <w:bCs/>
          <w:lang w:val="el" w:eastAsia="el"/>
        </w:rPr>
        <w:t>3.</w:t>
      </w:r>
      <w:r>
        <w:rPr>
          <w:lang w:val="el" w:eastAsia="el"/>
        </w:rPr>
        <w:t xml:space="preserve"> Η Κεντρική Επιτροπή Παρακολούθησης υποβοηθεί- ται στο έργο της από τη Γραμματεία του Προγράμματος, η οποία συστήνεται με απόφαση του Υπουργού Εσωτερικών, Δημόσιας Διοίκησης και Αποκέντρωσης και υπάγεται απευθείας στον Γενικό Γραμματέα Δημόσιας Διοίκησης και Αποκέντρωσης. Με όμοια απόφαση καθορίζεται η διάρθρωση της Γραμματείας και ρυθμίζεται κάθε σχετικό θέμα για τη λειτουργία της. Για τη στελέχωση της Γραμματείας, τον ορισμό Προϊσταμένων της και την αμοιβή του προσωπικού της εφαρμόζονται αναλόγως οι διατάξεις των παραγράφων 2 έως και 7 του άρθρου 7 του ν. 2860/2000 (ΦΕΚ 251 Α"). Αντί των κοινών αποφάσεων που προβλέπονται στην παρ. 2 του άρθρου 7 του ανωτέρω νόμου, εκδίδεται απόφαση του Υπουργού Εσωτερικών, Δημόσιας Διοίκησης και Αποκέντρωσης. Αντί της προβλεπό- μενης από την παρ. 7 του άρθρου 7 του ανωτέρω νόμου κοινής απόφασης των Υπουργών Εθνικής Οικονομίας και Οικονομικών, εκδίδεται κοινή απόφαση των ΥπουργώνΕσωτερικών, Δημόσιας Διοίκησης και Αποκέντρωσης και Οικονομικών.</w:t>
      </w:r>
    </w:p>
    <w:p>
      <w:pPr>
        <w:pStyle w:val="MainText"/>
        <w:spacing w:before="120" w:after="0"/>
        <w:rPr>
          <w:lang w:val="el" w:eastAsia="el"/>
        </w:rPr>
      </w:pPr>
      <w:r>
        <w:rPr>
          <w:b/>
          <w:bCs/>
          <w:lang w:val="el" w:eastAsia="el"/>
        </w:rPr>
        <w:t>4.</w:t>
      </w:r>
      <w:r>
        <w:rPr>
          <w:lang w:val="el" w:eastAsia="el"/>
        </w:rPr>
        <w:t xml:space="preserve"> Για κάθε Κεντρικό ή Περιφερειακό Επιχειρησιακό Πρόγραμμα συγκροτείται, με απόφαση του οικείουΥπουργού ή Γενικού Γραμματέα Περιφέρειας, αντίστοιχα, Επιτροπή Παρακολούθησης του Προγράμματος. Η Επιτροπή Παρακολούθησης είναι αρμόδια για την ένταξη και απένταξη των έργων ή ενεργειών που χρηματοδοτούνται από το Πρόγραμμα στα μέτρα του Προγράμματος και παρακολουθεί και ελέγχει την εκτέλεση και ολοκλήρωση του οικείου Επιχειρησιακού Προγράμματος. Για τη συγκρότηση της Επιτροπής και την αμοιβή των μελών της εφαρμόζονται οι διατάξεις της παρ. 18 του άρθρου 18 του ν. 2503/1997 (ΦΕΚ 107 Α").</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Πόροι του Προγράμματος "ΠΟΛΙΤΕΙΑ" είναι:</w:t>
      </w:r>
    </w:p>
    <w:p>
      <w:pPr>
        <w:pStyle w:val="StructureList1"/>
        <w:spacing w:before="120" w:after="0"/>
        <w:rPr>
          <w:lang w:val="el" w:eastAsia="el"/>
        </w:rPr>
      </w:pPr>
      <w:r>
        <w:rPr>
          <w:lang w:val="el" w:eastAsia="el"/>
        </w:rPr>
        <w:t>α)</w:t>
      </w:r>
      <w:r>
        <w:rPr>
          <w:lang w:val="en" w:eastAsia="en"/>
        </w:rPr>
        <w:tab/>
      </w:r>
      <w:r>
        <w:rPr>
          <w:lang w:val="el" w:eastAsia="el"/>
        </w:rPr>
        <w:t>Τακτικοί πόροι από τον Κρατικό Προϋπολογισμό που εγγράφονται κάθε έτος υπέρ του Υπουργείου Εσωτερικών, Δημόσιας Διοίκησης και Αποκέντρωσης ειδικά για το πρόγραμμα "ΠΟΛΙΤΕΙΑ".</w:t>
      </w:r>
    </w:p>
    <w:p>
      <w:pPr>
        <w:pStyle w:val="StructureList1"/>
        <w:spacing w:before="120" w:after="0"/>
        <w:rPr>
          <w:lang w:val="el" w:eastAsia="el"/>
        </w:rPr>
      </w:pPr>
      <w:r>
        <w:rPr>
          <w:lang w:val="el" w:eastAsia="el"/>
        </w:rPr>
        <w:t>β)</w:t>
      </w:r>
      <w:r>
        <w:rPr>
          <w:lang w:val="en" w:eastAsia="en"/>
        </w:rPr>
        <w:tab/>
      </w:r>
      <w:r>
        <w:rPr>
          <w:lang w:val="el" w:eastAsia="el"/>
        </w:rPr>
        <w:t>Ποσοστό πενήντα τοις εκατό (50%) του καθαρούετήσιου οικονομικού αποτελέσματος των Περιφερειακών Ταμείων Ανάπτυξης, το οποίο διατίθεται αποκλειστικά για έργα ή ενέργειες του Προγράμματος "ΠΟΛΙΤΕΙΑ" τηςαντίστοιχης Περιφέρειας που εντάσσονται στο οικείο Περιφερειακό Επιχειρησιακό Πρόγραμμα.</w:t>
      </w:r>
    </w:p>
    <w:p>
      <w:pPr>
        <w:pStyle w:val="StructureList1"/>
        <w:spacing w:before="120" w:after="0"/>
        <w:rPr>
          <w:lang w:val="el" w:eastAsia="el"/>
        </w:rPr>
      </w:pPr>
      <w:r>
        <w:rPr>
          <w:lang w:val="el" w:eastAsia="el"/>
        </w:rPr>
        <w:t>γ)</w:t>
      </w:r>
      <w:r>
        <w:rPr>
          <w:lang w:val="en" w:eastAsia="en"/>
        </w:rPr>
        <w:tab/>
      </w:r>
      <w:r>
        <w:rPr>
          <w:lang w:val="el" w:eastAsia="el"/>
        </w:rPr>
        <w:t>Χρηματοδότηση από το Πρόγραμμα Δημοσίων Επενδύσεων.</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Με κοινή απόφαση των Υπουργών Εσωτερικών, Δημόσιας Διοίκησης και Αποκέντρωσης, Εθνικής Οικονομίας και Οικονομικών, που δημοσιεύεται στην Εφημερίδα της Κυβερνήσεως, θεσπίζεται ο Κανονισμός Εφαρμογής του Προγράμματος "ΠΟΛΙΤΕΙΑ".</w:t>
      </w:r>
    </w:p>
    <w:p>
      <w:pPr>
        <w:spacing w:before="240" w:after="240"/>
        <w:rPr>
          <w:lang w:val="el" w:eastAsia="el"/>
        </w:rPr>
      </w:pPr>
      <w:r>
        <w:rPr>
          <w:lang w:val="el" w:eastAsia="el"/>
        </w:rPr>
        <w:t>Με τον Κανονισμό καθορίζονται:</w:t>
      </w:r>
    </w:p>
    <w:p>
      <w:pPr>
        <w:pStyle w:val="StructureList1"/>
        <w:spacing w:before="120" w:after="0"/>
        <w:rPr>
          <w:lang w:val="el" w:eastAsia="el"/>
        </w:rPr>
      </w:pPr>
      <w:r>
        <w:rPr>
          <w:lang w:val="el" w:eastAsia="el"/>
        </w:rPr>
        <w:t>α)</w:t>
      </w:r>
      <w:r>
        <w:rPr>
          <w:lang w:val="en" w:eastAsia="en"/>
        </w:rPr>
        <w:tab/>
      </w:r>
      <w:r>
        <w:rPr>
          <w:lang w:val="el" w:eastAsia="el"/>
        </w:rPr>
        <w:t>Η διαδικασία, ο τρόπος και ο χρόνος κατάρτισης του Προγράμματος, καθώς και των Κεντρικών και Περιφερειακών Επιχειρησιακών Προγραμμάτων.</w:t>
      </w:r>
    </w:p>
    <w:p>
      <w:pPr>
        <w:pStyle w:val="StructureList1"/>
        <w:spacing w:before="120" w:after="0"/>
        <w:rPr>
          <w:lang w:val="el" w:eastAsia="el"/>
        </w:rPr>
      </w:pPr>
      <w:r>
        <w:rPr>
          <w:lang w:val="el" w:eastAsia="el"/>
        </w:rPr>
        <w:t>β)</w:t>
      </w:r>
      <w:r>
        <w:rPr>
          <w:lang w:val="en" w:eastAsia="en"/>
        </w:rPr>
        <w:tab/>
      </w:r>
      <w:r>
        <w:rPr>
          <w:lang w:val="el" w:eastAsia="el"/>
        </w:rPr>
        <w:t>Η διαδικασία μεταφοράς και ο τρόπος εγγραφής των πιστώσεων στο Υπουργείο Εσωτερικών, Δημόσιας Διοίκησης και Αποκέντρωσης, καθώς και η διαδικασία και τα απαιτούμενα δικαιολογητικά για τη μεταφορά των πιστώσεων στα Υπουργεία και τις Περιφέρειες, καθώς και τααπαιτούμενα δικαιολογητικά και η διαδικασία για τη μεταφορά των χρηματοδοτήσεων προς τους φορείς που πραγματοποιούν τα έργα ή τις ενέργειες.</w:t>
      </w:r>
    </w:p>
    <w:p>
      <w:pPr>
        <w:pStyle w:val="StructureList1"/>
        <w:spacing w:before="120" w:after="0"/>
        <w:rPr>
          <w:lang w:val="el" w:eastAsia="el"/>
        </w:rPr>
      </w:pPr>
      <w:r>
        <w:rPr>
          <w:lang w:val="el" w:eastAsia="el"/>
        </w:rPr>
        <w:t>γ)</w:t>
      </w:r>
      <w:r>
        <w:rPr>
          <w:lang w:val="en" w:eastAsia="en"/>
        </w:rPr>
        <w:tab/>
      </w:r>
      <w:r>
        <w:rPr>
          <w:lang w:val="el" w:eastAsia="el"/>
        </w:rPr>
        <w:t>Τα κριτήρια και η διαδικασία ένταξης των έργων ή των ενεργειών στα Κεντρικά και Περιφερειακά Επιχειρησιακά Προγράμματα και οι δαπάνες που χρηματοδοτούνται (επιλέξιμες).</w:t>
      </w:r>
    </w:p>
    <w:p>
      <w:pPr>
        <w:pStyle w:val="StructureList1"/>
        <w:spacing w:before="120" w:after="0"/>
        <w:rPr>
          <w:lang w:val="el" w:eastAsia="el"/>
        </w:rPr>
      </w:pPr>
      <w:r>
        <w:rPr>
          <w:lang w:val="el" w:eastAsia="el"/>
        </w:rPr>
        <w:t>δ)</w:t>
      </w:r>
      <w:r>
        <w:rPr>
          <w:lang w:val="en" w:eastAsia="en"/>
        </w:rPr>
        <w:tab/>
      </w:r>
      <w:r>
        <w:rPr>
          <w:lang w:val="el" w:eastAsia="el"/>
        </w:rPr>
        <w:t>Τα όργανα για τη διαχείριση, τον έλεγχο και την εκτέλεση των Κεντρικών και Περιφερειακών Επιχειρησιακών Προγραμμάτων.</w:t>
      </w:r>
    </w:p>
    <w:p>
      <w:pPr>
        <w:pStyle w:val="StructureList1"/>
        <w:spacing w:before="120" w:after="0"/>
        <w:rPr>
          <w:lang w:val="el" w:eastAsia="el"/>
        </w:rPr>
      </w:pPr>
      <w:r>
        <w:rPr>
          <w:lang w:val="el" w:eastAsia="el"/>
        </w:rPr>
        <w:t>ε)</w:t>
      </w:r>
      <w:r>
        <w:rPr>
          <w:lang w:val="en" w:eastAsia="en"/>
        </w:rPr>
        <w:tab/>
      </w:r>
      <w:r>
        <w:rPr>
          <w:lang w:val="el" w:eastAsia="el"/>
        </w:rPr>
        <w:t>0 τρόπος λειτουργίας της Κεντρικής Επιτροπής Παρακολούθησης και οι αρμοδιότητες και τα καθήκοντα της Γραμματείας.</w:t>
      </w:r>
    </w:p>
    <w:p>
      <w:pPr>
        <w:pStyle w:val="StructureList1"/>
        <w:spacing w:before="120" w:after="0"/>
        <w:rPr>
          <w:lang w:val="el" w:eastAsia="el"/>
        </w:rPr>
      </w:pPr>
      <w:r>
        <w:rPr>
          <w:lang w:val="el" w:eastAsia="el"/>
        </w:rPr>
        <w:t>στ)</w:t>
      </w:r>
      <w:r>
        <w:rPr>
          <w:lang w:val="en" w:eastAsia="en"/>
        </w:rPr>
        <w:tab/>
      </w:r>
      <w:r>
        <w:rPr>
          <w:lang w:val="el" w:eastAsia="el"/>
        </w:rPr>
        <w:t>0 τρόπος λειτουργίας των Επιτροπών Παρακολούθησης, τα καθήκοντα και οι υποχρεώσεις των μελών τους και κάθε θέμα σχετικό με την εφαρμογή των διατάξεων του παρόντος άρθρου.</w:t>
      </w:r>
    </w:p>
    <w:p>
      <w:pPr>
        <w:pStyle w:val="Heading6"/>
        <w:spacing w:before="240" w:after="240"/>
        <w:rPr>
          <w:lang w:val="el" w:eastAsia="el"/>
        </w:rPr>
      </w:pPr>
      <w:r>
        <w:rPr>
          <w:rStyle w:val="article-num"/>
          <w:lang w:val="el" w:eastAsia="el"/>
        </w:rPr>
        <w:t>Άρθρο 5</w:t>
      </w:r>
    </w:p>
    <w:p>
      <w:pPr>
        <w:pStyle w:val="MainText"/>
        <w:spacing w:before="120" w:after="0"/>
        <w:rPr>
          <w:lang w:val="el" w:eastAsia="el"/>
        </w:rPr>
      </w:pPr>
      <w:r>
        <w:rPr>
          <w:b/>
          <w:bCs/>
          <w:lang w:val="el" w:eastAsia="el"/>
        </w:rPr>
        <w:t>1.</w:t>
      </w:r>
      <w:r>
        <w:rPr>
          <w:lang w:val="el" w:eastAsia="el"/>
        </w:rPr>
        <w:t xml:space="preserve"> Το ποσοστό από εννέα τοις εκατό (9%) της παραγράφου 15 του άρθρου 2 του ν. 2349/1995 (ΦΕΚ 224 Α") αυξάνεται σε είκοσι πέντε τοις εκατό (25%).</w:t>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Δημόσιας Διοίκησης και Αποκέντρωσης και Οικονομικών καθορίζονται οι δικαιούχοι του προϊόντος της αυξήσεως της προηγούμενης παραγράφου, το ύψος της ειδικής πρόσθετης αμοιβής, ο τρόπος καταβολής του και κάθε άλλη αναγκαία λεπτομέρεια για την εφαρμογή της παρούσας παραγράφου.</w:t>
      </w:r>
    </w:p>
    <w:p>
      <w:pPr>
        <w:pStyle w:val="MainText"/>
        <w:spacing w:before="120" w:after="0"/>
        <w:rPr>
          <w:lang w:val="el" w:eastAsia="el"/>
        </w:rPr>
      </w:pPr>
      <w:r>
        <w:rPr>
          <w:b/>
          <w:bCs/>
          <w:lang w:val="el" w:eastAsia="el"/>
        </w:rPr>
        <w:t>3.</w:t>
      </w:r>
      <w:r>
        <w:rPr>
          <w:lang w:val="el" w:eastAsia="el"/>
        </w:rPr>
        <w:t xml:space="preserve"> Το πρώτο εδάφιο της παρ. 3 του άρθρου 25 του ν. 2819/2000 (ΦΕΚ 84 Α") και η παρ. 6 του άρθρου 14 του ν. 2238/1994, όπως προστέθηκε με την παρ. 10 του άρθρου 10 του ν. 2459/1997 (ΦΕΚ 17 Α"), εφαρμόζονται αναλόγως για τις αποφάσεις που εκδίδονται κατ’ εξουσιοδότηση της προηγούμενης παραγράφου και για τα ποσά που χορηγούνται δυνάμει των διατάξεων αυτών.</w:t>
      </w:r>
    </w:p>
    <w:p>
      <w:pPr>
        <w:spacing w:before="240" w:after="240"/>
        <w:rPr>
          <w:lang w:val="el" w:eastAsia="el"/>
        </w:rPr>
      </w:pPr>
      <w:r>
        <w:rPr>
          <w:lang w:val="el" w:eastAsia="el"/>
        </w:rPr>
        <w:t>Οι σχετικές πιστώσεις εγγράφονται στους προϋπολογισμούς των φορέων του Υπουργείου Εσωτερικών, Δημόσιας Διοίκησης και Αποκέντρωσης και τακτοποιούνται α- πολογιστικώς από τα έσοδα της παραγράφου 1 του παρόντος.</w:t>
      </w:r>
    </w:p>
    <w:p>
      <w:pPr>
        <w:pStyle w:val="Heading6"/>
        <w:spacing w:before="240" w:after="240"/>
        <w:rPr>
          <w:lang w:val="el" w:eastAsia="el"/>
        </w:rPr>
      </w:pPr>
      <w:r>
        <w:rPr>
          <w:rStyle w:val="article-num"/>
          <w:lang w:val="el" w:eastAsia="el"/>
        </w:rPr>
        <w:t>Άρθρο 6</w:t>
      </w:r>
    </w:p>
    <w:p>
      <w:pPr>
        <w:pStyle w:val="MainText"/>
        <w:spacing w:before="120" w:after="0"/>
        <w:rPr>
          <w:lang w:val="el" w:eastAsia="el"/>
        </w:rPr>
      </w:pPr>
      <w:r>
        <w:rPr>
          <w:b/>
          <w:bCs/>
          <w:lang w:val="el" w:eastAsia="el"/>
        </w:rPr>
        <w:t>1.</w:t>
      </w:r>
      <w:r>
        <w:rPr>
          <w:lang w:val="el" w:eastAsia="el"/>
        </w:rPr>
        <w:t xml:space="preserve"> To δεύτερο εδάφιο της παραγράφου 3 του άρθρου 16 του V. 2738/1999 (ΦΕΚ 180 Α') καταργείται.</w:t>
      </w:r>
    </w:p>
    <w:p>
      <w:pPr>
        <w:pStyle w:val="MainText"/>
        <w:spacing w:before="120" w:after="0"/>
        <w:rPr>
          <w:lang w:val="el" w:eastAsia="el"/>
        </w:rPr>
      </w:pPr>
      <w:r>
        <w:rPr>
          <w:b/>
          <w:bCs/>
          <w:lang w:val="el" w:eastAsia="el"/>
        </w:rPr>
        <w:t>2.</w:t>
      </w:r>
      <w:r>
        <w:rPr>
          <w:lang w:val="el" w:eastAsia="el"/>
        </w:rPr>
        <w:t xml:space="preserve"> Όσοι διατέθηκαν απά τον πανελλήνιο γραπτά διαγώνισμά της 25.1.1995, κατ’ εφαρμογή της παρ. 22 του άρθρου 20 του ν. 2738/1999, σε δημάσιες υπηρεσίες και νομικά πράσωπα, και δεν ολοκληρώθηκε ο διορισμάς τους λάγω μη ύπαρξης κενών οργανικών θέσεων, διορίζονται σε προσωποπαγή θέση, που συνιστάται με την απάφαση διορισμού, και καταλαμβάνουν την πρώτη θέση αντίστοιχου κλάδου που θα κενωθεί στον φορέα στον οποίο αρχικά διατέθηκαν, σπάτε καταργείται αυτοδικαίως η προσωποπαγής θέση.</w:t>
      </w:r>
    </w:p>
    <w:p>
      <w:pPr>
        <w:pStyle w:val="MainText"/>
        <w:spacing w:before="120" w:after="0"/>
        <w:rPr>
          <w:lang w:val="el" w:eastAsia="el"/>
        </w:rPr>
      </w:pPr>
      <w:r>
        <w:rPr>
          <w:b/>
          <w:bCs/>
          <w:lang w:val="el" w:eastAsia="el"/>
        </w:rPr>
        <w:t>3.</w:t>
      </w:r>
      <w:r>
        <w:rPr>
          <w:lang w:val="el" w:eastAsia="el"/>
        </w:rPr>
        <w:t xml:space="preserve"> α. Προκειμένου για τη σύσταση και συγκράτηση υπηρεσιακών συμβουλίων για τους υπαλλήλους των Περιφερειών, κατά τα οριζάμενα στις παραγράφους 2 του άρθρου 159 και 2 του άρθρου 161 του υπαλληλικού κώδικα, άπως αυτάς κυρώθηκε με το ν. 2683/1999 (ΦΕΚ 19 Α'), καθώς και της παρ. 9 του άρθρου δεύτερου του ν. 2683/1999, αρμάδιος για την έκδοση των σχετικών αποφάσεων είναι ο Γενικάς Γραμματέας της οικείας Περιφέρειας.</w:t>
      </w:r>
    </w:p>
    <w:p>
      <w:pPr>
        <w:spacing w:before="240" w:after="240"/>
        <w:rPr>
          <w:lang w:val="el" w:eastAsia="el"/>
        </w:rPr>
      </w:pPr>
      <w:r>
        <w:rPr>
          <w:lang w:val="el" w:eastAsia="el"/>
        </w:rPr>
        <w:t>β. Η ισχύς του προηγούμενου εδαφίου αρχίζει απά την έναρξη ισχύος του υπαλληλικού κώδικα (ν.2683/1999).</w:t>
      </w:r>
    </w:p>
    <w:p>
      <w:pPr>
        <w:pStyle w:val="MainText"/>
        <w:spacing w:before="120" w:after="0"/>
        <w:rPr>
          <w:lang w:val="el" w:eastAsia="el"/>
        </w:rPr>
      </w:pPr>
      <w:r>
        <w:rPr>
          <w:b/>
          <w:bCs/>
          <w:lang w:val="el" w:eastAsia="el"/>
        </w:rPr>
        <w:t>4.</w:t>
      </w:r>
      <w:r>
        <w:rPr>
          <w:lang w:val="el" w:eastAsia="el"/>
        </w:rPr>
        <w:t xml:space="preserve"> Στην αρχή της δεύτερης περιάδου της παρ. 6 του άρθρου 6 του ν. 2477/1997 (ΦΕΚ 59 Α"), άπως τροποποιήθηκε και ισχύει, προστίθενται οι λέξεις "Στον Προϊστάμενο του Σ.Ε.Ε.Δ.Δ.,".</w:t>
      </w:r>
    </w:p>
    <w:p>
      <w:pPr>
        <w:pStyle w:val="MainText"/>
        <w:spacing w:before="120" w:after="0"/>
        <w:rPr>
          <w:lang w:val="el" w:eastAsia="el"/>
        </w:rPr>
      </w:pPr>
      <w:r>
        <w:rPr>
          <w:b/>
          <w:bCs/>
          <w:lang w:val="el" w:eastAsia="el"/>
        </w:rPr>
        <w:t>5.</w:t>
      </w:r>
      <w:r>
        <w:rPr>
          <w:lang w:val="el" w:eastAsia="el"/>
        </w:rPr>
        <w:t xml:space="preserve"> To προτελευταίο εδάφιο της παρ. 6 του άρθρου 21 του ν. 2738/1999 αντικαθίσταται ως εξής:</w:t>
      </w:r>
    </w:p>
    <w:p>
      <w:pPr>
        <w:spacing w:before="240" w:after="240"/>
        <w:rPr>
          <w:lang w:val="el" w:eastAsia="el"/>
        </w:rPr>
      </w:pPr>
      <w:r>
        <w:rPr>
          <w:lang w:val="el" w:eastAsia="el"/>
        </w:rPr>
        <w:t>"Πράσθετα προσάντα μπορεί επίσης να ορίζονται για συγκεκριμένους κλάδους ή ειδικότητες, με τους οικείους οργανισμούς ή κανονισμούς ή με την προκήρυξη πλήρωσης των θέσεων. Με την προκήρυξη πλήρωσης των θέσεων είναι επίσης δυνατόν να περιορίζονται για θέσεις συγκεκριμένων κλάδων ή ειδικοτήτων, οι τίτλοι σπουδών που απαιτούνται σύμφωνα με τα διατάγματα ή τους κανονισμούς ή τους οργανισμούς, σε ορισμένους μόνο τίτλους από τους προβλεπόμενους ή να ορίζονται τίτλοι σπουδών ως κύριοι ή επικουρικοί."</w:t>
      </w:r>
    </w:p>
    <w:p>
      <w:pPr>
        <w:pStyle w:val="MainText"/>
        <w:spacing w:before="120" w:after="0"/>
        <w:rPr>
          <w:lang w:val="el" w:eastAsia="el"/>
        </w:rPr>
      </w:pPr>
      <w:r>
        <w:rPr>
          <w:b/>
          <w:bCs/>
          <w:lang w:val="el" w:eastAsia="el"/>
        </w:rPr>
        <w:t>6.</w:t>
      </w:r>
      <w:r>
        <w:rPr>
          <w:lang w:val="el" w:eastAsia="el"/>
        </w:rPr>
        <w:t xml:space="preserve"> α.Το εδάφιο δ) της παρ. 2 του άρθρου 163Α τουυπαλληλικού κώδικα, όπως προστέθηκε με την παρ. 18 του άρθρου 15 του ν. 2839/2000 (ΦΕΚ 196 Α"), αντικαθίσταται ως εξής:</w:t>
      </w:r>
    </w:p>
    <w:p>
      <w:pPr>
        <w:spacing w:before="240" w:after="240"/>
        <w:rPr>
          <w:lang w:val="el" w:eastAsia="el"/>
        </w:rPr>
      </w:pPr>
      <w:r>
        <w:rPr>
          <w:lang w:val="el" w:eastAsia="el"/>
        </w:rPr>
        <w:t>"δ) Το Γενικό Διευθυντή αρμόδιο για Θέματα προσωπικού του οικείου Υπουργείου, της Γενικής Γραμματείας Περιφέρειας ή Ν.Π.Δ.Δ. όπου υπηρετεί ο πειθαρχικά διωκόμενος υπάλληλος και αν δεν υπηρετεί Γενικός Διευθυντής, τον αρμόδιο για θέματα προσωπικού Διευθυντή, και".</w:t>
      </w:r>
    </w:p>
    <w:p>
      <w:pPr>
        <w:spacing w:before="240" w:after="240"/>
        <w:rPr>
          <w:lang w:val="el" w:eastAsia="el"/>
        </w:rPr>
      </w:pPr>
      <w:r>
        <w:rPr>
          <w:lang w:val="el" w:eastAsia="el"/>
        </w:rPr>
        <w:t>β. Στην παρ. 4 του άρθρου 163Α του υπαλληλικού κώδικα (ν. 2683/1999, ΦΕΚ 19 Α'), στο πρώτο εδάφιο διαγράφονται οι λέξεις "και ε’" και στο τέταρτο εδάφιο μετά τις λέξεις "της παρ. 2" προστίθενται οι λέξεις "εφόσον πρόκειται να είναι πλήρους και αποκλειστικής απασχόλησης".</w:t>
      </w:r>
    </w:p>
    <w:p>
      <w:pPr>
        <w:pStyle w:val="Heading6"/>
        <w:spacing w:before="240" w:after="240"/>
        <w:rPr>
          <w:lang w:val="el" w:eastAsia="el"/>
        </w:rPr>
      </w:pPr>
      <w:r>
        <w:rPr>
          <w:rStyle w:val="article-num"/>
          <w:lang w:val="el" w:eastAsia="el"/>
        </w:rPr>
        <w:t>Άρθρο 7</w:t>
      </w:r>
    </w:p>
    <w:p>
      <w:pPr>
        <w:pStyle w:val="MainText"/>
        <w:spacing w:before="120" w:after="0"/>
        <w:rPr>
          <w:lang w:val="el" w:eastAsia="el"/>
        </w:rPr>
      </w:pPr>
      <w:r>
        <w:rPr>
          <w:b/>
          <w:bCs/>
          <w:lang w:val="el" w:eastAsia="el"/>
        </w:rPr>
        <w:t>1.</w:t>
      </w:r>
      <w:r>
        <w:rPr>
          <w:lang w:val="el" w:eastAsia="el"/>
        </w:rPr>
        <w:t xml:space="preserve"> Στην παρ. 4 του άρθρου 56 του ν. 2218/1994 προστίθεται εδάφιο που έχει ως εξής:</w:t>
      </w:r>
    </w:p>
    <w:p>
      <w:pPr>
        <w:spacing w:before="240" w:after="240"/>
        <w:rPr>
          <w:lang w:val="el" w:eastAsia="el"/>
        </w:rPr>
      </w:pPr>
      <w:r>
        <w:rPr>
          <w:lang w:val="el" w:eastAsia="el"/>
        </w:rPr>
        <w:t>"Οι ανωτέρω αποσπάσεις μπορούν να παρατείνονται για ένα έτος μία ή περισσότερες φορές και μέχρι συ- μπληρώσεως συνολικού χρόνου απόσπασης στο Περιφερειακό Ταμείο Ανάπτυξης πέντε ετών."</w:t>
      </w:r>
    </w:p>
    <w:p>
      <w:pPr>
        <w:pStyle w:val="MainText"/>
        <w:spacing w:before="120" w:after="0"/>
        <w:rPr>
          <w:lang w:val="el" w:eastAsia="el"/>
        </w:rPr>
      </w:pPr>
      <w:r>
        <w:rPr>
          <w:b/>
          <w:bCs/>
          <w:lang w:val="el" w:eastAsia="el"/>
        </w:rPr>
        <w:t>2.</w:t>
      </w:r>
      <w:r>
        <w:rPr>
          <w:lang w:val="el" w:eastAsia="el"/>
        </w:rPr>
        <w:t xml:space="preserve"> Στο τέλος της παρ. 4 του άρθρου 18 του ν. 2539/ 1997 προστίθεται εδάφιο ως εξής:</w:t>
      </w:r>
    </w:p>
    <w:p>
      <w:pPr>
        <w:spacing w:before="240" w:after="240"/>
        <w:rPr>
          <w:lang w:val="el" w:eastAsia="el"/>
        </w:rPr>
      </w:pPr>
      <w:r>
        <w:rPr>
          <w:lang w:val="el" w:eastAsia="el"/>
        </w:rPr>
        <w:t>"Οι μετατάξεις του προσωπικού της παραγράφου 1 του παρόντος σε άλλες υπηρεσίες μπορεί να γίνουν και σε προσωποπαγείς θέσεις σε περίπτωση έλλειψης κενών θέσεων, που συνιστώνται με την πράξη μετάταξης και κα- ταργούνται με την καθ’ οιονδήποτε τρόπο αποχώρηση του υπαλλήλου. Η απόφαση της μετάταξης εκδίδεται από τους αρμόδιους Υπουργούς σε περίπτωση μετάταξης σε Υπουργείο, οι περιφερειακές υπηρεσίες του οποίου δεν υπάγονται στο Γενικό Γραμματέα Περιφέρειας."</w:t>
      </w:r>
    </w:p>
    <w:p>
      <w:pPr>
        <w:pStyle w:val="MainText"/>
        <w:spacing w:before="120" w:after="0"/>
        <w:rPr>
          <w:lang w:val="el" w:eastAsia="el"/>
        </w:rPr>
      </w:pPr>
      <w:r>
        <w:rPr>
          <w:b/>
          <w:bCs/>
          <w:lang w:val="el" w:eastAsia="el"/>
        </w:rPr>
        <w:t>3.</w:t>
      </w:r>
      <w:r>
        <w:rPr>
          <w:lang w:val="el" w:eastAsia="el"/>
        </w:rPr>
        <w:t xml:space="preserve"> Στο τέλος της παρ. 3 του άρθρου 2 του ν. 1388/1983 (ΦΕΚ 113 Α"), όπως τροποποιήθηκε και ισχύει, προστίθενται οι λέξεις "ή και από άλλους επιστημονικούς κλάδους, εφόσον έχουν ασκήσει διοικητικά καθήκοντα υψηλής ευθύνης."</w:t>
      </w:r>
    </w:p>
    <w:p>
      <w:pPr>
        <w:pStyle w:val="MainText"/>
        <w:spacing w:before="120" w:after="0"/>
        <w:rPr>
          <w:lang w:val="el" w:eastAsia="el"/>
        </w:rPr>
      </w:pPr>
      <w:r>
        <w:rPr>
          <w:b/>
          <w:bCs/>
          <w:lang w:val="el" w:eastAsia="el"/>
        </w:rPr>
        <w:t>4.</w:t>
      </w:r>
      <w:r>
        <w:rPr>
          <w:lang w:val="el" w:eastAsia="el"/>
        </w:rPr>
        <w:t xml:space="preserve"> Οι υπηρεσίες του Ν.Π.Δ.Δ. "Επιτροπή Δημοσίων Κήπων και Δενδροστοιχειών" (Εθνικός Κήπος) λειτουργούν όλες τις ημέρες του μήνα (και Κυριακές και εξαιρέσιμες), για μεν τις ανάγκες φύλαξης του πρασίνου και των εγκαταστάσεων του Εθνικού Κήπου σε εικοσιτετράωρη βάση, για δε τις λοιπές λειτουργικές τους ανάγκες, σε δωδεκά- ωρη.</w:t>
      </w:r>
    </w:p>
    <w:p>
      <w:pPr>
        <w:pStyle w:val="MainText"/>
        <w:spacing w:before="120" w:after="0"/>
        <w:rPr>
          <w:lang w:val="el" w:eastAsia="el"/>
        </w:rPr>
      </w:pPr>
      <w:r>
        <w:rPr>
          <w:b/>
          <w:bCs/>
          <w:lang w:val="el" w:eastAsia="el"/>
        </w:rPr>
        <w:t>5.</w:t>
      </w:r>
      <w:r>
        <w:rPr>
          <w:lang w:val="el" w:eastAsia="el"/>
        </w:rPr>
        <w:t xml:space="preserve"> Το δεύτερο εδάφιο της παραγράφου 2 του άρθρου 10 του ν. 1558/1985 "Κυβέρνηση και Κυβερνητικά Όργανα" (ΦΕΚ 137 Α') αντικαθίσταται ως εξής:</w:t>
      </w:r>
    </w:p>
    <w:p>
      <w:pPr>
        <w:spacing w:before="240" w:after="240"/>
        <w:rPr>
          <w:lang w:val="el" w:eastAsia="el"/>
        </w:rPr>
      </w:pPr>
      <w:r>
        <w:rPr>
          <w:lang w:val="el" w:eastAsia="el"/>
        </w:rPr>
        <w:t>"Με όμοια απόφαση η άσκηση της υπό στοιχείο ζ' αρμοδιότητας μπορεί να ανατεθεί στον Γενικό Γραμματέα του Υπουργικού Συμβουλίου."</w:t>
      </w:r>
    </w:p>
    <w:p>
      <w:pPr>
        <w:pStyle w:val="Heading6"/>
        <w:spacing w:before="240" w:after="240"/>
        <w:rPr>
          <w:lang w:val="el" w:eastAsia="el"/>
        </w:rPr>
      </w:pPr>
      <w:r>
        <w:rPr>
          <w:rStyle w:val="article-num"/>
          <w:lang w:val="el" w:eastAsia="el"/>
        </w:rPr>
        <w:t>Άρθρο 8</w:t>
      </w:r>
    </w:p>
    <w:p>
      <w:pPr>
        <w:pStyle w:val="MainText"/>
        <w:spacing w:before="120" w:after="0"/>
        <w:rPr>
          <w:lang w:val="el" w:eastAsia="el"/>
        </w:rPr>
      </w:pPr>
      <w:r>
        <w:rPr>
          <w:b/>
          <w:bCs/>
          <w:lang w:val="el" w:eastAsia="el"/>
        </w:rPr>
        <w:t>1.</w:t>
      </w:r>
      <w:r>
        <w:rPr>
          <w:lang w:val="el" w:eastAsia="el"/>
        </w:rPr>
        <w:t xml:space="preserve"> Στην παρ. 10 του άρθρου 21 του ν. 2738/1999 (ΦΕΚ 180 Α') προστίθεται εδάφιο, που έχει ως εξής:</w:t>
      </w:r>
    </w:p>
    <w:p>
      <w:pPr>
        <w:spacing w:before="240" w:after="240"/>
        <w:rPr>
          <w:lang w:val="el" w:eastAsia="el"/>
        </w:rPr>
      </w:pPr>
      <w:r>
        <w:rPr>
          <w:lang w:val="el" w:eastAsia="el"/>
        </w:rPr>
        <w:t>"Όι διατάξεις της παρούσας παραγράφου εφαρμόζονται και για την υπηρεσία των υπαλλήλων που έχουν α- ποσπασθεί στο Συνήγορο του Πολίτη."</w:t>
      </w:r>
    </w:p>
    <w:p>
      <w:pPr>
        <w:pStyle w:val="MainText"/>
        <w:spacing w:before="120" w:after="0"/>
        <w:rPr>
          <w:lang w:val="el" w:eastAsia="el"/>
        </w:rPr>
      </w:pPr>
      <w:r>
        <w:rPr>
          <w:b/>
          <w:bCs/>
          <w:lang w:val="el" w:eastAsia="el"/>
        </w:rPr>
        <w:t>2.</w:t>
      </w:r>
      <w:r>
        <w:rPr>
          <w:lang w:val="el" w:eastAsia="el"/>
        </w:rPr>
        <w:t xml:space="preserve"> Στην παρ. 3 του άρθρου 5 του ν. 2690/1999 (ΦΕΚ 45 Α") μετά τις λέξεις "είναι δυνατόν να δυσχεράνει ουσιωδώς την έρευνα δικαστικών" προστίθεται λέξη "διοικητικών,".</w:t>
      </w:r>
    </w:p>
    <w:p>
      <w:pPr>
        <w:pStyle w:val="MainText"/>
        <w:spacing w:before="120" w:after="0"/>
        <w:rPr>
          <w:lang w:val="el" w:eastAsia="el"/>
        </w:rPr>
      </w:pPr>
      <w:r>
        <w:rPr>
          <w:b/>
          <w:bCs/>
          <w:lang w:val="el" w:eastAsia="el"/>
        </w:rPr>
        <w:t>3.</w:t>
      </w:r>
      <w:r>
        <w:rPr>
          <w:lang w:val="el" w:eastAsia="el"/>
        </w:rPr>
        <w:t xml:space="preserve"> Η διάταξη της παρ. 4 του άρθρου 16 του ν. 2527/ 1997 (ΦΕΚ 206 Α") εφαρμόζεται και για τους υπαλλήλους πουέχουν με δικαστική απόφαση την επιμέλεια ατόμου με ειδικές ανάγκες, καθώς και για ανάδοχους γονείς, ατόμου με ειδικές ανάγκες, για όσο χρόνο διαρκεί η αναδοχή.</w:t>
      </w:r>
    </w:p>
    <w:p>
      <w:pPr>
        <w:pStyle w:val="MainText"/>
        <w:spacing w:before="120" w:after="0"/>
        <w:rPr>
          <w:lang w:val="el" w:eastAsia="el"/>
        </w:rPr>
      </w:pPr>
      <w:r>
        <w:rPr>
          <w:b/>
          <w:bCs/>
          <w:lang w:val="el" w:eastAsia="el"/>
        </w:rPr>
        <w:t>4.</w:t>
      </w:r>
      <w:r>
        <w:rPr>
          <w:lang w:val="el" w:eastAsia="el"/>
        </w:rPr>
        <w:t xml:space="preserve"> Στην παρ. 6 του άρθρου 18 του ν. 2768/1999 (ΦΕΚ 273 Α' ) προστίθεται εδάφιο, που έχει ως εξής:</w:t>
      </w:r>
    </w:p>
    <w:p>
      <w:pPr>
        <w:spacing w:before="240" w:after="240"/>
        <w:rPr>
          <w:lang w:val="el" w:eastAsia="el"/>
        </w:rPr>
      </w:pPr>
      <w:r>
        <w:rPr>
          <w:lang w:val="el" w:eastAsia="el"/>
        </w:rPr>
        <w:t>"Για τους υπαγόμενους στις διατάξεις της παρούσας παραγράφου απαιτείται η συνδρομή των προβλεπόμενων από την κείμενη νομοθεσία προσόντων διορισμού ή πρόσληψης, εκτός από το ανώτατο όριο ηλικίας."</w:t>
      </w:r>
    </w:p>
    <w:p>
      <w:pPr>
        <w:pStyle w:val="MainText"/>
        <w:spacing w:before="120" w:after="0"/>
        <w:rPr>
          <w:lang w:val="el" w:eastAsia="el"/>
        </w:rPr>
      </w:pPr>
      <w:r>
        <w:rPr>
          <w:b/>
          <w:bCs/>
          <w:lang w:val="el" w:eastAsia="el"/>
        </w:rPr>
        <w:t>5.</w:t>
      </w:r>
      <w:r>
        <w:rPr>
          <w:lang w:val="el" w:eastAsia="el"/>
        </w:rPr>
        <w:t xml:space="preserve"> Στην παρ. 6 του άρθρου 1 του ν. 1157/1981 (ΦΕΚ 126 Α') προστίθεται εδάφιο, που έχει ως εξής:</w:t>
      </w:r>
    </w:p>
    <w:p>
      <w:pPr>
        <w:spacing w:before="240" w:after="240"/>
        <w:rPr>
          <w:lang w:val="el" w:eastAsia="el"/>
        </w:rPr>
      </w:pPr>
      <w:r>
        <w:rPr>
          <w:lang w:val="el" w:eastAsia="el"/>
        </w:rPr>
        <w:t>"Με όμοια απόφαση του Υπουργού Εσωτερικών, Δημόσιας Διοίκησης και Αποκέντρωσης είναι δυνατόν, εφόσον καθορίζεται για συγκεκριμένες υπηρεσίες απογευματινή εργασία ή εργασία κατά το Σάββατο, να καθορίζονται οι καθ’ εβδομάδα ώρες εργασίας των υπαλλήλων που απασχολούνται στις ανωτέρω υπηρεσίες κατά τις απογευματινές ώρες ή κατά το Σάββατο, σε μικρότερο αριθμό των προβλεπομένων γενικώς από τις εκάστοτε ισχύουσες διατάξεις για τις ώρες εργασίας των υπαλλήλων του Δημοσίου, των Ό.Τ.Α. και των λοιπών νομικών προσώπων δημοσίου δικαίου."</w:t>
      </w:r>
    </w:p>
    <w:p>
      <w:pPr>
        <w:pStyle w:val="Heading6"/>
        <w:spacing w:before="240" w:after="240"/>
        <w:rPr>
          <w:lang w:val="el" w:eastAsia="el"/>
        </w:rPr>
      </w:pPr>
      <w:r>
        <w:rPr>
          <w:rStyle w:val="article-num"/>
          <w:lang w:val="el" w:eastAsia="el"/>
        </w:rPr>
        <w:t>Άρθρο 9</w:t>
      </w:r>
    </w:p>
    <w:p>
      <w:pPr>
        <w:pStyle w:val="MainText"/>
        <w:spacing w:before="120" w:after="0"/>
        <w:rPr>
          <w:lang w:val="el" w:eastAsia="el"/>
        </w:rPr>
      </w:pPr>
      <w:r>
        <w:rPr>
          <w:b/>
          <w:bCs/>
          <w:lang w:val="el" w:eastAsia="el"/>
        </w:rPr>
        <w:t>1.</w:t>
      </w:r>
      <w:r>
        <w:rPr>
          <w:lang w:val="el" w:eastAsia="el"/>
        </w:rPr>
        <w:t xml:space="preserve"> α. Η παρ. 2 του άρθρου 223 του π.δ. 410/1995 αντικαθίσταται ως εξής:</w:t>
      </w:r>
    </w:p>
    <w:p>
      <w:pPr>
        <w:spacing w:before="240" w:after="240"/>
        <w:rPr>
          <w:lang w:val="el" w:eastAsia="el"/>
        </w:rPr>
      </w:pPr>
      <w:r>
        <w:rPr>
          <w:lang w:val="el" w:eastAsia="el"/>
        </w:rPr>
        <w:t>"2 . Μέσα σε δύο μήνες αφότου παρέλαβε τους λογαριασμούς, η Δημαρχιακή Επιτροπή τους προελέγχει και, το αργότερο πέντε ημέρες μετά τη λήξη του διμήνου,υποβάλλει τον απολογισμό ή, προκειμένου για δήμους οιοποίοι εφαρμόζουν το κλαδικό λογιστικό σχέδιο δήμων και κοινοτήτων, τον ισολογισμό και τα αποτελέσματα χρήσε- ως, μαζί με έκθεσή της στο Δημοτικό Συμβούλιο. 0 ισολογισμός και τα αποτελέσματα χρήσεως, πριν την υποβολή τους στο Δημοτικό Συμβούλιο, ελέγχονται από έναν Ορκωτό Λογιστή. Το Συμβούλιο μέσα σε προθεσμία δύο μηνών αφότου παρέλαβε τον απολογισμό ή τον ισολογισμό και τα αποτελέσματα χρήσεως και την έκθεση της Δημαρχιακής Επιτροπής αποφασίζει με πράξη του για τηνέγκριση του απολογισμού ή του ισολογισμού και διατυπώνει τις παρατηρήσεις του σχετικά με αυτόν."</w:t>
      </w:r>
    </w:p>
    <w:p>
      <w:pPr>
        <w:spacing w:before="240" w:after="240"/>
        <w:rPr>
          <w:lang w:val="el" w:eastAsia="el"/>
        </w:rPr>
      </w:pPr>
      <w:r>
        <w:rPr>
          <w:lang w:val="el" w:eastAsia="el"/>
        </w:rPr>
        <w:t>β. Στην παρ. 3 του άρθρου 223 του π.δ. 410/1995 μετά τις λέξεις "ο απολογισμός" προστίθενται οι λέξεις "ή οισολογισμός".</w:t>
      </w:r>
    </w:p>
    <w:p>
      <w:pPr>
        <w:pStyle w:val="MainText"/>
        <w:spacing w:before="120" w:after="0"/>
        <w:rPr>
          <w:lang w:val="el" w:eastAsia="el"/>
        </w:rPr>
      </w:pPr>
      <w:r>
        <w:rPr>
          <w:b/>
          <w:bCs/>
          <w:lang w:val="el" w:eastAsia="el"/>
        </w:rPr>
        <w:t>2.</w:t>
      </w:r>
      <w:r>
        <w:rPr>
          <w:lang w:val="el" w:eastAsia="el"/>
        </w:rPr>
        <w:t xml:space="preserve"> Το εδάφιο α' της παρ. 3 του άρθρου 228 του π.δ. 410/1995, όπως προστέθηκε με την παρ. 1 του άρθρου 9 του ν. 2503/1997, αντικαθίσταται ως εξής:</w:t>
      </w:r>
    </w:p>
    <w:p>
      <w:pPr>
        <w:spacing w:before="240" w:after="240"/>
        <w:rPr>
          <w:lang w:val="el" w:eastAsia="el"/>
        </w:rPr>
      </w:pPr>
      <w:r>
        <w:rPr>
          <w:lang w:val="el" w:eastAsia="el"/>
        </w:rPr>
        <w:t>"3α. Στους δήμους με πληθυσμό 5.000 κατοίκων και άνω συνιστάται με τον οργανισμό εσωτερικής υπηρεσίας ειδική ταμιακή υπηρεσία."</w:t>
      </w:r>
    </w:p>
    <w:p>
      <w:pPr>
        <w:pStyle w:val="MainText"/>
        <w:spacing w:before="120" w:after="0"/>
        <w:rPr>
          <w:lang w:val="el" w:eastAsia="el"/>
        </w:rPr>
      </w:pPr>
      <w:r>
        <w:rPr>
          <w:b/>
          <w:bCs/>
          <w:lang w:val="el" w:eastAsia="el"/>
        </w:rPr>
        <w:t>3.</w:t>
      </w:r>
      <w:r>
        <w:rPr>
          <w:lang w:val="el" w:eastAsia="el"/>
        </w:rPr>
        <w:t xml:space="preserve"> Στην παρ. 7 του άρθρου 298 του π.δ. 410/1995, όπως ισχύει, προστίθεται εδάφιο ως εξής:</w:t>
      </w:r>
    </w:p>
    <w:p>
      <w:pPr>
        <w:spacing w:before="240" w:after="240"/>
        <w:rPr>
          <w:lang w:val="el" w:eastAsia="el"/>
        </w:rPr>
      </w:pPr>
      <w:r>
        <w:rPr>
          <w:lang w:val="el" w:eastAsia="el"/>
        </w:rPr>
        <w:t>"Οι διατάξεις της παρούσας παραγράφου εφαρμόζονται και για τους δημάρχους που είναι μέλη Δ.Ε.Π. Α.Ε.Ι. και Ε.Π. Τ.Ε.Ι., καθώς και αναπληρωτές καθηγητές μέσης εκπαίδευσης του άρθρου 138 του ν. 2725/1999."</w:t>
      </w:r>
    </w:p>
    <w:p>
      <w:pPr>
        <w:pStyle w:val="MainText"/>
        <w:spacing w:before="120" w:after="0"/>
        <w:rPr>
          <w:lang w:val="el" w:eastAsia="el"/>
        </w:rPr>
      </w:pPr>
      <w:r>
        <w:rPr>
          <w:b/>
          <w:bCs/>
          <w:lang w:val="el" w:eastAsia="el"/>
        </w:rPr>
        <w:t>4.</w:t>
      </w:r>
      <w:r>
        <w:rPr>
          <w:lang w:val="el" w:eastAsia="el"/>
        </w:rPr>
        <w:t xml:space="preserve"> Η παρ. 7 του άρθρου 298 του π.δ. 410/1995, όπωςαντικαταστάθηκε με το άρθρο 25 του ν. 2738/1999 (ΦΕΚ 180 Α') και συμπληρώθηκε με την προηγούμενη παράγραφο, ισχύει από 1.1.1999.</w:t>
      </w:r>
    </w:p>
    <w:p>
      <w:pPr>
        <w:pStyle w:val="MainText"/>
        <w:spacing w:before="120" w:after="0"/>
        <w:rPr>
          <w:lang w:val="el" w:eastAsia="el"/>
        </w:rPr>
      </w:pPr>
      <w:r>
        <w:rPr>
          <w:b/>
          <w:bCs/>
          <w:lang w:val="el" w:eastAsia="el"/>
        </w:rPr>
        <w:t>5.</w:t>
      </w:r>
      <w:r>
        <w:rPr>
          <w:lang w:val="el" w:eastAsia="el"/>
        </w:rPr>
        <w:t xml:space="preserve"> Η παρ. 2 του άρθρου 114 του ν. 1892/1990 (ΦΕΚ 101 Α') αντικαθίσταται ως εξής:</w:t>
      </w:r>
    </w:p>
    <w:p>
      <w:pPr>
        <w:spacing w:before="240" w:after="240"/>
        <w:rPr>
          <w:lang w:val="el" w:eastAsia="el"/>
        </w:rPr>
      </w:pPr>
      <w:r>
        <w:rPr>
          <w:lang w:val="el" w:eastAsia="el"/>
        </w:rPr>
        <w:t>"2 . Ανεγερθείσες ή ανεγειρόμενες οικοδομές, κτίσματα και πάσης φύσεως εγκαταστάσεις, στις ανωτέρω εκτάσεις, κατεδαφίζονται υποχρεωτικά, κατόπιν αποφάσεως του οικείου Γενικού Γραμματέα της Περιφέρειας με τεχνική υποστήριξη που διατίθεται και από τεχνική υπηρεσία νομαρχιακής αυτοδιοίκησης της οικείας Περιφέρειας, ύστερα από αίτημα του Γενικού Γραμματέα Περιφέρειας και με τη συνδρομή της αρμόδιας δασικής υπηρεσίας."</w:t>
      </w:r>
    </w:p>
    <w:p>
      <w:pPr>
        <w:pStyle w:val="MainText"/>
        <w:spacing w:before="120" w:after="0"/>
        <w:rPr>
          <w:lang w:val="el" w:eastAsia="el"/>
        </w:rPr>
      </w:pPr>
      <w:r>
        <w:rPr>
          <w:b/>
          <w:bCs/>
          <w:lang w:val="el" w:eastAsia="el"/>
        </w:rPr>
        <w:t>6.</w:t>
      </w:r>
      <w:r>
        <w:rPr>
          <w:lang w:val="el" w:eastAsia="el"/>
        </w:rPr>
        <w:t xml:space="preserve"> α. Η κατηγορία Δ' της παρ. 1 του άρθρου 15 του από 24.9/20.10.1958 βασιλικού διατάγματος "περί κωδικοποι- ήσεως εις ενιαίον κείμενον νόμου των ισχυουσών διατάξεων περί των προσόδων των Δήμων και Κοινοτήτων" (ΦΕΚ 171 Α'), όπως τροποποιήθηκε και ισχύει, αντικαθίσταται ως εξής:</w:t>
      </w:r>
    </w:p>
    <w:p>
      <w:pPr>
        <w:spacing w:before="240" w:after="240"/>
        <w:rPr>
          <w:lang w:val="el" w:eastAsia="el"/>
        </w:rPr>
      </w:pPr>
      <w:r>
        <w:rPr>
          <w:lang w:val="el" w:eastAsia="el"/>
        </w:rPr>
        <w:t>"Κατηγορία Δ'</w:t>
      </w:r>
    </w:p>
    <w:p>
      <w:pPr>
        <w:spacing w:before="240" w:after="240"/>
        <w:rPr>
          <w:lang w:val="el" w:eastAsia="el"/>
        </w:rPr>
      </w:pPr>
      <w:r>
        <w:rPr>
          <w:lang w:val="el" w:eastAsia="el"/>
        </w:rPr>
        <w:t>α. Για διαφημίσεις που γίνονται με ημερολόγια, δώρα,έντυπα, κάθε είδους παραστάσεις ή λέξεις σε αυτοκόλλητα ή είδη με διαφημιστικές παραστάσεις ή λέξεις ή με άλλο παρόμοιο τρόπο, καθώς και για διαφημίσεις που γίνονται από τον αέρα με οποιονδήποτε τρόπο, το τέλος ορίζεται σε ποσοστό 2% επί της δαπάνης διαφήμισης.</w:t>
      </w:r>
    </w:p>
    <w:p>
      <w:pPr>
        <w:spacing w:before="240" w:after="240"/>
        <w:rPr>
          <w:lang w:val="el" w:eastAsia="el"/>
        </w:rPr>
      </w:pPr>
      <w:r>
        <w:rPr>
          <w:lang w:val="el" w:eastAsia="el"/>
        </w:rPr>
        <w:t>Τα ένθετα διαφημιστικά φυλλάδια, που διανέμονται μαζί με τις εφημερίδες και τα περιοδικά, υπόκεινται στοανωτέρω τέλος διαφήμισης.</w:t>
      </w:r>
    </w:p>
    <w:p>
      <w:pPr>
        <w:spacing w:before="240" w:after="240"/>
        <w:rPr>
          <w:lang w:val="el" w:eastAsia="el"/>
        </w:rPr>
      </w:pPr>
      <w:r>
        <w:rPr>
          <w:lang w:val="el" w:eastAsia="el"/>
        </w:rPr>
        <w:t>β. Η προβολή προϊόντων σε χώρους καταστημάτων, που γίνεται είτε με την τοποθέτησή τους σε ειδικά σημεία εντός του καταστήματος είτε με έντυπα, δώρα, επιγραφές κάθε είδους είτε με άλλο παρόμοιο τρόπο, θεωρείται διαφήμιση και υπόκειται σε τέλος διαφήμισης, βάσει των εκδιδομένων από τα καταστήματα τιμολογίων παροχήςυπηρεσιών. Το τέλος υπολογίζεται με συντελεστή 2% επί της διαφημιστικής δαπάνης που καταβάλλεται για τις πράξεις αυτές.</w:t>
      </w:r>
    </w:p>
    <w:p>
      <w:pPr>
        <w:spacing w:before="240" w:after="240"/>
        <w:rPr>
          <w:lang w:val="el" w:eastAsia="el"/>
        </w:rPr>
      </w:pPr>
      <w:r>
        <w:rPr>
          <w:lang w:val="el" w:eastAsia="el"/>
        </w:rPr>
        <w:t>Προβολή προϊόντων που εντάσσεται στην παραπάνω έννοια της διαφήμισης συνιστούν οι εξής ενέργειες:</w:t>
      </w:r>
    </w:p>
    <w:p>
      <w:pPr>
        <w:pStyle w:val="StructureList1"/>
        <w:spacing w:before="120" w:after="0"/>
        <w:rPr>
          <w:lang w:val="el" w:eastAsia="el"/>
        </w:rPr>
      </w:pPr>
      <w:r>
        <w:rPr>
          <w:lang w:val="el" w:eastAsia="el"/>
        </w:rPr>
        <w:t>-</w:t>
      </w:r>
      <w:r>
        <w:rPr>
          <w:lang w:val="en" w:eastAsia="en"/>
        </w:rPr>
        <w:tab/>
      </w:r>
      <w:r>
        <w:rPr>
          <w:lang w:val="el" w:eastAsia="el"/>
        </w:rPr>
        <w:t>η ενοικίαση χώρων σε ειδικά ράφια,</w:t>
      </w:r>
    </w:p>
    <w:p>
      <w:pPr>
        <w:pStyle w:val="StructureList1"/>
        <w:spacing w:before="120" w:after="0"/>
        <w:rPr>
          <w:lang w:val="el" w:eastAsia="el"/>
        </w:rPr>
      </w:pPr>
      <w:r>
        <w:rPr>
          <w:lang w:val="el" w:eastAsia="el"/>
        </w:rPr>
        <w:t>-</w:t>
      </w:r>
      <w:r>
        <w:rPr>
          <w:lang w:val="en" w:eastAsia="en"/>
        </w:rPr>
        <w:tab/>
      </w:r>
      <w:r>
        <w:rPr>
          <w:lang w:val="el" w:eastAsia="el"/>
        </w:rPr>
        <w:t>η τοποθέτηση προϊόντων σε ειδικές προθήκες ή περίπτερα,</w:t>
      </w:r>
    </w:p>
    <w:p>
      <w:pPr>
        <w:pStyle w:val="StructureList1"/>
        <w:spacing w:before="120" w:after="0"/>
        <w:rPr>
          <w:lang w:val="el" w:eastAsia="el"/>
        </w:rPr>
      </w:pPr>
      <w:r>
        <w:rPr>
          <w:lang w:val="el" w:eastAsia="el"/>
        </w:rPr>
        <w:t>-</w:t>
      </w:r>
      <w:r>
        <w:rPr>
          <w:lang w:val="en" w:eastAsia="en"/>
        </w:rPr>
        <w:tab/>
      </w:r>
      <w:r>
        <w:rPr>
          <w:lang w:val="el" w:eastAsia="el"/>
        </w:rPr>
        <w:t>η διανομή δοκιμαστικών προϊόντων,</w:t>
      </w:r>
    </w:p>
    <w:p>
      <w:pPr>
        <w:pStyle w:val="StructureList1"/>
        <w:spacing w:before="120" w:after="0"/>
        <w:rPr>
          <w:lang w:val="el" w:eastAsia="el"/>
        </w:rPr>
      </w:pPr>
      <w:r>
        <w:rPr>
          <w:lang w:val="el" w:eastAsia="el"/>
        </w:rPr>
        <w:t>-</w:t>
      </w:r>
      <w:r>
        <w:rPr>
          <w:lang w:val="en" w:eastAsia="en"/>
        </w:rPr>
        <w:tab/>
      </w:r>
      <w:r>
        <w:rPr>
          <w:lang w:val="el" w:eastAsia="el"/>
        </w:rPr>
        <w:t>εκδηλώσεις - εκπλήξεις ("Happenings") στους χώρους του καταστήματος.</w:t>
      </w:r>
    </w:p>
    <w:p>
      <w:pPr>
        <w:spacing w:before="240" w:after="240"/>
        <w:rPr>
          <w:lang w:val="el" w:eastAsia="el"/>
        </w:rPr>
      </w:pPr>
      <w:r>
        <w:rPr>
          <w:lang w:val="el" w:eastAsia="el"/>
        </w:rPr>
        <w:t>γ. Η απόδοση του τέλους, για όλες τις ενέργειες της κατηγορίας αυτής, γίνεται πάντοτε από τον διαφημιζόμενο, μέχρι τη λήξη προθεσμίας υποβολής της δήλωσης φορολογίας εισοδήματος. Η καταβολή πραγματοποιείται σεοποιοδήποτε γραφείο του Ταμείου Παρακαταθηκών και Δανείων λειτουργεί σε Δημόσια Οικονομική Υπηρεσία (Δ.Ο.Υ.) και αποδεικνύεται με την παροχή ανάλογου παραστατικού στοιχείου (διπλότυπου). Το σύνολο των ποσών που εισπράττονται αποτελεί πόρο ειδικού λογαριασμού, που τηρείται στο Ταμείο Παρακαταθηκών και Δανείων και αποδίδεται στους δήμους και κοινότητες.</w:t>
      </w:r>
    </w:p>
    <w:p>
      <w:pPr>
        <w:spacing w:before="240" w:after="240"/>
        <w:rPr>
          <w:lang w:val="el" w:eastAsia="el"/>
        </w:rPr>
      </w:pPr>
      <w:r>
        <w:rPr>
          <w:lang w:val="el" w:eastAsia="el"/>
        </w:rPr>
        <w:t>Με απόφαση του Υπουργού Εσωτερικών, Δημόσιας Διοίκησης και Αποκέντρωσης, η οποία εκδίδεται ύστερααπό γνώμη της Κ.Ε.Δ.Κ.Ε., καθορίζονται η διαδικασία, ο χρόνος, ο τρόπος, τα κριτήρια και κάθε άλλη αναγκαία λεπτομέρεια, για την απόδοση των τελών στους Ο.Τ.Α. α' βαθμίδας.</w:t>
      </w:r>
    </w:p>
    <w:p>
      <w:pPr>
        <w:spacing w:before="240" w:after="240"/>
        <w:rPr>
          <w:lang w:val="el" w:eastAsia="el"/>
        </w:rPr>
      </w:pPr>
      <w:r>
        <w:rPr>
          <w:lang w:val="el" w:eastAsia="el"/>
        </w:rPr>
        <w:t>δ. Ως δαπάνη διαφήμισης για τις διαφημίσεις της παρούσας κατηγορίας είναι το ποσό που καταβάλλεται από τον διαφημιζόμενο για τη διενέργεια της διαφήμισης, με βάση το φορολογικό στοιχείο που πρέπει να εκδίδεται για κάθε περίπτωση. Σε περίπτωση εκπρόθεσμης απόδοσης των οφειλόμενων τελών οι σχετικές δαπάνες διαφήμισης δεν αναγνωρίζονται ως εκπεστέες από τα ακαθάρισταέσοδα, κατά τις φορολογικές διατάξεις."</w:t>
      </w:r>
    </w:p>
    <w:p>
      <w:pPr>
        <w:spacing w:before="240" w:after="240"/>
        <w:rPr>
          <w:lang w:val="el" w:eastAsia="el"/>
        </w:rPr>
      </w:pPr>
      <w:r>
        <w:rPr>
          <w:lang w:val="el" w:eastAsia="el"/>
        </w:rPr>
        <w:t>β. Η παρ. 3 του άρθρου 15 του β.δ. 24.9/20.10.1958,όπως τροποποιήθηκε και ισχύει, αντικαθίσταται ως εξής:</w:t>
      </w:r>
    </w:p>
    <w:p>
      <w:pPr>
        <w:spacing w:before="240" w:after="240"/>
        <w:rPr>
          <w:lang w:val="el" w:eastAsia="el"/>
        </w:rPr>
      </w:pPr>
      <w:r>
        <w:rPr>
          <w:lang w:val="el" w:eastAsia="el"/>
        </w:rPr>
        <w:t>"3. Με απόφαση του Υπουργού Εσωτερικών, Δημόσιας Διοίκησης και Αποκέντρωσης, ύστερα από γνώμη της Κεντρικής Ένωσης Δήμων και Κοινοτήτων Ελλάδος, το κατά κατηγορία και περίπτωση τέλος διαφήμισης της παρ. 1 μπορεί να αναπροσαρμόζεται κατά το ποσοστό του πληθωρισμού, με τον οποίο έκλεισε το έτος."</w:t>
      </w:r>
    </w:p>
    <w:p>
      <w:pPr>
        <w:spacing w:before="240" w:after="240"/>
        <w:rPr>
          <w:lang w:val="el" w:eastAsia="el"/>
        </w:rPr>
      </w:pPr>
      <w:r>
        <w:rPr>
          <w:lang w:val="el" w:eastAsia="el"/>
        </w:rPr>
        <w:t>γ. Οι διατάξεις των προηγούμενων εδαφίων ισχύουναπό 1ης Ιανουάριου 2001.</w:t>
      </w:r>
    </w:p>
    <w:p>
      <w:pPr>
        <w:spacing w:before="240" w:after="240"/>
        <w:rPr>
          <w:lang w:val="el" w:eastAsia="el"/>
        </w:rPr>
      </w:pPr>
      <w:r>
        <w:rPr>
          <w:lang w:val="el" w:eastAsia="el"/>
        </w:rPr>
        <w:t>δ. Το οφειλόμενο τέλος γιά διάφημίσεις της κάτηγορίάς Δ' της πάρ. 1 του άρθρου 15 του β.δ/τος 24.9/ 20.10.1958 (ΦΕΚ 171 Α'), όπως τροποποιήθηκε κάι ισχύει, άνερχόμε- νο σε ποσοστό 6% γιά το χρονικό διάστημά άπό 23.4.1993 μέχρι 17.11.1999 κάι σε ποσοστό 2% γιά το χρονικό διάστημά άπό 18.11.1999 μέχρι 31.12.2000, κάτάβάλλετάι στους δικάιούχους δήμους κάι κοινότητες, με σχετική δήλωση του άντίστοιχου, κάτά τις οικείες προβλέψεις, υπόχρεου, μέχρι τις 31.12.2001, χωρίς την επιβολή οποιάσ- δήποτε προσαύξησης η τυχόν άλλης κύρωσης, περιλαμβανόμενων και των περιπτώσεων για τις οποίες εκκρε- μούν σχετικές προσφυγές στα δικαστήρια.</w:t>
      </w:r>
    </w:p>
    <w:p>
      <w:pPr>
        <w:pStyle w:val="Heading6"/>
        <w:spacing w:before="240" w:after="240"/>
        <w:rPr>
          <w:lang w:val="el" w:eastAsia="el"/>
        </w:rPr>
      </w:pPr>
      <w:r>
        <w:rPr>
          <w:rStyle w:val="article-num"/>
          <w:lang w:val="el" w:eastAsia="el"/>
        </w:rPr>
        <w:t>Άρθρο 10</w:t>
      </w:r>
    </w:p>
    <w:p>
      <w:pPr>
        <w:pStyle w:val="MainText"/>
        <w:spacing w:before="120" w:after="0"/>
        <w:rPr>
          <w:lang w:val="el" w:eastAsia="el"/>
        </w:rPr>
      </w:pPr>
      <w:r>
        <w:rPr>
          <w:b/>
          <w:bCs/>
          <w:lang w:val="el" w:eastAsia="el"/>
        </w:rPr>
        <w:t>1.</w:t>
      </w:r>
      <w:r>
        <w:rPr>
          <w:lang w:val="el" w:eastAsia="el"/>
        </w:rPr>
        <w:t xml:space="preserve"> Στην παρ. 1 του άρθρου 2 του ν. 251/1976 (ΦΕΚ 19 Α') "Περί Οργανισμού Διαχειρίσεως Δημοσίου Υλικού",όπως αντικαταστάθηκε από το άρθρο 13 του ν. 1041/ 1980 (ΦΕΚ 75 Α') προστίθεται περίπτωση β' ως εξής:</w:t>
      </w:r>
    </w:p>
    <w:p>
      <w:pPr>
        <w:spacing w:before="240" w:after="240"/>
        <w:rPr>
          <w:lang w:val="el" w:eastAsia="el"/>
        </w:rPr>
      </w:pPr>
      <w:r>
        <w:rPr>
          <w:lang w:val="el" w:eastAsia="el"/>
        </w:rPr>
        <w:t>"β) Στον Ο.Δ.Δ.Υ. ανατίθεται η εκποίηση παντός είδους τροχοφόρων οχημάτων, που ανήκουν στην κυριότητα Οργανισμών Τοπικής Αυτοδιοίκησης (Ο.Τ.Α.) α' και β' βαθμίδας."</w:t>
      </w:r>
    </w:p>
    <w:p>
      <w:pPr>
        <w:pStyle w:val="MainText"/>
        <w:spacing w:before="120" w:after="0"/>
        <w:rPr>
          <w:lang w:val="el" w:eastAsia="el"/>
        </w:rPr>
      </w:pPr>
      <w:r>
        <w:rPr>
          <w:b/>
          <w:bCs/>
          <w:lang w:val="el" w:eastAsia="el"/>
        </w:rPr>
        <w:t>2.</w:t>
      </w:r>
      <w:r>
        <w:rPr>
          <w:lang w:val="el" w:eastAsia="el"/>
        </w:rPr>
        <w:t xml:space="preserve"> α) Μετά την περ. 17 της παρ. 1Α του άρθρου 1 του ν. 2647/1998 (ΦΕΚ 237 Α') "Μεταβίβαση αρμοδιοτήτων στις Περιφέρειες και την Αυτοδιοίκηση και άλλες διατάξεις", προστίθεται η ακόλουθη περίπτωση 18, και η περίπτωση 18 αναριθμείται σε 19:</w:t>
      </w:r>
    </w:p>
    <w:p>
      <w:pPr>
        <w:spacing w:before="240" w:after="240"/>
        <w:rPr>
          <w:lang w:val="el" w:eastAsia="el"/>
        </w:rPr>
      </w:pPr>
      <w:r>
        <w:rPr>
          <w:lang w:val="el" w:eastAsia="el"/>
        </w:rPr>
        <w:t>"18) Η έγκριση κίνησης αυτοκινήτων εκτός των ορίων του Νομού για τα αυτοκίνητα γενικά των υπηρεσιών της Περιφέρειας που εδρεύουν εντός των ορίων κάθε Νομού, κατά τις μη εργάσιμες ημέρες και ώρες, καθώς και κατά τις εργάσιμες και μη ημέρες και ώρες για τις υπηρεσίες της Περιφέρειας Αττικής {άρθρο 1 παρ. στ' ν.δ. 2396/1953 (ΦΕΚ 117 Α'), άρθρο 5 παρ. β' εδάφιο α' ν.δ. 216/1974 (ΦΕΚ 367 Α') και άρθρο 1 παρ. 2 εδάφιο β' του π.δ. 347/1986 (ΦΕΚ 154 Α')}".</w:t>
      </w:r>
    </w:p>
    <w:p>
      <w:pPr>
        <w:pStyle w:val="StructureList1"/>
        <w:spacing w:before="120" w:after="0"/>
        <w:rPr>
          <w:lang w:val="el" w:eastAsia="el"/>
        </w:rPr>
      </w:pPr>
      <w:r>
        <w:rPr>
          <w:lang w:val="el" w:eastAsia="el"/>
        </w:rPr>
        <w:t>β)</w:t>
      </w:r>
      <w:r>
        <w:rPr>
          <w:lang w:val="en" w:eastAsia="en"/>
        </w:rPr>
        <w:tab/>
      </w:r>
      <w:r>
        <w:rPr>
          <w:lang w:val="el" w:eastAsia="el"/>
        </w:rPr>
        <w:t>Οι αρμοδιότητες των περιπτώσεων 10 - 19 της παρ. 1Α του άρθρου 1 του ν. 2647/1998, όπως τροποποιείταιαπό το προηγούμενο εδάφιο, ασκούνται από τον Γενικό Γραμματέα της Περιφέρειας για όλες τις υπηρεσίες των φορέων που εδρεύουν εντός των ορίων της Περιφέρειας, όπως αυτοί καθορίζονται από την κατ' εξουσιοδότηση της παρ. 1 του άρθρου 1 του ν. δ. 2396/1953 εκδιδόμενη κ.υ.α..</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Το προσωπικό του Οργανισμού Κατά των Ναρκωτικών (Ο.ΚΑ.ΝΑ.) και το προσωπικό που απασχολείται στο Ψυχιατρικό Νοσοκομείο Αττικής και στο Ψυχιατρικό Νοσοκομείο Θεσσαλονίκης, για τα προγράμματα απεξάρτησης από τα ναρκωτικά και τον αλκοολισμό, προσλαμβάνεται με σύμβαση εργασίας αορίστου χρόνου και αξιολογείται από ειδική επιτροπή του οικείου φορέα, για την απόδοση και το ήθος του, τουλάχιστον μια φορά κάθε διετία. Τυχόν αρνητική κρίση αποτελεί λόγο υποχρεωτικής καταγγελίας της σύμβασης. Στην περίπτωση αυτή η σχέση εργασίας λύεται από την ημέρα κοινοποίησης της έγγραφης καταγγελίας.</w:t>
      </w:r>
    </w:p>
    <w:p>
      <w:pPr>
        <w:spacing w:before="240" w:after="240"/>
        <w:rPr>
          <w:lang w:val="el" w:eastAsia="el"/>
        </w:rPr>
      </w:pPr>
      <w:r>
        <w:rPr>
          <w:lang w:val="el" w:eastAsia="el"/>
        </w:rPr>
        <w:t>Οι διατάξεις των προηγούμενων εδαφίων εφαρμόζονται και για το ήδη υπηρετούν προσωπικό με σύμβαση εργασίας αορίστου χρόνου.</w:t>
      </w:r>
    </w:p>
    <w:p>
      <w:pPr>
        <w:spacing w:before="240" w:after="240"/>
        <w:rPr>
          <w:lang w:val="el" w:eastAsia="el"/>
        </w:rPr>
      </w:pPr>
      <w:r>
        <w:rPr>
          <w:lang w:val="el" w:eastAsia="el"/>
        </w:rPr>
        <w:t>Με κοινή απόφαση των Υπουργών Εσωτερικών, Δημόσιας Διοίκησης και Αποκέντρωσης και Υγείας και Πρόνοιας καθορίζονται:</w:t>
      </w:r>
    </w:p>
    <w:p>
      <w:pPr>
        <w:pStyle w:val="StructureList1"/>
        <w:spacing w:before="120" w:after="0"/>
        <w:rPr>
          <w:lang w:val="el" w:eastAsia="el"/>
        </w:rPr>
      </w:pPr>
      <w:r>
        <w:rPr>
          <w:lang w:val="el" w:eastAsia="el"/>
        </w:rPr>
        <w:t>α)</w:t>
      </w:r>
      <w:r>
        <w:rPr>
          <w:lang w:val="en" w:eastAsia="en"/>
        </w:rPr>
        <w:tab/>
      </w:r>
      <w:r>
        <w:rPr>
          <w:lang w:val="el" w:eastAsia="el"/>
        </w:rPr>
        <w:t>το όριο ηλικίας, τα τυπικά και ουσιαστικά προσόντα των υποψηφίων, καθώς και τα κωλύματα πρόσληψης,</w:t>
      </w:r>
    </w:p>
    <w:p>
      <w:pPr>
        <w:pStyle w:val="StructureList1"/>
        <w:spacing w:before="120" w:after="0"/>
        <w:rPr>
          <w:lang w:val="el" w:eastAsia="el"/>
        </w:rPr>
      </w:pPr>
      <w:r>
        <w:rPr>
          <w:lang w:val="el" w:eastAsia="el"/>
        </w:rPr>
        <w:t>β)</w:t>
      </w:r>
      <w:r>
        <w:rPr>
          <w:lang w:val="en" w:eastAsia="en"/>
        </w:rPr>
        <w:tab/>
      </w:r>
      <w:r>
        <w:rPr>
          <w:lang w:val="el" w:eastAsia="el"/>
        </w:rPr>
        <w:t>τα αρμόδια όργανα για την επιλογή του προσωπικού, 0 τρόπος της δημόσιας ανακοίνωσης των προσλήψεων, καθώς και η διαδικασία και η μέθοδος της αξιολόγησης για την πρόσληψη των καταλληλότερων υποψηφίων,</w:t>
      </w:r>
    </w:p>
    <w:p>
      <w:pPr>
        <w:pStyle w:val="StructureList1"/>
        <w:spacing w:before="120" w:after="0"/>
        <w:rPr>
          <w:lang w:val="el" w:eastAsia="el"/>
        </w:rPr>
      </w:pPr>
      <w:r>
        <w:rPr>
          <w:lang w:val="el" w:eastAsia="el"/>
        </w:rPr>
        <w:t>γ)</w:t>
      </w:r>
      <w:r>
        <w:rPr>
          <w:lang w:val="en" w:eastAsia="en"/>
        </w:rPr>
        <w:tab/>
      </w:r>
      <w:r>
        <w:rPr>
          <w:lang w:val="el" w:eastAsia="el"/>
        </w:rPr>
        <w:t>η συγκρότηση των ειδικών επιτροπών αξιολόγησης των εργαζομένων στους παραπάνω φορείς με σύμβαση εργασίας αορίστου χρόνου, καθώς και τα κριτήρια και ο τρόπος αξιολόγησης του προσωπικού αυτού.</w:t>
      </w:r>
    </w:p>
    <w:p>
      <w:pPr>
        <w:spacing w:before="240" w:after="240"/>
        <w:rPr>
          <w:lang w:val="el" w:eastAsia="el"/>
        </w:rPr>
      </w:pPr>
      <w:r>
        <w:rPr>
          <w:lang w:val="el" w:eastAsia="el"/>
        </w:rPr>
        <w:t>Με την ίδια απόφαση ρυθμίζεται και κάθε αναγκαία λεπτομέρεια για την εφαρμογή αυτής της διάταξης.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Το άρθρο 26 του π.δ. 410/1995 (ΦΕΚ 231 Α')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Παιδικοί και βρεφονηπιακοί σταθμοί</w:t>
      </w:r>
    </w:p>
    <w:p>
      <w:pPr>
        <w:pStyle w:val="MainText"/>
        <w:spacing w:before="120" w:after="0"/>
        <w:rPr>
          <w:lang w:val="el" w:eastAsia="el"/>
        </w:rPr>
      </w:pPr>
      <w:r>
        <w:rPr>
          <w:b/>
          <w:bCs/>
          <w:lang w:val="el" w:eastAsia="el"/>
        </w:rPr>
        <w:t>1.</w:t>
      </w:r>
      <w:r>
        <w:rPr>
          <w:lang w:val="el" w:eastAsia="el"/>
        </w:rPr>
        <w:t xml:space="preserve"> Κρατικοί παιδικοί και βρεφονηπιακοί σταθμοί πουιδρύθηκαν σύμφωνα με τις διατάξεις του από 2.11.1935αναγκαστικού νόμου (ΦΕΚ 527 Α'), από την έναρξη ισχύος των διατάξεων του παρόντος άρθρου, υπάγονται στην ε- ποπτεία των δήμων και των κοινοτήτων, στη διοικητική περιφέρεια των οποίων λειτουργούν. Όσοι από τους ανωτέρω σταθμούς δεν λειτουργούν κατά τον ανωτέρω χρόνο και δεν έχουν προσωπικό στον οργανισμό εσωτερικήςυπηρεσίας τους, καταργούνται.</w:t>
      </w:r>
    </w:p>
    <w:p>
      <w:pPr>
        <w:spacing w:before="240" w:after="240"/>
        <w:rPr>
          <w:lang w:val="el" w:eastAsia="el"/>
        </w:rPr>
      </w:pPr>
      <w:r>
        <w:rPr>
          <w:lang w:val="el" w:eastAsia="el"/>
        </w:rPr>
        <w:t>Οι ανωτέρω παιδικοί και βρεφονηπιακοί σταθμοί λειτουργούν εφεξής ως δημοτικά και κοινοτικά νομικά πρόσωπα δημοσίου δικαίου του άρθρου 203 του π.δ. 410/ 1995 και διέπονται από τις εκάστοτε ισχύουσες διατάξεις για τα νομικά πρόσωπα.</w:t>
      </w:r>
    </w:p>
    <w:p>
      <w:pPr>
        <w:spacing w:before="240" w:after="240"/>
        <w:rPr>
          <w:lang w:val="el" w:eastAsia="el"/>
        </w:rPr>
      </w:pPr>
      <w:r>
        <w:rPr>
          <w:lang w:val="el" w:eastAsia="el"/>
        </w:rPr>
        <w:t>Με απόφαση του οικείου δημοτικού ή κοινοτικού συμβουλίου, η οποία εκδίδεται με ανάλογη εφαρμογή της παρ. 1 του άρθρου 203 του π.δ. 410/1995, προσαρμόζονται οι συστατικές πράξεις των νομικών προσώπων στις διατάξεις αυτές. Με όμοιες αποφάσεις των δημοτικών ή κοινοτικών συμβουλίων μπορεί να συγχωνεύονται σε ένα δημοτικό ή κοινοτικό νομικό πρόσωπο δημοσίου δικαίου, περισσότερα από τα ανωτέρω νομικά πρόσωπα. Εάν τα δημοτικά ή κοινοτικά συμβούλια δεν προβούν με απόφασή τους στην προσαρμογή, μέσα σε προθεσμία δύο μηνών από την έναρξη ισχύος των διατάξεων του παρόντος άρθρου, η σχετική πράξη προσαρμογής των συστατικών πράξεων, εκδίδεται με μόνη απόφαση του οικείου Γενικού Γραμματέα Περιφέρειας που δημοσιεύεται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Από την έναρξη ισχύος των διατάξεων του παρόντος άρθρου η κυριότητα και κάθε άλλο εμπράγματο δικαίωμα επί κινητών και ακινήτων του Δημοσίου, τα οποία χρησιμοποιούνται από τα ανωτέρω νομικά πρόσωπα για την εκπλήρωση του σκοπού τους, μεταβιβάζεται σε αυτά χωρίς αντάλλαγμα, με την επιφύλαξη των περί κληρονομιών, κληροδοσιών και δωρεών διατάξεων. Σε περίπτωση κατάργησης των νομικών προσώπων εφαρμόζονται αναλόγως οι διατάξεις του άρθρου 201 του π.δ. 410/1995.</w:t>
      </w:r>
    </w:p>
    <w:p>
      <w:pPr>
        <w:spacing w:before="240" w:after="240"/>
        <w:rPr>
          <w:lang w:val="el" w:eastAsia="el"/>
        </w:rPr>
      </w:pPr>
      <w:r>
        <w:rPr>
          <w:lang w:val="el" w:eastAsia="el"/>
        </w:rPr>
        <w:t>Μέσα σε προθεσμία τριών μηνών από την έναρξη ισχύος των διατάξεων του παρόντος άρθρου, τα όργανα διοίκησης των ανωτέρω νομικών προσώπων υποχρεού- νται στη διενέργεια απογραφής όλων των κινητών καιακινήτων που, κατά τις διατάξεις του προηγούμενου εδαφίου, περιέρχονται στην κυριότητα του νομικού προσώπου. Η έκθεση απογραφής εγκρίνεται με πράξη του Γενικού Γραμματέα Περιφέρειας. Απόσπασμα της εγκεκριμένης εκθέσεως που περιγράφει τα αποκτώμενα κατά κυριότητα από το νομικό πρόσωπο ακίνητα, καθώς και τα λοιπά εμπράγματα δικαιώματα επί ακινήτων, με την περίληψη που προβλέπεται από τις διατάξεις του άρθρου 9 του β.δ. 533/1963 (ΦΕΚ 147 Α'), καταχωρείται ατελώς στα οικεία βιβλία μεταγραφών του αρμόδιου υποθηκοφυλακείου.</w:t>
      </w:r>
    </w:p>
    <w:p>
      <w:pPr>
        <w:pStyle w:val="MainText"/>
        <w:spacing w:before="120" w:after="0"/>
        <w:rPr>
          <w:lang w:val="el" w:eastAsia="el"/>
        </w:rPr>
      </w:pPr>
      <w:r>
        <w:rPr>
          <w:b/>
          <w:bCs/>
          <w:lang w:val="el" w:eastAsia="el"/>
        </w:rPr>
        <w:t>3.</w:t>
      </w:r>
      <w:r>
        <w:rPr>
          <w:lang w:val="el" w:eastAsia="el"/>
        </w:rPr>
        <w:t xml:space="preserve"> Οι οργανικές θέσεις μόνιμου ή με σχέση εργασίαςιδιωτικού δικαίου αορίστου χρόνου προσωπικού των προσωρινών κλάδων ΠΕ και ΤΕ Νηπιαγωγών και των κλάδων ΤΕ Νηπιοβρεφοκόμων και ΔΕ Διοικητικού - Λογιστικού ΚΠΣ (Διαχειριστών) του Υπουργείου Υγείας και Πρόνοιας καταργούνται. Το προσωπικό που κατέχει τις θέσεις αυτές μετατάσσεται αυτοδικαίως στους παιδικούς και βρεφονηπιακούς σταθμούς όπου υπηρετεί, σε αντίστοιχη κενή οργανική θέση και στον αντίστοιχο κλάδο και, αν δενυπάρχει κενή οργανική θέση ή αντίστοιχος κλάδος, σε προσωποπαγή θέση ή και σε προσωρινό κλάδο, που συνιστάται αυτοδίκαια με την έναρξη ισχύος του παρόντος άρθρου. Για την κατά νομικό πρόσωπο σύσταση των θέσεων ή και των κλάδων και για την αυτοδίκαιη μετάταξη του ανωτέρω προσωπικού, εκδίδεται διαπιστωτική πράξη των Υπουργών Εσωτερικών, Δημόσιας Διοίκησης καιΑποκέντρωσης και Υγείας και Πρόνοιας, που δημοσιεύεται στην Εφημερίδα της Κυβερνήσεως.</w:t>
      </w:r>
    </w:p>
    <w:p>
      <w:pPr>
        <w:spacing w:before="240" w:after="240"/>
        <w:rPr>
          <w:lang w:val="el" w:eastAsia="el"/>
        </w:rPr>
      </w:pPr>
      <w:r>
        <w:rPr>
          <w:lang w:val="el" w:eastAsia="el"/>
        </w:rPr>
        <w:t>Το υπηρεσιακό καθεστώς του μόνιμου και του με σχέση εργασίας ιδιωτικού δικαίου αορίστου χρόνου προσωπικού των ανωτέρω νομικών προσώπων διέπεται από τηνέναρξη ισχύος των διατάξεων του παρόντος άρθρου από τις διατάξεις του Α' και Γ' μέρους του ν. 1188/1981 (ΦΕΚ 204 Α'). Οι με τις διατάξεις του παρόντος συνιστώμενες θέσεις εντάσσονται στους Οργανισμούς ΕσωτερικήςΥπηρεσίας των ανωτέρω νομικών προσώπων, οι οποίοι εκδίδονται κατά τα οριζόμενα στην παρ. 3 του άρθρου 198 του π.δ. 410/1995, μέσα σε προθεσμία έξι μηνών από την έναρξη ισχύος των διατάξεων του παρόντος άρθρου.</w:t>
      </w:r>
    </w:p>
    <w:p>
      <w:pPr>
        <w:spacing w:before="240" w:after="240"/>
        <w:rPr>
          <w:lang w:val="el" w:eastAsia="el"/>
        </w:rPr>
      </w:pPr>
      <w:r>
        <w:rPr>
          <w:lang w:val="el" w:eastAsia="el"/>
        </w:rPr>
        <w:t>Το ανωτέρω προσωπικό εξακολουθεί να διέπεται από το ασφαλιστικό καθεστώς κύριας, επικουρικής ασφάλισης και πρόνοιας που είχε πριν την έναρξη ισχύος του παρόντος άρθρου.</w:t>
      </w:r>
    </w:p>
    <w:p>
      <w:pPr>
        <w:pStyle w:val="MainText"/>
        <w:spacing w:before="120" w:after="0"/>
        <w:rPr>
          <w:lang w:val="el" w:eastAsia="el"/>
        </w:rPr>
      </w:pPr>
      <w:r>
        <w:rPr>
          <w:b/>
          <w:bCs/>
          <w:lang w:val="el" w:eastAsia="el"/>
        </w:rPr>
        <w:t>4.</w:t>
      </w:r>
      <w:r>
        <w:rPr>
          <w:lang w:val="el" w:eastAsia="el"/>
        </w:rPr>
        <w:t xml:space="preserve"> Με την έναρξη ισχύος των διατάξεων του παρόντος άρθρου αίρονται οι αποσπάσεις του κάθε κατηγορίας και κλάδου προσωπικού των ανωτέρω νομικών προσώπων, με εξαίρεση τις αποσπάσεις για λόγους συνυπηρέτησης κατά τις διατάξεις των παραγράφων 2 και 3 του άρθρου 7 του ν. 287/1976, καθώς και τις αποσπάσεις σε παιδικούς ή βρεφονηπιακούς σταθμούς, των οποίων η λειτουργία άρχισε κατά το έτος 2000 ή μέχρι την έναρξη ισχύος του παρόντος.</w:t>
      </w:r>
    </w:p>
    <w:p>
      <w:pPr>
        <w:pStyle w:val="MainText"/>
        <w:spacing w:before="120" w:after="0"/>
        <w:rPr>
          <w:lang w:val="el" w:eastAsia="el"/>
        </w:rPr>
      </w:pPr>
      <w:r>
        <w:rPr>
          <w:b/>
          <w:bCs/>
          <w:lang w:val="el" w:eastAsia="el"/>
        </w:rPr>
        <w:t>5.</w:t>
      </w:r>
      <w:r>
        <w:rPr>
          <w:lang w:val="el" w:eastAsia="el"/>
        </w:rPr>
        <w:t xml:space="preserve"> Με απόφαση των δημοτικών και κοινοτικών συμβουλίων, που εγκρίνεται με απόφαση του Γενικού Γραμματέα Περιφέρειας, καθορίζεται κατά τα οριζόμενα στην παρ. 3 του άρθρου 198 του π.δ. 410/1995, ο κανονισμός λειτουργίας των ανωτέρω νομικών προσώπων, με βάση πρότυπο κανονισμό λειτουργίας, που εκδίδεται με κοινή απόφαση των Υπουργών Εσωτερικών, Δημόσιας Διοίκησης και Αποκέντρωσης και Υγείας και Πρόνοιας, ύστερα από γνώμη της Κ.Ε.Δ.Κ.Ε. και δημοσιεύεται στην Εφημερίδα της Κυβερνήσεως. Μέχρι τη σύνταξη νέων κανονισμών λειτουργίας τα ανωτέρω νομικά πρόσωπα εξακολουθούν να λειτουργούν σύμφωνα με τους υφιστάμενους κανονισμούς.</w:t>
      </w:r>
    </w:p>
    <w:p>
      <w:pPr>
        <w:pStyle w:val="MainText"/>
        <w:spacing w:before="120" w:after="0"/>
        <w:rPr>
          <w:lang w:val="el" w:eastAsia="el"/>
        </w:rPr>
      </w:pPr>
      <w:r>
        <w:rPr>
          <w:b/>
          <w:bCs/>
          <w:lang w:val="el" w:eastAsia="el"/>
        </w:rPr>
        <w:t>6.</w:t>
      </w:r>
      <w:r>
        <w:rPr>
          <w:lang w:val="el" w:eastAsia="el"/>
        </w:rPr>
        <w:t xml:space="preserve"> Από τις πιστώσεις του άρθρου 25 του ν. 1828/1989 του προϋπολογισμού του Υπουργείου Εσωτερικών, Δημόσιας Διοίκησης και Αποκέντρωσης, καλύπτονται στοεξής και οι δαπάνες λειτουργίας και συντήρησης των δημοτικών παιδικών και βρεφονηπιακών σταθμών, καθώς και οι δαπάνες μισθοδοσίας του προσωπικού τους. Οι εν λόγω πιστώσεις ενισχύονται με τα ποσά που έχουν προ- βλεφθεί στον προϋπολογισμό του Υπουργείου Υγείας και Πρόνοιας και στους προϋπολογισμούς των Περιφερειών για δαπάνες μισθοδοσίας προσωπικού, λειτουργίας και συντήρησης των κρατικών παιδικών βρεφονηπιακών σταθμών και εκείνων που έχουν ήδη μεταφερθεί στους δήμους και τις κοινότητες, σύμφωνα με τις διατάξεις του άρθρου 42 του ν. 2218/1994 και του άρθρου 9 του ν. 2503/1997.</w:t>
      </w:r>
    </w:p>
    <w:p>
      <w:pPr>
        <w:spacing w:before="240" w:after="240"/>
        <w:rPr>
          <w:lang w:val="el" w:eastAsia="el"/>
        </w:rPr>
      </w:pPr>
      <w:r>
        <w:rPr>
          <w:lang w:val="el" w:eastAsia="el"/>
        </w:rPr>
        <w:t>Με απόφαση του Υπουργού Εσωτερικών, Δημόσιας Διοίκησης και Αποκέντρωσης, που λαμβάνεται μετά από γνώμη της Κ.Ε.Δ.Κ.Ε., οι ανωτέρω πιστώσεις κατανέμονται για την κατ’ έτος υποχρεωτική επιχορήγηση των δήμων και κοινοτήτων, στην εποπτεία των οποίων υπήχθη- σαν οι πρώην κρατικοί, παιδικοί και βρεφονηπιακοί σταθμοί."</w:t>
      </w:r>
    </w:p>
    <w:p>
      <w:pPr>
        <w:pStyle w:val="Heading6"/>
        <w:spacing w:before="240" w:after="240"/>
        <w:rPr>
          <w:lang w:val="el" w:eastAsia="el"/>
        </w:rPr>
      </w:pPr>
      <w:r>
        <w:rPr>
          <w:rStyle w:val="article-num"/>
          <w:lang w:val="el" w:eastAsia="el"/>
        </w:rPr>
        <w:t>Άρθρο 13</w:t>
      </w:r>
    </w:p>
    <w:p>
      <w:pPr>
        <w:pStyle w:val="MainText"/>
        <w:spacing w:before="120" w:after="0"/>
        <w:rPr>
          <w:lang w:val="el" w:eastAsia="el"/>
        </w:rPr>
      </w:pPr>
      <w:r>
        <w:rPr>
          <w:b/>
          <w:bCs/>
          <w:lang w:val="el" w:eastAsia="el"/>
        </w:rPr>
        <w:t>1.</w:t>
      </w:r>
      <w:r>
        <w:rPr>
          <w:lang w:val="el" w:eastAsia="el"/>
        </w:rPr>
        <w:t xml:space="preserve"> Η παράγραφος 6 περίπτωση α' του άρθρου 113 του ν. 1892/1990 (ΦΕΚ 101 Α') αντικαθίσταται ως ακολούθως:</w:t>
      </w:r>
    </w:p>
    <w:p>
      <w:pPr>
        <w:spacing w:before="240" w:after="240"/>
        <w:rPr>
          <w:lang w:val="el" w:eastAsia="el"/>
        </w:rPr>
      </w:pPr>
      <w:r>
        <w:rPr>
          <w:lang w:val="el" w:eastAsia="el"/>
        </w:rPr>
        <w:t>"6. α) Στις πιστώσεις του Υπουργείου Εσωτερικών, Δημόσιας Διοίκησης και Αποκέντρωσης, που εγγράφονται στον προϋπολογισμό δημοσίων επενδύσεων σύμφωνα με τις διατάξεις του άρθρου 25 του ν. 1828/1989, εγγράφονται υποχρεωτικά και πιστώσεις για την επισκευή και συντήρηση των σχολικών κτιρίων. Στον αντίστοιχο κωδικό προστίθενται και οι πιστώσεις για την επισκευή και συντήρηση των σχολικών κτιρίων του προϋπολογισμού των δημοσίων επενδύσεων του Υπουργείου Εθνικής Παιδείας και Θρησκευμάτων."</w:t>
      </w:r>
    </w:p>
    <w:p>
      <w:pPr>
        <w:pStyle w:val="MainText"/>
        <w:spacing w:before="120" w:after="0"/>
        <w:rPr>
          <w:lang w:val="el" w:eastAsia="el"/>
        </w:rPr>
      </w:pPr>
      <w:r>
        <w:rPr>
          <w:b/>
          <w:bCs/>
          <w:lang w:val="el" w:eastAsia="el"/>
        </w:rPr>
        <w:t>2.</w:t>
      </w:r>
      <w:r>
        <w:rPr>
          <w:lang w:val="el" w:eastAsia="el"/>
        </w:rPr>
        <w:t xml:space="preserve"> Με απόφαση των Υπουργών Εσωτερικών, Δημόσιας Διοίκησης και Αποκέντρωσης και Εθνικής Παιδείας και Θρησκευμάτων, μετά από γνώμη του Δ.Σ. της Κεντρικής Ένωσης Δήμων και Κοινοτήτων Ελλάδος (Κ.Ε.Δ.Κ.Ε.), καθορίζονται τα κριτήρια αξιολόγησης των αναγκών, ειδικότερα θέματα και κάθε αναγκαία λεπτομέρεια για την κατανομή των πιστώσεων που αφορούν επισκευές και συντήρηση σχολικών κτιρίων στους Ο.Τ.Α. α' βαθμίδας.</w:t>
      </w:r>
    </w:p>
    <w:p>
      <w:pPr>
        <w:pStyle w:val="MainText"/>
        <w:spacing w:before="120" w:after="0"/>
        <w:rPr>
          <w:lang w:val="el" w:eastAsia="el"/>
        </w:rPr>
      </w:pPr>
      <w:r>
        <w:rPr>
          <w:b/>
          <w:bCs/>
          <w:lang w:val="el" w:eastAsia="el"/>
        </w:rPr>
        <w:t>3.</w:t>
      </w:r>
      <w:r>
        <w:rPr>
          <w:lang w:val="el" w:eastAsia="el"/>
        </w:rPr>
        <w:t xml:space="preserve"> Με απόφαση του Υπουργού Εσωτερικών, Δημόσιας Διοίκησης και Αποκέντρωσης καθορίζεται ο τρόπος παρακολούθησης της εκτέλεσης των σχετικών έργων. Μεόμοια απόφαση, μετά από γνώμη της Κ.Ε.Δ.Κ.Ε., οι ανωτέρω πιστώσεις κατανέμονται για την κατ’ έτος χρηματοδότηση των Ο.Τ.Α. α' βαθμίδας.</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Μετά το άρθρο 26 του π.δ. 410/1995, προστίθεται άρθρο 26Α που έχει ως εξής:</w:t>
      </w:r>
    </w:p>
    <w:p>
      <w:pPr>
        <w:spacing w:before="240" w:after="240"/>
        <w:rPr>
          <w:lang w:val="el" w:eastAsia="el"/>
        </w:rPr>
      </w:pPr>
      <w:r>
        <w:rPr>
          <w:lang w:val="el" w:eastAsia="el"/>
        </w:rPr>
        <w:t>"Άρθρο 26Α</w:t>
      </w:r>
    </w:p>
    <w:p>
      <w:pPr>
        <w:spacing w:before="240" w:after="240"/>
        <w:rPr>
          <w:lang w:val="el" w:eastAsia="el"/>
        </w:rPr>
      </w:pPr>
      <w:r>
        <w:rPr>
          <w:lang w:val="el" w:eastAsia="el"/>
        </w:rPr>
        <w:t>Δημοτικοί και κοινοτικοί χώροι άθλησης</w:t>
      </w:r>
    </w:p>
    <w:p>
      <w:pPr>
        <w:pStyle w:val="MainText"/>
        <w:spacing w:before="120" w:after="0"/>
        <w:rPr>
          <w:lang w:val="el" w:eastAsia="el"/>
        </w:rPr>
      </w:pPr>
      <w:r>
        <w:rPr>
          <w:b/>
          <w:bCs/>
          <w:lang w:val="el" w:eastAsia="el"/>
        </w:rPr>
        <w:t>1.</w:t>
      </w:r>
      <w:r>
        <w:rPr>
          <w:lang w:val="el" w:eastAsia="el"/>
        </w:rPr>
        <w:t xml:space="preserve"> Από την έναρξη ισχύος των διατάξεων του παρόντος άρθρου τα νομικά πρόσωπα, τα οποία έχουν χαρακτηρι- σθεί, με την υπ’ αριθμ. ΣΤ. ΟΙΚ. 19750/7.9.1998 κοινήαπόφαση των Υπουργών Εσωτερικών, Δημόσιας Διοίκησης και Αποκέντρωσης, Οικονομικών και Πολιτισμού (ΦΕΚ 1042 Θ'), ως δημοτικής σημασίας, με εξαίρεση τοΕθνικό Αθλητικό Κέντρο Γλυφάδας, το Εθνικό Χιονοδρομικό Κέντρο Σελι'ου, το Εθνικό Χιονοδρομικό Κέντρο Βασι- λίτσας και το Εθνικό Αθλητικό Κέντρο Κέρκυρας, υπάγονται στην εποπτεία των δήμων στη διοικητική περιφέρεια των οποίων λειτουργούν. Τα ανωτέρω νομικά πρόσωπα λειτουργούν εφεξής ως δημοτικά νομικά πράσωπα δημοσίου δικαίου του άρθρου 203 του π.δ. 410/1995 και διέπονται απά τις εκάστοτε ισχύουσες διατάξεις για τα νομικά πράσωπα αυτά. Με απάφαση του οικείου δημοτικού συμβουλίου, η οποία εκδίδεται με ανάλογη εφαρμογή της παρ. 1 του άρθρου 203 του π.δ. 410/1995, προσαρμάζο- νται οι συστατικές πράξεις των νομικών προσώπων στις διατάξεις αυτές. Με άμοιες αποφάσεις των δημοτικών συμβουλίων μπορεί να συγχωνεύονται σε ένα δημοτικά νομικά πράσωπο περισσάτερα απά τα ανωτέρω νομικά πράσωπα. Σε περίπτωση που τα δημοτικά συμβούλια δεν προβούν με απάφασή τους στην προσαρμογή, μέσα σε προθεσμία δύο μηνών απά την έναρξη ισχύος των διατάξεων του παράντος άρθρου, η σχετική πράξη προσαρμογής των συστατικών πράξεων εκδίδεται με μάνη απάφαση του οικείου Γενικού Γραμματέα Περιφέρειας.</w:t>
      </w:r>
    </w:p>
    <w:p>
      <w:pPr>
        <w:pStyle w:val="MainText"/>
        <w:spacing w:before="120" w:after="0"/>
        <w:rPr>
          <w:lang w:val="el" w:eastAsia="el"/>
        </w:rPr>
      </w:pPr>
      <w:r>
        <w:rPr>
          <w:b/>
          <w:bCs/>
          <w:lang w:val="el" w:eastAsia="el"/>
        </w:rPr>
        <w:t>2.</w:t>
      </w:r>
      <w:r>
        <w:rPr>
          <w:lang w:val="el" w:eastAsia="el"/>
        </w:rPr>
        <w:t xml:space="preserve"> Απά την έναρξη ισχύος των διατάξεων του παράντος άρθρου, η κυριάτητα και κάθε άλλο εμπράγματο δικαίωμα επί των κινητών και ακινήτων του Δημοσίου, τα οποία χρησιμοποιούνται απά τα ανωτέρω νομικά πράσωπα για την εκπλήρωση του σκοπού τους, μεταβιβάζεται χωρίςαντάλλαγμα στα νομικά πράσωπα, με την επιφύλαξη των περί κληρονομιών, κληροδοσιών και δωρεών διατάξεων. Σε περίπτωση κατάργησης των νομικών προσώπων ε- φαρμάζονται αναλάγως οι διατάξεις του άρθρου 201 του π.δ. 410/1995.</w:t>
      </w:r>
    </w:p>
    <w:p>
      <w:pPr>
        <w:spacing w:before="240" w:after="240"/>
        <w:rPr>
          <w:lang w:val="el" w:eastAsia="el"/>
        </w:rPr>
      </w:pPr>
      <w:r>
        <w:rPr>
          <w:lang w:val="el" w:eastAsia="el"/>
        </w:rPr>
        <w:t>Μέσα σε προθεσμία έξι μηνών απά την έναρξη ισχύος των διατάξεων του παράντος άρθρου, τα άργανα διοίκησης των ανωτέρω νομικών προσώπων υποχρεούνται στη διενέργεια απογραφής άλων των κινητών και ακινήτων που, κατά τις διατάξεις του προηγουμένου εδαφίου, περιέρχονται στην κυριάτητα του νομικού προσώπου. Η έκθεση απογραφής εγκρίνεται με πράξη του Γενικού Γραμματέα Περιφέρειας. Απάσπασμα της εγκεκριμένης εκθέσεως, που περιγράφει τα αποκτώμενα κατά κυριάτητα απά το νομικά πράσωπο ακίνητα, καθώς και τα λοιπάεμπράγματα δικαιώματα επί ακινήτων, με την περίληψη που προβλέπεται απά τις διατάξεις του άρθρου 9 του β.δ. 533/1963 (ΦΕΚ 147 Α"), καταχωρείται ατελώς στα οικεία βιβλία μεταγραφών του αρμάδιου υποθηκοφυλακείου.</w:t>
      </w:r>
    </w:p>
    <w:p>
      <w:pPr>
        <w:pStyle w:val="MainText"/>
        <w:spacing w:before="120" w:after="0"/>
        <w:rPr>
          <w:lang w:val="el" w:eastAsia="el"/>
        </w:rPr>
      </w:pPr>
      <w:r>
        <w:rPr>
          <w:b/>
          <w:bCs/>
          <w:lang w:val="el" w:eastAsia="el"/>
        </w:rPr>
        <w:t>3.</w:t>
      </w:r>
      <w:r>
        <w:rPr>
          <w:lang w:val="el" w:eastAsia="el"/>
        </w:rPr>
        <w:t xml:space="preserve"> Το υπηρεσιακά καθεστώς του μάνιμου και του με σχέση εργασίας ιδιωτικού δικαίου αορίστου χράνου προσωπικού των ανωτέρω νομικών προσώπων διέπεται απά την έναρξη ισχύος των διατάξεων του παράντος άρθρου απά τις διατάξεις του Α" και Γ" μέρους του ν. 1188/1981 (ΦΕΚ 204 Α"). Οι ανωτέρω υπάλληλοι καταλαμβάνουν αντίστοιχες θέσεις στους Οργανισμούς Εσωτερικής Υπηρεσίας των ανωτέρω νομικών προσώπων, οι οποίοι εκδίδονται κατά τα οριζάμενα στην παρ. 3 του άρθρου 198 του π.δ. 410/1995 μέσα σε προθεσμία έξι μηνών απά την έναρξηισχύος των διατάξεων του παράντος άρθρου. Αν στους οργανισμούς αυτούς δεν προβλέπονται αντίστοιχες θέσεις, οι ανωτέρω καταλαμβάνουν συνιστώμενες προσωρινές θέσεις, οι οποίες καταργούνται με την καθ’ οιονδήποτε τράπο έξοδά τους απά την υπηρεσία.</w:t>
      </w:r>
    </w:p>
    <w:p>
      <w:pPr>
        <w:spacing w:before="240" w:after="240"/>
        <w:rPr>
          <w:lang w:val="el" w:eastAsia="el"/>
        </w:rPr>
      </w:pPr>
      <w:r>
        <w:rPr>
          <w:lang w:val="el" w:eastAsia="el"/>
        </w:rPr>
        <w:t>Το ανωτέρω προσωπικά εξακολουθεί να διέπεται απά το ασφαλιστικά καθεστώς κύριας, επικουρικής ασφάλισης και πράνοιας που είχε πριν την έναρξη ισχύος του παράντος άρθρου.</w:t>
      </w:r>
    </w:p>
    <w:p>
      <w:pPr>
        <w:pStyle w:val="MainText"/>
        <w:spacing w:before="120" w:after="0"/>
        <w:rPr>
          <w:lang w:val="el" w:eastAsia="el"/>
        </w:rPr>
      </w:pPr>
      <w:r>
        <w:rPr>
          <w:b/>
          <w:bCs/>
          <w:lang w:val="el" w:eastAsia="el"/>
        </w:rPr>
        <w:t>4.</w:t>
      </w:r>
      <w:r>
        <w:rPr>
          <w:lang w:val="el" w:eastAsia="el"/>
        </w:rPr>
        <w:t xml:space="preserve"> Με την έναρξη ισχύος των διατάξεων του παράντος άρθρου αίρονται οι αποσπάσεις του κάθε κατηγορίας και κλάδου προσωπικού των ανωτέρω νομικών προσώπων με εξαίρεση τις αποσπάσεις για λάγους συνυπηρέτησης, κατά τις διατάξεις των παραγράφων 2 και 3 του άρθρου 7 του ν. 287/1976.</w:t>
      </w:r>
    </w:p>
    <w:p>
      <w:pPr>
        <w:pStyle w:val="MainText"/>
        <w:spacing w:before="120" w:after="0"/>
        <w:rPr>
          <w:lang w:val="el" w:eastAsia="el"/>
        </w:rPr>
      </w:pPr>
      <w:r>
        <w:rPr>
          <w:b/>
          <w:bCs/>
          <w:lang w:val="el" w:eastAsia="el"/>
        </w:rPr>
        <w:t>5.</w:t>
      </w:r>
      <w:r>
        <w:rPr>
          <w:lang w:val="el" w:eastAsia="el"/>
        </w:rPr>
        <w:t xml:space="preserve"> Με απάφαση των δημοτικών συμβουλίων που εγκρίνεται με απάφαση του Γενικού Γραμματέα Περιφέρειας, καθορίζεται, κατά τα οριζάμενα στην παρ. 3 του άρθρου 198 του π.δ. 410/1995, 0 κανονισμάς λειτουργίας τωνανωτέρω νομικών προσώπων, με βάση πράτυπο κανόνισμά λειτουργίας, που εκδίδεται με κοινή απάφαση τωνΥπουργών Εσωτερικών, Δημάσιας Διοίκησης και Αποκέντρωσης και Πολιτισμού ύστερα απά γνώμη της Κ.Ε.Δ.Κ.Ε. και δημοσιεύεται στην Εφημερίδα της Κυβερνήσεως. Μέχρι τη σύνταξη νέων κανονισμών λειτουργίας τα ανωτέρω νομικά πράσωπα εξακολουθούν να λειτουργούν σύμφωνα με τους υφιστάμενους κανονισμούς.</w:t>
      </w:r>
    </w:p>
    <w:p>
      <w:pPr>
        <w:pStyle w:val="MainText"/>
        <w:spacing w:before="120" w:after="0"/>
        <w:rPr>
          <w:lang w:val="el" w:eastAsia="el"/>
        </w:rPr>
      </w:pPr>
      <w:r>
        <w:rPr>
          <w:b/>
          <w:bCs/>
          <w:lang w:val="el" w:eastAsia="el"/>
        </w:rPr>
        <w:t>6.</w:t>
      </w:r>
      <w:r>
        <w:rPr>
          <w:lang w:val="el" w:eastAsia="el"/>
        </w:rPr>
        <w:t xml:space="preserve"> Απά τις πιστώσεις του άρθρου 25 του ν. 1828/1989 του προϋπολογισμού του Υπουργείου Εσωτερικών, Δημάσιας Διοίκησης και Αποκέντρωσης καλύπτονται στοεξής και οι δαπάνες λειτουργίας και συντήρησης των ανωτέρω νομικών προσώπων, καθώς και οι δαπάνες μισθοδοσίας του προσωπικού τους. Οι ανωτέρω πιστώσεις ενισχύονται με τα ποσά της επιχορήγησης που έχουν προβλεφθεί στον προϋπολογισμά της Γενικής Γραμμα- τει'ας Αθλητισμού του Υπουργείου Πολιτισμού για το σκο- πά αυτάν. Με απάφαση του Υπουργού Εσωτερικών, Δημάσιας Διοίκησης και Αποκέντρωσης, μετά απά γνώμη της Κ.Ε.Δ.Κ.Ε., οι ανωτέρω πιστώσεις κατανέμονται για την κατ’ έτος υποχρεωτική επιχορήγηση των δήμων, στην εποπτεία των οποίων μεταφέρονται τα νομικά πράσωπα του παράντος άρθρου."</w:t>
      </w:r>
    </w:p>
    <w:p>
      <w:pPr>
        <w:spacing w:before="240" w:after="240"/>
        <w:rPr>
          <w:lang w:val="el" w:eastAsia="el"/>
        </w:rPr>
      </w:pPr>
      <w:r>
        <w:rPr>
          <w:lang w:val="el" w:eastAsia="el"/>
        </w:rPr>
        <w:t>"Αρθρο 15</w:t>
      </w:r>
    </w:p>
    <w:p>
      <w:pPr>
        <w:pStyle w:val="MainText"/>
        <w:spacing w:before="120" w:after="0"/>
        <w:rPr>
          <w:lang w:val="el" w:eastAsia="el"/>
        </w:rPr>
      </w:pPr>
      <w:r>
        <w:rPr>
          <w:b/>
          <w:bCs/>
          <w:lang w:val="el" w:eastAsia="el"/>
        </w:rPr>
        <w:t>1.</w:t>
      </w:r>
      <w:r>
        <w:rPr>
          <w:lang w:val="el" w:eastAsia="el"/>
        </w:rPr>
        <w:t xml:space="preserve"> H παράγραφος 1 του άρθρου 13 του ν. 2744/1999 (ΦΕΚ 222 Α"/25.10.1999), άπως αντικαταστάθηκε στο άρθρο 48 του ν. 2778/1999 (ΦΕΚ 295 Α"/30.12.1999), αντικαθίσταται ως εξής:</w:t>
      </w:r>
    </w:p>
    <w:p>
      <w:pPr>
        <w:spacing w:before="240" w:after="240"/>
        <w:rPr>
          <w:lang w:val="el" w:eastAsia="el"/>
        </w:rPr>
      </w:pPr>
      <w:r>
        <w:rPr>
          <w:lang w:val="el" w:eastAsia="el"/>
        </w:rPr>
        <w:t>"1. Επιτρέπεται η μετάταξη εργαζομένων του Οργανισμού Ανάπτυξης Δυτικής Κρήτης (Ο.Α.ΔΥ.Κ.), που υπηρετούν σε αυτάν κατά τη δημοσίευση του παράντος νά- μου, σε υπηρεσίες των Νομαρχιακών Αυτοδιοικήσεων Χανιών και Ρεθύμνου, σε υπηρεσίες των Ο.Τ.Α. των Νομών Χανίων και Ρεθύμνου, σε υπηρεσίες της Γ.Γ. Περιφέρειας Κρήτης, του Ο.Α.Ε.Δ. και του Υπουργείου Δικαιοσύνης των Νομών Χανίων και Ρεθύμνου, συμπεριλαμβανομένων και των Γραμματειών των Δικαστηρίων, καθώς και η μετάταξη των εργαζομένων του Οργανισμού Ανάπτυξης Ανατολικής Κρήτης (Ο.ΑΝ.Α.Κ.) που υπηρετούν σε αυτάν κατά τη δημοσίευση του παράντος νάμου σε υπηρεσίες των Νομαρχιακών Αυτοδιοικήσεων Ηρακλείου και Λασιθίου και σε υπηρεσίες των Ο.Τ.Α. των Νομών Ηρακλείου και Λασιθίου."</w:t>
      </w:r>
    </w:p>
    <w:p>
      <w:pPr>
        <w:pStyle w:val="MainText"/>
        <w:spacing w:before="120" w:after="0"/>
        <w:rPr>
          <w:lang w:val="el" w:eastAsia="el"/>
        </w:rPr>
      </w:pPr>
      <w:r>
        <w:rPr>
          <w:b/>
          <w:bCs/>
          <w:lang w:val="el" w:eastAsia="el"/>
        </w:rPr>
        <w:t>2.</w:t>
      </w:r>
      <w:r>
        <w:rPr>
          <w:lang w:val="el" w:eastAsia="el"/>
        </w:rPr>
        <w:t xml:space="preserve"> Η παράγραφος 2 του άρθρου 13 του ν. 2744/1999 (ΦΕΚ 222 Α"/25.10.1999) αντικαθίσταται ως εξής:</w:t>
      </w:r>
    </w:p>
    <w:p>
      <w:pPr>
        <w:spacing w:before="240" w:after="240"/>
        <w:rPr>
          <w:lang w:val="el" w:eastAsia="el"/>
        </w:rPr>
      </w:pPr>
      <w:r>
        <w:rPr>
          <w:lang w:val="el" w:eastAsia="el"/>
        </w:rPr>
        <w:t>"2. Το προς μετάταξη προσωπικά καθορίζεται με αιτιολογημένη απάφαση του Δ.Σ. των Οργανισμών. Εξαιρούνται και δεν μετατάσσονται άσοι απά τους εργαζάμενους:</w:t>
      </w:r>
    </w:p>
    <w:p>
      <w:pPr>
        <w:pStyle w:val="StructureList1"/>
        <w:spacing w:before="120" w:after="0"/>
        <w:rPr>
          <w:lang w:val="el" w:eastAsia="el"/>
        </w:rPr>
      </w:pPr>
      <w:r>
        <w:rPr>
          <w:lang w:val="el" w:eastAsia="el"/>
        </w:rPr>
        <w:t>α)</w:t>
      </w:r>
      <w:r>
        <w:rPr>
          <w:lang w:val="en" w:eastAsia="en"/>
        </w:rPr>
        <w:tab/>
      </w:r>
      <w:r>
        <w:rPr>
          <w:lang w:val="el" w:eastAsia="el"/>
        </w:rPr>
        <w:t>Πληρούσαν την 31.12.2000 τις προϋποθέσεις πρόωρης συνταξιοδότησης που ορίζονται στις διατάξεις της παραγράφου 5 του άρθρου 13 του ν. 2367/1995 (ΦΕΚ 261 Α"/29.12.1995), οι οποίες εφαρμόζονται ανάλογα για το προσωπικό του Ο.Α.ΔΥ.Κ. και του Ο.ΑΝ.Α.Κ..</w:t>
      </w:r>
    </w:p>
    <w:p>
      <w:pPr>
        <w:pStyle w:val="StructureList1"/>
        <w:spacing w:before="120" w:after="0"/>
        <w:rPr>
          <w:lang w:val="el" w:eastAsia="el"/>
        </w:rPr>
      </w:pPr>
      <w:r>
        <w:rPr>
          <w:lang w:val="el" w:eastAsia="el"/>
        </w:rPr>
        <w:t>β)</w:t>
      </w:r>
      <w:r>
        <w:rPr>
          <w:lang w:val="en" w:eastAsia="en"/>
        </w:rPr>
        <w:tab/>
      </w:r>
      <w:r>
        <w:rPr>
          <w:lang w:val="el" w:eastAsia="el"/>
        </w:rPr>
        <w:t>Δεν έχουν συμπληρώσει υπηρεσία δύο (2) ετών."</w:t>
      </w:r>
    </w:p>
    <w:p>
      <w:pPr>
        <w:pStyle w:val="MainText"/>
        <w:spacing w:before="120" w:after="0"/>
        <w:rPr>
          <w:lang w:val="el" w:eastAsia="el"/>
        </w:rPr>
      </w:pPr>
      <w:r>
        <w:rPr>
          <w:b/>
          <w:bCs/>
          <w:lang w:val="el" w:eastAsia="el"/>
        </w:rPr>
        <w:t>3.</w:t>
      </w:r>
      <w:r>
        <w:rPr>
          <w:lang w:val="el" w:eastAsia="el"/>
        </w:rPr>
        <w:t xml:space="preserve"> Η παράγραφος 3 του άρθρου 13 του ν. 2744/1999 (ΦΕΚ 222 Α"/25.10.1999) αντικαθίσταται ως εξής:</w:t>
      </w:r>
    </w:p>
    <w:p>
      <w:pPr>
        <w:spacing w:before="240" w:after="240"/>
        <w:rPr>
          <w:lang w:val="el" w:eastAsia="el"/>
        </w:rPr>
      </w:pPr>
      <w:r>
        <w:rPr>
          <w:lang w:val="el" w:eastAsia="el"/>
        </w:rPr>
        <w:t>"3. To υπό μετάταξη προσωπικό, με αίτησή του, επιλέγει τη σχέση εργασίας με την οποία επιθυμεί να ασχοληθεί στην υπηρεσία υποδοχής.</w:t>
      </w:r>
    </w:p>
    <w:p>
      <w:pPr>
        <w:spacing w:before="240" w:after="240"/>
        <w:rPr>
          <w:lang w:val="el" w:eastAsia="el"/>
        </w:rPr>
      </w:pPr>
      <w:r>
        <w:rPr>
          <w:lang w:val="el" w:eastAsia="el"/>
        </w:rPr>
        <w:t>To μετατασσόμενο προσωπικό καταλαμβάνει αντίστοιχες θέσεις μόνιμου προσωπικού ή με σχέση εργασίαςιδιωτικού δικαίου αορίστου χρόνου, κατά περίπτωση, στις υπηρεσίες υποδοχής με αιτιολογημένη απόφαση τουαντίστοιχου Υπηρεσιακού Συμβουλίου, ύστερα από εκτίμηση των υπηρεσιακών αναγκών και αφού έχει προηγηθεί η απόφαση του Δ.Σ. του Ο.Α.ΔΥ.Κ. και του Ο.ΑΝ.Α.Κ..</w:t>
      </w:r>
    </w:p>
    <w:p>
      <w:pPr>
        <w:spacing w:before="240" w:after="240"/>
        <w:rPr>
          <w:lang w:val="el" w:eastAsia="el"/>
        </w:rPr>
      </w:pPr>
      <w:r>
        <w:rPr>
          <w:lang w:val="el" w:eastAsia="el"/>
        </w:rPr>
        <w:t>Στην περίπτωση που ο μετατασσόμενος επιθυμεί τη διατήρηση της σχέσης εργασίας ιδιωτικού δικαίου αορίστου χρόνου και δεν υπάρχει αντίστοιχη κενή οργανική θέση, η μετάταξη γίνεται σε συνιστώμενη με την πράξη μετάταξης προσωρινή θέση με σχέση εργασίας ιδιωτικού δικαίου αορίστου χρόνου αντίστοιχης ειδικότητας."</w:t>
      </w:r>
    </w:p>
    <w:p>
      <w:pPr>
        <w:spacing w:before="240" w:after="240"/>
        <w:rPr>
          <w:lang w:val="el" w:eastAsia="el"/>
        </w:rPr>
      </w:pPr>
      <w:r>
        <w:rPr>
          <w:lang w:val="el" w:eastAsia="el"/>
        </w:rPr>
        <w:t>Η παράγραφος 4 του άρθρου 13 του ν. 2744/1999 (ΦΕΚ 222 Α'/25.10.1999) αντικαθίσταται ως εξής:</w:t>
      </w:r>
    </w:p>
    <w:p>
      <w:pPr>
        <w:spacing w:before="240" w:after="240"/>
        <w:rPr>
          <w:lang w:val="el" w:eastAsia="el"/>
        </w:rPr>
      </w:pPr>
      <w:r>
        <w:rPr>
          <w:lang w:val="el" w:eastAsia="el"/>
        </w:rPr>
        <w:t>"4. Η μετάταξη ενεργείται με κοινή απόφαση των Υπουργών Εσωτερικών, Δημόσιας Διοίκησης και Αποκέντρωσης, Οικονομικών και του αρμόδιου κατά περίπτωση Υπουργού."</w:t>
      </w:r>
    </w:p>
    <w:p>
      <w:pPr>
        <w:pStyle w:val="MainText"/>
        <w:spacing w:before="120" w:after="0"/>
        <w:rPr>
          <w:lang w:val="el" w:eastAsia="el"/>
        </w:rPr>
      </w:pPr>
      <w:r>
        <w:rPr>
          <w:b/>
          <w:bCs/>
          <w:lang w:val="el" w:eastAsia="el"/>
        </w:rPr>
        <w:t>5.</w:t>
      </w:r>
      <w:r>
        <w:rPr>
          <w:lang w:val="el" w:eastAsia="el"/>
        </w:rPr>
        <w:t xml:space="preserve"> Η παράγραφος 7 του άρθρου 13 του ν. 2744/1999 (ΦΕΚ 222 Α'/25.10.1999) αντικαθίσταται ως εξής:</w:t>
      </w:r>
    </w:p>
    <w:p>
      <w:pPr>
        <w:spacing w:before="240" w:after="240"/>
        <w:rPr>
          <w:lang w:val="el" w:eastAsia="el"/>
        </w:rPr>
      </w:pPr>
      <w:r>
        <w:rPr>
          <w:lang w:val="el" w:eastAsia="el"/>
        </w:rPr>
        <w:t>"7. Κάθε άλλη λεπτομέρεια για τη διαδικασία και γενικά για την εφαρμογή του παρόντος άρθρου ρυθμίζεται με κοινή απόφαση των Υπουργών Εσωτερικών, Δημόσιας Διοίκησης και Αποκέντρωσης, Οικονομικών και του αρμόδιου κατά περίπτωση Υπουργού."</w:t>
      </w:r>
    </w:p>
    <w:p>
      <w:pPr>
        <w:pStyle w:val="Heading6"/>
        <w:spacing w:before="240" w:after="240"/>
        <w:rPr>
          <w:lang w:val="el" w:eastAsia="el"/>
        </w:rPr>
      </w:pPr>
      <w:r>
        <w:rPr>
          <w:rStyle w:val="article-num"/>
          <w:lang w:val="el" w:eastAsia="el"/>
        </w:rPr>
        <w:t>Άρθρο 16</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στηνΕφημερίδα της Κυβερνήσεως και την εκτέλεσή του ως Νόμου του Κράτους.</w:t>
      </w:r>
    </w:p>
    <w:p>
      <w:pPr>
        <w:spacing w:before="240" w:after="240"/>
        <w:rPr>
          <w:lang w:val="el" w:eastAsia="el"/>
        </w:rPr>
      </w:pPr>
      <w:r>
        <w:rPr>
          <w:lang w:val="el" w:eastAsia="el"/>
        </w:rPr>
        <w:t>Αθήνα, 29 Ιανουάριου 2001</w:t>
      </w:r>
    </w:p>
    <w:p>
      <w:pPr>
        <w:spacing w:before="240" w:after="240"/>
        <w:rPr>
          <w:lang w:val="el" w:eastAsia="el"/>
        </w:rPr>
      </w:pPr>
      <w:r>
        <w:rPr>
          <w:lang w:val="el" w:eastAsia="el"/>
        </w:rPr>
        <w:t>0 ΠΡΟΕΔΡΟΣ ΤΗΣ ΔΗΜΟΚΡΑΤΙΑΣΚΩΝΣΤΑΝΤΙΝΟΣ ΣΤΕΦΑΝΟΠΟΥΛΟΣ</w:t>
      </w:r>
    </w:p>
    <w:p>
      <w:pPr>
        <w:spacing w:before="240" w:after="240"/>
        <w:rPr>
          <w:lang w:val="el" w:eastAsia="el"/>
        </w:rPr>
      </w:pPr>
      <w:r>
        <w:rPr>
          <w:lang w:val="el" w:eastAsia="el"/>
        </w:rPr>
        <w:t>0Ι ΥΠΟΥΡΓΟΙ</w:t>
      </w:r>
    </w:p>
    <w:p>
      <w:pPr>
        <w:spacing w:before="240" w:after="240"/>
        <w:rPr>
          <w:lang w:val="el" w:eastAsia="el"/>
        </w:rPr>
      </w:pPr>
      <w:r>
        <w:rPr>
          <w:lang w:val="el" w:eastAsia="el"/>
        </w:rPr>
        <w:t>ΕΣΩΤΕΡΙΚΩΝ, ΔΗΜΟΣΙΑΣΔΙΟΙΚΗΣΗΣ ΚΑΙ ΑΠΟΚΕΝΤΡΩΣΗΣ</w:t>
      </w:r>
    </w:p>
    <w:p>
      <w:pPr>
        <w:spacing w:before="240" w:after="240"/>
        <w:rPr>
          <w:lang w:val="el" w:eastAsia="el"/>
        </w:rPr>
      </w:pPr>
      <w:r>
        <w:rPr>
          <w:b/>
          <w:bCs/>
          <w:lang w:val="el" w:eastAsia="el"/>
        </w:rPr>
        <w:t>Β. ΠΑΠΑΝΔΡΕΟΥ</w:t>
      </w:r>
    </w:p>
    <w:p>
      <w:pPr>
        <w:spacing w:before="240" w:after="240"/>
        <w:rPr>
          <w:lang w:val="el" w:eastAsia="el"/>
        </w:rPr>
      </w:pPr>
      <w:r>
        <w:rPr>
          <w:lang w:val="el" w:eastAsia="el"/>
        </w:rPr>
        <w:t>ΕΘΝΙΚΗΣ ΠΑΙΔΕΙΑΣΚΑΙ ΘΡΗΣΚΕΥΜΑΤΩΝ</w:t>
      </w:r>
    </w:p>
    <w:p>
      <w:pPr>
        <w:spacing w:before="240" w:after="240"/>
        <w:rPr>
          <w:lang w:val="el" w:eastAsia="el"/>
        </w:rPr>
      </w:pPr>
      <w:r>
        <w:rPr>
          <w:b/>
          <w:bCs/>
          <w:lang w:val="el" w:eastAsia="el"/>
        </w:rPr>
        <w:t>Π. ΕΥΘΥΜΙΟΥ</w:t>
      </w:r>
    </w:p>
    <w:p>
      <w:pPr>
        <w:spacing w:before="240" w:after="240"/>
        <w:rPr>
          <w:lang w:val="el" w:eastAsia="el"/>
        </w:rPr>
      </w:pPr>
      <w:r>
        <w:rPr>
          <w:lang w:val="el" w:eastAsia="el"/>
        </w:rPr>
        <w:t>0 ΥΦΥΠΟΥΡΓΟΣ ΠΟΛΙΤΙΣΜΟΥ</w:t>
      </w:r>
    </w:p>
    <w:p>
      <w:pPr>
        <w:spacing w:before="240" w:after="240"/>
        <w:rPr>
          <w:lang w:val="el" w:eastAsia="el"/>
        </w:rPr>
      </w:pPr>
      <w:r>
        <w:rPr>
          <w:b/>
          <w:bCs/>
          <w:lang w:val="el" w:eastAsia="el"/>
        </w:rPr>
        <w:t>Γ. ΦΛΩΡΙΔΗΣ</w:t>
      </w:r>
    </w:p>
    <w:p>
      <w:pPr>
        <w:spacing w:before="240" w:after="240"/>
        <w:rPr>
          <w:lang w:val="el" w:eastAsia="el"/>
        </w:rPr>
      </w:pPr>
      <w:r>
        <w:rPr>
          <w:i/>
          <w:iCs/>
          <w:lang w:val="el" w:eastAsia="el"/>
        </w:rPr>
        <w:t>Θεωρή&amp;ηκε καίτέθηκεη Μεγάλη Σφραγΐδατου Κράτους</w:t>
      </w:r>
    </w:p>
    <w:p>
      <w:pPr>
        <w:spacing w:before="240" w:after="240"/>
        <w:rPr>
          <w:lang w:val="el" w:eastAsia="el"/>
        </w:rPr>
      </w:pPr>
      <w:r>
        <w:rPr>
          <w:lang w:val="el" w:eastAsia="el"/>
        </w:rPr>
        <w:t>Αθήνά, 30 Ιάνουάρίου 2001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Μ. ΣΤΑΘΟΠΟΥΛΟΣ</w:t>
      </w:r>
    </w:p>
    <w:p>
      <w:pPr>
        <w:spacing w:before="240" w:after="240"/>
        <w:rPr>
          <w:lang w:val="el" w:eastAsia="el"/>
        </w:rPr>
      </w:pPr>
      <w:r>
        <w:rPr>
          <w:b/>
          <w:bCs/>
          <w:lang w:val="el" w:eastAsia="el"/>
        </w:rPr>
        <w:t>ΑΠΟ ΤΟ ΕΘΝΙΚΟ ΤΥΠΟΓΡΑΦΕΙΟ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