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r>
        <w:rPr>
          <w:rStyle w:val="Hyperlink"/>
          <w:color w:val="000000"/>
          <w:sz w:val="20"/>
          <w:szCs w:val="20"/>
          <w:u w:val="none" w:color="0000EE"/>
          <w:vertAlign w:val="superscript"/>
          <w:lang w:val="el" w:eastAsia="el"/>
        </w:rPr>
        <w:footnoteReference w:id="3"/>
      </w:r>
    </w:p>
    <w:p>
      <w:pPr>
        <w:pStyle w:val="enacting"/>
        <w:spacing w:before="120" w:after="0"/>
        <w:rPr>
          <w:lang w:val="el" w:eastAsia="el"/>
        </w:rPr>
      </w:pPr>
      <w:r>
        <w:rPr>
          <w:b/>
          <w:bCs/>
          <w:lang w:val="el" w:eastAsia="el"/>
        </w:rPr>
        <w:t>ΚΩΔΙΚΑΣ ΔΙΑΤΑΞΕΩΝ ΦΟΡΟΛΟΓΙΑΣ ΚΛΗΡΟΝΟΜΙΩΝ, ΔΩΡΕΩΝ, ΓΟΝΙΚΩΝ ΠΑΡΟΧΩΝ ΚΑΙ ΚΕΡΔΩΝ ΑΠΟ ΛΑΧΕΙΑ</w:t>
      </w:r>
      <w:r>
        <w:rPr>
          <w:rStyle w:val="Hyperlink"/>
          <w:color w:val="000000"/>
          <w:sz w:val="20"/>
          <w:szCs w:val="20"/>
          <w:u w:val="none" w:color="0000EE"/>
          <w:vertAlign w:val="superscript"/>
          <w:lang w:val="el" w:eastAsia="el"/>
        </w:rPr>
        <w:footnoteReference w:id="4"/>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και στα κέρδη από λαχεία, σύμφωνα με τα οριζόμενα στον παρόντα νόμο.</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 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 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Στην κτήση αιτία θανάτου συνυπολογίζονται οι δωρεές, γονικές παροχές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9"/>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ευρώ ή σε ξένο νόμισμα στο όνομα δύο ή περισσοτέρων δικαιούχων από κοινού, καθώς και οι κοινοί λογαριασμοί λοιπών χρηματοπιστωτικών προϊόντων της ημεδαπής ή της αλλοδαπής, ανεξάρτητα από την κατοικία των συνδικαιούχων, μετά τον θάνατο οποιουδήποτε εξ αυτών για όλους τους επιζώντες συνδικαιούχους, στους οποίους περιέρχεται αυτοδίκαια, και μέχρι τον τελευταίο από αυτούς. Η απαλλαγή της παρούσας περίπτωσης δεν ισχύει για χρηματικές καταθέσεις και λογαριασμούς που τηρούνται σε μη συνεργάσιμα στον φορολογικό τομέα κράτη και σε κράτη που δεν έχουν συνάψει και δεν εφαρμόζουν με την Ελλάδα σύμβαση διοικητικής συνδρομής στον φορολογικό τομέα ή δεν έχουν υπογράψει και δεν εφαρμόζουν με την Ελλάδα την Πολυμερή Συμφωνία Αρμόδιων Αρχών για την Αυτόματη Ανταλλαγή Πληροφοριών Χρηματοοικονομικών Λογαριασμών που έχει κυρωθεί με τον ν. 4428/2016 (Α’ 190).</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37"/>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τέκνο του κληρονομουμένου κατά πλήρη κυριότητα, εξ ολοκλήρου ή κατά ποσοστό εξ αδιαιρέτου, απαλλάσσεται από το φόρο, εφόσον ο κληρονόμος ή κληροδόχος ή ο σύζυγος αυτού ή οποιοδήποτε από τα ανήλικα τέκνα αυτού δεν έχουν δικαίωμα πλήρους κυριότητας ή επικαρπίας ή οίκησης σε κατοικία ή ιδανικό μερίδιο κατοικίας που πληροί τις στεγαστικές ανάγκες της οικογένειας του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δημοτικό ή κοινοτικό διαμέρισμα με πληθυσμό άνω των τριών χιλιάδων (3.000) κατοίκων. Οι στεγαστικές ανάγκες θεωρείται ότι καλύπτονται, αν το συνολικό εμβαδόν των ανωτέρω ακινήτων και των λοιπών αντίστοιχων κληρονομιαίων ακινήτων είναι εβδομήντα (70) τ.μ., προσαυξανόμενα κατά είκοσι (20) τ.μ. για καθένα από τα δύο πρώτα τέκνα και κατά είκοσι πέντε (25) τ.μ. για το τρίτο και καθένα από τα επόμενα τέκνα, των οποίων την επιμέλεια έχει ο δικαιούχος. Δικαιούχοι της απαλλαγής είναι οι Ελληνες και οι πολίτες κρατών-μελών της Ευρωπαϊκής Ενωσης και των χωρών του Ευρωπαϊκού Οικονομικού Χώρου (Ε.Ο.Χ.).</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σαν αυτές να είχαν φορολογηθεί ως δωρεές.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Σε δωρεές, γονικές παροχές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pStyle w:val="MainText"/>
        <w:spacing w:before="120" w:after="0"/>
        <w:rPr>
          <w:lang w:val="el" w:eastAsia="el"/>
        </w:rPr>
      </w:pPr>
      <w:r>
        <w:rPr>
          <w:b/>
          <w:bCs/>
          <w:lang w:val="el" w:eastAsia="el"/>
        </w:rPr>
        <w:t>6.</w:t>
      </w:r>
      <w:r>
        <w:rPr>
          <w:lang w:val="el" w:eastAsia="el"/>
        </w:rPr>
        <w:t xml:space="preserve"> Για την επιβολή του φόρου δεν θεωρείται δωρεά η κτήση περιουσίας που συνιστά εισόδημα κατά τις διατάξεις του Κώδικα Φορολογίας Εισοδήματος.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76"/>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 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0"/>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τον προσδιορισμό της αξίας,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8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βγ)</w:t>
      </w:r>
      <w:r>
        <w:rPr>
          <w:lang w:val="en" w:eastAsia="en"/>
        </w:rPr>
        <w:tab/>
      </w:r>
      <w:r>
        <w:rPr>
          <w:lang w:val="el" w:eastAsia="el"/>
        </w:rPr>
        <w:t>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96"/>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Οι δωρεές κινητών περιουσιακών στοιχείων που βρίσκονται, κατά τον χρόνο της δωρεάς, στην αλλοδαπή, από Έλληνα υπήκοο, που είναι εγκατεστημένος στην αλλοδαπή για δέκα (10) τουλάχιστον συνεχομένα έτη και, σε περίπτωση μετεγκατάστασής του στην Ελλάδα δεν έχει παρέλθει διάστημα μεγαλύτερο των πέντε (5) ετών, εκτός αν η φορολογική αρχή αποδείξει ότι αυτά είχαν αποκτηθεί κατά τα τελευταία δώδεκα (12) έτη στην ημεδαπή.</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δωρεές και εισφορές σε είδος ή χρήματα προς τον φορέα υλοποίησης δράσεων ανθρωπιστικής και αναπτυξιακής βοήθειας στο πλαίσιο των διεθνών δεσμεύσεων που έχει αναλάβει η Χώρα, εφόσον πραγματοποιούνται αποκλειστικά για την εκτέλεση των δράσεων αυτών.</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τον φόρο που προκύπτει εκπίπτει: α) ο φόρος που αναλογεί στις προγενέστερες δωρεές και γονικές παροχές,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και γονικές παροχές κινητών που έγιναν εκεί, με ανάλογη εφαρμογή των διατάξεων του άρθρου 32.</w:t>
      </w:r>
    </w:p>
    <w:p>
      <w:pPr>
        <w:spacing w:before="240" w:after="240"/>
        <w:rPr>
          <w:lang w:val="el" w:eastAsia="el"/>
        </w:rPr>
      </w:pPr>
      <w:r>
        <w:rPr>
          <w:lang w:val="el" w:eastAsia="el"/>
        </w:rPr>
        <w:t>Ειδικά η γονική παροχή ή η δωρεά προς τα πρόσωπα που υπάγονται στην Α` κατηγορία της παρ. 1 του άρθρου 29 οποιουδήποτε περιουσιακού στοιχείου, καθώς και η γονική παροχή ή η δωρεά χρηματικών ποσών προς τα ως άνω πρόσωπα, η οποία διενεργείται με μεταφορά χρημάτων μέσω χρηματοπιστωτικών ιδρυμάτων, υπόκεινται σε φόρο, ο οποίος υπολογίζεται με συντελεστή δέκα τοις εκατό (10%), μετά την αφαίρεση εφάπαξ αφορολογήτου ποσού οκτακοσίων χιλιάδων (800.000) ευρώ. Οι δωρεές και γονικές παροχές του προηγούμενου εδαφίου δεν συνυπολογίζονται στην αιτία θανάτου κτήση περιουσίας μεταξύ των αυτών προσώπων.</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Η αιτία δωρεάς ή γονικής παροχής κτήση χρηματικών ποσών υπόκειται σε φόρο, ο οποίος υπολογίζεται αυτοτελώς με συντελεστή δέκα τοις εκατό (10%), προκειμένου για δικαιούχους που υπάγονται στην Α` κατηγορία, με συντελεστή είκοσι τοις εκατό (20%), προκειμένου για δικαιούχους που υπάγονται στη Β` κατηγορία και με συντελεστή σαράντα τοις εκατό (40%), προκειμένου για δικαιούχους που υπάγονται στη Γ` κατηγορία. Δωρεά ή γονική παροχή χρηματικών ποσών από γονείς προς τα τέκνα τους υπόκειται σε φόρο κατά τα οριζόμενα στο άρθρο 29, εφόσον η δωρεά ή γονική παροχή πραγματοποιείται για την αγορά από αυτά πρώτης κατοικίας και τυγχάνει της απαλλαγής του άρθρου 1 του ν. 1078/1980 (Α` 238).</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103"/>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7"/>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0"/>
      </w:r>
    </w:p>
    <w:p>
      <w:pPr>
        <w:pStyle w:val="Heading3"/>
        <w:spacing w:before="240" w:after="240"/>
        <w:rPr>
          <w:lang w:val="el" w:eastAsia="el"/>
        </w:rPr>
      </w:pPr>
      <w:r>
        <w:rPr>
          <w:rStyle w:val="hierarchy-num"/>
          <w:b/>
          <w:bCs/>
          <w:lang w:val="el" w:eastAsia="el"/>
        </w:rPr>
        <w:t xml:space="preserve">ΚΕΦΑΛΑΙΟ Β’ </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3"/>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r>
        <w:rPr>
          <w:rStyle w:val="Hyperlink"/>
          <w:color w:val="000000"/>
          <w:sz w:val="20"/>
          <w:szCs w:val="20"/>
          <w:u w:val="none" w:color="0000EE"/>
          <w:vertAlign w:val="superscript"/>
          <w:lang w:val="el" w:eastAsia="el"/>
        </w:rPr>
        <w:footnoteReference w:id="114"/>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117"/>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τα κέρδη από το τυχερό παίγνιο «Στοίχημα» της περ. γ’ του άρθρου 25 του ν. 4002/2011 (Α’ 180) περιλαμβανομένων βα) των στοιχημάτων προκαθορισμένης ή μη απόδοσης της παρ. 1 του άρθρου 2 του ν. 2433/1996 (Α’ 180) ββ) των στοιχημάτων προκαθορισμένης ή μη απόδοσης που διεξάγουν αδειοδοτημένοι πάροχοι δυνάμει του άρθρου 45 του ν. 4002/2011, βγ) του αμοιβαίου στοιχήματος επί ιπποδρομιών που διεξάγεται σύμφωνα με τον ν. 4338/2015 (Α’ 131),</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διεξάγονται σε παικτικές συνεδρίες από αδειοδοτημένους παρόχους, δυνάμει των άρθρων 39 και 45 του v. 4002/2011, ήτοι τα κέρδη από τα τυχερά παίγνια που διεξάγονται με παι-γνιομηχανήματα, τα τυχερά παίγνια καζίνο και το πόκερ και οι παραλλαγές του.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εικοσιτεσσάρων (24) ωρών από τη στιγμή που ο παίκτης εισάγει την ατομική κάρτα παίκτη σε παι-γνιομηχάνημα ή από τη στιγμή που συνδέεται με το ΚΠΣ διαδικτυακού παρόχου. Στην περίπτωση συμμετοχής του παίκτη σε τουρνουά πόκερ, ο φόρος παρακρατείται αυτοτελώς κατά την απόδοση των κερδών (επάθλων) του τουρνουά,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δ)</w:t>
      </w:r>
      <w:r>
        <w:rPr>
          <w:lang w:val="en" w:eastAsia="en"/>
        </w:rPr>
        <w:tab/>
      </w:r>
      <w:r>
        <w:rPr>
          <w:lang w:val="el" w:eastAsia="el"/>
        </w:rPr>
        <w:t>τα κέρδη από τα τυχερά παίγνια που διεξάγονται από την ΟΠΑΠ Α.Ε. δυνάμει του άρθρου 27 του ν. 2843/2000 (Α’ 219), εκτός αυτών των περ. β) και γ) της παρούσας,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τα έσοδα από έπαθλα που λαμβάνουν ερασιτέχνες ιδιοκτήτες δρομώνων ίππων.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είναι ερασιτέχνης ως προς τη δραστηριότητά του αυτή. Οι κύριοι δρομώνων ίππων που δεν είναι ερασιτέχνες φορολογούνται για τη δραστηριότητα τους αυτή σύμφωνα με τον Κώδικα Φορολογίας Εισοδήματος (ν. 4172/2013, Α’ 167).</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Υπόχρεος στον φόρο είναι ο δικαιούχος του κέρδους. Κέρδος από τυχερό παίγνιο των περ. β), γ) και δ) της παρ. 1 είναι το ποσό που πληρώνεται ή πιστώνεται στον παίκτη ως αποτέλεσμα του τυχερού παιγνίου, αφαιρουμένου του ποσού που κατέβαλε για τη συμμετοχή του στο παίγνιο αυτό.</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w:t>
      </w:r>
      <w:r>
        <w:rPr>
          <w:rStyle w:val="Hyperlink"/>
          <w:b/>
          <w:bCs/>
          <w:color w:val="000000"/>
          <w:sz w:val="20"/>
          <w:szCs w:val="20"/>
          <w:u w:val="none" w:color="0000EE"/>
          <w:vertAlign w:val="superscript"/>
          <w:lang w:val="el" w:eastAsia="el"/>
        </w:rPr>
        <w:footnoteReference w:id="127"/>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pStyle w:val="MainText"/>
        <w:spacing w:before="120" w:after="0"/>
        <w:rPr>
          <w:lang w:val="el" w:eastAsia="el"/>
        </w:rPr>
      </w:pPr>
      <w:r>
        <w:rPr>
          <w:b/>
          <w:bCs/>
          <w:lang w:val="el" w:eastAsia="el"/>
        </w:rPr>
        <w:t>1.</w:t>
      </w:r>
      <w:r>
        <w:rPr>
          <w:b/>
          <w:bCs/>
          <w:lang w:val="el" w:eastAsia="el"/>
        </w:rPr>
        <w:t xml:space="preserve"> Δεν φορολογούνται τα κέρδη από λαχειοφόρες ομολογίες, που με ειδικούς νόμους εξαιρούνται από τη φορολογία.</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Απαλλάσσονται από το φόρο τα χρηματικά ή κάθε είδους έπαθλα που προσφέρονται μέσω προγράμματος δημοσίων κληρώσεων στους τυχερούς που πραγματοποιούν συναλλαγές με τη χρήση μέσων πληρωμής με κάρτα ή με άλλο ηλεκτρονικό μέσο πληρωμής, για την αγορά αγαθών ή τη λήψη υπηρεσιών, σύμφωνα με τα οριζόμενα στο άρθρο 70 του ν. 4446/2016.</w:t>
      </w:r>
      <w:r>
        <w:rPr>
          <w:rStyle w:val="Hyperlink"/>
          <w:b/>
          <w:bCs/>
          <w:color w:val="000000"/>
          <w:sz w:val="20"/>
          <w:szCs w:val="20"/>
          <w:u w:val="none" w:color="0000EE"/>
          <w:vertAlign w:val="superscript"/>
          <w:lang w:val="el" w:eastAsia="el"/>
        </w:rPr>
        <w:footnoteReference w:id="129"/>
      </w:r>
      <w:r>
        <w:rPr>
          <w:b/>
          <w:bCs/>
          <w:lang w:val="el" w:eastAsia="el"/>
        </w:rPr>
        <w:t>.</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Τα κέρδη της παρ. 1 του άρθρου 58 υποβάλλονται σε φόρο ως εξής:</w:t>
      </w:r>
      <w:r>
        <w:rPr>
          <w:rStyle w:val="Hyperlink"/>
          <w:b/>
          <w:bCs/>
          <w:color w:val="000000"/>
          <w:sz w:val="20"/>
          <w:szCs w:val="20"/>
          <w:u w:val="none" w:color="0000EE"/>
          <w:vertAlign w:val="superscript"/>
          <w:lang w:val="el" w:eastAsia="el"/>
        </w:rPr>
        <w:footnoteReference w:id="131"/>
      </w:r>
    </w:p>
    <w:p>
      <w:pPr>
        <w:pStyle w:val="StructureList1"/>
        <w:spacing w:before="120" w:after="0"/>
        <w:rPr>
          <w:lang w:val="el" w:eastAsia="el"/>
        </w:rPr>
      </w:pPr>
      <w:r>
        <w:rPr>
          <w:b/>
          <w:bCs/>
          <w:lang w:val="el" w:eastAsia="el"/>
        </w:rPr>
        <w:t>α)</w:t>
      </w:r>
      <w:r>
        <w:rPr>
          <w:b/>
          <w:bCs/>
          <w:lang w:val="en" w:eastAsia="en"/>
        </w:rPr>
        <w:tab/>
      </w:r>
      <w:r>
        <w:rPr>
          <w:b/>
          <w:bCs/>
          <w:lang w:val="el" w:eastAsia="el"/>
        </w:rPr>
        <w:t>Τα κέρδη της περ. α) υποβάλλονται σε φόρο αυτοτε-λώς ανά γραμμάτιο λαχείου, μετά την αφαίρεση αφορολόγητου ποσού εκατό (100) ευρώ, με συντελεστή δέκα τοις εκατό (10%), εφόσον πρόκειται για κέρδη μέχρι χίλια (1.000) ευρώ, και με συντελεστή δεκαπέντε τοις εκατό (15%), εφόσον πρόκειται για κέρδη από χίλια ευρώ και ένα λεπτό (1.000,01) και πάνω.</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β)</w:t>
      </w:r>
      <w:r>
        <w:rPr>
          <w:b/>
          <w:bCs/>
          <w:lang w:val="en" w:eastAsia="en"/>
        </w:rPr>
        <w:tab/>
      </w:r>
      <w:r>
        <w:rPr>
          <w:b/>
          <w:bCs/>
          <w:lang w:val="el" w:eastAsia="el"/>
        </w:rPr>
        <w:t>Τα κέρδη της περ. β)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&gt;500 7,5%</w:t>
      </w:r>
    </w:p>
    <w:p>
      <w:pPr>
        <w:spacing w:before="240" w:after="240"/>
        <w:rPr>
          <w:lang w:val="el" w:eastAsia="el"/>
        </w:rPr>
      </w:pPr>
      <w:r>
        <w:rPr>
          <w:b/>
          <w:bCs/>
          <w:lang w:val="el" w:eastAsia="el"/>
        </w:rPr>
        <w:t>Για τα παίγνια της περίπτωσης αυτής, ως δελτίο νοείται η καταχώριση πρόβλεψης του παίκτη, ανεξαρτήτως εάν αφορά σε ένα ή περισσότερα στοιχηματικά γεγονότα. Αν το δελτίο αφορά σε ένα στοιχηματικό γεγονός, η απόδοση της πρόβλεψης ισούται με την προσφερόμενη απόδοση του επιλεγέντος στοιχηματικού γεγονότος. Αν το δελτίο αφορά σε περισσότερα στοιχηματικά γεγονότα, η απόδοση της πρόβλεψης ισούται με το γινόμενο όλων των προσφερόμενων αποδόσεων καθενός από τα επιλεγέντα στοιχηματικά γεγονότα.</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γ)</w:t>
      </w:r>
      <w:r>
        <w:rPr>
          <w:b/>
          <w:bCs/>
          <w:lang w:val="en" w:eastAsia="en"/>
        </w:rPr>
        <w:tab/>
      </w:r>
      <w:r>
        <w:rPr>
          <w:b/>
          <w:bCs/>
          <w:lang w:val="el" w:eastAsia="el"/>
        </w:rPr>
        <w:t>Τα κέρδη της περ. γ), που πληρώνονται ή πιστώνονται στον Ηλεκτρονικό Λογαριασμό Παίκτη, υποβάλλονται σε φόρο μετά την αφαίρεση αφορολόγητου ποσού εκατό (100) ευρώ, αυτοτελώς ανά παικτική συνεδρία, με συντελεστή δεκαπέντε τοις εκατό (15%), εφόσον πρόκειται για κέρδη μέχρι πεντακόσια (500) ευρώ, και με συντελεστή είκοσι τοις εκατό (20%), εφόσον πρόκειται για κέρδη από πεντακόσια ευρώ και ένα λεπτό (500,01) και πάνω.</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δ)</w:t>
      </w:r>
      <w:r>
        <w:rPr>
          <w:b/>
          <w:bCs/>
          <w:lang w:val="en" w:eastAsia="en"/>
        </w:rPr>
        <w:tab/>
      </w:r>
      <w:r>
        <w:rPr>
          <w:b/>
          <w:bCs/>
          <w:lang w:val="el" w:eastAsia="el"/>
        </w:rPr>
        <w:t>Τα κέρδη της περ. δ) υποβάλλονται σε φόρο ανά δελτίο παιχνιδιού, σύμφωνα με την ακόλουθη κλίμακα:</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Κέρδη ανά δελτίο (σε €) Συντελεστής κλιμακίου</w:t>
      </w:r>
    </w:p>
    <w:p>
      <w:pPr>
        <w:spacing w:before="240" w:after="240"/>
        <w:rPr>
          <w:lang w:val="el" w:eastAsia="el"/>
        </w:rPr>
      </w:pPr>
      <w:r>
        <w:rPr>
          <w:b/>
          <w:bCs/>
          <w:lang w:val="el" w:eastAsia="el"/>
        </w:rPr>
        <w:t>0-100 0,0%</w:t>
      </w:r>
    </w:p>
    <w:p>
      <w:pPr>
        <w:spacing w:before="240" w:after="240"/>
        <w:rPr>
          <w:lang w:val="el" w:eastAsia="el"/>
        </w:rPr>
      </w:pPr>
      <w:r>
        <w:rPr>
          <w:b/>
          <w:bCs/>
          <w:lang w:val="el" w:eastAsia="el"/>
        </w:rPr>
        <w:t>100,01-200 2,5%</w:t>
      </w:r>
    </w:p>
    <w:p>
      <w:pPr>
        <w:spacing w:before="240" w:after="240"/>
        <w:rPr>
          <w:lang w:val="el" w:eastAsia="el"/>
        </w:rPr>
      </w:pPr>
      <w:r>
        <w:rPr>
          <w:b/>
          <w:bCs/>
          <w:lang w:val="el" w:eastAsia="el"/>
        </w:rPr>
        <w:t>200,01-500 5%</w:t>
      </w:r>
    </w:p>
    <w:p>
      <w:pPr>
        <w:spacing w:before="240" w:after="240"/>
        <w:rPr>
          <w:lang w:val="el" w:eastAsia="el"/>
        </w:rPr>
      </w:pPr>
      <w:r>
        <w:rPr>
          <w:b/>
          <w:bCs/>
          <w:lang w:val="el" w:eastAsia="el"/>
        </w:rPr>
        <w:t>500,01-2.500 10%</w:t>
      </w:r>
    </w:p>
    <w:p>
      <w:pPr>
        <w:spacing w:before="240" w:after="240"/>
        <w:rPr>
          <w:lang w:val="el" w:eastAsia="el"/>
        </w:rPr>
      </w:pPr>
      <w:r>
        <w:rPr>
          <w:b/>
          <w:bCs/>
          <w:lang w:val="el" w:eastAsia="el"/>
        </w:rPr>
        <w:t>&gt;2.500 20%</w:t>
      </w:r>
    </w:p>
    <w:p>
      <w:pPr>
        <w:spacing w:before="240" w:after="240"/>
        <w:rPr>
          <w:lang w:val="el" w:eastAsia="el"/>
        </w:rPr>
      </w:pPr>
      <w:r>
        <w:rPr>
          <w:b/>
          <w:bCs/>
          <w:lang w:val="el" w:eastAsia="el"/>
        </w:rPr>
        <w:t>Ως δελτίο νοείται η καταχώριση κάθε συνόλου επιλογών του παίκτη το οποίο συνιστά μία αυτοτελή συμμετοχή του σε μία κλήρωση ή έναν διαγωνισμό εκάστου παιγνίου.</w:t>
      </w:r>
    </w:p>
    <w:p>
      <w:pPr>
        <w:pStyle w:val="StructureList1"/>
        <w:spacing w:before="120" w:after="0"/>
        <w:rPr>
          <w:lang w:val="el" w:eastAsia="el"/>
        </w:rPr>
      </w:pPr>
      <w:r>
        <w:rPr>
          <w:b/>
          <w:bCs/>
          <w:lang w:val="el" w:eastAsia="el"/>
        </w:rPr>
        <w:t>ε)</w:t>
      </w:r>
      <w:r>
        <w:rPr>
          <w:b/>
          <w:bCs/>
          <w:lang w:val="en" w:eastAsia="en"/>
        </w:rPr>
        <w:tab/>
      </w:r>
      <w:r>
        <w:rPr>
          <w:b/>
          <w:bCs/>
          <w:lang w:val="el" w:eastAsia="el"/>
        </w:rPr>
        <w:t>Τα κέρδη και οι παροχές της περ. ε) υποβάλλονται σε φόρο αυτοτελώς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στ)</w:t>
      </w:r>
      <w:r>
        <w:rPr>
          <w:b/>
          <w:bCs/>
          <w:lang w:val="en" w:eastAsia="en"/>
        </w:rPr>
        <w:tab/>
      </w:r>
      <w:r>
        <w:rPr>
          <w:b/>
          <w:bCs/>
          <w:lang w:val="el" w:eastAsia="el"/>
        </w:rPr>
        <w:t>Τα έσοδα της περ. στ) φορολογούνται αυτοτελώς με συντελεστή δέκα πέντε τοις εκατό (15%).</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b/>
          <w:bCs/>
          <w:lang w:val="el" w:eastAsia="el"/>
        </w:rPr>
        <w:t xml:space="preserve"> Ποσοστό των εσόδων από τις κατηγορίες φόρων των περ. β) και δ) της παρ. 1 χρησιμοποιείται για τη χρηματοδότηση αθλητικών ομάδων και την επιχορήγηση των Ειδικών Επιτροπών του άρθρου 53 του ν. 2725/1999 (Α` 121), κατόπιν κοινής απόφασης των Υπουργών Οικονομικών και Πολιτισμού και Αθλητισμού. Με την ίδια απόφαση δύναται να καθορίζονται οι δικαιούχοι, ο τρόπος κατανομής της εν λόγω χρηματοδότησης και κάθε άλλη αναγκαία λεπτομέρεια. Με την ίδια απόφαση δύναται να καθορίζονται οι δικαιούχοι, ο τρόπος κατανομής της εν λόγω χρηματοδότησης και κάθε άλλη αναγκαία λεπτομέρεια.</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10.</w:t>
      </w:r>
      <w:r>
        <w:rPr>
          <w:b/>
          <w:bCs/>
          <w:lang w:val="el" w:eastAsia="el"/>
        </w:rPr>
        <w:t xml:space="preserve"> Εάν συντάσσεται συμβολαιογραφικό έγγραφο, η δήλωση συμπληρώνεται από τον συμβολαιογράφο που θα καταρτίσει τη συμβολαιογραφική πράξη.</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11.</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r>
        <w:rPr>
          <w:rStyle w:val="Hyperlink"/>
          <w:b/>
          <w:bCs/>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Β. (...)</w:t>
      </w:r>
      <w:r>
        <w:rPr>
          <w:rStyle w:val="Hyperlink"/>
          <w:b/>
          <w:bCs/>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εννέα (9) μήνες αν ο κληρονομούμενος απεβίωσε στην ημεδαπή και</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τον χρόνο που ορίζεται κάθε φορά στο άρθρο 7.</w:t>
      </w:r>
      <w:r>
        <w:rPr>
          <w:rStyle w:val="Hyperlink"/>
          <w:b/>
          <w:bCs/>
          <w:color w:val="000000"/>
          <w:sz w:val="20"/>
          <w:szCs w:val="20"/>
          <w:u w:val="none" w:color="0000EE"/>
          <w:vertAlign w:val="superscript"/>
          <w:lang w:val="el" w:eastAsia="el"/>
        </w:rPr>
        <w:footnoteReference w:id="146"/>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που συστάθηκαν υπέρ αυτών.</w:t>
      </w:r>
      <w:r>
        <w:rPr>
          <w:rStyle w:val="Hyperlink"/>
          <w:b/>
          <w:bCs/>
          <w:color w:val="000000"/>
          <w:sz w:val="20"/>
          <w:szCs w:val="20"/>
          <w:u w:val="none" w:color="0000EE"/>
          <w:vertAlign w:val="superscript"/>
          <w:lang w:val="el" w:eastAsia="el"/>
        </w:rPr>
        <w:footnoteReference w:id="149"/>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που συστάθηκαν προς αυτόν.</w:t>
      </w:r>
      <w:r>
        <w:rPr>
          <w:rStyle w:val="Hyperlink"/>
          <w:b/>
          <w:bCs/>
          <w:color w:val="000000"/>
          <w:sz w:val="20"/>
          <w:szCs w:val="20"/>
          <w:u w:val="none" w:color="0000EE"/>
          <w:vertAlign w:val="superscript"/>
          <w:lang w:val="el" w:eastAsia="el"/>
        </w:rPr>
        <w:footnoteReference w:id="150"/>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151"/>
      </w:r>
    </w:p>
    <w:p>
      <w:pPr>
        <w:spacing w:before="240" w:after="240"/>
        <w:rPr>
          <w:lang w:val="el" w:eastAsia="el"/>
        </w:rPr>
      </w:pPr>
      <w:r>
        <w:rPr>
          <w:b/>
          <w:bCs/>
          <w:lang w:val="el" w:eastAsia="el"/>
        </w:rPr>
        <w:t>Οι υπόχρεοι σε δήλωση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15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7"/>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Οι διατάξεις των παραγράφων 2 και 3 του άρθρου 41 εφαρμόζονται και στις εμπρόθεσμες δηλώσεις φόρου κληρονομιάς.</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 1 παρέχεται μόνο αν το ακίνητο, που αποκτήθηκε αιτία θανάτου, βρίσκεται στην κυριότητα του οφειλέτη κληρονόμου. Προκειμένου αυτό να μεταβιβασθεί αιτία δωρεάς ή γονικής παροχής ή βαρυνθεί με εμπράγματα δικαιώματα από τις ίδιες αιτίες, ολόκληρος ο φόρος που αναλογεί σε αυτό καθίσταται απαιτητός και καταβάλλεται πριν από τη χορήγηση πιστοποιητικού, για το οποίο ορίζει το άρθρο 112. Σε περίπτωση που ο οφειλόμενος φόρος αφορά και σε λοιπά περιουσιακά στοιχεία, η πίστωση του επιμεριστικά αναλογούντος στο μεταβιβαζόμενο ακίνητο φόρου γίνεται σε εξόφληση των πρώτων δόσεων από τις ανεξόφλητες, κατά την καταβολή, είτε αυτές είναι ληξιπρόθεσμες είτε όχι, χωρίς να γίνεται επιμερισμός του φόρου αυτού σε όλες τις δόσεις του ποσού που έχει βεβαιωθεί.</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MainText"/>
        <w:spacing w:before="120" w:after="0"/>
        <w:rPr>
          <w:lang w:val="el" w:eastAsia="el"/>
        </w:rPr>
      </w:pPr>
      <w:r>
        <w:rPr>
          <w:b/>
          <w:bCs/>
          <w:lang w:val="el" w:eastAsia="el"/>
        </w:rPr>
        <w:t>5.</w:t>
      </w:r>
      <w:r>
        <w:rPr>
          <w:b/>
          <w:bCs/>
          <w:lang w:val="el" w:eastAsia="el"/>
        </w:rPr>
        <w:t xml:space="preserve"> Οι τελευταίοι κάτοχοι κληρονομιαίων ακινήτων, τα οποία έχουν αποκτήσει με σύμβαση μεταβίβασης από επαχθή αιτία, δεν εμπίπτουν στο πεδίο εφαρμογής των παρ. 1 και 2.</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MainText"/>
        <w:spacing w:before="120" w:after="0"/>
        <w:rPr>
          <w:lang w:val="el" w:eastAsia="el"/>
        </w:rPr>
      </w:pPr>
      <w:r>
        <w:rPr>
          <w:b/>
          <w:bCs/>
          <w:lang w:val="el" w:eastAsia="el"/>
        </w:rPr>
        <w:t>3.</w:t>
      </w:r>
      <w:r>
        <w:rPr>
          <w:b/>
          <w:bCs/>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b/>
          <w:bCs/>
          <w:color w:val="000000"/>
          <w:sz w:val="20"/>
          <w:szCs w:val="20"/>
          <w:u w:val="none" w:color="0000EE"/>
          <w:vertAlign w:val="superscript"/>
          <w:lang w:val="el" w:eastAsia="el"/>
        </w:rPr>
        <w:footnoteReference w:id="166"/>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w:t>
      </w:r>
      <w:r>
        <w:rPr>
          <w:rStyle w:val="Hyperlink"/>
          <w:b/>
          <w:bCs/>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υπόχρεοι για την υποβολή της δήλωσης είναι οι συμβαλλόμενοι. Εάν συντάσσεται συμβολαιογραφικό έγγραφο, η δήλωση συμπληρώνεται από τον συμβολαιογράφο που θα καταρτίσει τη συμβολαιογραφική πράξη. Δεν έχουν υποχρέωση να υποβάλουν δήλωση οι δικαιούχοι της περίπτωσης α` της παραγράφου 1 του άρθρου 25.</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λεπτομέρειες εφαρμογής της παρούσας διάταξης και εξαιρέσεις από αυτήν.</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υποβάλλεται νέα δήλωση μέσα σε έξι (6) μήνες από τη γένεση της φορολογικής υποχρέωσης.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αρμόδιος είναι ο προϊστάμενος της δημόσιας οικονομικής υπηρεσίας της περιφέρειας της κατοικίας του δωρητή, του γονέα.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1.</w:t>
      </w:r>
      <w:r>
        <w:rPr>
          <w:b/>
          <w:bCs/>
          <w:lang w:val="el" w:eastAsia="el"/>
        </w:rPr>
        <w:t xml:space="preserve"> Στη δήλωση,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σύμφωνα με τα οριζόμενα στο εδάφιο γ` της παραγράφου 1 του άρθρου 67,</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που συνυπολογίζονται,</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Οι συμβαλλόμενοι υποχρεούνται να προσκομίσουν στον συμβολαιογράφο όλα τα αναγκαία στοιχεία που απαιτούνται για την ορθή σύνταξη της δήλωσης από αυτόν και στην αρμόδια στην αρμόδια υπηρεσία της Φορολογικής Διοίκησης τα νόμιμα δικαιολογητικά.</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Ο τρόπος υποβολής των δηλώσεων φόρου δωρεάς και γονικής παροχής καθορίζεται με απόφαση του Διοικητή της Α.Α.Δ.Ε.. Κατά τα λοιπά εφαρμόζονται ανάλογα οι διατάξεις του άρθρου 68.</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b/>
          <w:bCs/>
          <w:lang w:val="el" w:eastAsia="el"/>
        </w:rPr>
        <w:t xml:space="preserve"> Απαγορεύεται στο συμβολαιογράφο να συντάξει συμβόλαιο δωρεάς ή γονικής παροχής, αν από την ημέρα υποβολής της δήλωσης έχει περάσει χρονικό διάστημα μεγαλύτερο των τριών (3) μηνών. 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και μετά την προθεσμία του προηγουμένου εδαφίου, εφόσον μέχρι τη σύνταξη του συμβολαίου, δεν έχει τροποποιηθεί το αντικειμενικό σύστημα στη συγκεκριμένη περιοχή.</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 3 του άρθρου 25 μπορεί να υποβληθεί από αυτά δήλωση για το συνολικό ποσό των δωρεών και χωρίς την αναγραφή των στοιχείων των δωρητών, εφόσον αποδεικνύεται η σύσταση της δωρεάς, αλλά δεν είναι γνωστά στον δωρεοδόχο τα πλήρη στοιχεία του δωρητή, ή αυτός είναι αλλοδαπός και δεν διαθέτει Αριθμό Φορολογικού Μητρώου στην Ελλάδα και τα ποσά των δωρεών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 Ανάλογη εφαρμογή διατάξεων</w:t>
      </w:r>
      <w:r>
        <w:rPr>
          <w:rStyle w:val="Hyperlink"/>
          <w:b/>
          <w:bCs/>
          <w:color w:val="000000"/>
          <w:sz w:val="20"/>
          <w:szCs w:val="20"/>
          <w:u w:val="none" w:color="0000EE"/>
          <w:vertAlign w:val="superscript"/>
          <w:lang w:val="el" w:eastAsia="el"/>
        </w:rPr>
        <w:footnoteReference w:id="185"/>
      </w:r>
    </w:p>
    <w:p>
      <w:pPr>
        <w:spacing w:before="240" w:after="240"/>
        <w:rPr>
          <w:lang w:val="el" w:eastAsia="el"/>
        </w:rPr>
      </w:pPr>
      <w:r>
        <w:rPr>
          <w:b/>
          <w:bCs/>
          <w:lang w:val="el" w:eastAsia="el"/>
        </w:rPr>
        <w:t>Για την υποβολή των δηλώσεων στη φορολογία δωρεών, γονικών παροχών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86"/>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μέχρι την τελευταία εργάσιμη ημέρα του επόμενου μήνα από την καταβολή του κέρδους στον δικαιούχο. Ειδικά για τα έσοδα της περ. στ) της παρ. 1 του άρθρου 58 η δήλωση υποβάλλεται μέχρι την τελευταία εργάσιμη ημέρα του δεύτερου μήνα από την καταβολή του επάθλου.</w:t>
      </w:r>
      <w:r>
        <w:rPr>
          <w:rStyle w:val="Hyperlink"/>
          <w:b/>
          <w:bCs/>
          <w:color w:val="000000"/>
          <w:sz w:val="20"/>
          <w:szCs w:val="20"/>
          <w:u w:val="none" w:color="0000EE"/>
          <w:vertAlign w:val="superscript"/>
          <w:lang w:val="el" w:eastAsia="el"/>
        </w:rPr>
        <w:footnoteReference w:id="188"/>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92"/>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93"/>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των φόρων, που προκύπτουν από την εφαρμογή των διατάξεων του παρόντος, σε υποθέσεις για τις οποίες η φορολογική υποχρέωση γεννήθηκε μέχρι και την 31η Δεκεμβρίου 2008, έχει παραγραφεί. Στις υποθέσεις αυτές δεν απαιτείται το πιστοποιητικό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96"/>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7"/>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και γονικές παροχές, αντίγραφο του οικείου συμβολαίου που συντάχθηκε μέχρι και την 31η Δεκεμβρίου 2008 ή βεβαίωση του συμβολαιογράφου που συνέταξε το συμβόλαιο ότι τούτο συντάχθηκε μέχρι και την 31η Δεκεμβρίου 2008, καθώς και υπεύθυνη δήλωση του υπόχρεου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Σε υποθέσεις για τις οποίες η φορολογική υποχρέωση γεννήθηκε από 1.1.2009 μέχρι και τις 31.12.2014, το πιστοποιητικό του πρώτου εδαφίου απαιτείται για όσο χρόνο το Δημόσιο δεν έχει εκπέσει του δικαιώματός του για κοινοποίηση πράξης επιβολής φόρου και προστίμου.</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Σε υποθέσεις, για τις οποίες η φορολογική υποχρέωση γεννάται από 1.1.2015 και εφεξής, το ανωτέρω πιστοποιητικό απαιτείται για πέντε (5) επιπλέον έτη από τη λήξη του έτους εντός του οποίου λήγει η προθεσμία για την υποβολή της δήλωσης. Σε κάθε περίπτωση, στις υποθέσεις του προηγούμενου εδαφίου πιστοποιητικό δεν απαιτείται μετά την παρέλευση δέκα (10) ετών από το τέλος του έτους εντός του οποίου λήγει η προθεσμία για την υποβολή της δήλωσης.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 3, 4 και 5 του άρθρου 82 και της παρ. 1 του άρθρου 112, ο προϊστάμενος της δημόσιας οικονομικής υπηρεσίας υποχρεώνεται, μετά από αίτηση του υπόχρεου σε φόρο, να χορηγεί σε αυτόν πιστοποιητικό, στο οποίο να βεβαιώνεται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στον νόμο.</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που απομένουν στην κατοχή του υπόχρεου, αν δεν παρασχεθεί προηγουμένως η ασφάλεια που προβλέπεται από την παράγραφο 4 του άρθρου 82.</w:t>
      </w:r>
      <w:r>
        <w:rPr>
          <w:rStyle w:val="Hyperlink"/>
          <w:b/>
          <w:bCs/>
          <w:color w:val="000000"/>
          <w:sz w:val="20"/>
          <w:szCs w:val="20"/>
          <w:u w:val="none" w:color="0000EE"/>
          <w:vertAlign w:val="superscript"/>
          <w:lang w:val="el" w:eastAsia="el"/>
        </w:rPr>
        <w:footnoteReference w:id="203"/>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εταιρείες και γενικά κάθε φυσικό ή νομικό πρόσωπο ή νομική οντότητα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 Η απόδοση των περιουσιακών στοιχείων του πρώτου εδαφίου διενεργείται και με παρακράτηση του φόρου από την τράπεζα, εταιρεία ή τα πρόσωπα ή τις οντότητες που τα κατέχουν και η απόδοση του φόρου με επιμέλεια των προσώπων ή οντοτήτων αυτών μέχρι την επόμενη της απόδοσης των περιουσιακών στοιχείων. Την ίδια υποχρέωση έχουν οι κληρονόμοι και οι εκτελεστές διαθηκών για τα κληροδοτήματα που οφείλουν.</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με το οποίο μεταβιβάζεται η κυριότητα αιτία δωρεάς ή γονικής παροχής ή συνιστώνται εμπράγματα δικαιώματα από τις ίδιες αιτίες σε ακίνητο ή κινητό που αποκτήθηκε αιτία θανάτου, ή δωρεάς ή γονικής παροχής,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ο συμβολαιογράφος δεν προσαρτήσει στο συμβόλαιο που συντάσσει το πιστοποιητικό της παρ. 1 του άρθρου 105 και κάνει μνεία για αυτό στο συμβολαιογραφικό έγγραφο. Κατά τη σύνταξη συμβολαιογραφικού εγγράφου, με το οποίο μεταβιβάζεται η κυριότητα με επαχθή αιτία ή συνιστώνται από την ίδια αιτία εμπράγματα δικαιώματα, σε ακίνητο, που αποκτήθηκε αιτία θανάτου, δωρεάς ή γονικής παροχής, δεν απαιτείται προσάρτηση του πιστοποιητικού του άρθρου 105, αλλά ο συμβολαιογράφος στο συμβόλαιο που συντάσσει μνημονεύει υποχρεωτικά την υποβληθείσα, κατά περίπτωση, δήλωση φόρου κληρονομιάς, δωρεάς ή γονικής παροχής, καθώς και τα στοιχεία αυτής.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και αποδοχής κληρονομιάς προσαρτάται αντίγραφο της δήλωσης. Εντός δεκαπέντε (15) εργάσιμων ημερών από τη σύνταξη του συμβολαίου, ο συμβολαιογράφος υποχρεούται να ενημερώσει τη Φορολογική Διοίκηση για τον αριθμό και την ημερομηνία σύνταξης του συμβολαιογραφικού εγγράφου και τον τρόπο καταβολής του ποσού, εφόσον πρόκειται για χρηματικές δωρεές ή γονικές παροχές, και να αποστείλει αντίγραφο αυτού.</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γίνεται μνεία του τόπου της γέννησης του δωρητή ή του γονέα,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που ο ίδιος δικαιοπάροχος έκανε στον ίδιο δικαιούχο, και της αξίας αυτών και</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Ο συμβολαιογράφος ευθύνεται για την ορθή συμπλήρωση της δήλωσης με βάση τα στοιχεία που προσκόμισαν οι υπόχρεοι σε δήλωση,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 Στον συμβολαιογράφο που παραβαίνει τις υποχρεώσεις του παρόντος άρθρου και τις υποχρεώσεις που ορίζονται στα άρθρα 114 και 116, επιβάλλεται ανά παράβαση αυτοτελές πρόστιμο εκατό (100) ευρώ. Πρόστιμο δεν επιβάλλεται όταν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και η διαφορά φόρου δεν υπερβαίνει τα πεντακόσια (500) ευρώ. Με απόφαση του Διοικητή της ΑΑΔΕ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που έχουν συναφθεί και γενικά όλων των εγγράφων που έχουν συνταχθεί από αυτούς και αναφέρονται σε κτήση αιτία θανάτου ή δωρεάς ή γονικής παροχής καθώς και εκείνων με τα οποία ορίζεται ότι σύμβαση που χαρακτηρίστηκε διαφορετικά είναι δωρεά.</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Διοικητή της ΑΑΔΕ καθορίζεται κάθε αναγκαία λεπτομέρεια για την εφαρμογή των διατάξεων του παρόντος.</w:t>
      </w:r>
      <w:r>
        <w:rPr>
          <w:rStyle w:val="Hyperlink"/>
          <w:b/>
          <w:bCs/>
          <w:color w:val="000000"/>
          <w:sz w:val="20"/>
          <w:szCs w:val="20"/>
          <w:u w:val="none" w:color="0000EE"/>
          <w:vertAlign w:val="superscript"/>
          <w:lang w:val="el" w:eastAsia="el"/>
        </w:rPr>
        <w:footnoteReference w:id="212"/>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8" w:history="1">
        <w:r>
          <w:rPr>
            <w:rStyle w:val="Hyperlink"/>
            <w:color w:val="0000EE"/>
            <w:u w:color="0000EE"/>
            <w:lang w:val="el" w:eastAsia="el"/>
          </w:rPr>
          <w:t>Αφαίρεση 4646/2019, Άρθρο 48</w:t>
        </w:r>
      </w:hyperlink>
      <w:r>
        <w:rPr>
          <w:lang w:val="el" w:eastAsia="el"/>
        </w:rPr>
        <w:t xml:space="preserve">; </w:t>
      </w:r>
      <w:hyperlink r:id="rId2"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8" w:history="1">
        <w:r>
          <w:rPr>
            <w:rStyle w:val="Hyperlink"/>
            <w:color w:val="0000EE"/>
            <w:u w:color="0000EE"/>
            <w:lang w:val="el" w:eastAsia="el"/>
          </w:rPr>
          <w:t>Αφαίρεση 4646/2019, Άρθρο 48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8" w:history="1">
        <w:r>
          <w:rPr>
            <w:rStyle w:val="Hyperlink"/>
            <w:color w:val="0000EE"/>
            <w:u w:color="0000EE"/>
            <w:lang w:val="el" w:eastAsia="el"/>
          </w:rPr>
          <w:t>Αφαίρεση 4646/2019, Άρθρο 48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8" w:history="1">
        <w:r>
          <w:rPr>
            <w:rStyle w:val="Hyperlink"/>
            <w:color w:val="0000EE"/>
            <w:u w:color="0000EE"/>
            <w:lang w:val="el" w:eastAsia="el"/>
          </w:rPr>
          <w:t>Αφαίρεση 4646/2019, Άρθρο 48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48" w:history="1">
        <w:r>
          <w:rPr>
            <w:rStyle w:val="Hyperlink"/>
            <w:color w:val="0000EE"/>
            <w:u w:color="0000EE"/>
            <w:lang w:val="el" w:eastAsia="el"/>
          </w:rPr>
          <w:t>Αφαίρεση 4646/2019, Άρθρο 48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48" w:history="1">
        <w:r>
          <w:rPr>
            <w:rStyle w:val="Hyperlink"/>
            <w:color w:val="0000EE"/>
            <w:u w:color="0000EE"/>
            <w:lang w:val="el" w:eastAsia="el"/>
          </w:rPr>
          <w:t>Αφαίρεση 4646/2019, Άρθρο 48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13" w:history="1">
        <w:r>
          <w:rPr>
            <w:rStyle w:val="Hyperlink"/>
            <w:color w:val="0000EE"/>
            <w:u w:color="0000EE"/>
            <w:lang w:val="el" w:eastAsia="el"/>
          </w:rPr>
          <w:t>Προσθήκη 4537/2018, Άρθρο 113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8" w:history="1">
        <w:r>
          <w:rPr>
            <w:rStyle w:val="Hyperlink"/>
            <w:color w:val="0000EE"/>
            <w:u w:color="0000EE"/>
            <w:lang w:val="el" w:eastAsia="el"/>
          </w:rPr>
          <w:t>Αφαίρεση 4646/2019, Άρθρο 48</w:t>
        </w:r>
      </w:hyperlink>
      <w:r>
        <w:rPr>
          <w:lang w:val="el" w:eastAsia="el"/>
        </w:rPr>
        <w:t xml:space="preserve">; </w:t>
      </w:r>
      <w:hyperlink r:id="rId11" w:anchor="art_23" w:history="1">
        <w:r>
          <w:rPr>
            <w:rStyle w:val="Hyperlink"/>
            <w:color w:val="0000EE"/>
            <w:u w:color="0000EE"/>
            <w:lang w:val="el" w:eastAsia="el"/>
          </w:rPr>
          <w:t>Τροποποίηση 3943/2011,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3634/2008,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8" w:history="1">
        <w:r>
          <w:rPr>
            <w:rStyle w:val="Hyperlink"/>
            <w:color w:val="0000EE"/>
            <w:u w:color="0000EE"/>
            <w:lang w:val="el" w:eastAsia="el"/>
          </w:rPr>
          <w:t>Αφαίρεση 4646/2019, Άρθρο 48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 w:history="1">
        <w:r>
          <w:rPr>
            <w:rStyle w:val="Hyperlink"/>
            <w:color w:val="0000EE"/>
            <w:u w:color="0000EE"/>
            <w:lang w:val="el" w:eastAsia="el"/>
          </w:rPr>
          <w:t>Τροποποίηση 3427/2005,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Προσθήκη 3091/2002, Άρθρο 12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2" w:history="1">
        <w:r>
          <w:rPr>
            <w:rStyle w:val="Hyperlink"/>
            <w:color w:val="0000EE"/>
            <w:u w:color="0000EE"/>
            <w:lang w:val="el" w:eastAsia="el"/>
          </w:rPr>
          <w:t>Τροποποίηση 3091/2002, Άρθρο 12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5" w:history="1">
        <w:r>
          <w:rPr>
            <w:rStyle w:val="Hyperlink"/>
            <w:color w:val="0000EE"/>
            <w:u w:color="0000EE"/>
            <w:lang w:val="el" w:eastAsia="el"/>
          </w:rPr>
          <w:t>Τροποποίηση 3220/2004, Άρθρο 35</w:t>
        </w:r>
      </w:hyperlink>
      <w:r>
        <w:rPr>
          <w:lang w:val="el" w:eastAsia="el"/>
        </w:rPr>
        <w:t xml:space="preserve">; </w:t>
      </w:r>
      <w:hyperlink r:id="rId19" w:anchor="art_12" w:history="1">
        <w:r>
          <w:rPr>
            <w:rStyle w:val="Hyperlink"/>
            <w:color w:val="0000EE"/>
            <w:u w:color="0000EE"/>
            <w:lang w:val="el" w:eastAsia="el"/>
          </w:rPr>
          <w:t>Προσθήκη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5" w:history="1">
        <w:r>
          <w:rPr>
            <w:rStyle w:val="Hyperlink"/>
            <w:color w:val="0000EE"/>
            <w:u w:color="0000EE"/>
            <w:lang w:val="el" w:eastAsia="el"/>
          </w:rPr>
          <w:t>Τροποποίηση 3220/2004, Άρθρο 35</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5" w:history="1">
        <w:r>
          <w:rPr>
            <w:rStyle w:val="Hyperlink"/>
            <w:color w:val="0000EE"/>
            <w:u w:color="0000EE"/>
            <w:lang w:val="el" w:eastAsia="el"/>
          </w:rPr>
          <w:t>Τροποποίηση 3220/2004, Άρθρο 35</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5" w:history="1">
        <w:r>
          <w:rPr>
            <w:rStyle w:val="Hyperlink"/>
            <w:color w:val="0000EE"/>
            <w:u w:color="0000EE"/>
            <w:lang w:val="el" w:eastAsia="el"/>
          </w:rPr>
          <w:t>Τροποποίηση 3220/2004, Άρθρο 35</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5" w:history="1">
        <w:r>
          <w:rPr>
            <w:rStyle w:val="Hyperlink"/>
            <w:color w:val="0000EE"/>
            <w:u w:color="0000EE"/>
            <w:lang w:val="el" w:eastAsia="el"/>
          </w:rPr>
          <w:t>Τροποποίηση 3220/2004, Άρθρο 35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35" w:history="1">
        <w:r>
          <w:rPr>
            <w:rStyle w:val="Hyperlink"/>
            <w:color w:val="0000EE"/>
            <w:u w:color="0000EE"/>
            <w:lang w:val="el" w:eastAsia="el"/>
          </w:rPr>
          <w:t>Τροποποίηση 3220/2004, Άρθρο 35</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5" w:history="1">
        <w:r>
          <w:rPr>
            <w:rStyle w:val="Hyperlink"/>
            <w:color w:val="0000EE"/>
            <w:u w:color="0000EE"/>
            <w:lang w:val="el" w:eastAsia="el"/>
          </w:rPr>
          <w:t>Τροποποίηση 3220/2004, Άρθρο 35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5" w:history="1">
        <w:r>
          <w:rPr>
            <w:rStyle w:val="Hyperlink"/>
            <w:color w:val="0000EE"/>
            <w:u w:color="0000EE"/>
            <w:lang w:val="el" w:eastAsia="el"/>
          </w:rPr>
          <w:t>Τροποποίηση 3220/2004, Άρθρο 35</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0" w:history="1">
        <w:r>
          <w:rPr>
            <w:rStyle w:val="Hyperlink"/>
            <w:color w:val="0000EE"/>
            <w:u w:color="0000EE"/>
            <w:lang w:val="el" w:eastAsia="el"/>
          </w:rPr>
          <w:t>Τροποποίηση 3427/2005, Άρθρο 20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3634/2008, Άρθρο 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 w:history="1">
        <w:r>
          <w:rPr>
            <w:rStyle w:val="Hyperlink"/>
            <w:color w:val="0000EE"/>
            <w:u w:color="0000EE"/>
            <w:lang w:val="el" w:eastAsia="el"/>
          </w:rPr>
          <w:t>Προσθήκη 3091/2002, Άρθρο 11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8" w:history="1">
        <w:r>
          <w:rPr>
            <w:rStyle w:val="Hyperlink"/>
            <w:color w:val="0000EE"/>
            <w:u w:color="0000EE"/>
            <w:lang w:val="el" w:eastAsia="el"/>
          </w:rPr>
          <w:t>Αφαίρεση 4646/2019, Άρθρο 48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1" w:anchor="art_1" w:history="1">
        <w:r>
          <w:rPr>
            <w:rStyle w:val="Hyperlink"/>
            <w:color w:val="0000EE"/>
            <w:u w:color="0000EE"/>
            <w:lang w:val="el" w:eastAsia="el"/>
          </w:rPr>
          <w:t>Προσθήκη 3634/2008,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 w:history="1">
        <w:r>
          <w:rPr>
            <w:rStyle w:val="Hyperlink"/>
            <w:color w:val="0000EE"/>
            <w:u w:color="0000EE"/>
            <w:lang w:val="el" w:eastAsia="el"/>
          </w:rPr>
          <w:t>Τροποποίηση 3470/2006, Άρθρο 11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6" w:history="1">
        <w:r>
          <w:rPr>
            <w:rStyle w:val="Hyperlink"/>
            <w:color w:val="0000EE"/>
            <w:u w:color="0000EE"/>
            <w:lang w:val="el" w:eastAsia="el"/>
          </w:rPr>
          <w:t>Τροποποίηση 3522/2006,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Προσθήκη 3943/2011, Άρθρο 23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2" w:history="1">
        <w:r>
          <w:rPr>
            <w:rStyle w:val="Hyperlink"/>
            <w:color w:val="0000EE"/>
            <w:u w:color="0000EE"/>
            <w:lang w:val="el" w:eastAsia="el"/>
          </w:rPr>
          <w:t>Προσθήκη 3091/2002, Άρθρο 12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36" w:anchor="art_12" w:history="1">
        <w:r>
          <w:rPr>
            <w:rStyle w:val="Hyperlink"/>
            <w:color w:val="0000EE"/>
            <w:u w:color="0000EE"/>
            <w:lang w:val="el" w:eastAsia="el"/>
          </w:rPr>
          <w:t>Προσθήκη 3091/2002, Άρθρο 12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5" w:history="1">
        <w:r>
          <w:rPr>
            <w:rStyle w:val="Hyperlink"/>
            <w:color w:val="0000EE"/>
            <w:u w:color="0000EE"/>
            <w:lang w:val="el" w:eastAsia="el"/>
          </w:rPr>
          <w:t>Προσθήκη 3610/2007,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5" w:history="1">
        <w:r>
          <w:rPr>
            <w:rStyle w:val="Hyperlink"/>
            <w:color w:val="0000EE"/>
            <w:u w:color="0000EE"/>
            <w:lang w:val="el" w:eastAsia="el"/>
          </w:rPr>
          <w:t>Προσθήκη 3842/2010, Άρθρο 25</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4" w:history="1">
        <w:r>
          <w:rPr>
            <w:rStyle w:val="Hyperlink"/>
            <w:color w:val="0000EE"/>
            <w:u w:color="0000EE"/>
            <w:lang w:val="el" w:eastAsia="el"/>
          </w:rPr>
          <w:t>Τροποποίηση 4474/2017, Άρθρο 14</w:t>
        </w:r>
      </w:hyperlink>
      <w:r>
        <w:rPr>
          <w:lang w:val="el" w:eastAsia="el"/>
        </w:rPr>
        <w:t xml:space="preserve">; </w:t>
      </w:r>
      <w:hyperlink r:id="rId40" w:anchor="art_1" w:history="1">
        <w:r>
          <w:rPr>
            <w:rStyle w:val="Hyperlink"/>
            <w:color w:val="0000EE"/>
            <w:u w:color="0000EE"/>
            <w:lang w:val="el" w:eastAsia="el"/>
          </w:rPr>
          <w:t>Τροποποίηση 3634/2008, Άρθρο 1</w:t>
        </w:r>
      </w:hyperlink>
      <w:r>
        <w:rPr>
          <w:lang w:val="el" w:eastAsia="el"/>
        </w:rPr>
        <w:t xml:space="preserve">; </w:t>
      </w:r>
      <w:hyperlink r:id="rId41" w:anchor="art_10" w:history="1">
        <w:r>
          <w:rPr>
            <w:rStyle w:val="Hyperlink"/>
            <w:color w:val="0000EE"/>
            <w:u w:color="0000EE"/>
            <w:lang w:val="el" w:eastAsia="el"/>
          </w:rPr>
          <w:t>Τροποποίηση 3091/2002,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3091/2002,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 w:history="1">
        <w:r>
          <w:rPr>
            <w:rStyle w:val="Hyperlink"/>
            <w:color w:val="0000EE"/>
            <w:u w:color="0000EE"/>
            <w:lang w:val="el" w:eastAsia="el"/>
          </w:rPr>
          <w:t>Τροποποίηση 3554/2007, Άρθρο 5</w:t>
        </w:r>
      </w:hyperlink>
      <w:r>
        <w:rPr>
          <w:lang w:val="el" w:eastAsia="el"/>
        </w:rPr>
        <w:t xml:space="preserve">; </w:t>
      </w:r>
      <w:hyperlink r:id="rId44" w:anchor="art_20" w:history="1">
        <w:r>
          <w:rPr>
            <w:rStyle w:val="Hyperlink"/>
            <w:color w:val="0000EE"/>
            <w:u w:color="0000EE"/>
            <w:lang w:val="el" w:eastAsia="el"/>
          </w:rPr>
          <w:t>Τροποποίηση 3427/2005, Άρθρο 20</w:t>
        </w:r>
      </w:hyperlink>
      <w:r>
        <w:rPr>
          <w:lang w:val="el" w:eastAsia="el"/>
        </w:rPr>
        <w:t xml:space="preserve">; </w:t>
      </w:r>
      <w:hyperlink r:id="rId45" w:anchor="art_10" w:history="1">
        <w:r>
          <w:rPr>
            <w:rStyle w:val="Hyperlink"/>
            <w:color w:val="0000EE"/>
            <w:u w:color="0000EE"/>
            <w:lang w:val="el" w:eastAsia="el"/>
          </w:rPr>
          <w:t>Τροποποίηση 3091/2002,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r>
        <w:rPr>
          <w:lang w:val="el" w:eastAsia="el"/>
        </w:rPr>
        <w:t xml:space="preserve">; </w:t>
      </w:r>
      <w:hyperlink r:id="rId48" w:anchor="art_10" w:history="1">
        <w:r>
          <w:rPr>
            <w:rStyle w:val="Hyperlink"/>
            <w:color w:val="0000EE"/>
            <w:u w:color="0000EE"/>
            <w:lang w:val="el" w:eastAsia="el"/>
          </w:rPr>
          <w:t>Τροποποίηση 3091/2002,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0" w:history="1">
        <w:r>
          <w:rPr>
            <w:rStyle w:val="Hyperlink"/>
            <w:color w:val="0000EE"/>
            <w:u w:color="0000EE"/>
            <w:lang w:val="el" w:eastAsia="el"/>
          </w:rPr>
          <w:t>Τροποποίηση 3091/2002,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9" w:history="1">
        <w:r>
          <w:rPr>
            <w:rStyle w:val="Hyperlink"/>
            <w:color w:val="0000EE"/>
            <w:u w:color="0000EE"/>
            <w:lang w:val="el" w:eastAsia="el"/>
          </w:rPr>
          <w:t>Τροποποίηση 3220/2004, Άρθρο 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9" w:history="1">
        <w:r>
          <w:rPr>
            <w:rStyle w:val="Hyperlink"/>
            <w:color w:val="0000EE"/>
            <w:u w:color="0000EE"/>
            <w:lang w:val="el" w:eastAsia="el"/>
          </w:rPr>
          <w:t>Τροποποίηση 3220/2004, Άρθρο 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9" w:history="1">
        <w:r>
          <w:rPr>
            <w:rStyle w:val="Hyperlink"/>
            <w:color w:val="0000EE"/>
            <w:u w:color="0000EE"/>
            <w:lang w:val="el" w:eastAsia="el"/>
          </w:rPr>
          <w:t>Αφαίρεση 3220/2004, Άρθρο 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 w:history="1">
        <w:r>
          <w:rPr>
            <w:rStyle w:val="Hyperlink"/>
            <w:color w:val="0000EE"/>
            <w:u w:color="0000EE"/>
            <w:lang w:val="el" w:eastAsia="el"/>
          </w:rPr>
          <w:t>Προσθήκη 3634/2008, Άρθρο 1</w:t>
        </w:r>
      </w:hyperlink>
      <w:r>
        <w:rPr>
          <w:lang w:val="el" w:eastAsia="el"/>
        </w:rPr>
        <w:t xml:space="preserve">; </w:t>
      </w:r>
      <w:hyperlink r:id="rId56" w:anchor="art_9" w:history="1">
        <w:r>
          <w:rPr>
            <w:rStyle w:val="Hyperlink"/>
            <w:color w:val="0000EE"/>
            <w:u w:color="0000EE"/>
            <w:lang w:val="el" w:eastAsia="el"/>
          </w:rPr>
          <w:t>Τροποποίηση 3220/2004, Άρθρο 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9" w:history="1">
        <w:r>
          <w:rPr>
            <w:rStyle w:val="Hyperlink"/>
            <w:color w:val="0000EE"/>
            <w:u w:color="0000EE"/>
            <w:lang w:val="el" w:eastAsia="el"/>
          </w:rPr>
          <w:t>Αφαίρεση 3220/2004, Άρθρο 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9" w:history="1">
        <w:r>
          <w:rPr>
            <w:rStyle w:val="Hyperlink"/>
            <w:color w:val="0000EE"/>
            <w:u w:color="0000EE"/>
            <w:lang w:val="el" w:eastAsia="el"/>
          </w:rPr>
          <w:t>Τροποποίηση 3220/2004, Άρθρο 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9" w:history="1">
        <w:r>
          <w:rPr>
            <w:rStyle w:val="Hyperlink"/>
            <w:color w:val="0000EE"/>
            <w:u w:color="0000EE"/>
            <w:lang w:val="el" w:eastAsia="el"/>
          </w:rPr>
          <w:t>Τροποποίηση 3220/2004, Άρθρο 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9" w:history="1">
        <w:r>
          <w:rPr>
            <w:rStyle w:val="Hyperlink"/>
            <w:color w:val="0000EE"/>
            <w:u w:color="0000EE"/>
            <w:lang w:val="el" w:eastAsia="el"/>
          </w:rPr>
          <w:t>Τροποποίηση 3220/2004, Άρθρο 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9" w:history="1">
        <w:r>
          <w:rPr>
            <w:rStyle w:val="Hyperlink"/>
            <w:color w:val="0000EE"/>
            <w:u w:color="0000EE"/>
            <w:lang w:val="el" w:eastAsia="el"/>
          </w:rPr>
          <w:t>Τροποποίηση 3220/2004, Άρθρο 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62"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5" w:history="1">
        <w:r>
          <w:rPr>
            <w:rStyle w:val="Hyperlink"/>
            <w:color w:val="0000EE"/>
            <w:u w:color="0000EE"/>
            <w:lang w:val="el" w:eastAsia="el"/>
          </w:rPr>
          <w:t>Τροποποίηση 3554/2007, Άρθρο 5</w:t>
        </w:r>
      </w:hyperlink>
      <w:r>
        <w:rPr>
          <w:lang w:val="el" w:eastAsia="el"/>
        </w:rPr>
        <w:t xml:space="preserve">; </w:t>
      </w:r>
      <w:hyperlink r:id="rId65" w:anchor="art_20" w:history="1">
        <w:r>
          <w:rPr>
            <w:rStyle w:val="Hyperlink"/>
            <w:color w:val="0000EE"/>
            <w:u w:color="0000EE"/>
            <w:lang w:val="el" w:eastAsia="el"/>
          </w:rPr>
          <w:t>Τροποποίηση 3427/2005, Άρθρο 20</w:t>
        </w:r>
      </w:hyperlink>
      <w:r>
        <w:rPr>
          <w:lang w:val="el" w:eastAsia="el"/>
        </w:rPr>
        <w:t xml:space="preserve">; </w:t>
      </w:r>
      <w:hyperlink r:id="rId66" w:anchor="art_12" w:history="1">
        <w:r>
          <w:rPr>
            <w:rStyle w:val="Hyperlink"/>
            <w:color w:val="0000EE"/>
            <w:u w:color="0000EE"/>
            <w:lang w:val="el" w:eastAsia="el"/>
          </w:rPr>
          <w:t>Τροποποίηση 3091/2002, Άρθρο 12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7" w:anchor="art_1" w:history="1">
        <w:r>
          <w:rPr>
            <w:rStyle w:val="Hyperlink"/>
            <w:color w:val="0000EE"/>
            <w:u w:color="0000EE"/>
            <w:lang w:val="el" w:eastAsia="el"/>
          </w:rPr>
          <w:t>Τροποποίηση 3634/2008, Άρθρο 1</w:t>
        </w:r>
      </w:hyperlink>
      <w:r>
        <w:rPr>
          <w:lang w:val="el" w:eastAsia="el"/>
        </w:rPr>
        <w:t xml:space="preserve">; </w:t>
      </w:r>
      <w:hyperlink r:id="rId68" w:anchor="art_5" w:history="1">
        <w:r>
          <w:rPr>
            <w:rStyle w:val="Hyperlink"/>
            <w:color w:val="0000EE"/>
            <w:u w:color="0000EE"/>
            <w:lang w:val="el" w:eastAsia="el"/>
          </w:rPr>
          <w:t>Τροποποίηση 3554/2007, Άρθρο 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3634/2008, Άρθρο 1</w:t>
        </w:r>
      </w:hyperlink>
      <w:r>
        <w:rPr>
          <w:lang w:val="el" w:eastAsia="el"/>
        </w:rPr>
        <w:t xml:space="preserve">; </w:t>
      </w:r>
      <w:hyperlink r:id="rId70" w:anchor="art_12" w:history="1">
        <w:r>
          <w:rPr>
            <w:rStyle w:val="Hyperlink"/>
            <w:color w:val="0000EE"/>
            <w:u w:color="0000EE"/>
            <w:lang w:val="el" w:eastAsia="el"/>
          </w:rPr>
          <w:t>Τροποποίηση 3091/2002, Άρθρο 12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1" w:anchor="art_1" w:history="1">
        <w:r>
          <w:rPr>
            <w:rStyle w:val="Hyperlink"/>
            <w:color w:val="0000EE"/>
            <w:u w:color="0000EE"/>
            <w:lang w:val="el" w:eastAsia="el"/>
          </w:rPr>
          <w:t>Τροποποίηση 3634/2008, Άρθρο 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72" w:anchor="art_1" w:history="1">
        <w:r>
          <w:rPr>
            <w:rStyle w:val="Hyperlink"/>
            <w:color w:val="0000EE"/>
            <w:u w:color="0000EE"/>
            <w:lang w:val="el" w:eastAsia="el"/>
          </w:rPr>
          <w:t>Τροποποίηση 3634/2008, Άρθρο 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3634/2008,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 w:history="1">
        <w:r>
          <w:rPr>
            <w:rStyle w:val="Hyperlink"/>
            <w:color w:val="0000EE"/>
            <w:u w:color="0000EE"/>
            <w:lang w:val="el" w:eastAsia="el"/>
          </w:rPr>
          <w:t>Τροποποίηση 3634/2008, Άρθρο 1</w:t>
        </w:r>
      </w:hyperlink>
      <w:r>
        <w:rPr>
          <w:lang w:val="el" w:eastAsia="el"/>
        </w:rPr>
        <w:t xml:space="preserve">; </w:t>
      </w:r>
      <w:hyperlink r:id="rId75" w:anchor="art_11" w:history="1">
        <w:r>
          <w:rPr>
            <w:rStyle w:val="Hyperlink"/>
            <w:color w:val="0000EE"/>
            <w:u w:color="0000EE"/>
            <w:lang w:val="el" w:eastAsia="el"/>
          </w:rPr>
          <w:t>Τροποποίηση 3091/2002, Άρθρο 11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 w:history="1">
        <w:r>
          <w:rPr>
            <w:rStyle w:val="Hyperlink"/>
            <w:color w:val="0000EE"/>
            <w:u w:color="0000EE"/>
            <w:lang w:val="el" w:eastAsia="el"/>
          </w:rPr>
          <w:t>Τροποποίηση 3634/2008,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3634/2008,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8" w:history="1">
        <w:r>
          <w:rPr>
            <w:rStyle w:val="Hyperlink"/>
            <w:color w:val="0000EE"/>
            <w:u w:color="0000EE"/>
            <w:lang w:val="el" w:eastAsia="el"/>
          </w:rPr>
          <w:t>Αφαίρεση 4646/2019, Άρθρο 48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8" w:history="1">
        <w:r>
          <w:rPr>
            <w:rStyle w:val="Hyperlink"/>
            <w:color w:val="0000EE"/>
            <w:u w:color="0000EE"/>
            <w:lang w:val="el" w:eastAsia="el"/>
          </w:rPr>
          <w:t>Αφαίρεση 4646/2019, Άρθρο 48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8" w:history="1">
        <w:r>
          <w:rPr>
            <w:rStyle w:val="Hyperlink"/>
            <w:color w:val="0000EE"/>
            <w:u w:color="0000EE"/>
            <w:lang w:val="el" w:eastAsia="el"/>
          </w:rPr>
          <w:t>Αφαίρεση 4646/2019, Άρθρο 48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8" w:history="1">
        <w:r>
          <w:rPr>
            <w:rStyle w:val="Hyperlink"/>
            <w:color w:val="0000EE"/>
            <w:u w:color="0000EE"/>
            <w:lang w:val="el" w:eastAsia="el"/>
          </w:rPr>
          <w:t>Αφαίρεση 4646/2019, Άρθρο 48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3634/2008,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3634/2008,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Προσθήκη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8" w:history="1">
        <w:r>
          <w:rPr>
            <w:rStyle w:val="Hyperlink"/>
            <w:color w:val="0000EE"/>
            <w:u w:color="0000EE"/>
            <w:lang w:val="el" w:eastAsia="el"/>
          </w:rPr>
          <w:t>Προσθήκη 4646/2019, Άρθρο 48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2" w:history="1">
        <w:r>
          <w:rPr>
            <w:rStyle w:val="Hyperlink"/>
            <w:color w:val="0000EE"/>
            <w:u w:color="0000EE"/>
            <w:lang w:val="el" w:eastAsia="el"/>
          </w:rPr>
          <w:t>Τροποποίηση 3091/2002, Άρθρο 12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8" w:history="1">
        <w:r>
          <w:rPr>
            <w:rStyle w:val="Hyperlink"/>
            <w:color w:val="0000EE"/>
            <w:u w:color="0000EE"/>
            <w:lang w:val="el" w:eastAsia="el"/>
          </w:rPr>
          <w:t>Αφαίρεση 4646/2019, Άρθρο 48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8" w:history="1">
        <w:r>
          <w:rPr>
            <w:rStyle w:val="Hyperlink"/>
            <w:color w:val="0000EE"/>
            <w:u w:color="0000EE"/>
            <w:lang w:val="el" w:eastAsia="el"/>
          </w:rPr>
          <w:t>Αφαίρεση 4646/2019, Άρθρο 48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13" w:history="1">
        <w:r>
          <w:rPr>
            <w:rStyle w:val="Hyperlink"/>
            <w:color w:val="0000EE"/>
            <w:u w:color="0000EE"/>
            <w:lang w:val="el" w:eastAsia="el"/>
          </w:rPr>
          <w:t>Προσθήκη 4537/2018, Άρθρο 113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8" w:history="1">
        <w:r>
          <w:rPr>
            <w:rStyle w:val="Hyperlink"/>
            <w:color w:val="0000EE"/>
            <w:u w:color="0000EE"/>
            <w:lang w:val="el" w:eastAsia="el"/>
          </w:rPr>
          <w:t>Αφαίρεση 4646/2019, Άρθρο 48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8" w:history="1">
        <w:r>
          <w:rPr>
            <w:rStyle w:val="Hyperlink"/>
            <w:color w:val="0000EE"/>
            <w:u w:color="0000EE"/>
            <w:lang w:val="el" w:eastAsia="el"/>
          </w:rPr>
          <w:t>Τροποποίηση 4646/2019, Άρθρο 48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3427/2005, Άρθρο 20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5" w:history="1">
        <w:r>
          <w:rPr>
            <w:rStyle w:val="Hyperlink"/>
            <w:color w:val="0000EE"/>
            <w:u w:color="0000EE"/>
            <w:lang w:val="el" w:eastAsia="el"/>
          </w:rPr>
          <w:t>Τροποποίηση 3842/2010, Άρθρο 25</w:t>
        </w:r>
      </w:hyperlink>
      <w:r>
        <w:rPr>
          <w:lang w:val="el" w:eastAsia="el"/>
        </w:rPr>
        <w:t xml:space="preserve">; </w:t>
      </w:r>
      <w:hyperlink r:id="rId97" w:anchor="art_1" w:history="1">
        <w:r>
          <w:rPr>
            <w:rStyle w:val="Hyperlink"/>
            <w:color w:val="0000EE"/>
            <w:u w:color="0000EE"/>
            <w:lang w:val="el" w:eastAsia="el"/>
          </w:rPr>
          <w:t>Τροποποίηση 3634/2008, Άρθρο 1</w:t>
        </w:r>
      </w:hyperlink>
      <w:r>
        <w:rPr>
          <w:lang w:val="el" w:eastAsia="el"/>
        </w:rPr>
        <w:t xml:space="preserve">; </w:t>
      </w:r>
      <w:hyperlink r:id="rId98" w:anchor="art_5" w:history="1">
        <w:r>
          <w:rPr>
            <w:rStyle w:val="Hyperlink"/>
            <w:color w:val="0000EE"/>
            <w:u w:color="0000EE"/>
            <w:lang w:val="el" w:eastAsia="el"/>
          </w:rPr>
          <w:t>Τροποποίηση 3554/2007, Άρθρο 5</w:t>
        </w:r>
      </w:hyperlink>
      <w:r>
        <w:rPr>
          <w:lang w:val="el" w:eastAsia="el"/>
        </w:rPr>
        <w:t xml:space="preserve">; </w:t>
      </w:r>
      <w:hyperlink r:id="rId99" w:anchor="art_20" w:history="1">
        <w:r>
          <w:rPr>
            <w:rStyle w:val="Hyperlink"/>
            <w:color w:val="0000EE"/>
            <w:u w:color="0000EE"/>
            <w:lang w:val="el" w:eastAsia="el"/>
          </w:rPr>
          <w:t>Τροποποίηση 3427/2005, Άρθρο 20</w:t>
        </w:r>
      </w:hyperlink>
      <w:r>
        <w:rPr>
          <w:lang w:val="el" w:eastAsia="el"/>
        </w:rPr>
        <w:t xml:space="preserve">; </w:t>
      </w:r>
      <w:hyperlink r:id="rId100" w:anchor="art_10" w:history="1">
        <w:r>
          <w:rPr>
            <w:rStyle w:val="Hyperlink"/>
            <w:color w:val="0000EE"/>
            <w:u w:color="0000EE"/>
            <w:lang w:val="el" w:eastAsia="el"/>
          </w:rPr>
          <w:t>Τροποποίηση 3091/2002,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r>
        <w:rPr>
          <w:lang w:val="el" w:eastAsia="el"/>
        </w:rPr>
        <w:t xml:space="preserve">; </w:t>
      </w:r>
      <w:hyperlink r:id="rId102" w:anchor="art_1" w:history="1">
        <w:r>
          <w:rPr>
            <w:rStyle w:val="Hyperlink"/>
            <w:color w:val="0000EE"/>
            <w:u w:color="0000EE"/>
            <w:lang w:val="el" w:eastAsia="el"/>
          </w:rPr>
          <w:t>Τροποποίηση 3634/2008, Άρθρο 1</w:t>
        </w:r>
      </w:hyperlink>
      <w:r>
        <w:rPr>
          <w:lang w:val="el" w:eastAsia="el"/>
        </w:rPr>
        <w:t xml:space="preserve">; </w:t>
      </w:r>
      <w:hyperlink r:id="rId103" w:anchor="art_5" w:history="1">
        <w:r>
          <w:rPr>
            <w:rStyle w:val="Hyperlink"/>
            <w:color w:val="0000EE"/>
            <w:u w:color="0000EE"/>
            <w:lang w:val="el" w:eastAsia="el"/>
          </w:rPr>
          <w:t>Τροποποίηση 3554/2007, Άρθρο 5</w:t>
        </w:r>
      </w:hyperlink>
      <w:r>
        <w:rPr>
          <w:lang w:val="el" w:eastAsia="el"/>
        </w:rPr>
        <w:t xml:space="preserve">; </w:t>
      </w:r>
      <w:hyperlink r:id="rId104" w:anchor="art_20" w:history="1">
        <w:r>
          <w:rPr>
            <w:rStyle w:val="Hyperlink"/>
            <w:color w:val="0000EE"/>
            <w:u w:color="0000EE"/>
            <w:lang w:val="el" w:eastAsia="el"/>
          </w:rPr>
          <w:t>Τροποποίηση 3427/2005, Άρθρο 20</w:t>
        </w:r>
      </w:hyperlink>
      <w:r>
        <w:rPr>
          <w:lang w:val="el" w:eastAsia="el"/>
        </w:rPr>
        <w:t xml:space="preserve">; </w:t>
      </w:r>
      <w:hyperlink r:id="rId105" w:anchor="art_10" w:history="1">
        <w:r>
          <w:rPr>
            <w:rStyle w:val="Hyperlink"/>
            <w:color w:val="0000EE"/>
            <w:u w:color="0000EE"/>
            <w:lang w:val="el" w:eastAsia="el"/>
          </w:rPr>
          <w:t>Τροποποίηση 3091/2002,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5" w:history="1">
        <w:r>
          <w:rPr>
            <w:rStyle w:val="Hyperlink"/>
            <w:color w:val="0000EE"/>
            <w:u w:color="0000EE"/>
            <w:lang w:val="el" w:eastAsia="el"/>
          </w:rPr>
          <w:t>Τροποποίηση 3842/2010, Άρθρο 25</w:t>
        </w:r>
      </w:hyperlink>
      <w:r>
        <w:rPr>
          <w:lang w:val="el" w:eastAsia="el"/>
        </w:rPr>
        <w:t xml:space="preserve">; </w:t>
      </w:r>
      <w:hyperlink r:id="rId107" w:anchor="art_1" w:history="1">
        <w:r>
          <w:rPr>
            <w:rStyle w:val="Hyperlink"/>
            <w:color w:val="0000EE"/>
            <w:u w:color="0000EE"/>
            <w:lang w:val="el" w:eastAsia="el"/>
          </w:rPr>
          <w:t>Τροποποίηση 3634/2008, Άρθρο 1</w:t>
        </w:r>
      </w:hyperlink>
      <w:r>
        <w:rPr>
          <w:lang w:val="el" w:eastAsia="el"/>
        </w:rPr>
        <w:t xml:space="preserve">; </w:t>
      </w:r>
      <w:hyperlink r:id="rId108" w:anchor="art_5" w:history="1">
        <w:r>
          <w:rPr>
            <w:rStyle w:val="Hyperlink"/>
            <w:color w:val="0000EE"/>
            <w:u w:color="0000EE"/>
            <w:lang w:val="el" w:eastAsia="el"/>
          </w:rPr>
          <w:t>Τροποποίηση 3554/2007, Άρθρο 5</w:t>
        </w:r>
      </w:hyperlink>
      <w:r>
        <w:rPr>
          <w:lang w:val="el" w:eastAsia="el"/>
        </w:rPr>
        <w:t xml:space="preserve">; </w:t>
      </w:r>
      <w:hyperlink r:id="rId109" w:anchor="art_20" w:history="1">
        <w:r>
          <w:rPr>
            <w:rStyle w:val="Hyperlink"/>
            <w:color w:val="0000EE"/>
            <w:u w:color="0000EE"/>
            <w:lang w:val="el" w:eastAsia="el"/>
          </w:rPr>
          <w:t>Τροποποίηση 3427/2005, Άρθρο 20</w:t>
        </w:r>
      </w:hyperlink>
      <w:r>
        <w:rPr>
          <w:lang w:val="el" w:eastAsia="el"/>
        </w:rPr>
        <w:t xml:space="preserve">; </w:t>
      </w:r>
      <w:hyperlink r:id="rId110" w:anchor="art_10" w:history="1">
        <w:r>
          <w:rPr>
            <w:rStyle w:val="Hyperlink"/>
            <w:color w:val="0000EE"/>
            <w:u w:color="0000EE"/>
            <w:lang w:val="el" w:eastAsia="el"/>
          </w:rPr>
          <w:t>Τροποποίηση 3091/2002,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25" w:history="1">
        <w:r>
          <w:rPr>
            <w:rStyle w:val="Hyperlink"/>
            <w:color w:val="0000EE"/>
            <w:u w:color="0000EE"/>
            <w:lang w:val="el" w:eastAsia="el"/>
          </w:rPr>
          <w:t>Τροποποίηση 3842/2010, Άρθρο 25</w:t>
        </w:r>
      </w:hyperlink>
      <w:r>
        <w:rPr>
          <w:lang w:val="el" w:eastAsia="el"/>
        </w:rPr>
        <w:t xml:space="preserve">; </w:t>
      </w:r>
      <w:hyperlink r:id="rId112" w:anchor="art_1" w:history="1">
        <w:r>
          <w:rPr>
            <w:rStyle w:val="Hyperlink"/>
            <w:color w:val="0000EE"/>
            <w:u w:color="0000EE"/>
            <w:lang w:val="el" w:eastAsia="el"/>
          </w:rPr>
          <w:t>Τροποποίηση 3634/2008, Άρθρο 1</w:t>
        </w:r>
      </w:hyperlink>
      <w:r>
        <w:rPr>
          <w:lang w:val="el" w:eastAsia="el"/>
        </w:rPr>
        <w:t xml:space="preserve">; </w:t>
      </w:r>
      <w:hyperlink r:id="rId113" w:anchor="art_5" w:history="1">
        <w:r>
          <w:rPr>
            <w:rStyle w:val="Hyperlink"/>
            <w:color w:val="0000EE"/>
            <w:u w:color="0000EE"/>
            <w:lang w:val="el" w:eastAsia="el"/>
          </w:rPr>
          <w:t>Τροποποίηση 3554/2007, Άρθρο 5</w:t>
        </w:r>
      </w:hyperlink>
      <w:r>
        <w:rPr>
          <w:lang w:val="el" w:eastAsia="el"/>
        </w:rPr>
        <w:t xml:space="preserve">; </w:t>
      </w:r>
      <w:hyperlink r:id="rId114" w:anchor="art_20" w:history="1">
        <w:r>
          <w:rPr>
            <w:rStyle w:val="Hyperlink"/>
            <w:color w:val="0000EE"/>
            <w:u w:color="0000EE"/>
            <w:lang w:val="el" w:eastAsia="el"/>
          </w:rPr>
          <w:t>Τροποποίηση 3427/2005, Άρθρο 20</w:t>
        </w:r>
      </w:hyperlink>
      <w:r>
        <w:rPr>
          <w:lang w:val="el" w:eastAsia="el"/>
        </w:rPr>
        <w:t xml:space="preserve">; </w:t>
      </w:r>
      <w:hyperlink r:id="rId115" w:anchor="art_10" w:history="1">
        <w:r>
          <w:rPr>
            <w:rStyle w:val="Hyperlink"/>
            <w:color w:val="0000EE"/>
            <w:u w:color="0000EE"/>
            <w:lang w:val="el" w:eastAsia="el"/>
          </w:rPr>
          <w:t>Τροποποίηση 3091/2002,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5" w:history="1">
        <w:r>
          <w:rPr>
            <w:rStyle w:val="Hyperlink"/>
            <w:color w:val="0000EE"/>
            <w:u w:color="0000EE"/>
            <w:lang w:val="el" w:eastAsia="el"/>
          </w:rPr>
          <w:t>Τροποποίηση 3842/2010, Άρθρο 25</w:t>
        </w:r>
      </w:hyperlink>
      <w:r>
        <w:rPr>
          <w:lang w:val="el" w:eastAsia="el"/>
        </w:rPr>
        <w:t xml:space="preserve">; </w:t>
      </w:r>
      <w:hyperlink r:id="rId117" w:anchor="art_1" w:history="1">
        <w:r>
          <w:rPr>
            <w:rStyle w:val="Hyperlink"/>
            <w:color w:val="0000EE"/>
            <w:u w:color="0000EE"/>
            <w:lang w:val="el" w:eastAsia="el"/>
          </w:rPr>
          <w:t>Τροποποίηση 3634/2008, Άρθρο 1</w:t>
        </w:r>
      </w:hyperlink>
      <w:r>
        <w:rPr>
          <w:lang w:val="el" w:eastAsia="el"/>
        </w:rPr>
        <w:t xml:space="preserve">; </w:t>
      </w:r>
      <w:hyperlink r:id="rId118" w:anchor="art_5" w:history="1">
        <w:r>
          <w:rPr>
            <w:rStyle w:val="Hyperlink"/>
            <w:color w:val="0000EE"/>
            <w:u w:color="0000EE"/>
            <w:lang w:val="el" w:eastAsia="el"/>
          </w:rPr>
          <w:t>Τροποποίηση 3554/2007, Άρθρο 5</w:t>
        </w:r>
      </w:hyperlink>
      <w:r>
        <w:rPr>
          <w:lang w:val="el" w:eastAsia="el"/>
        </w:rPr>
        <w:t xml:space="preserve">; </w:t>
      </w:r>
      <w:hyperlink r:id="rId119" w:anchor="art_20" w:history="1">
        <w:r>
          <w:rPr>
            <w:rStyle w:val="Hyperlink"/>
            <w:color w:val="0000EE"/>
            <w:u w:color="0000EE"/>
            <w:lang w:val="el" w:eastAsia="el"/>
          </w:rPr>
          <w:t>Τροποποίηση 3427/2005, Άρθρο 20</w:t>
        </w:r>
      </w:hyperlink>
      <w:r>
        <w:rPr>
          <w:lang w:val="el" w:eastAsia="el"/>
        </w:rPr>
        <w:t xml:space="preserve">; </w:t>
      </w:r>
      <w:hyperlink r:id="rId120" w:anchor="art_10" w:history="1">
        <w:r>
          <w:rPr>
            <w:rStyle w:val="Hyperlink"/>
            <w:color w:val="0000EE"/>
            <w:u w:color="0000EE"/>
            <w:lang w:val="el" w:eastAsia="el"/>
          </w:rPr>
          <w:t>Τροποποίηση 3091/2002,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5" w:history="1">
        <w:r>
          <w:rPr>
            <w:rStyle w:val="Hyperlink"/>
            <w:color w:val="0000EE"/>
            <w:u w:color="0000EE"/>
            <w:lang w:val="el" w:eastAsia="el"/>
          </w:rPr>
          <w:t>Τροποποίηση 3842/2010, Άρθρο 25</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3842/2010, Άρθρο 25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5" w:history="1">
        <w:r>
          <w:rPr>
            <w:rStyle w:val="Hyperlink"/>
            <w:color w:val="0000EE"/>
            <w:u w:color="0000EE"/>
            <w:lang w:val="el" w:eastAsia="el"/>
          </w:rPr>
          <w:t>Τροποποίηση 3842/2010, Άρθρο 25</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25" w:history="1">
        <w:r>
          <w:rPr>
            <w:rStyle w:val="Hyperlink"/>
            <w:color w:val="0000EE"/>
            <w:u w:color="0000EE"/>
            <w:lang w:val="el" w:eastAsia="el"/>
          </w:rPr>
          <w:t>Τροποποίηση 3842/2010, Άρθρο 25</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5" w:history="1">
        <w:r>
          <w:rPr>
            <w:rStyle w:val="Hyperlink"/>
            <w:color w:val="0000EE"/>
            <w:u w:color="0000EE"/>
            <w:lang w:val="el" w:eastAsia="el"/>
          </w:rPr>
          <w:t>Τροποποίηση 3842/2010, Άρθρο 25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8</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5" w:history="1">
        <w:r>
          <w:rPr>
            <w:rStyle w:val="Hyperlink"/>
            <w:color w:val="0000EE"/>
            <w:u w:color="0000EE"/>
            <w:lang w:val="el" w:eastAsia="el"/>
          </w:rPr>
          <w:t>Αφαίρεση 3842/2010, Άρθρο 25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6" w:history="1">
        <w:r>
          <w:rPr>
            <w:rStyle w:val="Hyperlink"/>
            <w:color w:val="0000EE"/>
            <w:u w:color="0000EE"/>
            <w:lang w:val="el" w:eastAsia="el"/>
          </w:rPr>
          <w:t>Προσθήκη 3522/2006, Άρθρο 16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4330/2015,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4887/2022, Άρθρο 147; Προσθήκη 4714/2019, Άρθρο 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4" w:history="1">
        <w:r>
          <w:rPr>
            <w:rStyle w:val="Hyperlink"/>
            <w:color w:val="0000EE"/>
            <w:u w:color="0000EE"/>
            <w:lang w:val="el" w:eastAsia="el"/>
          </w:rPr>
          <w:t>Προσθήκη 4781/2021, Άρθρο 474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6" w:history="1">
        <w:r>
          <w:rPr>
            <w:rStyle w:val="Hyperlink"/>
            <w:color w:val="0000EE"/>
            <w:u w:color="0000EE"/>
            <w:lang w:val="el" w:eastAsia="el"/>
          </w:rPr>
          <w:t>Προσθήκη 4839/2021, Άρθρο 56</w:t>
        </w:r>
      </w:hyperlink>
      <w:r>
        <w:rPr>
          <w:lang w:val="el" w:eastAsia="el"/>
        </w:rPr>
        <w:t xml:space="preserve">; Τροποποίηση 3815/2010, Άρθρο 1; </w:t>
      </w:r>
      <w:hyperlink r:id="rId131" w:anchor="art_1" w:history="1">
        <w:r>
          <w:rPr>
            <w:rStyle w:val="Hyperlink"/>
            <w:color w:val="0000EE"/>
            <w:u w:color="0000EE"/>
            <w:lang w:val="el" w:eastAsia="el"/>
          </w:rPr>
          <w:t>Τροποποίηση 3634/2008, Άρθρο 1</w:t>
        </w:r>
      </w:hyperlink>
      <w:r>
        <w:rPr>
          <w:lang w:val="el" w:eastAsia="el"/>
        </w:rPr>
        <w:t xml:space="preserve">; </w:t>
      </w:r>
      <w:hyperlink r:id="rId132" w:anchor="art_44" w:history="1">
        <w:r>
          <w:rPr>
            <w:rStyle w:val="Hyperlink"/>
            <w:color w:val="0000EE"/>
            <w:u w:color="0000EE"/>
            <w:lang w:val="el" w:eastAsia="el"/>
          </w:rPr>
          <w:t>Προσθήκη 3091/2002, Άρθρο 44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33" w:anchor="art_1" w:history="1">
        <w:r>
          <w:rPr>
            <w:rStyle w:val="Hyperlink"/>
            <w:color w:val="0000EE"/>
            <w:u w:color="0000EE"/>
            <w:lang w:val="el" w:eastAsia="el"/>
          </w:rPr>
          <w:t>Τροποποίηση 3634/2008,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6" w:history="1">
        <w:r>
          <w:rPr>
            <w:rStyle w:val="Hyperlink"/>
            <w:color w:val="0000EE"/>
            <w:u w:color="0000EE"/>
            <w:lang w:val="el" w:eastAsia="el"/>
          </w:rPr>
          <w:t>Τροποποίηση 4839/2021, Άρθρο 56</w:t>
        </w:r>
      </w:hyperlink>
      <w:r>
        <w:rPr>
          <w:lang w:val="el" w:eastAsia="el"/>
        </w:rPr>
        <w:t xml:space="preserve">; </w:t>
      </w:r>
      <w:hyperlink r:id="rId135" w:anchor="art_7" w:history="1">
        <w:r>
          <w:rPr>
            <w:rStyle w:val="Hyperlink"/>
            <w:color w:val="0000EE"/>
            <w:u w:color="0000EE"/>
            <w:lang w:val="el" w:eastAsia="el"/>
          </w:rPr>
          <w:t>Προσθήκη 4714/2020, Άρθρο 7</w:t>
        </w:r>
      </w:hyperlink>
      <w:r>
        <w:rPr>
          <w:lang w:val="el" w:eastAsia="el"/>
        </w:rPr>
        <w:t xml:space="preserve">; Τροποποίηση 3815/2010, Άρθρο 1; </w:t>
      </w:r>
      <w:hyperlink r:id="rId136" w:anchor="art_1" w:history="1">
        <w:r>
          <w:rPr>
            <w:rStyle w:val="Hyperlink"/>
            <w:color w:val="0000EE"/>
            <w:u w:color="0000EE"/>
            <w:lang w:val="el" w:eastAsia="el"/>
          </w:rPr>
          <w:t>Τροποποίηση 3634/2008,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7" w:anchor="art_1" w:history="1">
        <w:r>
          <w:rPr>
            <w:rStyle w:val="Hyperlink"/>
            <w:color w:val="0000EE"/>
            <w:u w:color="0000EE"/>
            <w:lang w:val="el" w:eastAsia="el"/>
          </w:rPr>
          <w:t>Τροποποίηση 3634/2008,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38" w:anchor="art_1" w:history="1">
        <w:r>
          <w:rPr>
            <w:rStyle w:val="Hyperlink"/>
            <w:color w:val="0000EE"/>
            <w:u w:color="0000EE"/>
            <w:lang w:val="el" w:eastAsia="el"/>
          </w:rPr>
          <w:t>Τροποποίηση 3634/2008,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8" w:history="1">
        <w:r>
          <w:rPr>
            <w:rStyle w:val="Hyperlink"/>
            <w:color w:val="0000EE"/>
            <w:u w:color="0000EE"/>
            <w:lang w:val="el" w:eastAsia="el"/>
          </w:rPr>
          <w:t>Αφαίρεση 4646/2019, Άρθρο 48</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8" w:history="1">
        <w:r>
          <w:rPr>
            <w:rStyle w:val="Hyperlink"/>
            <w:color w:val="0000EE"/>
            <w:u w:color="0000EE"/>
            <w:lang w:val="el" w:eastAsia="el"/>
          </w:rPr>
          <w:t>Αφαίρεση 4646/2019, Άρθρο 48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8" w:history="1">
        <w:r>
          <w:rPr>
            <w:rStyle w:val="Hyperlink"/>
            <w:color w:val="0000EE"/>
            <w:u w:color="0000EE"/>
            <w:lang w:val="el" w:eastAsia="el"/>
          </w:rPr>
          <w:t>Αφαίρεση 4646/2019, Άρθρο 48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8" w:history="1">
        <w:r>
          <w:rPr>
            <w:rStyle w:val="Hyperlink"/>
            <w:color w:val="0000EE"/>
            <w:u w:color="0000EE"/>
            <w:lang w:val="el" w:eastAsia="el"/>
          </w:rPr>
          <w:t>Αφαίρεση 4646/2019, Άρθρο 48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8" w:history="1">
        <w:r>
          <w:rPr>
            <w:rStyle w:val="Hyperlink"/>
            <w:color w:val="0000EE"/>
            <w:u w:color="0000EE"/>
            <w:lang w:val="el" w:eastAsia="el"/>
          </w:rPr>
          <w:t>Αφαίρεση 4646/2019, Άρθρο 48</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8" w:history="1">
        <w:r>
          <w:rPr>
            <w:rStyle w:val="Hyperlink"/>
            <w:color w:val="0000EE"/>
            <w:u w:color="0000EE"/>
            <w:lang w:val="el" w:eastAsia="el"/>
          </w:rPr>
          <w:t>Αφαίρεση 4646/2019, Άρθρο 48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48" w:history="1">
        <w:r>
          <w:rPr>
            <w:rStyle w:val="Hyperlink"/>
            <w:color w:val="0000EE"/>
            <w:u w:color="0000EE"/>
            <w:lang w:val="el" w:eastAsia="el"/>
          </w:rPr>
          <w:t>Αφαίρεση 4646/2019, Άρθρο 48</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8" w:history="1">
        <w:r>
          <w:rPr>
            <w:rStyle w:val="Hyperlink"/>
            <w:color w:val="0000EE"/>
            <w:u w:color="0000EE"/>
            <w:lang w:val="el" w:eastAsia="el"/>
          </w:rPr>
          <w:t>Αφαίρεση 4646/2019, Άρθρο 48</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8" w:history="1">
        <w:r>
          <w:rPr>
            <w:rStyle w:val="Hyperlink"/>
            <w:color w:val="0000EE"/>
            <w:u w:color="0000EE"/>
            <w:lang w:val="el" w:eastAsia="el"/>
          </w:rPr>
          <w:t>Αφαίρεση 4646/2019, Άρθρο 48</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8" w:history="1">
        <w:r>
          <w:rPr>
            <w:rStyle w:val="Hyperlink"/>
            <w:color w:val="0000EE"/>
            <w:u w:color="0000EE"/>
            <w:lang w:val="el" w:eastAsia="el"/>
          </w:rPr>
          <w:t>Αφαίρεση 4646/2019, Άρθρο 48</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8" w:history="1">
        <w:r>
          <w:rPr>
            <w:rStyle w:val="Hyperlink"/>
            <w:color w:val="0000EE"/>
            <w:u w:color="0000EE"/>
            <w:lang w:val="el" w:eastAsia="el"/>
          </w:rPr>
          <w:t>Αφαίρεση 4646/2019, Άρθρο 48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8" w:history="1">
        <w:r>
          <w:rPr>
            <w:rStyle w:val="Hyperlink"/>
            <w:color w:val="0000EE"/>
            <w:u w:color="0000EE"/>
            <w:lang w:val="el" w:eastAsia="el"/>
          </w:rPr>
          <w:t>Αφαίρεση 4646/2019, Άρθρο 48</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8" w:history="1">
        <w:r>
          <w:rPr>
            <w:rStyle w:val="Hyperlink"/>
            <w:color w:val="0000EE"/>
            <w:u w:color="0000EE"/>
            <w:lang w:val="el" w:eastAsia="el"/>
          </w:rPr>
          <w:t>Αφαίρεση 4646/2019, Άρθρο 48</w:t>
        </w:r>
      </w:hyperlink>
      <w:r>
        <w:rPr>
          <w:lang w:val="el" w:eastAsia="el"/>
        </w:rPr>
        <w:t xml:space="preserve">; </w:t>
      </w:r>
      <w:hyperlink r:id="rId152" w:anchor="art_1" w:history="1">
        <w:r>
          <w:rPr>
            <w:rStyle w:val="Hyperlink"/>
            <w:color w:val="0000EE"/>
            <w:u w:color="0000EE"/>
            <w:lang w:val="el" w:eastAsia="el"/>
          </w:rPr>
          <w:t>Τροποποίηση 3634/2008, Άρθρο 1</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8" w:history="1">
        <w:r>
          <w:rPr>
            <w:rStyle w:val="Hyperlink"/>
            <w:color w:val="0000EE"/>
            <w:u w:color="0000EE"/>
            <w:lang w:val="el" w:eastAsia="el"/>
          </w:rPr>
          <w:t>Αφαίρεση 4646/2019, Άρθρο 48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 w:history="1">
        <w:r>
          <w:rPr>
            <w:rStyle w:val="Hyperlink"/>
            <w:color w:val="0000EE"/>
            <w:u w:color="0000EE"/>
            <w:lang w:val="el" w:eastAsia="el"/>
          </w:rPr>
          <w:t>Τροποποίηση 4093/2012, Άρθρο 2</w:t>
        </w:r>
      </w:hyperlink>
      <w:r>
        <w:rPr>
          <w:lang w:val="el" w:eastAsia="el"/>
        </w:rPr>
        <w:t xml:space="preserve">; </w:t>
      </w:r>
      <w:hyperlink r:id="rId155" w:anchor="art_26" w:history="1">
        <w:r>
          <w:rPr>
            <w:rStyle w:val="Hyperlink"/>
            <w:color w:val="0000EE"/>
            <w:u w:color="0000EE"/>
            <w:lang w:val="el" w:eastAsia="el"/>
          </w:rPr>
          <w:t>Τροποποίηση 3842/2010, Άρθρο 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1" w:history="1">
        <w:r>
          <w:rPr>
            <w:rStyle w:val="Hyperlink"/>
            <w:color w:val="0000EE"/>
            <w:u w:color="0000EE"/>
            <w:lang w:val="el" w:eastAsia="el"/>
          </w:rPr>
          <w:t>Τροποποίηση 4949/2022, Άρθρο 61</w:t>
        </w:r>
      </w:hyperlink>
      <w:r>
        <w:rPr>
          <w:lang w:val="el" w:eastAsia="el"/>
        </w:rPr>
        <w:t xml:space="preserve">; </w:t>
      </w:r>
      <w:hyperlink r:id="rId157" w:anchor="art_2" w:history="1">
        <w:r>
          <w:rPr>
            <w:rStyle w:val="Hyperlink"/>
            <w:color w:val="0000EE"/>
            <w:u w:color="0000EE"/>
            <w:lang w:val="el" w:eastAsia="el"/>
          </w:rPr>
          <w:t>Τροποποίηση 4093/2012, Άρθρο 2</w:t>
        </w:r>
      </w:hyperlink>
      <w:r>
        <w:rPr>
          <w:lang w:val="el" w:eastAsia="el"/>
        </w:rPr>
        <w:t xml:space="preserve">; </w:t>
      </w:r>
      <w:hyperlink r:id="rId158" w:anchor="art_26" w:history="1">
        <w:r>
          <w:rPr>
            <w:rStyle w:val="Hyperlink"/>
            <w:color w:val="0000EE"/>
            <w:u w:color="0000EE"/>
            <w:lang w:val="el" w:eastAsia="el"/>
          </w:rPr>
          <w:t>Τροποποίηση 3842/2010, Άρθρο 26</w:t>
        </w:r>
      </w:hyperlink>
      <w:r>
        <w:rPr>
          <w:lang w:val="el" w:eastAsia="el"/>
        </w:rPr>
        <w:t xml:space="preserve">; </w:t>
      </w:r>
      <w:hyperlink r:id="rId159" w:anchor="art_1" w:history="1">
        <w:r>
          <w:rPr>
            <w:rStyle w:val="Hyperlink"/>
            <w:color w:val="0000EE"/>
            <w:u w:color="0000EE"/>
            <w:lang w:val="el" w:eastAsia="el"/>
          </w:rPr>
          <w:t>Τροποποίηση 3775/2009, Άρθρο 1</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Τροποποίηση 4949/2022, Άρθρο 61</w:t>
        </w:r>
      </w:hyperlink>
      <w:r>
        <w:rPr>
          <w:lang w:val="el" w:eastAsia="el"/>
        </w:rPr>
        <w:t xml:space="preserve">; </w:t>
      </w:r>
      <w:hyperlink r:id="rId161" w:anchor="art_2" w:history="1">
        <w:r>
          <w:rPr>
            <w:rStyle w:val="Hyperlink"/>
            <w:color w:val="0000EE"/>
            <w:u w:color="0000EE"/>
            <w:lang w:val="el" w:eastAsia="el"/>
          </w:rPr>
          <w:t>Προσθήκη 4093/2012,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61" w:history="1">
        <w:r>
          <w:rPr>
            <w:rStyle w:val="Hyperlink"/>
            <w:color w:val="0000EE"/>
            <w:u w:color="0000EE"/>
            <w:lang w:val="el" w:eastAsia="el"/>
          </w:rPr>
          <w:t>Τροποποίηση 4949/2022, Άρθρο 61</w:t>
        </w:r>
      </w:hyperlink>
      <w:r>
        <w:rPr>
          <w:lang w:val="el" w:eastAsia="el"/>
        </w:rPr>
        <w:t xml:space="preserve">; </w:t>
      </w:r>
      <w:hyperlink r:id="rId163" w:anchor="art_2" w:history="1">
        <w:r>
          <w:rPr>
            <w:rStyle w:val="Hyperlink"/>
            <w:color w:val="0000EE"/>
            <w:u w:color="0000EE"/>
            <w:lang w:val="el" w:eastAsia="el"/>
          </w:rPr>
          <w:t>Προσθήκη 4093/2012,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2" w:history="1">
        <w:r>
          <w:rPr>
            <w:rStyle w:val="Hyperlink"/>
            <w:color w:val="0000EE"/>
            <w:u w:color="0000EE"/>
            <w:lang w:val="el" w:eastAsia="el"/>
          </w:rPr>
          <w:t>Προσθήκη 4093/2012,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61" w:history="1">
        <w:r>
          <w:rPr>
            <w:rStyle w:val="Hyperlink"/>
            <w:color w:val="0000EE"/>
            <w:u w:color="0000EE"/>
            <w:lang w:val="el" w:eastAsia="el"/>
          </w:rPr>
          <w:t>Τροποποίηση 4949/2022, Άρθρο 61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61" w:history="1">
        <w:r>
          <w:rPr>
            <w:rStyle w:val="Hyperlink"/>
            <w:color w:val="0000EE"/>
            <w:u w:color="0000EE"/>
            <w:lang w:val="el" w:eastAsia="el"/>
          </w:rPr>
          <w:t>Προσθήκη 4949/2022, Άρθρο 61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6" w:history="1">
        <w:r>
          <w:rPr>
            <w:rStyle w:val="Hyperlink"/>
            <w:color w:val="0000EE"/>
            <w:u w:color="0000EE"/>
            <w:lang w:val="el" w:eastAsia="el"/>
          </w:rPr>
          <w:t>Τροποποίηση 3842/2010, Άρθρο 26</w:t>
        </w:r>
      </w:hyperlink>
      <w:r>
        <w:rPr>
          <w:lang w:val="el" w:eastAsia="el"/>
        </w:rPr>
        <w:t xml:space="preserve">; </w:t>
      </w:r>
      <w:hyperlink r:id="rId168" w:anchor="art_1" w:history="1">
        <w:r>
          <w:rPr>
            <w:rStyle w:val="Hyperlink"/>
            <w:color w:val="0000EE"/>
            <w:u w:color="0000EE"/>
            <w:lang w:val="el" w:eastAsia="el"/>
          </w:rPr>
          <w:t>Τροποποίηση 3775/2009, Άρθρο 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6" w:history="1">
        <w:r>
          <w:rPr>
            <w:rStyle w:val="Hyperlink"/>
            <w:color w:val="0000EE"/>
            <w:u w:color="0000EE"/>
            <w:lang w:val="el" w:eastAsia="el"/>
          </w:rPr>
          <w:t>Τροποποίηση 3842/2010, Άρθρο 26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61" w:history="1">
        <w:r>
          <w:rPr>
            <w:rStyle w:val="Hyperlink"/>
            <w:b/>
            <w:bCs/>
            <w:color w:val="0000EE"/>
            <w:u w:color="0000EE"/>
            <w:lang w:val="el" w:eastAsia="el"/>
          </w:rPr>
          <w:t>Αφαίρεση 4949/2022, Άρθρο 61</w:t>
        </w:r>
      </w:hyperlink>
      <w:r>
        <w:rPr>
          <w:b/>
          <w:bCs/>
          <w:lang w:val="el" w:eastAsia="el"/>
        </w:rPr>
        <w:t xml:space="preserve">; </w:t>
      </w:r>
      <w:hyperlink r:id="rId171"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172" w:anchor="art_2" w:history="1">
        <w:r>
          <w:rPr>
            <w:rStyle w:val="Hyperlink"/>
            <w:b/>
            <w:bCs/>
            <w:color w:val="0000EE"/>
            <w:u w:color="0000EE"/>
            <w:lang w:val="el" w:eastAsia="el"/>
          </w:rPr>
          <w:t>Τροποποίηση 4338/2015, Άρθρο 2</w:t>
        </w:r>
      </w:hyperlink>
      <w:r>
        <w:rPr>
          <w:b/>
          <w:bCs/>
          <w:lang w:val="el" w:eastAsia="el"/>
        </w:rPr>
        <w:t xml:space="preserve">; Τροποποίηση 4326/2015, Άρθρο 16; </w:t>
      </w:r>
      <w:hyperlink r:id="rId173" w:anchor="art_1" w:history="1">
        <w:r>
          <w:rPr>
            <w:rStyle w:val="Hyperlink"/>
            <w:b/>
            <w:bCs/>
            <w:color w:val="0000EE"/>
            <w:u w:color="0000EE"/>
            <w:lang w:val="el" w:eastAsia="el"/>
          </w:rPr>
          <w:t>Τροποποίηση 4254/2014,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2" w:history="1">
        <w:r>
          <w:rPr>
            <w:rStyle w:val="Hyperlink"/>
            <w:b/>
            <w:bCs/>
            <w:color w:val="0000EE"/>
            <w:u w:color="0000EE"/>
            <w:lang w:val="el" w:eastAsia="el"/>
          </w:rPr>
          <w:t>Τροποποίηση 4484/2017, Άρθρο 72</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72" w:history="1">
        <w:r>
          <w:rPr>
            <w:rStyle w:val="Hyperlink"/>
            <w:b/>
            <w:bCs/>
            <w:color w:val="0000EE"/>
            <w:u w:color="0000EE"/>
            <w:lang w:val="el" w:eastAsia="el"/>
          </w:rPr>
          <w:t>Τροποποίηση 4482/2017, Άρθρο 72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6" w:history="1">
        <w:r>
          <w:rPr>
            <w:rStyle w:val="Hyperlink"/>
            <w:b/>
            <w:bCs/>
            <w:color w:val="0000EE"/>
            <w:u w:color="0000EE"/>
            <w:lang w:val="el" w:eastAsia="el"/>
          </w:rPr>
          <w:t>Τροποποίηση 3842/2010, Άρθρο 26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62" w:history="1">
        <w:r>
          <w:rPr>
            <w:rStyle w:val="Hyperlink"/>
            <w:b/>
            <w:bCs/>
            <w:color w:val="0000EE"/>
            <w:u w:color="0000EE"/>
            <w:lang w:val="el" w:eastAsia="el"/>
          </w:rPr>
          <w:t>Τροποποίηση 4949/2022, Άρθρο 62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2" w:history="1">
        <w:r>
          <w:rPr>
            <w:rStyle w:val="Hyperlink"/>
            <w:b/>
            <w:bCs/>
            <w:color w:val="0000EE"/>
            <w:u w:color="0000EE"/>
            <w:lang w:val="el" w:eastAsia="el"/>
          </w:rPr>
          <w:t>Τροποποίηση 4949/2022, Άρθρο 62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62" w:history="1">
        <w:r>
          <w:rPr>
            <w:rStyle w:val="Hyperlink"/>
            <w:b/>
            <w:bCs/>
            <w:color w:val="0000EE"/>
            <w:u w:color="0000EE"/>
            <w:lang w:val="el" w:eastAsia="el"/>
          </w:rPr>
          <w:t>Τροποποίηση 4949/2022, Άρθρο 62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2" w:history="1">
        <w:r>
          <w:rPr>
            <w:rStyle w:val="Hyperlink"/>
            <w:b/>
            <w:bCs/>
            <w:color w:val="0000EE"/>
            <w:u w:color="0000EE"/>
            <w:lang w:val="el" w:eastAsia="el"/>
          </w:rPr>
          <w:t>Τροποποίηση 4949/2022, Άρθρο 62</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62" w:history="1">
        <w:r>
          <w:rPr>
            <w:rStyle w:val="Hyperlink"/>
            <w:b/>
            <w:bCs/>
            <w:color w:val="0000EE"/>
            <w:u w:color="0000EE"/>
            <w:lang w:val="el" w:eastAsia="el"/>
          </w:rPr>
          <w:t>Τροποποίηση 4949/2022, Άρθρο 62</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Τροποποίηση 4949/2022, Άρθρο 62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62" w:history="1">
        <w:r>
          <w:rPr>
            <w:rStyle w:val="Hyperlink"/>
            <w:b/>
            <w:bCs/>
            <w:color w:val="0000EE"/>
            <w:u w:color="0000EE"/>
            <w:lang w:val="el" w:eastAsia="el"/>
          </w:rPr>
          <w:t>Τροποποίηση 4949/2022, Άρθρο 62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2" w:history="1">
        <w:r>
          <w:rPr>
            <w:rStyle w:val="Hyperlink"/>
            <w:b/>
            <w:bCs/>
            <w:color w:val="0000EE"/>
            <w:u w:color="0000EE"/>
            <w:lang w:val="el" w:eastAsia="el"/>
          </w:rPr>
          <w:t>Τροποποίηση 4949/2022, Άρθρο 62</w:t>
        </w:r>
      </w:hyperlink>
      <w:r>
        <w:rPr>
          <w:b/>
          <w:bCs/>
          <w:lang w:val="el" w:eastAsia="el"/>
        </w:rPr>
        <w:t xml:space="preserve">; </w:t>
      </w:r>
      <w:hyperlink r:id="rId185"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86" w:anchor="art_2" w:history="1">
        <w:r>
          <w:rPr>
            <w:rStyle w:val="Hyperlink"/>
            <w:b/>
            <w:bCs/>
            <w:color w:val="0000EE"/>
            <w:u w:color="0000EE"/>
            <w:lang w:val="el" w:eastAsia="el"/>
          </w:rPr>
          <w:t>Τροποποίηση 4093/2012, Άρθρο 2</w:t>
        </w:r>
      </w:hyperlink>
      <w:r>
        <w:rPr>
          <w:b/>
          <w:bCs/>
          <w:lang w:val="el" w:eastAsia="el"/>
        </w:rPr>
        <w:t xml:space="preserve">; </w:t>
      </w:r>
      <w:hyperlink r:id="rId18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88" w:anchor="art_1" w:history="1">
        <w:r>
          <w:rPr>
            <w:rStyle w:val="Hyperlink"/>
            <w:b/>
            <w:bCs/>
            <w:color w:val="0000EE"/>
            <w:u w:color="0000EE"/>
            <w:lang w:val="el" w:eastAsia="el"/>
          </w:rPr>
          <w:t>Τροποποίηση 3775/2009,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5013/2022, Άρθρο 44; </w:t>
      </w:r>
      <w:hyperlink r:id="rId189" w:anchor="art_62" w:history="1">
        <w:r>
          <w:rPr>
            <w:rStyle w:val="Hyperlink"/>
            <w:b/>
            <w:bCs/>
            <w:color w:val="0000EE"/>
            <w:u w:color="0000EE"/>
            <w:lang w:val="el" w:eastAsia="el"/>
          </w:rPr>
          <w:t>Τροποποίηση 4949/2022, Άρθρο 62</w:t>
        </w:r>
      </w:hyperlink>
      <w:r>
        <w:rPr>
          <w:b/>
          <w:bCs/>
          <w:lang w:val="el" w:eastAsia="el"/>
        </w:rPr>
        <w:t xml:space="preserve">; Προσθήκη 4787/2021, Άρθρο 16; </w:t>
      </w:r>
      <w:hyperlink r:id="rId190" w:anchor="art_79" w:history="1">
        <w:r>
          <w:rPr>
            <w:rStyle w:val="Hyperlink"/>
            <w:b/>
            <w:bCs/>
            <w:color w:val="0000EE"/>
            <w:u w:color="0000EE"/>
            <w:lang w:val="el" w:eastAsia="el"/>
          </w:rPr>
          <w:t>Τροποποίηση 4764/2020, Άρθρο 79</w:t>
        </w:r>
      </w:hyperlink>
      <w:r>
        <w:rPr>
          <w:b/>
          <w:bCs/>
          <w:lang w:val="el" w:eastAsia="el"/>
        </w:rPr>
        <w:t xml:space="preserve">; </w:t>
      </w:r>
      <w:hyperlink r:id="rId191" w:anchor="art_202" w:history="1">
        <w:r>
          <w:rPr>
            <w:rStyle w:val="Hyperlink"/>
            <w:b/>
            <w:bCs/>
            <w:color w:val="0000EE"/>
            <w:u w:color="0000EE"/>
            <w:lang w:val="el" w:eastAsia="el"/>
          </w:rPr>
          <w:t>Τροποποίηση 4635/2019, Άρθρο 202</w:t>
        </w:r>
      </w:hyperlink>
      <w:r>
        <w:rPr>
          <w:b/>
          <w:bCs/>
          <w:lang w:val="el" w:eastAsia="el"/>
        </w:rPr>
        <w:t xml:space="preserve">; </w:t>
      </w:r>
      <w:hyperlink r:id="rId192"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93" w:anchor="art_2" w:history="1">
        <w:r>
          <w:rPr>
            <w:rStyle w:val="Hyperlink"/>
            <w:b/>
            <w:bCs/>
            <w:color w:val="0000EE"/>
            <w:u w:color="0000EE"/>
            <w:lang w:val="el" w:eastAsia="el"/>
          </w:rPr>
          <w:t>Τροποποίηση 4093/2012, Άρθρο 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62" w:history="1">
        <w:r>
          <w:rPr>
            <w:rStyle w:val="Hyperlink"/>
            <w:b/>
            <w:bCs/>
            <w:color w:val="0000EE"/>
            <w:u w:color="0000EE"/>
            <w:lang w:val="el" w:eastAsia="el"/>
          </w:rPr>
          <w:t>Αφαίρεση 4949/2022, Άρθρο 62</w:t>
        </w:r>
      </w:hyperlink>
      <w:r>
        <w:rPr>
          <w:b/>
          <w:bCs/>
          <w:lang w:val="el" w:eastAsia="el"/>
        </w:rPr>
        <w:t xml:space="preserve">; </w:t>
      </w:r>
      <w:hyperlink r:id="rId195" w:anchor="art_2" w:history="1">
        <w:r>
          <w:rPr>
            <w:rStyle w:val="Hyperlink"/>
            <w:b/>
            <w:bCs/>
            <w:color w:val="0000EE"/>
            <w:u w:color="0000EE"/>
            <w:lang w:val="el" w:eastAsia="el"/>
          </w:rPr>
          <w:t>Τροποποίηση 4093/2012, Άρθρο 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8" w:history="1">
        <w:r>
          <w:rPr>
            <w:rStyle w:val="Hyperlink"/>
            <w:b/>
            <w:bCs/>
            <w:color w:val="0000EE"/>
            <w:u w:color="0000EE"/>
            <w:lang w:val="el" w:eastAsia="el"/>
          </w:rPr>
          <w:t>Αφαίρεση 4646/2019, Άρθρο 48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8" w:history="1">
        <w:r>
          <w:rPr>
            <w:rStyle w:val="Hyperlink"/>
            <w:b/>
            <w:bCs/>
            <w:color w:val="0000EE"/>
            <w:u w:color="0000EE"/>
            <w:lang w:val="el" w:eastAsia="el"/>
          </w:rPr>
          <w:t>Προσθήκη 4646/2019, Άρθρο 48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48" w:history="1">
        <w:r>
          <w:rPr>
            <w:rStyle w:val="Hyperlink"/>
            <w:b/>
            <w:bCs/>
            <w:color w:val="0000EE"/>
            <w:u w:color="0000EE"/>
            <w:lang w:val="el" w:eastAsia="el"/>
          </w:rPr>
          <w:t>Τροποποίηση 4646/2019, Άρθρο 48</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8" w:history="1">
        <w:r>
          <w:rPr>
            <w:rStyle w:val="Hyperlink"/>
            <w:b/>
            <w:bCs/>
            <w:color w:val="0000EE"/>
            <w:u w:color="0000EE"/>
            <w:lang w:val="el" w:eastAsia="el"/>
          </w:rPr>
          <w:t>Αφαίρεση 4646/2019, Άρθρο 48</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8" w:history="1">
        <w:r>
          <w:rPr>
            <w:rStyle w:val="Hyperlink"/>
            <w:b/>
            <w:bCs/>
            <w:color w:val="0000EE"/>
            <w:u w:color="0000EE"/>
            <w:lang w:val="el" w:eastAsia="el"/>
          </w:rPr>
          <w:t>Τροποποίηση 4646/2019, Άρθρο 48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48" w:history="1">
        <w:r>
          <w:rPr>
            <w:rStyle w:val="Hyperlink"/>
            <w:b/>
            <w:bCs/>
            <w:color w:val="0000EE"/>
            <w:u w:color="0000EE"/>
            <w:lang w:val="el" w:eastAsia="el"/>
          </w:rPr>
          <w:t>Τροποποίηση 4646/2019, Άρθρο 48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48" w:history="1">
        <w:r>
          <w:rPr>
            <w:rStyle w:val="Hyperlink"/>
            <w:b/>
            <w:bCs/>
            <w:color w:val="0000EE"/>
            <w:u w:color="0000EE"/>
            <w:lang w:val="el" w:eastAsia="el"/>
          </w:rPr>
          <w:t>Αφαίρεση 4646/2019, Άρθρο 48</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8" w:history="1">
        <w:r>
          <w:rPr>
            <w:rStyle w:val="Hyperlink"/>
            <w:b/>
            <w:bCs/>
            <w:color w:val="0000EE"/>
            <w:u w:color="0000EE"/>
            <w:lang w:val="el" w:eastAsia="el"/>
          </w:rPr>
          <w:t>Αφαίρεση 4646/2019, Άρθρο 48</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8" w:history="1">
        <w:r>
          <w:rPr>
            <w:rStyle w:val="Hyperlink"/>
            <w:b/>
            <w:bCs/>
            <w:color w:val="0000EE"/>
            <w:u w:color="0000EE"/>
            <w:lang w:val="el" w:eastAsia="el"/>
          </w:rPr>
          <w:t>Αφαίρεση 4646/2019, Άρθρο 48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Αφαίρεση 4646/2019, Άρθρο 48</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 w:history="1">
        <w:r>
          <w:rPr>
            <w:rStyle w:val="Hyperlink"/>
            <w:b/>
            <w:bCs/>
            <w:color w:val="0000EE"/>
            <w:u w:color="0000EE"/>
            <w:lang w:val="el" w:eastAsia="el"/>
          </w:rPr>
          <w:t>Τροποποίηση 3427/2005, Άρθρο 20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8" w:history="1">
        <w:r>
          <w:rPr>
            <w:rStyle w:val="Hyperlink"/>
            <w:b/>
            <w:bCs/>
            <w:color w:val="0000EE"/>
            <w:u w:color="0000EE"/>
            <w:lang w:val="el" w:eastAsia="el"/>
          </w:rPr>
          <w:t>Τροποποίηση 4646/2019, Άρθρο 48</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3" w:history="1">
        <w:r>
          <w:rPr>
            <w:rStyle w:val="Hyperlink"/>
            <w:b/>
            <w:bCs/>
            <w:color w:val="0000EE"/>
            <w:u w:color="0000EE"/>
            <w:lang w:val="el" w:eastAsia="el"/>
          </w:rPr>
          <w:t>Τροποποίηση 3943/2011,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0" w:history="1">
        <w:r>
          <w:rPr>
            <w:rStyle w:val="Hyperlink"/>
            <w:b/>
            <w:bCs/>
            <w:color w:val="0000EE"/>
            <w:u w:color="0000EE"/>
            <w:lang w:val="el" w:eastAsia="el"/>
          </w:rPr>
          <w:t>Τροποποίηση 3427/2005, Άρθρο 20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20" w:history="1">
        <w:r>
          <w:rPr>
            <w:rStyle w:val="Hyperlink"/>
            <w:b/>
            <w:bCs/>
            <w:color w:val="0000EE"/>
            <w:u w:color="0000EE"/>
            <w:lang w:val="el" w:eastAsia="el"/>
          </w:rPr>
          <w:t>Τροποποίηση 3427/2005, Άρθρο 20</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0" w:history="1">
        <w:r>
          <w:rPr>
            <w:rStyle w:val="Hyperlink"/>
            <w:b/>
            <w:bCs/>
            <w:color w:val="0000EE"/>
            <w:u w:color="0000EE"/>
            <w:lang w:val="el" w:eastAsia="el"/>
          </w:rPr>
          <w:t>Τροποποίηση 3427/2005, Άρθρο 20</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 w:history="1">
        <w:r>
          <w:rPr>
            <w:rStyle w:val="Hyperlink"/>
            <w:b/>
            <w:bCs/>
            <w:color w:val="0000EE"/>
            <w:u w:color="0000EE"/>
            <w:lang w:val="el" w:eastAsia="el"/>
          </w:rPr>
          <w:t>Αφαίρεση 3634/2008, Άρθρο 1</w:t>
        </w:r>
      </w:hyperlink>
      <w:r>
        <w:rPr>
          <w:b/>
          <w:bCs/>
          <w:lang w:val="el" w:eastAsia="el"/>
        </w:rPr>
        <w:t xml:space="preserve">; </w:t>
      </w:r>
      <w:hyperlink r:id="rId213" w:anchor="art_20" w:history="1">
        <w:r>
          <w:rPr>
            <w:rStyle w:val="Hyperlink"/>
            <w:b/>
            <w:bCs/>
            <w:color w:val="0000EE"/>
            <w:u w:color="0000EE"/>
            <w:lang w:val="el" w:eastAsia="el"/>
          </w:rPr>
          <w:t>Τροποποίηση 3427/2005, Άρθρο 20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8" w:history="1">
        <w:r>
          <w:rPr>
            <w:rStyle w:val="Hyperlink"/>
            <w:b/>
            <w:bCs/>
            <w:color w:val="0000EE"/>
            <w:u w:color="0000EE"/>
            <w:lang w:val="el" w:eastAsia="el"/>
          </w:rPr>
          <w:t>Τροποποίηση 4646/2019, Άρθρο 48</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 w:history="1">
        <w:r>
          <w:rPr>
            <w:rStyle w:val="Hyperlink"/>
            <w:b/>
            <w:bCs/>
            <w:color w:val="0000EE"/>
            <w:u w:color="0000EE"/>
            <w:lang w:val="el" w:eastAsia="el"/>
          </w:rPr>
          <w:t>Τροποποίηση 3943/2011, Άρθρο 23</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216" w:anchor="art_1" w:history="1">
        <w:r>
          <w:rPr>
            <w:rStyle w:val="Hyperlink"/>
            <w:b/>
            <w:bCs/>
            <w:color w:val="0000EE"/>
            <w:u w:color="0000EE"/>
            <w:lang w:val="el" w:eastAsia="el"/>
          </w:rPr>
          <w:t>Τροποποίηση 3634/2008, Άρθρο 1</w:t>
        </w:r>
      </w:hyperlink>
      <w:r>
        <w:rPr>
          <w:b/>
          <w:bCs/>
          <w:lang w:val="el" w:eastAsia="el"/>
        </w:rPr>
        <w:t xml:space="preserve">; </w:t>
      </w:r>
      <w:hyperlink r:id="rId217"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218" w:anchor="art_12" w:history="1">
        <w:r>
          <w:rPr>
            <w:rStyle w:val="Hyperlink"/>
            <w:b/>
            <w:bCs/>
            <w:color w:val="0000EE"/>
            <w:u w:color="0000EE"/>
            <w:lang w:val="el" w:eastAsia="el"/>
          </w:rPr>
          <w:t>Προσθήκη 3091/2002, Άρθρο 12</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3634/2008,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3" w:history="1">
        <w:r>
          <w:rPr>
            <w:rStyle w:val="Hyperlink"/>
            <w:b/>
            <w:bCs/>
            <w:color w:val="0000EE"/>
            <w:u w:color="0000EE"/>
            <w:lang w:val="el" w:eastAsia="el"/>
          </w:rPr>
          <w:t>Τροποποίηση 3943/2011, Άρθρο 23</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7" w:history="1">
        <w:r>
          <w:rPr>
            <w:rStyle w:val="Hyperlink"/>
            <w:b/>
            <w:bCs/>
            <w:color w:val="0000EE"/>
            <w:u w:color="0000EE"/>
            <w:lang w:val="el" w:eastAsia="el"/>
          </w:rPr>
          <w:t>Τροποποίηση 5036/2023, Άρθρο 17</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223" w:anchor="art_184" w:history="1">
        <w:r>
          <w:rPr>
            <w:rStyle w:val="Hyperlink"/>
            <w:b/>
            <w:bCs/>
            <w:color w:val="0000EE"/>
            <w:u w:color="0000EE"/>
            <w:lang w:val="el" w:eastAsia="el"/>
          </w:rPr>
          <w:t>Τροποποίηση 4261/2014, Άρθρο 184</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18" w:history="1">
        <w:r>
          <w:rPr>
            <w:rStyle w:val="Hyperlink"/>
            <w:b/>
            <w:bCs/>
            <w:color w:val="0000EE"/>
            <w:u w:color="0000EE"/>
            <w:lang w:val="el" w:eastAsia="el"/>
          </w:rPr>
          <w:t>Προσθήκη 5036/2023, Άρθρο 18</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5" w:history="1">
        <w:r>
          <w:rPr>
            <w:rStyle w:val="Hyperlink"/>
            <w:b/>
            <w:bCs/>
            <w:color w:val="0000EE"/>
            <w:u w:color="0000EE"/>
            <w:lang w:val="el" w:eastAsia="el"/>
          </w:rPr>
          <w:t>Τροποποίηση 5000/2022, Άρθρο 15</w:t>
        </w:r>
      </w:hyperlink>
      <w:r>
        <w:rPr>
          <w:b/>
          <w:bCs/>
          <w:lang w:val="el" w:eastAsia="el"/>
        </w:rPr>
        <w:t xml:space="preserve">; </w:t>
      </w:r>
      <w:hyperlink r:id="rId226" w:anchor="art_48" w:history="1">
        <w:r>
          <w:rPr>
            <w:rStyle w:val="Hyperlink"/>
            <w:b/>
            <w:bCs/>
            <w:color w:val="0000EE"/>
            <w:u w:color="0000EE"/>
            <w:lang w:val="el" w:eastAsia="el"/>
          </w:rPr>
          <w:t>Προσθήκη 4646/2019, Άρθρο 48</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8" w:history="1">
        <w:r>
          <w:rPr>
            <w:rStyle w:val="Hyperlink"/>
            <w:b/>
            <w:bCs/>
            <w:color w:val="0000EE"/>
            <w:u w:color="0000EE"/>
            <w:lang w:val="el" w:eastAsia="el"/>
          </w:rPr>
          <w:t>Αφαίρεση 4646/2019, Άρθρο 48</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8" w:history="1">
        <w:r>
          <w:rPr>
            <w:rStyle w:val="Hyperlink"/>
            <w:b/>
            <w:bCs/>
            <w:color w:val="0000EE"/>
            <w:u w:color="0000EE"/>
            <w:lang w:val="el" w:eastAsia="el"/>
          </w:rPr>
          <w:t>Αφαίρεση 4646/2019, Άρθρο 48</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8" w:history="1">
        <w:r>
          <w:rPr>
            <w:rStyle w:val="Hyperlink"/>
            <w:b/>
            <w:bCs/>
            <w:color w:val="0000EE"/>
            <w:u w:color="0000EE"/>
            <w:lang w:val="el" w:eastAsia="el"/>
          </w:rPr>
          <w:t>Προσθήκη 4646/2019, Άρθρο 48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8" w:history="1">
        <w:r>
          <w:rPr>
            <w:rStyle w:val="Hyperlink"/>
            <w:b/>
            <w:bCs/>
            <w:color w:val="0000EE"/>
            <w:u w:color="0000EE"/>
            <w:lang w:val="el" w:eastAsia="el"/>
          </w:rPr>
          <w:t>Αφαίρεση 4646/2019, Άρθρο 48</w:t>
        </w:r>
      </w:hyperlink>
      <w:r>
        <w:rPr>
          <w:b/>
          <w:bCs/>
          <w:lang w:val="el" w:eastAsia="el"/>
        </w:rPr>
        <w:t xml:space="preserve">; </w:t>
      </w:r>
      <w:hyperlink r:id="rId231" w:anchor="art_60" w:history="1">
        <w:r>
          <w:rPr>
            <w:rStyle w:val="Hyperlink"/>
            <w:b/>
            <w:bCs/>
            <w:color w:val="0000EE"/>
            <w:u w:color="0000EE"/>
            <w:lang w:val="el" w:eastAsia="el"/>
          </w:rPr>
          <w:t>Τροποποίηση 4583/2018, Άρθρο 60</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8" w:history="1">
        <w:r>
          <w:rPr>
            <w:rStyle w:val="Hyperlink"/>
            <w:b/>
            <w:bCs/>
            <w:color w:val="0000EE"/>
            <w:u w:color="0000EE"/>
            <w:lang w:val="el" w:eastAsia="el"/>
          </w:rPr>
          <w:t>Αφαίρεση 4646/2019, Άρθρο 48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8" w:history="1">
        <w:r>
          <w:rPr>
            <w:rStyle w:val="Hyperlink"/>
            <w:b/>
            <w:bCs/>
            <w:color w:val="0000EE"/>
            <w:u w:color="0000EE"/>
            <w:lang w:val="el" w:eastAsia="el"/>
          </w:rPr>
          <w:t>Αφαίρεση 4646/2019, Άρθρο 48</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8" w:history="1">
        <w:r>
          <w:rPr>
            <w:rStyle w:val="Hyperlink"/>
            <w:b/>
            <w:bCs/>
            <w:color w:val="0000EE"/>
            <w:u w:color="0000EE"/>
            <w:lang w:val="el" w:eastAsia="el"/>
          </w:rPr>
          <w:t>Αφαίρεση 4646/2019, Άρθρο 48</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8" w:history="1">
        <w:r>
          <w:rPr>
            <w:rStyle w:val="Hyperlink"/>
            <w:b/>
            <w:bCs/>
            <w:color w:val="0000EE"/>
            <w:u w:color="0000EE"/>
            <w:lang w:val="el" w:eastAsia="el"/>
          </w:rPr>
          <w:t>Αφαίρεση 4646/2019, Άρθρο 48</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48" w:history="1">
        <w:r>
          <w:rPr>
            <w:rStyle w:val="Hyperlink"/>
            <w:b/>
            <w:bCs/>
            <w:color w:val="0000EE"/>
            <w:u w:color="0000EE"/>
            <w:lang w:val="el" w:eastAsia="el"/>
          </w:rPr>
          <w:t>Αφαίρεση 4646/2019, Άρθρο 48</w:t>
        </w:r>
      </w:hyperlink>
      <w:r>
        <w:rPr>
          <w:b/>
          <w:bCs/>
          <w:lang w:val="el" w:eastAsia="el"/>
        </w:rPr>
        <w:t xml:space="preserve">; </w:t>
      </w:r>
      <w:hyperlink r:id="rId237" w:anchor="art_23" w:history="1">
        <w:r>
          <w:rPr>
            <w:rStyle w:val="Hyperlink"/>
            <w:b/>
            <w:bCs/>
            <w:color w:val="0000EE"/>
            <w:u w:color="0000EE"/>
            <w:lang w:val="el" w:eastAsia="el"/>
          </w:rPr>
          <w:t>Τροποποίηση 3943/2011,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8" w:history="1">
        <w:r>
          <w:rPr>
            <w:rStyle w:val="Hyperlink"/>
            <w:b/>
            <w:bCs/>
            <w:color w:val="0000EE"/>
            <w:u w:color="0000EE"/>
            <w:lang w:val="el" w:eastAsia="el"/>
          </w:rPr>
          <w:t>Αφαίρεση 4646/2019, Άρθρο 48</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8" w:history="1">
        <w:r>
          <w:rPr>
            <w:rStyle w:val="Hyperlink"/>
            <w:b/>
            <w:bCs/>
            <w:color w:val="0000EE"/>
            <w:u w:color="0000EE"/>
            <w:lang w:val="el" w:eastAsia="el"/>
          </w:rPr>
          <w:t>Αφαίρεση 4646/2019, Άρθρο 48</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8" w:history="1">
        <w:r>
          <w:rPr>
            <w:rStyle w:val="Hyperlink"/>
            <w:b/>
            <w:bCs/>
            <w:color w:val="0000EE"/>
            <w:u w:color="0000EE"/>
            <w:lang w:val="el" w:eastAsia="el"/>
          </w:rPr>
          <w:t>Αφαίρεση 4646/2019, Άρθρο 48</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8" w:history="1">
        <w:r>
          <w:rPr>
            <w:rStyle w:val="Hyperlink"/>
            <w:b/>
            <w:bCs/>
            <w:color w:val="0000EE"/>
            <w:u w:color="0000EE"/>
            <w:lang w:val="el" w:eastAsia="el"/>
          </w:rPr>
          <w:t>Αφαίρεση 4646/2019, Άρθρο 48</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0" w:history="1">
        <w:r>
          <w:rPr>
            <w:rStyle w:val="Hyperlink"/>
            <w:b/>
            <w:bCs/>
            <w:color w:val="0000EE"/>
            <w:u w:color="0000EE"/>
            <w:lang w:val="el" w:eastAsia="el"/>
          </w:rPr>
          <w:t>Τροποποίηση 3427/2005, Άρθρο 20</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8" w:history="1">
        <w:r>
          <w:rPr>
            <w:rStyle w:val="Hyperlink"/>
            <w:b/>
            <w:bCs/>
            <w:color w:val="0000EE"/>
            <w:u w:color="0000EE"/>
            <w:lang w:val="el" w:eastAsia="el"/>
          </w:rPr>
          <w:t>Τροποποίηση 4646/2019, Άρθρο 48</w:t>
        </w:r>
      </w:hyperlink>
      <w:r>
        <w:rPr>
          <w:b/>
          <w:bCs/>
          <w:lang w:val="el" w:eastAsia="el"/>
        </w:rPr>
        <w:t xml:space="preserve">; </w:t>
      </w:r>
      <w:hyperlink r:id="rId244" w:anchor="art_60" w:history="1">
        <w:r>
          <w:rPr>
            <w:rStyle w:val="Hyperlink"/>
            <w:b/>
            <w:bCs/>
            <w:color w:val="0000EE"/>
            <w:u w:color="0000EE"/>
            <w:lang w:val="el" w:eastAsia="el"/>
          </w:rPr>
          <w:t>Αφαίρεση 4583/2018,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60" w:history="1">
        <w:r>
          <w:rPr>
            <w:rStyle w:val="Hyperlink"/>
            <w:b/>
            <w:bCs/>
            <w:color w:val="0000EE"/>
            <w:u w:color="0000EE"/>
            <w:lang w:val="el" w:eastAsia="el"/>
          </w:rPr>
          <w:t>Τροποποίηση 4583/2018, Άρθρο 60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60" w:history="1">
        <w:r>
          <w:rPr>
            <w:rStyle w:val="Hyperlink"/>
            <w:b/>
            <w:bCs/>
            <w:color w:val="0000EE"/>
            <w:u w:color="0000EE"/>
            <w:lang w:val="el" w:eastAsia="el"/>
          </w:rPr>
          <w:t>Τροποποίηση 4583/2018, Άρθρο 60</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1’ Sub" w:history="1">
        <w:r>
          <w:rPr>
            <w:rStyle w:val="Hyperlink"/>
            <w:b/>
            <w:bCs/>
            <w:color w:val="0000EE"/>
            <w:u w:color="0000EE"/>
            <w:lang w:val="el" w:eastAsia="el"/>
          </w:rPr>
          <w:t>Τροποποίηση 4873/2021, Άρθρο 21’ Sub</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8" w:history="1">
        <w:r>
          <w:rPr>
            <w:rStyle w:val="Hyperlink"/>
            <w:b/>
            <w:bCs/>
            <w:color w:val="0000EE"/>
            <w:u w:color="0000EE"/>
            <w:lang w:val="el" w:eastAsia="el"/>
          </w:rPr>
          <w:t>Αφαίρεση 4646/2019, Άρθρο 48</w:t>
        </w:r>
      </w:hyperlink>
      <w:r>
        <w:rPr>
          <w:b/>
          <w:bCs/>
          <w:lang w:val="el" w:eastAsia="el"/>
        </w:rPr>
        <w:t xml:space="preserve">; </w:t>
      </w:r>
      <w:hyperlink r:id="rId249" w:anchor="art_1" w:history="1">
        <w:r>
          <w:rPr>
            <w:rStyle w:val="Hyperlink"/>
            <w:b/>
            <w:bCs/>
            <w:color w:val="0000EE"/>
            <w:u w:color="0000EE"/>
            <w:lang w:val="el" w:eastAsia="el"/>
          </w:rPr>
          <w:t>Τροποποίηση 3634/2008,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8" w:history="1">
        <w:r>
          <w:rPr>
            <w:rStyle w:val="Hyperlink"/>
            <w:b/>
            <w:bCs/>
            <w:color w:val="0000EE"/>
            <w:u w:color="0000EE"/>
            <w:lang w:val="el" w:eastAsia="el"/>
          </w:rPr>
          <w:t>Αφαίρεση 4646/2019, Άρθρο 48</w:t>
        </w:r>
      </w:hyperlink>
      <w:r>
        <w:rPr>
          <w:b/>
          <w:bCs/>
          <w:lang w:val="el" w:eastAsia="el"/>
        </w:rPr>
        <w:t xml:space="preserve">; Τροποποίηση 3815/2010, Άρθρο 1; </w:t>
      </w:r>
      <w:hyperlink r:id="rId251" w:anchor="art_1" w:history="1">
        <w:r>
          <w:rPr>
            <w:rStyle w:val="Hyperlink"/>
            <w:b/>
            <w:bCs/>
            <w:color w:val="0000EE"/>
            <w:u w:color="0000EE"/>
            <w:lang w:val="el" w:eastAsia="el"/>
          </w:rPr>
          <w:t>Τροποποίηση 3634/2008, Άρθρο 1</w:t>
        </w:r>
      </w:hyperlink>
      <w:r>
        <w:rPr>
          <w:b/>
          <w:bCs/>
          <w:lang w:val="el" w:eastAsia="el"/>
        </w:rPr>
        <w:t xml:space="preserve">; </w:t>
      </w:r>
      <w:hyperlink r:id="rId252" w:anchor="art_1" w:history="1">
        <w:r>
          <w:rPr>
            <w:rStyle w:val="Hyperlink"/>
            <w:b/>
            <w:bCs/>
            <w:color w:val="0000EE"/>
            <w:u w:color="0000EE"/>
            <w:lang w:val="el" w:eastAsia="el"/>
          </w:rPr>
          <w:t>Τροποποίηση 3634/2008,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6" w:history="1">
        <w:r>
          <w:rPr>
            <w:rStyle w:val="Hyperlink"/>
            <w:b/>
            <w:bCs/>
            <w:color w:val="0000EE"/>
            <w:u w:color="0000EE"/>
            <w:lang w:val="el" w:eastAsia="el"/>
          </w:rPr>
          <w:t>Τροποποίηση 3842/2010,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63" w:history="1">
        <w:r>
          <w:rPr>
            <w:rStyle w:val="Hyperlink"/>
            <w:b/>
            <w:bCs/>
            <w:color w:val="0000EE"/>
            <w:u w:color="0000EE"/>
            <w:lang w:val="el" w:eastAsia="el"/>
          </w:rPr>
          <w:t>Προσθήκη 4949/2022, Άρθρο 63</w:t>
        </w:r>
      </w:hyperlink>
      <w:r>
        <w:rPr>
          <w:b/>
          <w:bCs/>
          <w:lang w:val="el" w:eastAsia="el"/>
        </w:rPr>
        <w:t xml:space="preserve">; </w:t>
      </w:r>
      <w:hyperlink r:id="rId255" w:anchor="art_48" w:history="1">
        <w:r>
          <w:rPr>
            <w:rStyle w:val="Hyperlink"/>
            <w:b/>
            <w:bCs/>
            <w:color w:val="0000EE"/>
            <w:u w:color="0000EE"/>
            <w:lang w:val="el" w:eastAsia="el"/>
          </w:rPr>
          <w:t>Τροποποίηση 4646/2019,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57" w:anchor="art_1" w:history="1">
        <w:r>
          <w:rPr>
            <w:rStyle w:val="Hyperlink"/>
            <w:b/>
            <w:bCs/>
            <w:color w:val="0000EE"/>
            <w:u w:color="0000EE"/>
            <w:lang w:val="el" w:eastAsia="el"/>
          </w:rPr>
          <w:t>Τροποποίηση 3775/2009,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48" w:history="1">
        <w:r>
          <w:rPr>
            <w:rStyle w:val="Hyperlink"/>
            <w:b/>
            <w:bCs/>
            <w:color w:val="0000EE"/>
            <w:u w:color="0000EE"/>
            <w:lang w:val="el" w:eastAsia="el"/>
          </w:rPr>
          <w:t>Αφαίρεση 4646/2019, Άρθρο 48</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6" w:history="1">
        <w:r>
          <w:rPr>
            <w:rStyle w:val="Hyperlink"/>
            <w:b/>
            <w:bCs/>
            <w:color w:val="0000EE"/>
            <w:u w:color="0000EE"/>
            <w:lang w:val="el" w:eastAsia="el"/>
          </w:rPr>
          <w:t>Τροποποίηση 3842/2010,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261" w:anchor="art_1" w:history="1">
        <w:r>
          <w:rPr>
            <w:rStyle w:val="Hyperlink"/>
            <w:b/>
            <w:bCs/>
            <w:color w:val="0000EE"/>
            <w:u w:color="0000EE"/>
            <w:lang w:val="el" w:eastAsia="el"/>
          </w:rPr>
          <w:t>Τροποποίηση 3775/2009,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2" w:history="1">
        <w:r>
          <w:rPr>
            <w:rStyle w:val="Hyperlink"/>
            <w:b/>
            <w:bCs/>
            <w:color w:val="0000EE"/>
            <w:u w:color="0000EE"/>
            <w:lang w:val="el" w:eastAsia="el"/>
          </w:rPr>
          <w:t>Τροποποίηση 4093/2012, Άρθρο 2</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0" w:history="1">
        <w:r>
          <w:rPr>
            <w:rStyle w:val="Hyperlink"/>
            <w:b/>
            <w:bCs/>
            <w:color w:val="0000EE"/>
            <w:u w:color="0000EE"/>
            <w:lang w:val="el" w:eastAsia="el"/>
          </w:rPr>
          <w:t>Τροποποίηση 3427/2005, Άρθρο 20</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3943/2011, Άρθρο 23</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9" w:history="1">
        <w:r>
          <w:rPr>
            <w:rStyle w:val="Hyperlink"/>
            <w:b/>
            <w:bCs/>
            <w:color w:val="0000EE"/>
            <w:u w:color="0000EE"/>
            <w:lang w:val="el" w:eastAsia="el"/>
          </w:rPr>
          <w:t>Τροποποίηση 5036/2023, Άρθρο 19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19</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5036/2022, Άρθρο 19; </w:t>
      </w:r>
      <w:hyperlink r:id="rId266" w:anchor="art_48" w:history="1">
        <w:r>
          <w:rPr>
            <w:rStyle w:val="Hyperlink"/>
            <w:b/>
            <w:bCs/>
            <w:color w:val="0000EE"/>
            <w:u w:color="0000EE"/>
            <w:lang w:val="el" w:eastAsia="el"/>
          </w:rPr>
          <w:t>Αφαίρεση 4646/2019, Άρθρο 48</w:t>
        </w:r>
      </w:hyperlink>
      <w:r>
        <w:rPr>
          <w:b/>
          <w:bCs/>
          <w:lang w:val="el" w:eastAsia="el"/>
        </w:rPr>
        <w:t xml:space="preserve">; </w:t>
      </w:r>
      <w:hyperlink r:id="rId267" w:anchor="art_61" w:history="1">
        <w:r>
          <w:rPr>
            <w:rStyle w:val="Hyperlink"/>
            <w:b/>
            <w:bCs/>
            <w:color w:val="0000EE"/>
            <w:u w:color="0000EE"/>
            <w:lang w:val="el" w:eastAsia="el"/>
          </w:rPr>
          <w:t>Τροποποίηση 4583/2018, Άρθρο 61</w:t>
        </w:r>
      </w:hyperlink>
      <w:r>
        <w:rPr>
          <w:b/>
          <w:bCs/>
          <w:lang w:val="el" w:eastAsia="el"/>
        </w:rPr>
        <w:t xml:space="preserve">; </w:t>
      </w:r>
      <w:hyperlink r:id="rId268" w:anchor="art_20" w:history="1">
        <w:r>
          <w:rPr>
            <w:rStyle w:val="Hyperlink"/>
            <w:b/>
            <w:bCs/>
            <w:color w:val="0000EE"/>
            <w:u w:color="0000EE"/>
            <w:lang w:val="el" w:eastAsia="el"/>
          </w:rPr>
          <w:t>Τροποποίηση 3427/2005, Άρθρο 20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8" w:history="1">
        <w:r>
          <w:rPr>
            <w:rStyle w:val="Hyperlink"/>
            <w:b/>
            <w:bCs/>
            <w:color w:val="0000EE"/>
            <w:u w:color="0000EE"/>
            <w:lang w:val="el" w:eastAsia="el"/>
          </w:rPr>
          <w:t>Αφαίρεση 4646/2019, Άρθρο 48</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0" w:history="1">
        <w:r>
          <w:rPr>
            <w:rStyle w:val="Hyperlink"/>
            <w:b/>
            <w:bCs/>
            <w:color w:val="0000EE"/>
            <w:u w:color="0000EE"/>
            <w:lang w:val="el" w:eastAsia="el"/>
          </w:rPr>
          <w:t>Τροποποίηση 5036/2023, Άρθρο 20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48" w:history="1">
        <w:r>
          <w:rPr>
            <w:rStyle w:val="Hyperlink"/>
            <w:b/>
            <w:bCs/>
            <w:color w:val="0000EE"/>
            <w:u w:color="0000EE"/>
            <w:lang w:val="el" w:eastAsia="el"/>
          </w:rPr>
          <w:t>Αφαίρεση 4646/2019, Άρθρο 48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0" w:history="1">
        <w:r>
          <w:rPr>
            <w:rStyle w:val="Hyperlink"/>
            <w:b/>
            <w:bCs/>
            <w:color w:val="0000EE"/>
            <w:u w:color="0000EE"/>
            <w:lang w:val="el" w:eastAsia="el"/>
          </w:rPr>
          <w:t>Προσθήκη 3193/2003, Άρθρο 10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5036/2022, Άρθρο 21</w:t>
      </w:r>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22" w:history="1">
        <w:r>
          <w:rPr>
            <w:rStyle w:val="Hyperlink"/>
            <w:b/>
            <w:bCs/>
            <w:color w:val="0000EE"/>
            <w:u w:color="0000EE"/>
            <w:lang w:val="el" w:eastAsia="el"/>
          </w:rPr>
          <w:t>Τροποποίηση 5036/2023, Άρθρο 22</w:t>
        </w:r>
      </w:hyperlink>
      <w:r>
        <w:rPr>
          <w:b/>
          <w:bCs/>
          <w:lang w:val="el" w:eastAsia="el"/>
        </w:rPr>
        <w:t xml:space="preserve">; </w:t>
      </w:r>
      <w:hyperlink r:id="rId274" w:anchor="art_48" w:history="1">
        <w:r>
          <w:rPr>
            <w:rStyle w:val="Hyperlink"/>
            <w:b/>
            <w:bCs/>
            <w:color w:val="0000EE"/>
            <w:u w:color="0000EE"/>
            <w:lang w:val="el" w:eastAsia="el"/>
          </w:rPr>
          <w:t>Αφαίρεση 4646/2019, Άρθρο 48</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8" w:history="1">
        <w:r>
          <w:rPr>
            <w:rStyle w:val="Hyperlink"/>
            <w:b/>
            <w:bCs/>
            <w:color w:val="0000EE"/>
            <w:u w:color="0000EE"/>
            <w:lang w:val="el" w:eastAsia="el"/>
          </w:rPr>
          <w:t>Τροποποίηση 4646/2019, Άρθρο 48</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8" w:history="1">
        <w:r>
          <w:rPr>
            <w:rStyle w:val="Hyperlink"/>
            <w:b/>
            <w:bCs/>
            <w:color w:val="0000EE"/>
            <w:u w:color="0000EE"/>
            <w:lang w:val="el" w:eastAsia="el"/>
          </w:rPr>
          <w:t>Αφαίρεση 4646/2019, Άρθρο 48</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48" w:history="1">
        <w:r>
          <w:rPr>
            <w:rStyle w:val="Hyperlink"/>
            <w:b/>
            <w:bCs/>
            <w:color w:val="0000EE"/>
            <w:u w:color="0000EE"/>
            <w:lang w:val="el" w:eastAsia="el"/>
          </w:rPr>
          <w:t>Αφαίρεση 4646/2019, Άρθρο 48</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48" w:history="1">
        <w:r>
          <w:rPr>
            <w:rStyle w:val="Hyperlink"/>
            <w:b/>
            <w:bCs/>
            <w:color w:val="0000EE"/>
            <w:u w:color="0000EE"/>
            <w:lang w:val="el" w:eastAsia="el"/>
          </w:rPr>
          <w:t>Τροποποίηση 4646/2019, Άρθρο 48</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48" w:history="1">
        <w:r>
          <w:rPr>
            <w:rStyle w:val="Hyperlink"/>
            <w:b/>
            <w:bCs/>
            <w:color w:val="0000EE"/>
            <w:u w:color="0000EE"/>
            <w:lang w:val="el" w:eastAsia="el"/>
          </w:rPr>
          <w:t>Αφαίρεση 4646/2019, Άρθρο 48</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48" w:history="1">
        <w:r>
          <w:rPr>
            <w:rStyle w:val="Hyperlink"/>
            <w:b/>
            <w:bCs/>
            <w:color w:val="0000EE"/>
            <w:u w:color="0000EE"/>
            <w:lang w:val="el" w:eastAsia="el"/>
          </w:rPr>
          <w:t>Τροποποίηση 4646/2019, Άρθρο 48</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48" w:history="1">
        <w:r>
          <w:rPr>
            <w:rStyle w:val="Hyperlink"/>
            <w:b/>
            <w:bCs/>
            <w:color w:val="0000EE"/>
            <w:u w:color="0000EE"/>
            <w:lang w:val="el" w:eastAsia="el"/>
          </w:rPr>
          <w:t>Αφαίρεση 4646/2019, Άρθρο 48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12/12/4646"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02/12/24/3091"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07/04/16/3554"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2/12/24/3091"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08/01/29/3634" TargetMode="External" /><Relationship Id="rId108" Type="http://schemas.openxmlformats.org/officeDocument/2006/relationships/hyperlink" Target="http://data.aade.gr/eli/pri/law/2007/04/16/3554" TargetMode="External" /><Relationship Id="rId109" Type="http://schemas.openxmlformats.org/officeDocument/2006/relationships/hyperlink" Target="http://data.aade.gr/eli/pri/law/2005/12/27/3427"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2/12/24/3091"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7/04/16/3554" TargetMode="External" /><Relationship Id="rId114" Type="http://schemas.openxmlformats.org/officeDocument/2006/relationships/hyperlink" Target="http://data.aade.gr/eli/pri/law/2005/12/27/3427"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07/04/16/3554"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08/01/29/3634" TargetMode="External" /><Relationship Id="rId120" Type="http://schemas.openxmlformats.org/officeDocument/2006/relationships/hyperlink" Target="http://data.aade.gr/eli/pri/law/2002/12/24/3091" TargetMode="External" /><Relationship Id="rId121" Type="http://schemas.openxmlformats.org/officeDocument/2006/relationships/hyperlink" Target="http://data.aade.gr/eli/pri/law/2010/04/23/3842"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0/04/23/3842"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15/06/16/4330" TargetMode="External" /><Relationship Id="rId129" Type="http://schemas.openxmlformats.org/officeDocument/2006/relationships/hyperlink" Target="http://data.aade.gr/eli/pri/law/2021/02/28/4781"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21/10/02/4839"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21/10/02/4839" TargetMode="External" /><Relationship Id="rId135" Type="http://schemas.openxmlformats.org/officeDocument/2006/relationships/hyperlink" Target="http://data.aade.gr/eli/pri/law/2020/07/31/4714" TargetMode="External" /><Relationship Id="rId136" Type="http://schemas.openxmlformats.org/officeDocument/2006/relationships/hyperlink" Target="http://data.aade.gr/eli/pri/law/2008/01/29/3634"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08/01/29/3634"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05/12/27/3427"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9/12/12/4646" TargetMode="External" /><Relationship Id="rId143" Type="http://schemas.openxmlformats.org/officeDocument/2006/relationships/hyperlink" Target="http://data.aade.gr/eli/pri/law/2019/12/12/4646"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19/12/12/4646"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19/12/12/4646"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08/01/29/3634"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2/11/12/4093"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22/06/30/4949" TargetMode="External" /><Relationship Id="rId157" Type="http://schemas.openxmlformats.org/officeDocument/2006/relationships/hyperlink" Target="http://data.aade.gr/eli/pri/law/2012/11/12/4093"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09/07/21/3775" TargetMode="External" /><Relationship Id="rId16" Type="http://schemas.openxmlformats.org/officeDocument/2006/relationships/hyperlink" Target="http://data.aade.gr/eli/pri/law/2002/12/24/3091" TargetMode="External" /><Relationship Id="rId160" Type="http://schemas.openxmlformats.org/officeDocument/2006/relationships/hyperlink" Target="http://data.aade.gr/eli/pri/law/2022/06/30/4949" TargetMode="External" /><Relationship Id="rId161" Type="http://schemas.openxmlformats.org/officeDocument/2006/relationships/hyperlink" Target="http://data.aade.gr/eli/pri/law/2012/11/12/4093" TargetMode="External" /><Relationship Id="rId162" Type="http://schemas.openxmlformats.org/officeDocument/2006/relationships/hyperlink" Target="http://data.aade.gr/eli/pri/law/2022/06/30/4949" TargetMode="External" /><Relationship Id="rId163" Type="http://schemas.openxmlformats.org/officeDocument/2006/relationships/hyperlink" Target="http://data.aade.gr/eli/pri/law/2012/11/12/4093" TargetMode="External" /><Relationship Id="rId164" Type="http://schemas.openxmlformats.org/officeDocument/2006/relationships/hyperlink" Target="http://data.aade.gr/eli/pri/law/2012/11/12/4093" TargetMode="External" /><Relationship Id="rId165" Type="http://schemas.openxmlformats.org/officeDocument/2006/relationships/hyperlink" Target="http://data.aade.gr/eli/pri/law/2022/06/30/4949" TargetMode="External" /><Relationship Id="rId166" Type="http://schemas.openxmlformats.org/officeDocument/2006/relationships/hyperlink" Target="http://data.aade.gr/eli/pri/law/2022/06/30/4949"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09/07/21/3775" TargetMode="External" /><Relationship Id="rId169" Type="http://schemas.openxmlformats.org/officeDocument/2006/relationships/hyperlink" Target="http://data.aade.gr/eli/pri/law/2010/04/23/3842" TargetMode="External" /><Relationship Id="rId17" Type="http://schemas.openxmlformats.org/officeDocument/2006/relationships/hyperlink" Target="http://data.aade.gr/eli/pri/law/2002/12/24/3091" TargetMode="External" /><Relationship Id="rId170" Type="http://schemas.openxmlformats.org/officeDocument/2006/relationships/hyperlink" Target="http://data.aade.gr/eli/pri/law/2022/06/30/4949" TargetMode="External" /><Relationship Id="rId171" Type="http://schemas.openxmlformats.org/officeDocument/2006/relationships/hyperlink" Target="http://data.aade.gr/eli/pri/law/2019/12/12/4646" TargetMode="External" /><Relationship Id="rId172" Type="http://schemas.openxmlformats.org/officeDocument/2006/relationships/hyperlink" Target="http://data.aade.gr/eli/pri/law/2015/10/23/4338"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7/08/01/4484" TargetMode="External" /><Relationship Id="rId175" Type="http://schemas.openxmlformats.org/officeDocument/2006/relationships/hyperlink" Target="http://data.aade.gr/eli/pri/law/2017/07/25/4482" TargetMode="External" /><Relationship Id="rId176" Type="http://schemas.openxmlformats.org/officeDocument/2006/relationships/hyperlink" Target="http://data.aade.gr/eli/pri/law/2010/04/23/3842" TargetMode="External" /><Relationship Id="rId177" Type="http://schemas.openxmlformats.org/officeDocument/2006/relationships/hyperlink" Target="http://data.aade.gr/eli/pri/law/2022/06/30/4949" TargetMode="External" /><Relationship Id="rId178" Type="http://schemas.openxmlformats.org/officeDocument/2006/relationships/hyperlink" Target="http://data.aade.gr/eli/pri/law/2022/06/30/4949" TargetMode="External" /><Relationship Id="rId179" Type="http://schemas.openxmlformats.org/officeDocument/2006/relationships/hyperlink" Target="http://data.aade.gr/eli/pri/law/2022/06/30/4949" TargetMode="External" /><Relationship Id="rId18" Type="http://schemas.openxmlformats.org/officeDocument/2006/relationships/hyperlink" Target="http://data.aade.gr/eli/pri/law/2004/01/28/3220" TargetMode="External" /><Relationship Id="rId180" Type="http://schemas.openxmlformats.org/officeDocument/2006/relationships/hyperlink" Target="http://data.aade.gr/eli/pri/law/2022/06/30/4949" TargetMode="External" /><Relationship Id="rId181" Type="http://schemas.openxmlformats.org/officeDocument/2006/relationships/hyperlink" Target="http://data.aade.gr/eli/pri/law/2022/06/30/4949" TargetMode="External" /><Relationship Id="rId182" Type="http://schemas.openxmlformats.org/officeDocument/2006/relationships/hyperlink" Target="http://data.aade.gr/eli/pri/law/2022/06/30/4949" TargetMode="External" /><Relationship Id="rId183" Type="http://schemas.openxmlformats.org/officeDocument/2006/relationships/hyperlink" Target="http://data.aade.gr/eli/pri/law/2022/06/30/4949" TargetMode="External" /><Relationship Id="rId184" Type="http://schemas.openxmlformats.org/officeDocument/2006/relationships/hyperlink" Target="http://data.aade.gr/eli/pri/law/2022/06/30/4949" TargetMode="External" /><Relationship Id="rId185" Type="http://schemas.openxmlformats.org/officeDocument/2006/relationships/hyperlink" Target="http://data.aade.gr/eli/pri/law/2019/10/30/4635" TargetMode="External" /><Relationship Id="rId186" Type="http://schemas.openxmlformats.org/officeDocument/2006/relationships/hyperlink" Target="http://data.aade.gr/eli/pri/law/2012/11/12/4093"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09/07/21/3775" TargetMode="External" /><Relationship Id="rId189" Type="http://schemas.openxmlformats.org/officeDocument/2006/relationships/hyperlink" Target="http://data.aade.gr/eli/pri/law/2022/06/30/4949" TargetMode="External" /><Relationship Id="rId19" Type="http://schemas.openxmlformats.org/officeDocument/2006/relationships/hyperlink" Target="http://data.aade.gr/eli/pri/law/2002/12/24/3091" TargetMode="External" /><Relationship Id="rId190" Type="http://schemas.openxmlformats.org/officeDocument/2006/relationships/hyperlink" Target="http://data.aade.gr/eli/pri/law/2020/12/23/4764" TargetMode="External" /><Relationship Id="rId191" Type="http://schemas.openxmlformats.org/officeDocument/2006/relationships/hyperlink" Target="http://data.aade.gr/eli/pri/law/2019/10/30/4635" TargetMode="External" /><Relationship Id="rId192" Type="http://schemas.openxmlformats.org/officeDocument/2006/relationships/hyperlink" Target="http://data.aade.gr/eli/pri/law/2013/04/05/4141" TargetMode="External" /><Relationship Id="rId193" Type="http://schemas.openxmlformats.org/officeDocument/2006/relationships/hyperlink" Target="http://data.aade.gr/eli/pri/law/2012/11/12/4093" TargetMode="External" /><Relationship Id="rId194" Type="http://schemas.openxmlformats.org/officeDocument/2006/relationships/hyperlink" Target="http://data.aade.gr/eli/pri/law/2022/06/30/4949" TargetMode="External" /><Relationship Id="rId195" Type="http://schemas.openxmlformats.org/officeDocument/2006/relationships/hyperlink" Target="http://data.aade.gr/eli/pri/law/2012/11/12/4093" TargetMode="External" /><Relationship Id="rId196" Type="http://schemas.openxmlformats.org/officeDocument/2006/relationships/hyperlink" Target="http://data.aade.gr/eli/pri/law/2019/12/12/4646" TargetMode="External" /><Relationship Id="rId197" Type="http://schemas.openxmlformats.org/officeDocument/2006/relationships/hyperlink" Target="http://data.aade.gr/eli/pri/law/2019/12/12/4646" TargetMode="External" /><Relationship Id="rId198" Type="http://schemas.openxmlformats.org/officeDocument/2006/relationships/hyperlink" Target="http://data.aade.gr/eli/pri/law/2019/12/12/4646" TargetMode="External" /><Relationship Id="rId199" Type="http://schemas.openxmlformats.org/officeDocument/2006/relationships/hyperlink" Target="http://data.aade.gr/eli/pri/law/2019/12/12/4646" TargetMode="External" /><Relationship Id="rId2" Type="http://schemas.openxmlformats.org/officeDocument/2006/relationships/hyperlink" Target="http://data.aade.gr/eli/pri/law/2012/11/12/4093" TargetMode="External" /><Relationship Id="rId20" Type="http://schemas.openxmlformats.org/officeDocument/2006/relationships/hyperlink" Target="http://data.aade.gr/eli/pri/law/2004/01/28/3220" TargetMode="External" /><Relationship Id="rId200" Type="http://schemas.openxmlformats.org/officeDocument/2006/relationships/hyperlink" Target="http://data.aade.gr/eli/pri/law/2019/12/12/4646" TargetMode="External" /><Relationship Id="rId201" Type="http://schemas.openxmlformats.org/officeDocument/2006/relationships/hyperlink" Target="http://data.aade.gr/eli/pri/law/2019/12/12/4646" TargetMode="External" /><Relationship Id="rId202" Type="http://schemas.openxmlformats.org/officeDocument/2006/relationships/hyperlink" Target="http://data.aade.gr/eli/pri/law/2019/12/12/4646" TargetMode="External" /><Relationship Id="rId203" Type="http://schemas.openxmlformats.org/officeDocument/2006/relationships/hyperlink" Target="http://data.aade.gr/eli/pri/law/2019/12/12/4646" TargetMode="External" /><Relationship Id="rId204" Type="http://schemas.openxmlformats.org/officeDocument/2006/relationships/hyperlink" Target="http://data.aade.gr/eli/pri/law/2019/12/12/4646" TargetMode="External" /><Relationship Id="rId205" Type="http://schemas.openxmlformats.org/officeDocument/2006/relationships/hyperlink" Target="http://data.aade.gr/eli/pri/law/2019/12/12/4646"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19/12/12/4646" TargetMode="External" /><Relationship Id="rId208" Type="http://schemas.openxmlformats.org/officeDocument/2006/relationships/hyperlink" Target="http://data.aade.gr/eli/pri/law/2011/03/31/3943"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04/01/28/3220" TargetMode="External" /><Relationship Id="rId210" Type="http://schemas.openxmlformats.org/officeDocument/2006/relationships/hyperlink" Target="http://data.aade.gr/eli/pri/law/2005/12/27/3427" TargetMode="External" /><Relationship Id="rId211" Type="http://schemas.openxmlformats.org/officeDocument/2006/relationships/hyperlink" Target="http://data.aade.gr/eli/pri/law/2005/12/27/3427" TargetMode="External" /><Relationship Id="rId212" Type="http://schemas.openxmlformats.org/officeDocument/2006/relationships/hyperlink" Target="http://data.aade.gr/eli/pri/law/2008/01/29/3634" TargetMode="External" /><Relationship Id="rId213" Type="http://schemas.openxmlformats.org/officeDocument/2006/relationships/hyperlink" Target="http://data.aade.gr/eli/pri/law/2005/12/27/3427" TargetMode="External" /><Relationship Id="rId214" Type="http://schemas.openxmlformats.org/officeDocument/2006/relationships/hyperlink" Target="http://data.aade.gr/eli/pri/law/2019/12/12/4646" TargetMode="External" /><Relationship Id="rId215" Type="http://schemas.openxmlformats.org/officeDocument/2006/relationships/hyperlink" Target="http://data.aade.gr/eli/pri/law/2011/03/31/3943" TargetMode="External" /><Relationship Id="rId216" Type="http://schemas.openxmlformats.org/officeDocument/2006/relationships/hyperlink" Target="http://data.aade.gr/eli/pri/law/2008/01/29/3634" TargetMode="External" /><Relationship Id="rId217" Type="http://schemas.openxmlformats.org/officeDocument/2006/relationships/hyperlink" Target="http://data.aade.gr/eli/pri/law/2005/12/27/3427" TargetMode="External" /><Relationship Id="rId218" Type="http://schemas.openxmlformats.org/officeDocument/2006/relationships/hyperlink" Target="http://data.aade.gr/eli/pri/law/2002/12/24/3091" TargetMode="External" /><Relationship Id="rId219" Type="http://schemas.openxmlformats.org/officeDocument/2006/relationships/hyperlink" Target="http://data.aade.gr/eli/pri/law/2008/01/29/3634" TargetMode="External" /><Relationship Id="rId22" Type="http://schemas.openxmlformats.org/officeDocument/2006/relationships/hyperlink" Target="http://data.aade.gr/eli/pri/law/2004/01/28/3220" TargetMode="External" /><Relationship Id="rId220" Type="http://schemas.openxmlformats.org/officeDocument/2006/relationships/hyperlink" Target="http://data.aade.gr/eli/pri/law/2011/03/31/3943" TargetMode="External" /><Relationship Id="rId221" Type="http://schemas.openxmlformats.org/officeDocument/2006/relationships/hyperlink" Target="http://data.aade.gr/eli/pri/law/2023/03/27/5036" TargetMode="External" /><Relationship Id="rId222" Type="http://schemas.openxmlformats.org/officeDocument/2006/relationships/hyperlink" Target="http://data.aade.gr/eli/pri/law/2014/07/30/4276" TargetMode="External" /><Relationship Id="rId223" Type="http://schemas.openxmlformats.org/officeDocument/2006/relationships/hyperlink" Target="http://data.aade.gr/eli/pri/law/2014/05/05/4261" TargetMode="External" /><Relationship Id="rId224" Type="http://schemas.openxmlformats.org/officeDocument/2006/relationships/hyperlink" Target="http://data.aade.gr/eli/pri/law/2023/03/27/5036" TargetMode="External" /><Relationship Id="rId225" Type="http://schemas.openxmlformats.org/officeDocument/2006/relationships/hyperlink" Target="http://data.aade.gr/eli/pri/law/2022/12/08/5000"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9/12/12/4646"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04/01/28/3220"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18/12/18/4583"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19/12/12/4646"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19/12/12/4646" TargetMode="External" /><Relationship Id="rId236" Type="http://schemas.openxmlformats.org/officeDocument/2006/relationships/hyperlink" Target="http://data.aade.gr/eli/pri/law/2019/12/12/4646" TargetMode="External" /><Relationship Id="rId237" Type="http://schemas.openxmlformats.org/officeDocument/2006/relationships/hyperlink" Target="http://data.aade.gr/eli/pri/law/2011/03/31/3943"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19/12/12/4646" TargetMode="External" /><Relationship Id="rId24" Type="http://schemas.openxmlformats.org/officeDocument/2006/relationships/hyperlink" Target="http://data.aade.gr/eli/pri/law/2004/01/28/3220"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05/12/27/3427" TargetMode="External" /><Relationship Id="rId243" Type="http://schemas.openxmlformats.org/officeDocument/2006/relationships/hyperlink" Target="http://data.aade.gr/eli/pri/law/2019/12/12/4646"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8/12/18/4583" TargetMode="External" /><Relationship Id="rId247" Type="http://schemas.openxmlformats.org/officeDocument/2006/relationships/hyperlink" Target="http://data.aade.gr/eli/pri/law/2021/12/16/4873" TargetMode="External" /><Relationship Id="rId248" Type="http://schemas.openxmlformats.org/officeDocument/2006/relationships/hyperlink" Target="http://data.aade.gr/eli/pri/law/2019/12/12/4646" TargetMode="External" /><Relationship Id="rId249" Type="http://schemas.openxmlformats.org/officeDocument/2006/relationships/hyperlink" Target="http://data.aade.gr/eli/pri/law/2008/01/29/3634" TargetMode="External" /><Relationship Id="rId25" Type="http://schemas.openxmlformats.org/officeDocument/2006/relationships/hyperlink" Target="http://data.aade.gr/eli/pri/law/2004/01/28/3220"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08/01/29/3634" TargetMode="External" /><Relationship Id="rId252" Type="http://schemas.openxmlformats.org/officeDocument/2006/relationships/hyperlink" Target="http://data.aade.gr/eli/pri/law/2008/01/29/3634"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22/06/30/4949"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0/04/23/3842" TargetMode="External" /><Relationship Id="rId257" Type="http://schemas.openxmlformats.org/officeDocument/2006/relationships/hyperlink" Target="http://data.aade.gr/eli/pri/law/2009/07/21/3775"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0/04/23/3842" TargetMode="External" /><Relationship Id="rId26" Type="http://schemas.openxmlformats.org/officeDocument/2006/relationships/hyperlink" Target="http://data.aade.gr/eli/pri/law/2004/01/28/3220"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09/07/21/3775" TargetMode="External" /><Relationship Id="rId262" Type="http://schemas.openxmlformats.org/officeDocument/2006/relationships/hyperlink" Target="http://data.aade.gr/eli/pri/law/2012/11/12/4093" TargetMode="External" /><Relationship Id="rId263" Type="http://schemas.openxmlformats.org/officeDocument/2006/relationships/hyperlink" Target="http://data.aade.gr/eli/pri/law/2005/12/27/3427" TargetMode="External" /><Relationship Id="rId264" Type="http://schemas.openxmlformats.org/officeDocument/2006/relationships/hyperlink" Target="http://data.aade.gr/eli/pri/law/2011/03/31/3943" TargetMode="External" /><Relationship Id="rId265" Type="http://schemas.openxmlformats.org/officeDocument/2006/relationships/hyperlink" Target="http://data.aade.gr/eli/pri/law/2023/03/27/5036" TargetMode="External" /><Relationship Id="rId266" Type="http://schemas.openxmlformats.org/officeDocument/2006/relationships/hyperlink" Target="http://data.aade.gr/eli/pri/law/2019/12/12/4646" TargetMode="External" /><Relationship Id="rId267" Type="http://schemas.openxmlformats.org/officeDocument/2006/relationships/hyperlink" Target="http://data.aade.gr/eli/pri/law/2018/12/18/4583" TargetMode="External" /><Relationship Id="rId268" Type="http://schemas.openxmlformats.org/officeDocument/2006/relationships/hyperlink" Target="http://data.aade.gr/eli/pri/law/2005/12/27/3427" TargetMode="External" /><Relationship Id="rId269" Type="http://schemas.openxmlformats.org/officeDocument/2006/relationships/hyperlink" Target="http://data.aade.gr/eli/pri/law/2019/12/12/4646" TargetMode="External" /><Relationship Id="rId27" Type="http://schemas.openxmlformats.org/officeDocument/2006/relationships/hyperlink" Target="http://data.aade.gr/eli/pri/law/2005/12/27/3427" TargetMode="External" /><Relationship Id="rId270" Type="http://schemas.openxmlformats.org/officeDocument/2006/relationships/hyperlink" Target="http://data.aade.gr/eli/pri/law/2023/03/27/5036" TargetMode="External" /><Relationship Id="rId271" Type="http://schemas.openxmlformats.org/officeDocument/2006/relationships/hyperlink" Target="http://data.aade.gr/eli/pri/law/2019/12/12/4646" TargetMode="External" /><Relationship Id="rId272" Type="http://schemas.openxmlformats.org/officeDocument/2006/relationships/hyperlink" Target="http://data.aade.gr/eli/pri/law/2003/11/20/3193" TargetMode="External" /><Relationship Id="rId273" Type="http://schemas.openxmlformats.org/officeDocument/2006/relationships/hyperlink" Target="http://data.aade.gr/eli/pri/law/2023/03/27/5036" TargetMode="External" /><Relationship Id="rId274" Type="http://schemas.openxmlformats.org/officeDocument/2006/relationships/hyperlink" Target="http://data.aade.gr/eli/pri/law/2019/12/12/4646" TargetMode="External" /><Relationship Id="rId275" Type="http://schemas.openxmlformats.org/officeDocument/2006/relationships/hyperlink" Target="http://data.aade.gr/eli/pri/law/2019/12/12/4646"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9/12/12/4646"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08/01/29/363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19/12/12/4646"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08/01/29/3634" TargetMode="External" /><Relationship Id="rId32" Type="http://schemas.openxmlformats.org/officeDocument/2006/relationships/hyperlink" Target="http://data.aade.gr/eli/pri/law/2006/06/28/3470" TargetMode="External" /><Relationship Id="rId33" Type="http://schemas.openxmlformats.org/officeDocument/2006/relationships/hyperlink" Target="http://data.aade.gr/eli/pri/law/2006/12/22/3522" TargetMode="External" /><Relationship Id="rId34" Type="http://schemas.openxmlformats.org/officeDocument/2006/relationships/hyperlink" Target="http://data.aade.gr/eli/pri/law/2011/03/31/3943" TargetMode="External" /><Relationship Id="rId35" Type="http://schemas.openxmlformats.org/officeDocument/2006/relationships/hyperlink" Target="http://data.aade.gr/eli/pri/law/2002/12/24/3091" TargetMode="External" /><Relationship Id="rId36" Type="http://schemas.openxmlformats.org/officeDocument/2006/relationships/hyperlink" Target="http://data.aade.gr/eli/pri/law/2002/12/24/3091" TargetMode="External" /><Relationship Id="rId37" Type="http://schemas.openxmlformats.org/officeDocument/2006/relationships/hyperlink" Target="http://data.aade.gr/eli/pri/law/2007/11/22/36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7/06/07/4474" TargetMode="External" /><Relationship Id="rId4" Type="http://schemas.openxmlformats.org/officeDocument/2006/relationships/hyperlink" Target="http://data.aade.gr/eli/pri/law/2019/12/12/4646"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2/12/24/3091"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7/04/16/3554" TargetMode="External" /><Relationship Id="rId44" Type="http://schemas.openxmlformats.org/officeDocument/2006/relationships/hyperlink" Target="http://data.aade.gr/eli/pri/law/2005/12/27/3427" TargetMode="External" /><Relationship Id="rId45" Type="http://schemas.openxmlformats.org/officeDocument/2006/relationships/hyperlink" Target="http://data.aade.gr/eli/pri/law/2002/12/24/3091"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2/12/24/3091" TargetMode="External" /><Relationship Id="rId49" Type="http://schemas.openxmlformats.org/officeDocument/2006/relationships/hyperlink" Target="http://data.aade.gr/eli/pri/law/2002/12/24/3091"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4/01/28/3220" TargetMode="External" /><Relationship Id="rId52" Type="http://schemas.openxmlformats.org/officeDocument/2006/relationships/hyperlink" Target="http://data.aade.gr/eli/pri/law/2004/01/28/3220" TargetMode="External" /><Relationship Id="rId53" Type="http://schemas.openxmlformats.org/officeDocument/2006/relationships/hyperlink" Target="http://data.aade.gr/eli/pri/law/2004/01/28/3220" TargetMode="External" /><Relationship Id="rId54" Type="http://schemas.openxmlformats.org/officeDocument/2006/relationships/hyperlink" Target="http://data.aade.gr/eli/pri/law/2004/01/28/3220"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5/12/27/3427" TargetMode="External" /><Relationship Id="rId60" Type="http://schemas.openxmlformats.org/officeDocument/2006/relationships/hyperlink" Target="http://data.aade.gr/eli/pri/law/2004/01/28/3220" TargetMode="External" /><Relationship Id="rId61" Type="http://schemas.openxmlformats.org/officeDocument/2006/relationships/hyperlink" Target="http://data.aade.gr/eli/pri/law/2004/01/28/3220"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7/04/16/3554"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7/04/16/3554"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19/12/12/4646" TargetMode="External" /><Relationship Id="rId70" Type="http://schemas.openxmlformats.org/officeDocument/2006/relationships/hyperlink" Target="http://data.aade.gr/eli/pri/law/2002/12/24/3091"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8/01/29/3634"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8/01/29/3634"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9/12/12/4646" TargetMode="External" /><Relationship Id="rId79" Type="http://schemas.openxmlformats.org/officeDocument/2006/relationships/hyperlink" Target="http://data.aade.gr/eli/pri/law/2019/12/12/4646" TargetMode="External" /><Relationship Id="rId8" Type="http://schemas.openxmlformats.org/officeDocument/2006/relationships/hyperlink" Target="http://data.aade.gr/eli/pri/law/2019/12/12/4646" TargetMode="External" /><Relationship Id="rId80" Type="http://schemas.openxmlformats.org/officeDocument/2006/relationships/hyperlink" Target="http://data.aade.gr/eli/pri/law/2019/12/12/4646" TargetMode="External" /><Relationship Id="rId81" Type="http://schemas.openxmlformats.org/officeDocument/2006/relationships/hyperlink" Target="http://data.aade.gr/eli/pri/law/2019/12/12/464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18/05/15/4537"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5/15/4537" TargetMode="External" /><Relationship Id="rId93" Type="http://schemas.openxmlformats.org/officeDocument/2006/relationships/hyperlink" Target="http://data.aade.gr/eli/pri/law/2019/12/12/4646" TargetMode="External" /><Relationship Id="rId94" Type="http://schemas.openxmlformats.org/officeDocument/2006/relationships/hyperlink" Target="http://data.aade.gr/eli/pri/law/2019/12/12/4646" TargetMode="External" /><Relationship Id="rId95" Type="http://schemas.openxmlformats.org/officeDocument/2006/relationships/hyperlink" Target="http://data.aade.gr/eli/pri/law/2005/12/27/3427"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4/16/3554" TargetMode="External" /><Relationship Id="rId99" Type="http://schemas.openxmlformats.org/officeDocument/2006/relationships/hyperlink" Target="http://data.aade.gr/eli/pri/law/2005/12/27/34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