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r>
        <w:rPr>
          <w:rStyle w:val="Hyperlink"/>
          <w:color w:val="000000"/>
          <w:sz w:val="20"/>
          <w:szCs w:val="20"/>
          <w:u w:val="none" w:color="0000EE"/>
          <w:vertAlign w:val="superscript"/>
          <w:lang w:val="el" w:eastAsia="el"/>
        </w:rPr>
        <w:footnoteReference w:id="3"/>
      </w:r>
    </w:p>
    <w:p>
      <w:pPr>
        <w:pStyle w:val="enacting"/>
        <w:spacing w:before="120" w:after="0"/>
        <w:rPr>
          <w:lang w:val="el" w:eastAsia="el"/>
        </w:rPr>
      </w:pPr>
      <w:r>
        <w:rPr>
          <w:b/>
          <w:bCs/>
          <w:lang w:val="el" w:eastAsia="el"/>
        </w:rPr>
        <w:t>ΚΩΔΙΚΑΣ ΔΙΑΤΑΞΕΩΝ ΦΟΡΟΛΟΓΙΑΣ ΚΛΗΡΟΝΟΜΙΩΝ, ΔΩΡΕΩΝ, ΓΟΝΙΚΩΝ ΠΑΡΟΧΩΝ ΚΑΙ ΚΕΡΔΩΝ ΑΠΟ ΛΑΧΕΙΑ</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και στα κέρδη από λαχεία, σύμφωνα με τα οριζόμενα στον παρόντα νόμο.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 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 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Στην κτήση αιτία θανάτου συνυπολογίζονται οι δωρεές, γονικές παροχές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Δημόσιας Οικονομικής Υπηρεσίας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καθώς και στα άρθρα 6 και 8.</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9"/>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ευρώ ή σε ξένο νόμισμα στο όνομα δύο ή περισσοτέρων δικαιούχων από κοινού, καθώς και οι κοινοί λογαριασμοί λοιπών χρηματοπιστωτικών προϊόντων της ημεδαπής ή της αλλοδαπής, ανεξάρτητα από την κατοικία των συνδικαιούχων, μετά τον θάνατο οποιουδήποτε εξ αυτών για όλους τους επιζώντες συνδικαιούχους, στους οποίους περιέρχεται αυτοδίκαια, και μέχρι τον τελευταίο από αυτούς. Η απαλλαγή της παρούσας περίπτωσης δεν ισχύει για χρηματικές καταθέσεις και λογαριασμούς που τηρούνται σε μη συνεργάσιμα στον φορολογικό τομέα κράτη και σε κράτη που δεν έχουν συνάψει και δεν εφαρμόζουν με την Ελλάδα σύμβαση διοικητικής συνδρομής στον φορολογικό τομέα ή δεν έχουν υπογράψει και δεν εφαρμόζουν με την Ελλάδα την Πολυμερή Συμφωνία Αρμόδιων Αρχών για την Αυτόματη Ανταλλαγή Πληροφοριών Χρηματοοικονομικών Λογαριασμών που έχει κυρωθεί με τον ν. 4428/2016 (Α’ 190).</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θ)</w:t>
      </w:r>
      <w:r>
        <w:rPr>
          <w:lang w:val="en" w:eastAsia="en"/>
        </w:rPr>
        <w:tab/>
      </w:r>
      <w:r>
        <w:rPr>
          <w:lang w:val="el" w:eastAsia="el"/>
        </w:rPr>
        <w:t>τα περιουσιακά στοιχεία των κληρονομούμενων που απεβίωσαν λόγω του σιδηροδρομικού δυστυχήματος των Τεμπών της 28ης Φεβρουαρίου 2023.</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ι)</w:t>
      </w:r>
      <w:r>
        <w:rPr>
          <w:lang w:val="en" w:eastAsia="en"/>
        </w:rPr>
        <w:tab/>
      </w:r>
      <w:r>
        <w:rPr>
          <w:lang w:val="el" w:eastAsia="el"/>
        </w:rPr>
        <w:t>Δωρεές κάθε είδους μέχρι του ποσού των πεντακοσίων χιλιάδων (500.000) ευρώ συνολικά ανά δικαιούχο, που χορηγούνται, εφάπαξ ή περιοδικά, προς ενίσχυση συζύγου ή συμβιούντος με σύμφωνο συμβίωσης ή τέκνων και, σε περίπτωση μη έγγαμων ή συμβιούντων με σύμφωνο συμβίωσης, γονέων ή αδελφών μελών των Ενόπλων Δυνάμεων και των Σωμάτων Ασφαλείας, που έχασαν την ζωή τους κατά την εκτέλεση του καθήκοντός τους, οι οποίες πραγματοποιούνται εξ αυτού και μόνο του γεγονότος.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39"/>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οικογένειας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Δικαιούχοι της απαλλαγής είναι οι Ελληνες και οι πολίτες κρατών-μελών της Ευρωπαϊκής Ενωσης και των χωρών του Ευρωπαϊκού Οικονομικού Χώρου (Ε.Ο.Χ.).</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6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6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σαν αυτές να είχαν φορολογηθεί ως δωρεές.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Σε δωρεές, γονικές παροχές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w:t>
      </w:r>
      <w:r>
        <w:rPr>
          <w:rStyle w:val="Hyperlink"/>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5"/>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pStyle w:val="MainText"/>
        <w:spacing w:before="120" w:after="0"/>
        <w:rPr>
          <w:lang w:val="el" w:eastAsia="el"/>
        </w:rPr>
      </w:pPr>
      <w:r>
        <w:rPr>
          <w:b/>
          <w:bCs/>
          <w:lang w:val="el" w:eastAsia="el"/>
        </w:rPr>
        <w:t>6.</w:t>
      </w:r>
      <w:r>
        <w:rPr>
          <w:lang w:val="el" w:eastAsia="el"/>
        </w:rPr>
        <w:t xml:space="preserve"> Για την επιβολή του φόρου δεν θεωρείται δωρεά η κτήση περιουσίας που συνιστά εισόδημα κατά τις διατάξεις του Κώδικα Φορολογίας Εισοδήματος.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και στο άρθρο 39.</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2"/>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τον προσδιορισμό της αξίας,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84"/>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ανώνυμους και μη δωρητές,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98"/>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Οι δωρεές κινητών περιουσιακών στοιχείων που βρίσκονται, κατά τον χρόνο της δωρεάς, στην αλλοδαπή, από Έλληνα υπήκοο, που είναι εγκατεστημένος στην αλλοδαπή για δέκα (10) τουλάχιστον συνεχομένα έτη και, σε περίπτωση μετεγκατάστασής του στην Ελλάδα δεν έχει παρέλθει διάστημα μεγαλύτερο των πέντε (5) ετών, εκτός αν η φορολογική αρχή αποδείξει ότι αυτά είχαν αποκτηθεί κατά τα τελευταία δώδεκα (12) έτη στην ημεδαπή.</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η)</w:t>
      </w:r>
      <w:r>
        <w:rPr>
          <w:lang w:val="en" w:eastAsia="en"/>
        </w:rPr>
        <w:tab/>
      </w:r>
      <w:r>
        <w:rPr>
          <w:lang w:val="el" w:eastAsia="el"/>
        </w:rPr>
        <w:t>δωρεές και εισφορές σε είδος ή χρήματα προς τον φορέα υλοποίησης δράσεων ανθρωπιστικής και αναπτυξιακής βοήθειας στο πλαίσιο των διεθνών δεσμεύσεων που έχει αναλάβει η Χώρα, εφόσον πραγματοποιούνται αποκλειστικά για την εκτέλεση των δράσεων αυτών.</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τον φόρο που προκύπτει εκπίπτει: α) ο φόρος που αναλογεί στις προγενέστερες δωρεές και γονικές παροχές,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και γονικές παροχές κινητών που έγιναν εκεί, με ανάλογη εφαρμογή των διατάξεων του άρθρου 32.</w:t>
      </w:r>
    </w:p>
    <w:p>
      <w:pPr>
        <w:spacing w:before="240" w:after="240"/>
        <w:rPr>
          <w:lang w:val="el" w:eastAsia="el"/>
        </w:rPr>
      </w:pPr>
      <w:r>
        <w:rPr>
          <w:lang w:val="el" w:eastAsia="el"/>
        </w:rPr>
        <w:t>Ειδικά η γονική παροχή ή η δωρεά προς τα πρόσωπα που υπάγονται στην Α` κατηγορία της παρ. 1 του άρθρου 29 οποιουδήποτε περιουσιακού στοιχείου, καθώς και η γονική παροχή ή η δωρεά χρηματικών ποσών προς τα ως άνω πρόσωπα, η οποία διενεργείται με μεταφορά χρημάτων μέσω χρηματοπιστωτικών ιδρυμάτων, υπόκεινται σε φόρο, ο οποίος υπολογίζεται με συντελεστή δέκα τοις εκατό (10%), μετά την αφαίρεση εφάπαξ αφορολογήτου ποσού οκτακοσίων χιλιάδων (800.000) ευρώ. Οι δωρεές και γονικές παροχές του προηγούμενου εδαφίου δεν συνυπολογίζονται στην αιτία θανάτου κτήση περιουσίας μεταξύ των αυτών προσώπων.</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lang w:val="el" w:eastAsia="el"/>
        </w:rPr>
        <w:t xml:space="preserve"> Η αιτία δωρεάς ή γονικής παροχής κτήση χρηματικών ποσών υπόκειται σε φόρο, ο οποίος υπολογίζεται αυτοτελώς με συντελεστή δέκα τοις εκατό (10%), προκειμένου για δικαιούχους που υπάγονται στην Α` κατηγορία, με συντελεστή είκοσι τοις εκατό (20%), προκειμένου για δικαιούχους που υπάγονται στη Β` κατηγορία και με συντελεστή σαράντα τοις εκατό (40%), προκειμένου για δικαιούχους που υπάγονται στη Γ` κατηγορία. Δωρεά ή γονική παροχή χρηματικών ποσών από γονείς προς τα τέκνα τους υπόκειται σε φόρο κατά τα οριζόμενα στο άρθρο 29, εφόσον η δωρεά ή γονική παροχή πραγματοποιείται για την αγορά από αυτά πρώτης κατοικίας και τυγχάνει της απαλλαγής του άρθρου 1 του ν. 1078/1980 (Α` 238).</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2"/>
      </w:r>
    </w:p>
    <w:p>
      <w:pPr>
        <w:pStyle w:val="Heading3"/>
        <w:spacing w:before="240" w:after="240"/>
        <w:rPr>
          <w:lang w:val="el" w:eastAsia="el"/>
        </w:rPr>
      </w:pPr>
      <w:r>
        <w:rPr>
          <w:rStyle w:val="hierarchy-num"/>
          <w:b/>
          <w:bCs/>
          <w:lang w:val="el" w:eastAsia="el"/>
        </w:rPr>
        <w:t xml:space="preserve">ΚΕΦΑΛΑΙΟ Β’ </w:t>
      </w:r>
      <w:r>
        <w:rPr>
          <w:rStyle w:val="Hyperlink"/>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5"/>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9"/>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β)</w:t>
      </w:r>
      <w:r>
        <w:rPr>
          <w:lang w:val="en" w:eastAsia="en"/>
        </w:rPr>
        <w:tab/>
      </w:r>
      <w:r>
        <w:rPr>
          <w:lang w:val="el" w:eastAsia="el"/>
        </w:rPr>
        <w:t>τα κέρδη από το τυχερό παίγνιο «Στοίχημα» της περ. γ’ του άρθρου 25 του ν. 4002/2011 (Α’ 180) περιλαμβανομένων βα) των στοιχημάτων προκαθορισμένης ή μη απόδοσης της παρ. 1 του άρθρου 2 του ν. 2433/1996 (Α’ 180) ββ) των στοιχημάτων προκαθορισμένης ή μη απόδοσης που διεξάγουν αδειοδοτημένοι πάροχοι δυνάμει του άρθρου 45 του ν. 4002/2011, βγ) του αμοιβαίου στοιχήματος επί ιπποδρομιών που διεξάγεται σύμφωνα με τον ν. 4338/2015 (Α’ 131),</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διεξάγονται σε παικτικές συνεδρίες από αδειοδοτημένους παρόχους, δυνάμει των άρθρων 39 και 45 του v. 4002/2011, ήτοι τα κέρδη από τα τυχερά παίγνια που διεξάγονται με παι-γνιομηχανήματα, τα τυχερά παίγνια καζίνο και το πόκερ και οι παραλλαγές του.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εικοσιτεσσάρων (24) ωρών από τη στιγμή που ο παίκτης εισάγει την ατομική κάρτα παίκτη σε παι-γνιομηχάνημα ή από τη στιγμή που συνδέεται με το ΚΠΣ διαδικτυακού παρόχου. Στην περίπτωση συμμετοχής του παίκτη σε τουρνουά πόκερ, ο φόρος παρακρατείται αυτοτελώς κατά την απόδοση των κερδών (επάθλων) του τουρνουά,</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δ)</w:t>
      </w:r>
      <w:r>
        <w:rPr>
          <w:lang w:val="en" w:eastAsia="en"/>
        </w:rPr>
        <w:tab/>
      </w:r>
      <w:r>
        <w:rPr>
          <w:lang w:val="el" w:eastAsia="el"/>
        </w:rPr>
        <w:t>τα κέρδη από τα τυχερά παίγνια που διεξάγονται από την ΟΠΑΠ Α.Ε. δυνάμει του άρθρου 27 του ν. 2843/2000 (Α’ 219), εκτός αυτών των περ. β) και γ) της παρούσας,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στ)</w:t>
      </w:r>
      <w:r>
        <w:rPr>
          <w:lang w:val="en" w:eastAsia="en"/>
        </w:rPr>
        <w:tab/>
      </w:r>
      <w:r>
        <w:rPr>
          <w:lang w:val="el" w:eastAsia="el"/>
        </w:rPr>
        <w:t>τα έσοδα από έπαθλα που λαμβάνουν ερασιτέχνες ιδιοκτήτες δρομώνων ίππων. Φυσικό πρόσωπο που έχει στην ιδιοκτησία ή συνιδιοκτησία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είναι ερασιτέχνης ως προς τη δραστηριότητά του αυτή. Οι κύριοι δρομώνων ίππων που δεν είναι ερασιτέχνες φορολογούνται για τη δραστηριότητα τους αυτή σύμφωνα με τον Κώδικα Φορολογίας Εισοδήματος (ν. 4172/2013, Α’ 167).</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Υπόχρεος στον φόρο είναι ο δικαιούχος του κέρδους. Κέρδος από τυχερό παίγνιο των περ. β), γ) και δ) της παρ. 1 είναι το ποσό που πληρώνεται ή πιστώνεται στον παίκτη ως αποτέλεσμα του τυχερού παιγνίου, αφαιρουμένου του ποσού που κατέβαλε για τη συμμετοχή του στο παίγνιο αυτό.</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5.</w:t>
      </w:r>
      <w:r>
        <w:rPr>
          <w:lang w:val="el" w:eastAsia="el"/>
        </w:rPr>
        <w:t xml:space="preserve"> (…)</w:t>
      </w:r>
      <w:r>
        <w:rPr>
          <w:rStyle w:val="Hyperlink"/>
          <w:b/>
          <w:bCs/>
          <w:color w:val="000000"/>
          <w:sz w:val="20"/>
          <w:szCs w:val="20"/>
          <w:u w:val="none" w:color="0000EE"/>
          <w:vertAlign w:val="superscript"/>
          <w:lang w:val="el" w:eastAsia="el"/>
        </w:rPr>
        <w:footnoteReference w:id="129"/>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pStyle w:val="MainText"/>
        <w:spacing w:before="120" w:after="0"/>
        <w:rPr>
          <w:lang w:val="el" w:eastAsia="el"/>
        </w:rPr>
      </w:pPr>
      <w:r>
        <w:rPr>
          <w:b/>
          <w:bCs/>
          <w:lang w:val="el" w:eastAsia="el"/>
        </w:rPr>
        <w:t>1.</w:t>
      </w:r>
      <w:r>
        <w:rPr>
          <w:b/>
          <w:bCs/>
          <w:lang w:val="el" w:eastAsia="el"/>
        </w:rPr>
        <w:t xml:space="preserve"> Δεν φορολογούνται τα κέρδη από λαχειοφόρες ομολογίες, που με ειδικούς νόμους εξαιρούνται από τη φορολογία.</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b/>
          <w:bCs/>
          <w:lang w:val="el" w:eastAsia="el"/>
        </w:rPr>
        <w:t xml:space="preserve"> Απαλλάσσονται από το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w:t>
      </w:r>
      <w:r>
        <w:rPr>
          <w:rStyle w:val="Hyperlink"/>
          <w:b/>
          <w:bCs/>
          <w:color w:val="000000"/>
          <w:sz w:val="20"/>
          <w:szCs w:val="20"/>
          <w:u w:val="none" w:color="0000EE"/>
          <w:vertAlign w:val="superscript"/>
          <w:lang w:val="el" w:eastAsia="el"/>
        </w:rPr>
        <w:footnoteReference w:id="131"/>
      </w:r>
      <w:r>
        <w:rPr>
          <w:b/>
          <w:bCs/>
          <w:lang w:val="el" w:eastAsia="el"/>
        </w:rPr>
        <w:t>.</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Τα κέρδη της παρ. 1 του άρθρου 58 υποβάλλονται σε φόρο ως εξής:</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α)</w:t>
      </w:r>
      <w:r>
        <w:rPr>
          <w:b/>
          <w:bCs/>
          <w:lang w:val="en" w:eastAsia="en"/>
        </w:rPr>
        <w:tab/>
      </w:r>
      <w:r>
        <w:rPr>
          <w:b/>
          <w:bCs/>
          <w:lang w:val="el" w:eastAsia="el"/>
        </w:rPr>
        <w:t>Τα κέρδη της περ. α) υποβάλλονται σε φόρο αυτοτε-λώς ανά γραμμάτιο λαχείου, μετά την αφαίρεση αφορολόγητου ποσού εκατό (100) ευρώ, με συντελεστή δέκα τοις εκατό (10%), εφόσον πρόκειται για κέρδη μέχρι χίλια (1.000) ευρώ, και με συντελεστή δεκαπέντε τοις εκατό (15%), εφόσον πρόκειται για κέρδη από χίλια ευρώ και ένα λεπτό (1.000,01) και πάνω.</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β)</w:t>
      </w:r>
      <w:r>
        <w:rPr>
          <w:b/>
          <w:bCs/>
          <w:lang w:val="en" w:eastAsia="en"/>
        </w:rPr>
        <w:tab/>
      </w:r>
      <w:r>
        <w:rPr>
          <w:b/>
          <w:bCs/>
          <w:lang w:val="el" w:eastAsia="el"/>
        </w:rPr>
        <w:t>Τα κέρδη της περ. β)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35"/>
      </w:r>
    </w:p>
    <w:p>
      <w:pPr>
        <w:spacing w:before="240" w:after="240"/>
        <w:rPr>
          <w:lang w:val="el" w:eastAsia="el"/>
        </w:rPr>
      </w:pPr>
      <w:r>
        <w:rPr>
          <w:b/>
          <w:bCs/>
          <w:lang w:val="el" w:eastAsia="el"/>
        </w:rPr>
        <w:t>Κέρδη ανά δελτίο (σε €) Συντελεστής κλιμακίου</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w:t>
      </w:r>
    </w:p>
    <w:p>
      <w:pPr>
        <w:spacing w:before="240" w:after="240"/>
        <w:rPr>
          <w:lang w:val="el" w:eastAsia="el"/>
        </w:rPr>
      </w:pPr>
      <w:r>
        <w:rPr>
          <w:b/>
          <w:bCs/>
          <w:lang w:val="el" w:eastAsia="el"/>
        </w:rPr>
        <w:t>&gt;500 7,5%</w:t>
      </w:r>
    </w:p>
    <w:p>
      <w:pPr>
        <w:spacing w:before="240" w:after="240"/>
        <w:rPr>
          <w:lang w:val="el" w:eastAsia="el"/>
        </w:rPr>
      </w:pPr>
      <w:r>
        <w:rPr>
          <w:b/>
          <w:bCs/>
          <w:lang w:val="el" w:eastAsia="el"/>
        </w:rPr>
        <w:t>Για τα παίγνια της περίπτωσης αυτής, ως δελτίο νοείται η καταχώριση πρόβλεψης του παίκτη, ανεξαρτήτως εάν αφορά σε ένα ή περισσότερα στοιχηματικά γεγονότα. Αν το δελτίο αφορά σε ένα στοιχηματικό γεγονός, η απόδοση της πρόβλεψης ισούται με την προσφερόμενη απόδοση του επιλεγέντος στοιχηματικού γεγονότος. Αν το δελτίο αφορά σε περισσότερα στοιχηματικά γεγονότα, η απόδοση της πρόβλεψης ισούται με το γινόμενο όλων των προσφερόμενων αποδόσεων καθενός από τα επιλεγέντα στοιχηματικά γεγονότα.</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γ)</w:t>
      </w:r>
      <w:r>
        <w:rPr>
          <w:b/>
          <w:bCs/>
          <w:lang w:val="en" w:eastAsia="en"/>
        </w:rPr>
        <w:tab/>
      </w:r>
      <w:r>
        <w:rPr>
          <w:b/>
          <w:bCs/>
          <w:lang w:val="el" w:eastAsia="el"/>
        </w:rPr>
        <w:t>Τα κέρδη της περ. γ), που πληρώνονται ή πιστώνονται στον Ηλεκτρονικό Λογαριασμό Παίκτη, υποβάλλονται σε φόρο μετά την αφαίρεση αφορολόγητου ποσού εκατό (100) ευρώ, αυτοτελώς ανά παικτική συνεδρία, με συντελεστή δεκαπέντε τοις εκατό (15%), εφόσον πρόκειται για κέρδη μέχρι πεντακόσια (500) ευρώ, και με συντελεστή είκοσι τοις εκατό (20%), εφόσον πρόκειται για κέρδη από πεντακόσια ευρώ και ένα λεπτό (500,01) και πάνω.</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δ)</w:t>
      </w:r>
      <w:r>
        <w:rPr>
          <w:b/>
          <w:bCs/>
          <w:lang w:val="en" w:eastAsia="en"/>
        </w:rPr>
        <w:tab/>
      </w:r>
      <w:r>
        <w:rPr>
          <w:b/>
          <w:bCs/>
          <w:lang w:val="el" w:eastAsia="el"/>
        </w:rPr>
        <w:t>Τα κέρδη της περ. δ)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Κέρδη ανά δελτίο (σε €) Συντελεστής κλιμακίου</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w:t>
      </w:r>
    </w:p>
    <w:p>
      <w:pPr>
        <w:spacing w:before="240" w:after="240"/>
        <w:rPr>
          <w:lang w:val="el" w:eastAsia="el"/>
        </w:rPr>
      </w:pPr>
      <w:r>
        <w:rPr>
          <w:b/>
          <w:bCs/>
          <w:lang w:val="el" w:eastAsia="el"/>
        </w:rPr>
        <w:t>500,01-2.500 10%</w:t>
      </w:r>
    </w:p>
    <w:p>
      <w:pPr>
        <w:spacing w:before="240" w:after="240"/>
        <w:rPr>
          <w:lang w:val="el" w:eastAsia="el"/>
        </w:rPr>
      </w:pPr>
      <w:r>
        <w:rPr>
          <w:b/>
          <w:bCs/>
          <w:lang w:val="el" w:eastAsia="el"/>
        </w:rPr>
        <w:t>&gt;2.500 20%</w:t>
      </w:r>
    </w:p>
    <w:p>
      <w:pPr>
        <w:spacing w:before="240" w:after="240"/>
        <w:rPr>
          <w:lang w:val="el" w:eastAsia="el"/>
        </w:rPr>
      </w:pPr>
      <w:r>
        <w:rPr>
          <w:b/>
          <w:bCs/>
          <w:lang w:val="el" w:eastAsia="el"/>
        </w:rPr>
        <w:t>Ως δελτίο νοείται η καταχώριση κάθε συνόλου επιλογών του παίκτη το οποίο συνιστά μία αυτοτελή συμμετοχή του σε μία κλήρωση ή έναν διαγωνισμό εκάστου παιγνίου.</w:t>
      </w:r>
    </w:p>
    <w:p>
      <w:pPr>
        <w:pStyle w:val="StructureList1"/>
        <w:spacing w:before="120" w:after="0"/>
        <w:rPr>
          <w:lang w:val="el" w:eastAsia="el"/>
        </w:rPr>
      </w:pPr>
      <w:r>
        <w:rPr>
          <w:b/>
          <w:bCs/>
          <w:lang w:val="el" w:eastAsia="el"/>
        </w:rPr>
        <w:t>ε)</w:t>
      </w:r>
      <w:r>
        <w:rPr>
          <w:b/>
          <w:bCs/>
          <w:lang w:val="en" w:eastAsia="en"/>
        </w:rPr>
        <w:tab/>
      </w:r>
      <w:r>
        <w:rPr>
          <w:b/>
          <w:bCs/>
          <w:lang w:val="el" w:eastAsia="el"/>
        </w:rPr>
        <w:t>Τα κέρδη και οι παροχές της περ. ε) υποβάλλονται σε φόρο αυτοτελώς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στ)</w:t>
      </w:r>
      <w:r>
        <w:rPr>
          <w:b/>
          <w:bCs/>
          <w:lang w:val="en" w:eastAsia="en"/>
        </w:rPr>
        <w:tab/>
      </w:r>
      <w:r>
        <w:rPr>
          <w:b/>
          <w:bCs/>
          <w:lang w:val="el" w:eastAsia="el"/>
        </w:rPr>
        <w:t>Τα έσοδα της περ. στ) φορολογούνται αυτοτελώς με συντελεστή δέκα πέντε τοις εκατό (15%).</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b/>
          <w:bCs/>
          <w:lang w:val="el" w:eastAsia="el"/>
        </w:rPr>
        <w:t xml:space="preserve"> Ποσοστό των εσόδων από τις κατηγορίες φόρων των περ. β) και δ) της παρ. 1 χρησιμοποιείται για τη χρηματοδότηση αθλητικών ομάδων και την επιχορήγηση των Ειδικών Επιτροπών του άρθρου 53 του ν. 2725/1999 (Α` 121), κατόπιν κοινής απόφασης των Υπουργών Οικονομικών και Πολιτισμού και Αθλητισμού. Με την ίδια απόφαση δύναται να καθορίζονται οι δικαιούχοι, ο τρόπος κατανομής της εν λόγω χρηματοδότησης και κάθε άλλη αναγκαία λεπτομέρεια. Με την ίδια απόφαση δύναται να καθορίζονται οι δικαιούχοι, ο τρόπος κατανομής της εν λόγω χρηματοδότησης και κάθε άλλη αναγκαία λεπτομέρεια.</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2Α.</w:t>
      </w:r>
      <w:r>
        <w:rPr>
          <w:b/>
          <w:bCs/>
          <w:lang w:val="el" w:eastAsia="el"/>
        </w:rPr>
        <w:t xml:space="preserve"> Ειδικώς για τη χρηματοδότηση Αθλητικών Ανωνύμων Εταιρειών (Α.Α.Ε.), Τμημάτων Αμειβομένων Αθλητών (Τ.Α.Α.) και ερασιτεχνικών αθλητικών σωματείων, ποσοστό έως πενήντα τοις εκατό (50%) του ποσού που προβλέπεται στην απόφαση της παρ. 2 καταβάλλεται, εφόσον δεν έχουν επιβληθεί τελεσιδίκως κατά το προηγούμενο ημερολογιακό έτος κατ`επανάληψη κυρώσεις για περισσότερες παραβατικές συμπεριφορές των ιδίων ή των φιλάθλων τους, όπως αυτές τυποποιούνται στις πειθαρχικές διατάξεις της οικείας αθλητικής ομοσπονδίας. Το ποσοστό της χρηματοδότησης που δεν καταβάλλεται κατ`εφαρμογή του πρώτου εδαφίου διατίθεται αποκλειστικά για την κατασκευή, τη συντήρηση, τη βελτίωση και τη λειτουργία αθλητικών υποδομών στα Εθνικά Αθλητικά Κέντρα, που τελούν υπό την εποπτεία της Γενικής Γραμματείας Αθλητισμού του Υπουργείου Παιδείας, Θρησκευμάτων και Αθλητισμού. Με κοινή απόφαση του αρμόδιου για τον αθλητισμό Υπουργού και του Υπουργού Εθνικής Οικονομίας και Οικονομικών εξειδικεύονται οι παραβατικές συμπεριφορές που συνεπάγονται την εφαρμογή της παρούσας, καθορίζονται τα ειδικότερα ποσοστά απομείωσης της χρηματοδότησης αναλόγως με τον αριθμό, την ένταση και τη βαρύτητα των παραβατικών συμπεριφορών και καθορίζονται όλα τα ειδικότερα τεχνικά ή λεπτομερειακά ζητήματα που αφορούν στη διαδικασία εφαρμογής της παρούσας.</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3"/>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10.</w:t>
      </w:r>
      <w:r>
        <w:rPr>
          <w:b/>
          <w:bCs/>
          <w:lang w:val="el" w:eastAsia="el"/>
        </w:rPr>
        <w:t xml:space="preserve"> Εάν συντάσσεται συμβολαιογραφικό έγγραφο, η δήλωση συμπληρώνεται από τον συμβολαιογράφο που θα καταρτίσει τη συμβολαιογραφική πράξη.</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11.</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r>
        <w:rPr>
          <w:rStyle w:val="Hyperlink"/>
          <w:b/>
          <w:bCs/>
          <w:color w:val="000000"/>
          <w:sz w:val="20"/>
          <w:szCs w:val="20"/>
          <w:u w:val="none" w:color="0000EE"/>
          <w:vertAlign w:val="superscript"/>
          <w:lang w:val="el" w:eastAsia="el"/>
        </w:rPr>
        <w:footnoteReference w:id="146"/>
      </w:r>
    </w:p>
    <w:p>
      <w:pPr>
        <w:spacing w:before="240" w:after="240"/>
        <w:rPr>
          <w:lang w:val="el" w:eastAsia="el"/>
        </w:rPr>
      </w:pPr>
      <w:r>
        <w:rPr>
          <w:b/>
          <w:bCs/>
          <w:lang w:val="el" w:eastAsia="el"/>
        </w:rPr>
        <w:t>Β. (...)</w:t>
      </w:r>
      <w:r>
        <w:rPr>
          <w:rStyle w:val="Hyperlink"/>
          <w:b/>
          <w:bCs/>
          <w:color w:val="000000"/>
          <w:sz w:val="20"/>
          <w:szCs w:val="20"/>
          <w:u w:val="none" w:color="0000EE"/>
          <w:vertAlign w:val="superscript"/>
          <w:lang w:val="el" w:eastAsia="el"/>
        </w:rPr>
        <w:footnoteReference w:id="147"/>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εννέα (9) μήνες αν ο κληρονομούμενος απεβίωσε στην ημεδαπή και</w:t>
      </w:r>
      <w:r>
        <w:rPr>
          <w:rStyle w:val="Hyperlink"/>
          <w:b/>
          <w:bCs/>
          <w:color w:val="000000"/>
          <w:sz w:val="20"/>
          <w:szCs w:val="20"/>
          <w:u w:val="none" w:color="0000EE"/>
          <w:vertAlign w:val="superscript"/>
          <w:lang w:val="el" w:eastAsia="el"/>
        </w:rPr>
        <w:footnoteReference w:id="148"/>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τον χρόνο που ορίζεται κάθε φορά στο άρθρο 7.</w:t>
      </w:r>
      <w:r>
        <w:rPr>
          <w:rStyle w:val="Hyperlink"/>
          <w:b/>
          <w:bCs/>
          <w:color w:val="000000"/>
          <w:sz w:val="20"/>
          <w:szCs w:val="20"/>
          <w:u w:val="none" w:color="0000EE"/>
          <w:vertAlign w:val="superscript"/>
          <w:lang w:val="el" w:eastAsia="el"/>
        </w:rPr>
        <w:footnoteReference w:id="149"/>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51"/>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που συστάθηκαν υπέρ αυτών.</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που συστάθηκαν προς αυτόν.</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Οι υπόχρεοι σε δήλωση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156"/>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0"/>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Οι διατάξεις των παραγράφων 2 και 3 του άρθρου 41 εφαρμόζονται και στις εμπρόθεσμες δηλώσεις φόρου κληρονομιάς.</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 1 παρέχεται μόνο αν το ακίνητο, που αποκτήθηκε αιτία θανάτου, βρίσκεται στην κυριότητα του οφειλέτη κληρονόμου. Προκειμένου αυτό να μεταβιβασθεί αιτία δωρεάς ή γονικής παροχής ή βαρυνθεί με εμπράγματα δικαιώματα από τις ίδιες αιτίες, ολόκληρος ο φόρος που αναλογεί σε αυτό καθίσταται απαιτητός και καταβάλλεται πριν από τη χορήγηση πιστοποιητικού, για το οποίο ορίζει το άρθρο 112. Σε περίπτωση που ο οφειλόμενος φόρος αφορά και σε λοιπά περιουσιακά στοιχεία, η πίστωση του επιμεριστικά αναλογούντος στο μεταβιβαζόμενο ακίνητο φόρου γίνεται σε εξόφληση των πρώτων δόσεων από τις ανεξόφλητες, κατά την καταβολή, είτε αυτές είναι ληξιπρόθεσμες είτε όχι, χωρίς να γίνεται επιμερισμός του φόρου αυτού σε όλες τις δόσεις του ποσού που έχει βεβαιωθεί.</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MainText"/>
        <w:spacing w:before="120" w:after="0"/>
        <w:rPr>
          <w:lang w:val="el" w:eastAsia="el"/>
        </w:rPr>
      </w:pPr>
      <w:r>
        <w:rPr>
          <w:b/>
          <w:bCs/>
          <w:lang w:val="el" w:eastAsia="el"/>
        </w:rPr>
        <w:t>5.</w:t>
      </w:r>
      <w:r>
        <w:rPr>
          <w:b/>
          <w:bCs/>
          <w:lang w:val="el" w:eastAsia="el"/>
        </w:rPr>
        <w:t xml:space="preserve"> Οι τελευταίοι κάτοχοι κληρονομιαίων ακινήτων, τα οποία έχουν αποκτήσει με σύμβαση μεταβίβασης από επαχθή αιτία, δεν εμπίπτουν στο πεδίο εφαρμογής των παρ. 1 και 2.</w:t>
      </w:r>
      <w:r>
        <w:rPr>
          <w:rStyle w:val="Hyperlink"/>
          <w:b/>
          <w:bCs/>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MainText"/>
        <w:spacing w:before="120" w:after="0"/>
        <w:rPr>
          <w:lang w:val="el" w:eastAsia="el"/>
        </w:rPr>
      </w:pPr>
      <w:r>
        <w:rPr>
          <w:b/>
          <w:bCs/>
          <w:lang w:val="el" w:eastAsia="el"/>
        </w:rPr>
        <w:t>3.</w:t>
      </w:r>
      <w:r>
        <w:rPr>
          <w:b/>
          <w:bCs/>
          <w:lang w:val="el" w:eastAsia="el"/>
        </w:rPr>
        <w:t xml:space="preserve"> Σε περίπτωση υποβολής τροποποιητικής δήλωσης με την οποία μειώνεται η φορολογητέα αξία,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r>
        <w:rPr>
          <w:rStyle w:val="Hyperlink"/>
          <w:b/>
          <w:bCs/>
          <w:color w:val="000000"/>
          <w:sz w:val="20"/>
          <w:szCs w:val="20"/>
          <w:u w:val="none" w:color="0000EE"/>
          <w:vertAlign w:val="superscript"/>
          <w:lang w:val="el" w:eastAsia="el"/>
        </w:rPr>
        <w:footnoteReference w:id="169"/>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υπόχρεοι για την υποβολή της δήλωσης είναι οι συμβαλλόμενοι. Εάν συντάσσεται συμβολαιογραφικό έγγραφο, η δήλωση συμπληρώνεται από τον συμβολαιογράφο που θα καταρτίσει τη συμβολαιογραφική πράξη. Δεν έχουν υποχρέωση να υποβάλουν δήλωση οι δικαιούχοι της περίπτωσης α` της παραγράφου 1 του άρθρου 25.</w:t>
      </w:r>
      <w:r>
        <w:rPr>
          <w:rStyle w:val="Hyperlink"/>
          <w:b/>
          <w:bCs/>
          <w:color w:val="000000"/>
          <w:sz w:val="20"/>
          <w:szCs w:val="20"/>
          <w:u w:val="none" w:color="0000EE"/>
          <w:vertAlign w:val="superscript"/>
          <w:lang w:val="el" w:eastAsia="el"/>
        </w:rPr>
        <w:footnoteReference w:id="172"/>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λεπτομέρειες εφαρμογής της παρούσας διάταξης και εξαιρέσεις από αυτήν.</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w:t>
      </w:r>
      <w:r>
        <w:rPr>
          <w:rStyle w:val="Hyperlink"/>
          <w:b/>
          <w:bCs/>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υποβάλλεται νέα δήλωση μέσα σε έξι (6) μήνες από τη γένεση της φορολογικής υποχρέωσης.</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αρμόδιος είναι ο προϊστάμενος της δημόσιας οικονομικής υπηρεσίας της περιφέρειας της κατοικίας του δωρητή, του γονέα.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w:t>
      </w:r>
      <w:r>
        <w:rPr>
          <w:b/>
          <w:bCs/>
          <w:lang w:val="el" w:eastAsia="el"/>
        </w:rPr>
        <w:t xml:space="preserve"> Στη δήλωση,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σύμφωνα με τα οριζόμενα στο εδάφιο γ` της παραγράφου 1 του άρθρου 67,</w:t>
      </w:r>
      <w:r>
        <w:rPr>
          <w:rStyle w:val="Hyperlink"/>
          <w:b/>
          <w:bCs/>
          <w:color w:val="000000"/>
          <w:sz w:val="20"/>
          <w:szCs w:val="20"/>
          <w:u w:val="none" w:color="0000EE"/>
          <w:vertAlign w:val="superscript"/>
          <w:lang w:val="el" w:eastAsia="el"/>
        </w:rPr>
        <w:footnoteReference w:id="181"/>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που συνυπολογίζονται,</w:t>
      </w:r>
      <w:r>
        <w:rPr>
          <w:rStyle w:val="Hyperlink"/>
          <w:b/>
          <w:bCs/>
          <w:color w:val="000000"/>
          <w:sz w:val="20"/>
          <w:szCs w:val="20"/>
          <w:u w:val="none" w:color="0000EE"/>
          <w:vertAlign w:val="superscript"/>
          <w:lang w:val="el" w:eastAsia="el"/>
        </w:rPr>
        <w:footnoteReference w:id="182"/>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b/>
          <w:bCs/>
          <w:lang w:val="el" w:eastAsia="el"/>
        </w:rPr>
        <w:t xml:space="preserve"> Οι συμβαλλόμενοι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84"/>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Ο τρόπος υποβολής των δηλώσεων φόρου δωρεάς και γονικής παροχής καθορίζεται με απόφαση του Διοικητή της Α.Α.Δ.Ε.. Κατά τα λοιπά εφαρμόζονται ανάλογα οι διατάξεις του άρθρου 68.</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w:t>
      </w:r>
      <w:r>
        <w:rPr>
          <w:b/>
          <w:bCs/>
          <w:lang w:val="el" w:eastAsia="el"/>
        </w:rPr>
        <w:t xml:space="preserve"> Απαγορεύεται στο συμβολαιογράφο να συντάξει συμβόλαιο δωρεάς ή γονικής παροχής, αν από την ημέρα υποβολής της δήλωσης έχει περάσει χρονικό διάστημα μεγαλύτερο των τριών (3) μηνών. 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και μετά την προθεσμία του προηγουμένου εδαφίου, εφόσον μέχρι τη σύνταξη του συμβολαίου, δεν έχει τροποποιηθεί το αντικειμενικό σύστημα στη συγκεκριμένη περιοχή.</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 3 του άρθρου 25 μπορεί να υποβληθεί από αυτά δήλωση για το συνολικό ποσό των δωρεών και χωρίς την αναγραφή των στοιχείων των δωρητών, εφόσον αποδεικνύεται η σύσταση της δωρεάς, αλλά δεν είναι γνωστά στον δωρεοδόχο τα πλήρη στοιχεία του δωρητή, ή αυτός είναι αλλοδαπός και δεν διαθέτει Αριθμό Φορολογικού Μητρώου στην Ελλάδα και τα ποσά των δωρεών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 Ανάλογη εφαρμογή διατάξεων</w:t>
      </w:r>
      <w:r>
        <w:rPr>
          <w:rStyle w:val="Hyperlink"/>
          <w:b/>
          <w:bCs/>
          <w:color w:val="000000"/>
          <w:sz w:val="20"/>
          <w:szCs w:val="20"/>
          <w:u w:val="none" w:color="0000EE"/>
          <w:vertAlign w:val="superscript"/>
          <w:lang w:val="el" w:eastAsia="el"/>
        </w:rPr>
        <w:footnoteReference w:id="188"/>
      </w:r>
    </w:p>
    <w:p>
      <w:pPr>
        <w:spacing w:before="240" w:after="240"/>
        <w:rPr>
          <w:lang w:val="el" w:eastAsia="el"/>
        </w:rPr>
      </w:pPr>
      <w:r>
        <w:rPr>
          <w:b/>
          <w:bCs/>
          <w:lang w:val="el" w:eastAsia="el"/>
        </w:rPr>
        <w:t>Για την υποβολή των δηλώσεων στη φορολογία δωρεών, γονικών παροχών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89"/>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μέχρι την τελευταία εργάσιμη ημέρα του επόμενου μήνα από την καταβολή του κέρδους στον δικαιούχο. Ειδικά για τα έσοδα της περ. στ) της παρ. 1 του άρθρου 58 η δήλωση υποβάλλεται μέχρι την τελευταία εργάσιμη ημέρα του δεύτερου μήνα από την καταβολή του επάθλου.</w:t>
      </w:r>
      <w:r>
        <w:rPr>
          <w:rStyle w:val="Hyperlink"/>
          <w:b/>
          <w:bCs/>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w:t>
      </w:r>
      <w:r>
        <w:rPr>
          <w:rStyle w:val="Hyperlink"/>
          <w:b/>
          <w:bCs/>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95"/>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96"/>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των φόρων, που προκύπτουν από την εφαρμογή των διατάξεων του παρόντος, σε υποθέσεις για τις οποίες η φορολογική υποχρέωση γεννήθηκε μέχρι και την 31η Δεκεμβρίου 2008, έχει παραγραφεί. Στις υποθέσεις αυτές δεν απαιτείται το πιστοποιητικό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31.12.2008,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200"/>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και γονικές παροχές, αντίγραφο του οικείου συμβολαίου που συντάχθηκε μέχρι και την 31η Δεκεμβρίου 2008 ή βεβαίωση του συμβολαιογράφου που συνέταξε το συμβόλαιο ότι τούτο συντάχθηκε μέχρι και την 31η Δεκεμβρίου 2008,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Σε υποθέσεις για τις οποίες η φορολογική υποχρέωση γεννήθηκε από 1.1.2009 μέχρι και τις 31.12.2014, το πιστοποιητικό του πρώτου εδαφίου απαιτείται για όσο χρόνο το Δημόσιο δεν έχει εκπέσει του δικαιώματός του για κοινοποίηση πράξης επιβολής φόρου και προστίμου.</w:t>
      </w:r>
      <w:r>
        <w:rPr>
          <w:rStyle w:val="Hyperlink"/>
          <w:b/>
          <w:bCs/>
          <w:color w:val="000000"/>
          <w:sz w:val="20"/>
          <w:szCs w:val="20"/>
          <w:u w:val="none" w:color="0000EE"/>
          <w:vertAlign w:val="superscript"/>
          <w:lang w:val="el" w:eastAsia="el"/>
        </w:rPr>
        <w:footnoteReference w:id="202"/>
      </w:r>
    </w:p>
    <w:p>
      <w:pPr>
        <w:spacing w:before="240" w:after="240"/>
        <w:rPr>
          <w:lang w:val="el" w:eastAsia="el"/>
        </w:rPr>
      </w:pPr>
      <w:r>
        <w:rPr>
          <w:b/>
          <w:bCs/>
          <w:lang w:val="el" w:eastAsia="el"/>
        </w:rPr>
        <w:t>Σε υποθέσεις, για τις οποίες η φορολογική υποχρέωση γεννάται από 1.1.2015 και εφεξής, το ανωτέρω πιστοποιητικό απαιτείται για πέντε (5) επιπλέον έτη από τη λήξη του έτους εντός του οποίου λήγει η προθεσμία για την υποβολή της δήλωσης. Σε κάθε περίπτωση, στις υποθέσεις του προηγούμενου εδαφίου πιστοποιητικό δεν απαιτείται μετά την παρέλευση δέκα (10) ετών από το τέλος του έτους εντός του οποίου λήγει η προθεσμία για την υποβολή της δήλωσης.</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 3, 4 και 5 του άρθρου 82 και της παρ. 1 του άρθρου 112, ο προϊστάμενος της δημόσιας οικονομικής υπηρεσίας υποχρεώνεται, μετά από αίτηση του υπόχρεου σε φόρο, να χορηγεί σε αυτόν πιστοποιητικό, στο οποίο να βεβαιώνεται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στον νόμο.</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που απομένουν στην κατοχή του υπόχρεου, αν δεν παρασχεθεί προηγουμένως η ασφάλεια που προβλέπεται από την παράγραφο 4 του άρθρου 82.</w:t>
      </w:r>
      <w:r>
        <w:rPr>
          <w:rStyle w:val="Hyperlink"/>
          <w:b/>
          <w:bCs/>
          <w:color w:val="000000"/>
          <w:sz w:val="20"/>
          <w:szCs w:val="20"/>
          <w:u w:val="none" w:color="0000EE"/>
          <w:vertAlign w:val="superscript"/>
          <w:lang w:val="el" w:eastAsia="el"/>
        </w:rPr>
        <w:footnoteReference w:id="206"/>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207"/>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εταιρείες και γενικά κάθε φυσικό ή νομικό πρόσωπο ή νομική οντότητα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 Η απόδοση των περιουσιακών στοιχείων του πρώτου εδαφίου διενεργείται και με παρακράτηση του φόρου από την τράπεζα, εταιρεία ή τα πρόσωπα ή τις οντότητες που τα κατέχουν και η απόδοση του φόρου με επιμέλεια των προσώπων ή οντοτήτων αυτών μέχρι την επόμενη της απόδοσης των περιουσιακών στοιχείων. Την ίδια υποχρέωση έχουν οι κληρονόμοι και οι εκτελεστές διαθηκών για τα κληροδοτήματα που οφείλουν.</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με το οποίο μεταβιβάζεται η κυριότητα αιτία δωρεάς ή γονικής παροχής ή συνιστώνται εμπράγματα δικαιώματα από τις ίδιες αιτίες σε ακίνητο ή κινητό που αποκτήθηκε αιτία θανάτου, ή δωρεάς ή γονικής παροχής,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ο συμβολαιογράφος δεν προσαρτήσει στο συμβόλαιο που συντάσσει το πιστοποιητικό της παρ. 1 του άρθρου 105 και κάνει μνεία για αυτό στο συμβολαιογραφικό έγγραφο. Κατά τη σύνταξη συμβολαιογραφικού εγγράφου, με το οποίο μεταβιβάζεται η κυριότητα με επαχθή αιτία ή συνιστώνται από την ίδια αιτία εμπράγματα δικαιώματα, σε ακίνητο, που αποκτήθηκε αιτία θανάτου, δωρεάς ή γονικής παροχής, δεν απαιτείται προσάρτηση του πιστοποιητικού του άρθρου 105, αλλά ο συμβολαιογράφος στο συμβόλαιο που συντάσσει μνημονεύει υποχρεωτικά την υποβληθείσα, κατά περίπτωση, δήλωση φόρου κληρονομιάς, δωρεάς ή γονικής παροχής, καθώς και τα στοιχεία αυτής.</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και αποδοχής κληρονομιάς προσαρτάται αντίγραφο της δήλωσης. Εντός δεκαπέντε (15) εργάσιμων ημερών από τη σύνταξη του συμβολαίου, ο συμβολαιογράφος υποχρεούται να ενημερώσει τη Φορολογική Διοίκηση για τον αριθμό και την ημερομηνία σύνταξης του συμβολαιογραφικού εγγράφου και τον τρόπο καταβολής του ποσού, εφόσον πρόκειται για χρηματικές δωρεές ή γονικές παροχές, και να αποστείλει αντίγραφο αυτού.</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γίνεται μνεία του τόπου της γέννησης του δωρητή ή του γονέα,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r>
        <w:rPr>
          <w:rStyle w:val="Hyperlink"/>
          <w:b/>
          <w:bCs/>
          <w:color w:val="000000"/>
          <w:sz w:val="20"/>
          <w:szCs w:val="20"/>
          <w:u w:val="none" w:color="0000EE"/>
          <w:vertAlign w:val="superscript"/>
          <w:lang w:val="el" w:eastAsia="el"/>
        </w:rPr>
        <w:footnoteReference w:id="211"/>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που ο ίδιος δικαιοπάροχος έκανε στον ίδιο δικαιούχο, και της αξίας αυτών και</w:t>
      </w:r>
      <w:r>
        <w:rPr>
          <w:rStyle w:val="Hyperlink"/>
          <w:b/>
          <w:bCs/>
          <w:color w:val="000000"/>
          <w:sz w:val="20"/>
          <w:szCs w:val="20"/>
          <w:u w:val="none" w:color="0000EE"/>
          <w:vertAlign w:val="superscript"/>
          <w:lang w:val="el" w:eastAsia="el"/>
        </w:rPr>
        <w:footnoteReference w:id="212"/>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Ο συμβολαιογράφος ευθύνεται για την ορθή συμπλήρωση της δήλωσης με βάση τα στοιχεία που προσκόμισαν οι υπόχρεοι σε δήλωση,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 Στον συμβολαιογράφο που παραβαίνει τις υποχρεώσεις του παρόντος άρθρου και τις υποχρεώσεις που ορίζονται στα άρθρα 114 και 116, επιβάλλεται ανά παράβαση αυτοτελές πρόστιμο εκατό (100) ευρώ. Πρόστιμο δεν επιβάλλεται όταν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και η διαφορά φόρου δεν υπερβαίνει τα πεντακόσια (500) ευρώ. Με απόφαση του Διοικητή της ΑΑΔΕ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που έχουν συναφθεί και γενικά όλων των εγγράφων που έχουν συνταχθεί από αυτούς και αναφέρονται σε κτήση αιτία θανάτου ή δωρεάς ή γονικής παροχής καθώς και εκείνων με τα οποία ορίζεται ότι σύμβαση που χαρακτηρίστηκε διαφορετικά είναι δωρεά.</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Διοικητή της ΑΑΔΕ καθορίζεται κάθε αναγκαία λεπτομέρεια για την εφαρμογή των διατάξεων του παρόντος.</w:t>
      </w:r>
      <w:r>
        <w:rPr>
          <w:rStyle w:val="Hyperlink"/>
          <w:b/>
          <w:bCs/>
          <w:color w:val="000000"/>
          <w:sz w:val="20"/>
          <w:szCs w:val="20"/>
          <w:u w:val="none" w:color="0000EE"/>
          <w:vertAlign w:val="superscript"/>
          <w:lang w:val="el" w:eastAsia="el"/>
        </w:rPr>
        <w:footnoteReference w:id="215"/>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8" w:history="1">
        <w:r>
          <w:rPr>
            <w:rStyle w:val="Hyperlink"/>
            <w:color w:val="0000EE"/>
            <w:u w:color="0000EE"/>
            <w:lang w:val="el" w:eastAsia="el"/>
          </w:rPr>
          <w:t>Αφαίρεση 4646/2019, Άρθρο 48</w:t>
        </w:r>
      </w:hyperlink>
      <w:r>
        <w:rPr>
          <w:lang w:val="el" w:eastAsia="el"/>
        </w:rPr>
        <w:t xml:space="preserve">; </w:t>
      </w:r>
      <w:hyperlink r:id="rId2"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8" w:history="1">
        <w:r>
          <w:rPr>
            <w:rStyle w:val="Hyperlink"/>
            <w:color w:val="0000EE"/>
            <w:u w:color="0000EE"/>
            <w:lang w:val="el" w:eastAsia="el"/>
          </w:rPr>
          <w:t>Αφαίρεση 4646/2019, Άρθρο 48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8" w:history="1">
        <w:r>
          <w:rPr>
            <w:rStyle w:val="Hyperlink"/>
            <w:color w:val="0000EE"/>
            <w:u w:color="0000EE"/>
            <w:lang w:val="el" w:eastAsia="el"/>
          </w:rPr>
          <w:t>Αφαίρεση 4646/2019, Άρθρο 48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8" w:history="1">
        <w:r>
          <w:rPr>
            <w:rStyle w:val="Hyperlink"/>
            <w:color w:val="0000EE"/>
            <w:u w:color="0000EE"/>
            <w:lang w:val="el" w:eastAsia="el"/>
          </w:rPr>
          <w:t>Αφαίρεση 4646/2019, Άρθρο 48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8" w:history="1">
        <w:r>
          <w:rPr>
            <w:rStyle w:val="Hyperlink"/>
            <w:color w:val="0000EE"/>
            <w:u w:color="0000EE"/>
            <w:lang w:val="el" w:eastAsia="el"/>
          </w:rPr>
          <w:t>Αφαίρεση 4646/2019, Άρθρο 48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8" w:history="1">
        <w:r>
          <w:rPr>
            <w:rStyle w:val="Hyperlink"/>
            <w:color w:val="0000EE"/>
            <w:u w:color="0000EE"/>
            <w:lang w:val="el" w:eastAsia="el"/>
          </w:rPr>
          <w:t>Αφαίρεση 4646/2019, Άρθρο 48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13" w:history="1">
        <w:r>
          <w:rPr>
            <w:rStyle w:val="Hyperlink"/>
            <w:color w:val="0000EE"/>
            <w:u w:color="0000EE"/>
            <w:lang w:val="el" w:eastAsia="el"/>
          </w:rPr>
          <w:t>Προσθήκη 4537/2018, Άρθρο 113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8" w:history="1">
        <w:r>
          <w:rPr>
            <w:rStyle w:val="Hyperlink"/>
            <w:color w:val="0000EE"/>
            <w:u w:color="0000EE"/>
            <w:lang w:val="el" w:eastAsia="el"/>
          </w:rPr>
          <w:t>Αφαίρεση 4646/2019, Άρθρο 48</w:t>
        </w:r>
      </w:hyperlink>
      <w:r>
        <w:rPr>
          <w:lang w:val="el" w:eastAsia="el"/>
        </w:rPr>
        <w:t xml:space="preserve">; </w:t>
      </w:r>
      <w:hyperlink r:id="rId11" w:anchor="art_23" w:history="1">
        <w:r>
          <w:rPr>
            <w:rStyle w:val="Hyperlink"/>
            <w:color w:val="0000EE"/>
            <w:u w:color="0000EE"/>
            <w:lang w:val="el" w:eastAsia="el"/>
          </w:rPr>
          <w:t>Τροποποίηση 3943/2011,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3634/2008,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8" w:history="1">
        <w:r>
          <w:rPr>
            <w:rStyle w:val="Hyperlink"/>
            <w:color w:val="0000EE"/>
            <w:u w:color="0000EE"/>
            <w:lang w:val="el" w:eastAsia="el"/>
          </w:rPr>
          <w:t>Αφαίρεση 4646/2019, Άρθρο 48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 w:history="1">
        <w:r>
          <w:rPr>
            <w:rStyle w:val="Hyperlink"/>
            <w:color w:val="0000EE"/>
            <w:u w:color="0000EE"/>
            <w:lang w:val="el" w:eastAsia="el"/>
          </w:rPr>
          <w:t>Τροποποίηση 3427/2005,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2" w:history="1">
        <w:r>
          <w:rPr>
            <w:rStyle w:val="Hyperlink"/>
            <w:color w:val="0000EE"/>
            <w:u w:color="0000EE"/>
            <w:lang w:val="el" w:eastAsia="el"/>
          </w:rPr>
          <w:t>Προσθήκη 3091/2002, Άρθρο 12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2" w:history="1">
        <w:r>
          <w:rPr>
            <w:rStyle w:val="Hyperlink"/>
            <w:color w:val="0000EE"/>
            <w:u w:color="0000EE"/>
            <w:lang w:val="el" w:eastAsia="el"/>
          </w:rPr>
          <w:t>Τροποποίηση 3091/2002, Άρθρο 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5" w:history="1">
        <w:r>
          <w:rPr>
            <w:rStyle w:val="Hyperlink"/>
            <w:color w:val="0000EE"/>
            <w:u w:color="0000EE"/>
            <w:lang w:val="el" w:eastAsia="el"/>
          </w:rPr>
          <w:t>Τροποποίηση 3220/2004, Άρθρο 35</w:t>
        </w:r>
      </w:hyperlink>
      <w:r>
        <w:rPr>
          <w:lang w:val="el" w:eastAsia="el"/>
        </w:rPr>
        <w:t xml:space="preserve">; </w:t>
      </w:r>
      <w:hyperlink r:id="rId19" w:anchor="art_12" w:history="1">
        <w:r>
          <w:rPr>
            <w:rStyle w:val="Hyperlink"/>
            <w:color w:val="0000EE"/>
            <w:u w:color="0000EE"/>
            <w:lang w:val="el" w:eastAsia="el"/>
          </w:rPr>
          <w:t>Προσθήκη 3091/2002, Άρθρο 12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5" w:history="1">
        <w:r>
          <w:rPr>
            <w:rStyle w:val="Hyperlink"/>
            <w:color w:val="0000EE"/>
            <w:u w:color="0000EE"/>
            <w:lang w:val="el" w:eastAsia="el"/>
          </w:rPr>
          <w:t>Τροποποίηση 3220/2004,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5" w:history="1">
        <w:r>
          <w:rPr>
            <w:rStyle w:val="Hyperlink"/>
            <w:color w:val="0000EE"/>
            <w:u w:color="0000EE"/>
            <w:lang w:val="el" w:eastAsia="el"/>
          </w:rPr>
          <w:t>Τροποποίηση 3220/2004, Άρθρο 35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5" w:history="1">
        <w:r>
          <w:rPr>
            <w:rStyle w:val="Hyperlink"/>
            <w:color w:val="0000EE"/>
            <w:u w:color="0000EE"/>
            <w:lang w:val="el" w:eastAsia="el"/>
          </w:rPr>
          <w:t>Τροποποίηση 3220/2004, Άρθρο 35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5" w:history="1">
        <w:r>
          <w:rPr>
            <w:rStyle w:val="Hyperlink"/>
            <w:color w:val="0000EE"/>
            <w:u w:color="0000EE"/>
            <w:lang w:val="el" w:eastAsia="el"/>
          </w:rPr>
          <w:t>Τροποποίηση 3220/2004, Άρθρο 35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5" w:history="1">
        <w:r>
          <w:rPr>
            <w:rStyle w:val="Hyperlink"/>
            <w:color w:val="0000EE"/>
            <w:u w:color="0000EE"/>
            <w:lang w:val="el" w:eastAsia="el"/>
          </w:rPr>
          <w:t>Τροποποίηση 3220/2004, Άρθρο 35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5" w:history="1">
        <w:r>
          <w:rPr>
            <w:rStyle w:val="Hyperlink"/>
            <w:color w:val="0000EE"/>
            <w:u w:color="0000EE"/>
            <w:lang w:val="el" w:eastAsia="el"/>
          </w:rPr>
          <w:t>Τροποποίηση 3220/2004, Άρθρο 35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5" w:history="1">
        <w:r>
          <w:rPr>
            <w:rStyle w:val="Hyperlink"/>
            <w:color w:val="0000EE"/>
            <w:u w:color="0000EE"/>
            <w:lang w:val="el" w:eastAsia="el"/>
          </w:rPr>
          <w:t>Τροποποίηση 3220/2004, Άρθρο 35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0" w:history="1">
        <w:r>
          <w:rPr>
            <w:rStyle w:val="Hyperlink"/>
            <w:color w:val="0000EE"/>
            <w:u w:color="0000EE"/>
            <w:lang w:val="el" w:eastAsia="el"/>
          </w:rPr>
          <w:t>Τροποποίηση 3427/2005,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3634/2008, Άρθρο 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 w:history="1">
        <w:r>
          <w:rPr>
            <w:rStyle w:val="Hyperlink"/>
            <w:color w:val="0000EE"/>
            <w:u w:color="0000EE"/>
            <w:lang w:val="el" w:eastAsia="el"/>
          </w:rPr>
          <w:t>Προσθήκη 3091/2002, Άρθρο 11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8" w:history="1">
        <w:r>
          <w:rPr>
            <w:rStyle w:val="Hyperlink"/>
            <w:color w:val="0000EE"/>
            <w:u w:color="0000EE"/>
            <w:lang w:val="el" w:eastAsia="el"/>
          </w:rPr>
          <w:t>Αφαίρεση 4646/2019, Άρθρο 48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1" w:anchor="art_1" w:history="1">
        <w:r>
          <w:rPr>
            <w:rStyle w:val="Hyperlink"/>
            <w:color w:val="0000EE"/>
            <w:u w:color="0000EE"/>
            <w:lang w:val="el" w:eastAsia="el"/>
          </w:rPr>
          <w:t>Προσθήκη 3634/2008,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 w:history="1">
        <w:r>
          <w:rPr>
            <w:rStyle w:val="Hyperlink"/>
            <w:color w:val="0000EE"/>
            <w:u w:color="0000EE"/>
            <w:lang w:val="el" w:eastAsia="el"/>
          </w:rPr>
          <w:t>Τροποποίηση 3470/2006, Άρθρο 11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57</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 w:history="1">
        <w:r>
          <w:rPr>
            <w:rStyle w:val="Hyperlink"/>
            <w:color w:val="0000EE"/>
            <w:u w:color="0000EE"/>
            <w:lang w:val="el" w:eastAsia="el"/>
          </w:rPr>
          <w:t>Τροποποίηση 3522/2006,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Προσθήκη 3943/2011, Άρθρο 23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2" w:history="1">
        <w:r>
          <w:rPr>
            <w:rStyle w:val="Hyperlink"/>
            <w:color w:val="0000EE"/>
            <w:u w:color="0000EE"/>
            <w:lang w:val="el" w:eastAsia="el"/>
          </w:rPr>
          <w:t>Προσθήκη 3091/2002,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6" w:anchor="art_12" w:history="1">
        <w:r>
          <w:rPr>
            <w:rStyle w:val="Hyperlink"/>
            <w:color w:val="0000EE"/>
            <w:u w:color="0000EE"/>
            <w:lang w:val="el" w:eastAsia="el"/>
          </w:rPr>
          <w:t>Προσθήκη 3091/2002, Άρθρο 12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5" w:history="1">
        <w:r>
          <w:rPr>
            <w:rStyle w:val="Hyperlink"/>
            <w:color w:val="0000EE"/>
            <w:u w:color="0000EE"/>
            <w:lang w:val="el" w:eastAsia="el"/>
          </w:rPr>
          <w:t>Προσθήκη 3610/2007, Άρθρο 25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Προσθήκη 5039/2023, Άρθρο 58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62" w:history="1">
        <w:r>
          <w:rPr>
            <w:rStyle w:val="Hyperlink"/>
            <w:color w:val="0000EE"/>
            <w:u w:color="0000EE"/>
            <w:lang w:val="el" w:eastAsia="el"/>
          </w:rPr>
          <w:t>Τροποποίηση 5187/2025, Άρθρο 162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5" w:history="1">
        <w:r>
          <w:rPr>
            <w:rStyle w:val="Hyperlink"/>
            <w:color w:val="0000EE"/>
            <w:u w:color="0000EE"/>
            <w:lang w:val="el" w:eastAsia="el"/>
          </w:rPr>
          <w:t>Προσθήκη 3842/2010, Άρθρο 25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4" w:history="1">
        <w:r>
          <w:rPr>
            <w:rStyle w:val="Hyperlink"/>
            <w:color w:val="0000EE"/>
            <w:u w:color="0000EE"/>
            <w:lang w:val="el" w:eastAsia="el"/>
          </w:rPr>
          <w:t>Τροποποίηση 4474/2017, Άρθρο 14</w:t>
        </w:r>
      </w:hyperlink>
      <w:r>
        <w:rPr>
          <w:lang w:val="el" w:eastAsia="el"/>
        </w:rPr>
        <w:t xml:space="preserve">; </w:t>
      </w:r>
      <w:hyperlink r:id="rId42" w:anchor="art_1" w:history="1">
        <w:r>
          <w:rPr>
            <w:rStyle w:val="Hyperlink"/>
            <w:color w:val="0000EE"/>
            <w:u w:color="0000EE"/>
            <w:lang w:val="el" w:eastAsia="el"/>
          </w:rPr>
          <w:t>Τροποποίηση 3634/2008, Άρθρο 1</w:t>
        </w:r>
      </w:hyperlink>
      <w:r>
        <w:rPr>
          <w:lang w:val="el" w:eastAsia="el"/>
        </w:rPr>
        <w:t xml:space="preserve">; </w:t>
      </w:r>
      <w:hyperlink r:id="rId43" w:anchor="art_10" w:history="1">
        <w:r>
          <w:rPr>
            <w:rStyle w:val="Hyperlink"/>
            <w:color w:val="0000EE"/>
            <w:u w:color="0000EE"/>
            <w:lang w:val="el" w:eastAsia="el"/>
          </w:rPr>
          <w:t>Τροποποίηση 3091/2002,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0" w:history="1">
        <w:r>
          <w:rPr>
            <w:rStyle w:val="Hyperlink"/>
            <w:color w:val="0000EE"/>
            <w:u w:color="0000EE"/>
            <w:lang w:val="el" w:eastAsia="el"/>
          </w:rPr>
          <w:t>Τροποποίηση 3091/2002, Άρθρο 10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 w:history="1">
        <w:r>
          <w:rPr>
            <w:rStyle w:val="Hyperlink"/>
            <w:color w:val="0000EE"/>
            <w:u w:color="0000EE"/>
            <w:lang w:val="el" w:eastAsia="el"/>
          </w:rPr>
          <w:t>Τροποποίηση 3554/2007, Άρθρο 5</w:t>
        </w:r>
      </w:hyperlink>
      <w:r>
        <w:rPr>
          <w:lang w:val="el" w:eastAsia="el"/>
        </w:rPr>
        <w:t xml:space="preserve">; </w:t>
      </w:r>
      <w:hyperlink r:id="rId46" w:anchor="art_20" w:history="1">
        <w:r>
          <w:rPr>
            <w:rStyle w:val="Hyperlink"/>
            <w:color w:val="0000EE"/>
            <w:u w:color="0000EE"/>
            <w:lang w:val="el" w:eastAsia="el"/>
          </w:rPr>
          <w:t>Τροποποίηση 3427/2005, Άρθρο 20</w:t>
        </w:r>
      </w:hyperlink>
      <w:r>
        <w:rPr>
          <w:lang w:val="el" w:eastAsia="el"/>
        </w:rPr>
        <w:t xml:space="preserve">; </w:t>
      </w:r>
      <w:hyperlink r:id="rId47" w:anchor="art_10" w:history="1">
        <w:r>
          <w:rPr>
            <w:rStyle w:val="Hyperlink"/>
            <w:color w:val="0000EE"/>
            <w:u w:color="0000EE"/>
            <w:lang w:val="el" w:eastAsia="el"/>
          </w:rPr>
          <w:t>Τροποποίηση 3091/2002,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 w:history="1">
        <w:r>
          <w:rPr>
            <w:rStyle w:val="Hyperlink"/>
            <w:color w:val="0000EE"/>
            <w:u w:color="0000EE"/>
            <w:lang w:val="el" w:eastAsia="el"/>
          </w:rPr>
          <w:t>Τροποποίηση 3554/2007, Άρθρο 5</w:t>
        </w:r>
      </w:hyperlink>
      <w:r>
        <w:rPr>
          <w:lang w:val="el" w:eastAsia="el"/>
        </w:rPr>
        <w:t xml:space="preserve">; </w:t>
      </w:r>
      <w:hyperlink r:id="rId49" w:anchor="art_20" w:history="1">
        <w:r>
          <w:rPr>
            <w:rStyle w:val="Hyperlink"/>
            <w:color w:val="0000EE"/>
            <w:u w:color="0000EE"/>
            <w:lang w:val="el" w:eastAsia="el"/>
          </w:rPr>
          <w:t>Τροποποίηση 3427/2005, Άρθρο 20</w:t>
        </w:r>
      </w:hyperlink>
      <w:r>
        <w:rPr>
          <w:lang w:val="el" w:eastAsia="el"/>
        </w:rPr>
        <w:t xml:space="preserve">; </w:t>
      </w:r>
      <w:hyperlink r:id="rId50" w:anchor="art_10" w:history="1">
        <w:r>
          <w:rPr>
            <w:rStyle w:val="Hyperlink"/>
            <w:color w:val="0000EE"/>
            <w:u w:color="0000EE"/>
            <w:lang w:val="el" w:eastAsia="el"/>
          </w:rPr>
          <w:t>Τροποποίηση 3091/2002, Άρθρο 10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0" w:history="1">
        <w:r>
          <w:rPr>
            <w:rStyle w:val="Hyperlink"/>
            <w:color w:val="0000EE"/>
            <w:u w:color="0000EE"/>
            <w:lang w:val="el" w:eastAsia="el"/>
          </w:rPr>
          <w:t>Τροποποίηση 3091/2002,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 w:history="1">
        <w:r>
          <w:rPr>
            <w:rStyle w:val="Hyperlink"/>
            <w:color w:val="0000EE"/>
            <w:u w:color="0000EE"/>
            <w:lang w:val="el" w:eastAsia="el"/>
          </w:rPr>
          <w:t>Τροποποίηση 3220/2004,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9" w:history="1">
        <w:r>
          <w:rPr>
            <w:rStyle w:val="Hyperlink"/>
            <w:color w:val="0000EE"/>
            <w:u w:color="0000EE"/>
            <w:lang w:val="el" w:eastAsia="el"/>
          </w:rPr>
          <w:t>Τροποποίηση 3220/2004,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9" w:history="1">
        <w:r>
          <w:rPr>
            <w:rStyle w:val="Hyperlink"/>
            <w:color w:val="0000EE"/>
            <w:u w:color="0000EE"/>
            <w:lang w:val="el" w:eastAsia="el"/>
          </w:rPr>
          <w:t>Τροποποίηση 3220/2004, Άρθρο 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9" w:history="1">
        <w:r>
          <w:rPr>
            <w:rStyle w:val="Hyperlink"/>
            <w:color w:val="0000EE"/>
            <w:u w:color="0000EE"/>
            <w:lang w:val="el" w:eastAsia="el"/>
          </w:rPr>
          <w:t>Τροποποίηση 3220/2004, Άρθρο 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9" w:history="1">
        <w:r>
          <w:rPr>
            <w:rStyle w:val="Hyperlink"/>
            <w:color w:val="0000EE"/>
            <w:u w:color="0000EE"/>
            <w:lang w:val="el" w:eastAsia="el"/>
          </w:rPr>
          <w:t>Αφαίρεση 3220/2004, Άρθρο 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 w:history="1">
        <w:r>
          <w:rPr>
            <w:rStyle w:val="Hyperlink"/>
            <w:color w:val="0000EE"/>
            <w:u w:color="0000EE"/>
            <w:lang w:val="el" w:eastAsia="el"/>
          </w:rPr>
          <w:t>Προσθήκη 3634/2008, Άρθρο 1</w:t>
        </w:r>
      </w:hyperlink>
      <w:r>
        <w:rPr>
          <w:lang w:val="el" w:eastAsia="el"/>
        </w:rPr>
        <w:t xml:space="preserve">; </w:t>
      </w:r>
      <w:hyperlink r:id="rId58" w:anchor="art_9" w:history="1">
        <w:r>
          <w:rPr>
            <w:rStyle w:val="Hyperlink"/>
            <w:color w:val="0000EE"/>
            <w:u w:color="0000EE"/>
            <w:lang w:val="el" w:eastAsia="el"/>
          </w:rPr>
          <w:t>Τροποποίηση 3220/2004, Άρθρο 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Αφαίρεση 3220/2004, Άρθρο 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Τροποποίηση 3220/2004, Άρθρο 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Τροποποίηση 3220/2004, Άρθρο 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9" w:history="1">
        <w:r>
          <w:rPr>
            <w:rStyle w:val="Hyperlink"/>
            <w:color w:val="0000EE"/>
            <w:u w:color="0000EE"/>
            <w:lang w:val="el" w:eastAsia="el"/>
          </w:rPr>
          <w:t>Τροποποίηση 3220/2004, Άρθρο 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9" w:history="1">
        <w:r>
          <w:rPr>
            <w:rStyle w:val="Hyperlink"/>
            <w:color w:val="0000EE"/>
            <w:u w:color="0000EE"/>
            <w:lang w:val="el" w:eastAsia="el"/>
          </w:rPr>
          <w:t>Τροποποίηση 3220/2004, Άρθρο 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64" w:anchor="art_1" w:history="1">
        <w:r>
          <w:rPr>
            <w:rStyle w:val="Hyperlink"/>
            <w:color w:val="0000EE"/>
            <w:u w:color="0000EE"/>
            <w:lang w:val="el" w:eastAsia="el"/>
          </w:rPr>
          <w:t>Τροποποίηση 3634/2008, Άρθρο 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 w:history="1">
        <w:r>
          <w:rPr>
            <w:rStyle w:val="Hyperlink"/>
            <w:color w:val="0000EE"/>
            <w:u w:color="0000EE"/>
            <w:lang w:val="el" w:eastAsia="el"/>
          </w:rPr>
          <w:t>Τροποποίηση 3634/2008, Άρθρο 1</w:t>
        </w:r>
      </w:hyperlink>
      <w:r>
        <w:rPr>
          <w:lang w:val="el" w:eastAsia="el"/>
        </w:rPr>
        <w:t xml:space="preserve">; </w:t>
      </w:r>
      <w:hyperlink r:id="rId66" w:anchor="art_5" w:history="1">
        <w:r>
          <w:rPr>
            <w:rStyle w:val="Hyperlink"/>
            <w:color w:val="0000EE"/>
            <w:u w:color="0000EE"/>
            <w:lang w:val="el" w:eastAsia="el"/>
          </w:rPr>
          <w:t>Τροποποίηση 3554/2007, Άρθρο 5</w:t>
        </w:r>
      </w:hyperlink>
      <w:r>
        <w:rPr>
          <w:lang w:val="el" w:eastAsia="el"/>
        </w:rPr>
        <w:t xml:space="preserve">; </w:t>
      </w:r>
      <w:hyperlink r:id="rId67" w:anchor="art_20" w:history="1">
        <w:r>
          <w:rPr>
            <w:rStyle w:val="Hyperlink"/>
            <w:color w:val="0000EE"/>
            <w:u w:color="0000EE"/>
            <w:lang w:val="el" w:eastAsia="el"/>
          </w:rPr>
          <w:t>Τροποποίηση 3427/2005, Άρθρο 20</w:t>
        </w:r>
      </w:hyperlink>
      <w:r>
        <w:rPr>
          <w:lang w:val="el" w:eastAsia="el"/>
        </w:rPr>
        <w:t xml:space="preserve">; </w:t>
      </w:r>
      <w:hyperlink r:id="rId68" w:anchor="art_12" w:history="1">
        <w:r>
          <w:rPr>
            <w:rStyle w:val="Hyperlink"/>
            <w:color w:val="0000EE"/>
            <w:u w:color="0000EE"/>
            <w:lang w:val="el" w:eastAsia="el"/>
          </w:rPr>
          <w:t>Τροποποίηση 3091/2002, Άρθρο 12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9" w:anchor="art_1" w:history="1">
        <w:r>
          <w:rPr>
            <w:rStyle w:val="Hyperlink"/>
            <w:color w:val="0000EE"/>
            <w:u w:color="0000EE"/>
            <w:lang w:val="el" w:eastAsia="el"/>
          </w:rPr>
          <w:t>Τροποποίηση 3634/2008, Άρθρο 1</w:t>
        </w:r>
      </w:hyperlink>
      <w:r>
        <w:rPr>
          <w:lang w:val="el" w:eastAsia="el"/>
        </w:rPr>
        <w:t xml:space="preserve">; </w:t>
      </w:r>
      <w:hyperlink r:id="rId70" w:anchor="art_5" w:history="1">
        <w:r>
          <w:rPr>
            <w:rStyle w:val="Hyperlink"/>
            <w:color w:val="0000EE"/>
            <w:u w:color="0000EE"/>
            <w:lang w:val="el" w:eastAsia="el"/>
          </w:rPr>
          <w:t>Τροποποίηση 3554/2007, Άρθρο 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 w:history="1">
        <w:r>
          <w:rPr>
            <w:rStyle w:val="Hyperlink"/>
            <w:color w:val="0000EE"/>
            <w:u w:color="0000EE"/>
            <w:lang w:val="el" w:eastAsia="el"/>
          </w:rPr>
          <w:t>Τροποποίηση 3634/2008, Άρθρο 1</w:t>
        </w:r>
      </w:hyperlink>
      <w:r>
        <w:rPr>
          <w:lang w:val="el" w:eastAsia="el"/>
        </w:rPr>
        <w:t xml:space="preserve">; </w:t>
      </w:r>
      <w:hyperlink r:id="rId72" w:anchor="art_12" w:history="1">
        <w:r>
          <w:rPr>
            <w:rStyle w:val="Hyperlink"/>
            <w:color w:val="0000EE"/>
            <w:u w:color="0000EE"/>
            <w:lang w:val="el" w:eastAsia="el"/>
          </w:rPr>
          <w:t>Τροποποίηση 3091/2002, Άρθρο 12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3" w:anchor="art_1" w:history="1">
        <w:r>
          <w:rPr>
            <w:rStyle w:val="Hyperlink"/>
            <w:color w:val="0000EE"/>
            <w:u w:color="0000EE"/>
            <w:lang w:val="el" w:eastAsia="el"/>
          </w:rPr>
          <w:t>Τροποποίηση 3634/2008, Άρθρο 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4" w:anchor="art_1" w:history="1">
        <w:r>
          <w:rPr>
            <w:rStyle w:val="Hyperlink"/>
            <w:color w:val="0000EE"/>
            <w:u w:color="0000EE"/>
            <w:lang w:val="el" w:eastAsia="el"/>
          </w:rPr>
          <w:t>Τροποποίηση 3634/2008,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 w:history="1">
        <w:r>
          <w:rPr>
            <w:rStyle w:val="Hyperlink"/>
            <w:color w:val="0000EE"/>
            <w:u w:color="0000EE"/>
            <w:lang w:val="el" w:eastAsia="el"/>
          </w:rPr>
          <w:t>Τροποποίηση 3634/2008,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 w:history="1">
        <w:r>
          <w:rPr>
            <w:rStyle w:val="Hyperlink"/>
            <w:color w:val="0000EE"/>
            <w:u w:color="0000EE"/>
            <w:lang w:val="el" w:eastAsia="el"/>
          </w:rPr>
          <w:t>Τροποποίηση 3634/2008, Άρθρο 1</w:t>
        </w:r>
      </w:hyperlink>
      <w:r>
        <w:rPr>
          <w:lang w:val="el" w:eastAsia="el"/>
        </w:rPr>
        <w:t xml:space="preserve">; </w:t>
      </w:r>
      <w:hyperlink r:id="rId77" w:anchor="art_11" w:history="1">
        <w:r>
          <w:rPr>
            <w:rStyle w:val="Hyperlink"/>
            <w:color w:val="0000EE"/>
            <w:u w:color="0000EE"/>
            <w:lang w:val="el" w:eastAsia="el"/>
          </w:rPr>
          <w:t>Τροποποίηση 3091/2002, Άρθρο 11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 w:history="1">
        <w:r>
          <w:rPr>
            <w:rStyle w:val="Hyperlink"/>
            <w:color w:val="0000EE"/>
            <w:u w:color="0000EE"/>
            <w:lang w:val="el" w:eastAsia="el"/>
          </w:rPr>
          <w:t>Τροποποίηση 3634/2008, Άρθρο 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 w:history="1">
        <w:r>
          <w:rPr>
            <w:rStyle w:val="Hyperlink"/>
            <w:color w:val="0000EE"/>
            <w:u w:color="0000EE"/>
            <w:lang w:val="el" w:eastAsia="el"/>
          </w:rPr>
          <w:t>Τροποποίηση 3634/2008, Άρθρο 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8" w:history="1">
        <w:r>
          <w:rPr>
            <w:rStyle w:val="Hyperlink"/>
            <w:color w:val="0000EE"/>
            <w:u w:color="0000EE"/>
            <w:lang w:val="el" w:eastAsia="el"/>
          </w:rPr>
          <w:t>Αφαίρεση 4646/2019, Άρθρο 48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8" w:history="1">
        <w:r>
          <w:rPr>
            <w:rStyle w:val="Hyperlink"/>
            <w:color w:val="0000EE"/>
            <w:u w:color="0000EE"/>
            <w:lang w:val="el" w:eastAsia="el"/>
          </w:rPr>
          <w:t>Αφαίρεση 4646/2019, Άρθρο 48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8" w:history="1">
        <w:r>
          <w:rPr>
            <w:rStyle w:val="Hyperlink"/>
            <w:color w:val="0000EE"/>
            <w:u w:color="0000EE"/>
            <w:lang w:val="el" w:eastAsia="el"/>
          </w:rPr>
          <w:t>Αφαίρεση 4646/2019, Άρθρο 48</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8" w:history="1">
        <w:r>
          <w:rPr>
            <w:rStyle w:val="Hyperlink"/>
            <w:color w:val="0000EE"/>
            <w:u w:color="0000EE"/>
            <w:lang w:val="el" w:eastAsia="el"/>
          </w:rPr>
          <w:t>Αφαίρεση 4646/2019, Άρθρο 48</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 w:history="1">
        <w:r>
          <w:rPr>
            <w:rStyle w:val="Hyperlink"/>
            <w:color w:val="0000EE"/>
            <w:u w:color="0000EE"/>
            <w:lang w:val="el" w:eastAsia="el"/>
          </w:rPr>
          <w:t>Αφαίρεση 3634/2008, Άρθρο 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 w:history="1">
        <w:r>
          <w:rPr>
            <w:rStyle w:val="Hyperlink"/>
            <w:color w:val="0000EE"/>
            <w:u w:color="0000EE"/>
            <w:lang w:val="el" w:eastAsia="el"/>
          </w:rPr>
          <w:t>Αφαίρεση 3634/2008, Άρθρο 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0" w:history="1">
        <w:r>
          <w:rPr>
            <w:rStyle w:val="Hyperlink"/>
            <w:color w:val="0000EE"/>
            <w:u w:color="0000EE"/>
            <w:lang w:val="el" w:eastAsia="el"/>
          </w:rPr>
          <w:t>Προσθήκη 3427/2005,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8" w:history="1">
        <w:r>
          <w:rPr>
            <w:rStyle w:val="Hyperlink"/>
            <w:color w:val="0000EE"/>
            <w:u w:color="0000EE"/>
            <w:lang w:val="el" w:eastAsia="el"/>
          </w:rPr>
          <w:t>Προσθήκη 4646/2019, Άρθρο 48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 w:history="1">
        <w:r>
          <w:rPr>
            <w:rStyle w:val="Hyperlink"/>
            <w:color w:val="0000EE"/>
            <w:u w:color="0000EE"/>
            <w:lang w:val="el" w:eastAsia="el"/>
          </w:rPr>
          <w:t>Τροποποίηση 3634/2008, Άρθρο 1</w:t>
        </w:r>
      </w:hyperlink>
      <w:r>
        <w:rPr>
          <w:lang w:val="el" w:eastAsia="el"/>
        </w:rPr>
        <w:t xml:space="preserve">; </w:t>
      </w:r>
      <w:hyperlink r:id="rId89" w:anchor="art_5" w:history="1">
        <w:r>
          <w:rPr>
            <w:rStyle w:val="Hyperlink"/>
            <w:color w:val="0000EE"/>
            <w:u w:color="0000EE"/>
            <w:lang w:val="el" w:eastAsia="el"/>
          </w:rPr>
          <w:t>Τροποποίηση 3554/2007, Άρθρο 5</w:t>
        </w:r>
      </w:hyperlink>
      <w:r>
        <w:rPr>
          <w:lang w:val="el" w:eastAsia="el"/>
        </w:rPr>
        <w:t xml:space="preserve">; </w:t>
      </w:r>
      <w:hyperlink r:id="rId90" w:anchor="art_20" w:history="1">
        <w:r>
          <w:rPr>
            <w:rStyle w:val="Hyperlink"/>
            <w:color w:val="0000EE"/>
            <w:u w:color="0000EE"/>
            <w:lang w:val="el" w:eastAsia="el"/>
          </w:rPr>
          <w:t>Τροποποίηση 3427/2005, Άρθρο 20</w:t>
        </w:r>
      </w:hyperlink>
      <w:r>
        <w:rPr>
          <w:lang w:val="el" w:eastAsia="el"/>
        </w:rPr>
        <w:t xml:space="preserve">; </w:t>
      </w:r>
      <w:hyperlink r:id="rId91" w:anchor="art_12" w:history="1">
        <w:r>
          <w:rPr>
            <w:rStyle w:val="Hyperlink"/>
            <w:color w:val="0000EE"/>
            <w:u w:color="0000EE"/>
            <w:lang w:val="el" w:eastAsia="el"/>
          </w:rPr>
          <w:t>Τροποποίηση 3091/2002, Άρθρο 12</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8" w:history="1">
        <w:r>
          <w:rPr>
            <w:rStyle w:val="Hyperlink"/>
            <w:color w:val="0000EE"/>
            <w:u w:color="0000EE"/>
            <w:lang w:val="el" w:eastAsia="el"/>
          </w:rPr>
          <w:t>Αφαίρεση 4646/2019, Άρθρο 48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8" w:history="1">
        <w:r>
          <w:rPr>
            <w:rStyle w:val="Hyperlink"/>
            <w:color w:val="0000EE"/>
            <w:u w:color="0000EE"/>
            <w:lang w:val="el" w:eastAsia="el"/>
          </w:rPr>
          <w:t>Αφαίρεση 4646/2019, Άρθρο 48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13" w:history="1">
        <w:r>
          <w:rPr>
            <w:rStyle w:val="Hyperlink"/>
            <w:color w:val="0000EE"/>
            <w:u w:color="0000EE"/>
            <w:lang w:val="el" w:eastAsia="el"/>
          </w:rPr>
          <w:t>Προσθήκη 4537/2018, Άρθρο 113</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8" w:history="1">
        <w:r>
          <w:rPr>
            <w:rStyle w:val="Hyperlink"/>
            <w:color w:val="0000EE"/>
            <w:u w:color="0000EE"/>
            <w:lang w:val="el" w:eastAsia="el"/>
          </w:rPr>
          <w:t>Αφαίρεση 4646/2019, Άρθρο 48</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8" w:history="1">
        <w:r>
          <w:rPr>
            <w:rStyle w:val="Hyperlink"/>
            <w:color w:val="0000EE"/>
            <w:u w:color="0000EE"/>
            <w:lang w:val="el" w:eastAsia="el"/>
          </w:rPr>
          <w:t>Τροποποίηση 4646/2019, Άρθρο 48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0" w:history="1">
        <w:r>
          <w:rPr>
            <w:rStyle w:val="Hyperlink"/>
            <w:color w:val="0000EE"/>
            <w:u w:color="0000EE"/>
            <w:lang w:val="el" w:eastAsia="el"/>
          </w:rPr>
          <w:t>Τροποποίηση 3427/2005, Άρθρο 20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5" w:history="1">
        <w:r>
          <w:rPr>
            <w:rStyle w:val="Hyperlink"/>
            <w:color w:val="0000EE"/>
            <w:u w:color="0000EE"/>
            <w:lang w:val="el" w:eastAsia="el"/>
          </w:rPr>
          <w:t>Τροποποίηση 3842/2010, Άρθρο 25</w:t>
        </w:r>
      </w:hyperlink>
      <w:r>
        <w:rPr>
          <w:lang w:val="el" w:eastAsia="el"/>
        </w:rPr>
        <w:t xml:space="preserve">; </w:t>
      </w:r>
      <w:hyperlink r:id="rId99" w:anchor="art_1" w:history="1">
        <w:r>
          <w:rPr>
            <w:rStyle w:val="Hyperlink"/>
            <w:color w:val="0000EE"/>
            <w:u w:color="0000EE"/>
            <w:lang w:val="el" w:eastAsia="el"/>
          </w:rPr>
          <w:t>Τροποποίηση 3634/2008, Άρθρο 1</w:t>
        </w:r>
      </w:hyperlink>
      <w:r>
        <w:rPr>
          <w:lang w:val="el" w:eastAsia="el"/>
        </w:rPr>
        <w:t xml:space="preserve">; </w:t>
      </w:r>
      <w:hyperlink r:id="rId100" w:anchor="art_5" w:history="1">
        <w:r>
          <w:rPr>
            <w:rStyle w:val="Hyperlink"/>
            <w:color w:val="0000EE"/>
            <w:u w:color="0000EE"/>
            <w:lang w:val="el" w:eastAsia="el"/>
          </w:rPr>
          <w:t>Τροποποίηση 3554/2007, Άρθρο 5</w:t>
        </w:r>
      </w:hyperlink>
      <w:r>
        <w:rPr>
          <w:lang w:val="el" w:eastAsia="el"/>
        </w:rPr>
        <w:t xml:space="preserve">; </w:t>
      </w:r>
      <w:hyperlink r:id="rId101" w:anchor="art_20" w:history="1">
        <w:r>
          <w:rPr>
            <w:rStyle w:val="Hyperlink"/>
            <w:color w:val="0000EE"/>
            <w:u w:color="0000EE"/>
            <w:lang w:val="el" w:eastAsia="el"/>
          </w:rPr>
          <w:t>Τροποποίηση 3427/2005, Άρθρο 20</w:t>
        </w:r>
      </w:hyperlink>
      <w:r>
        <w:rPr>
          <w:lang w:val="el" w:eastAsia="el"/>
        </w:rPr>
        <w:t xml:space="preserve">; </w:t>
      </w:r>
      <w:hyperlink r:id="rId102" w:anchor="art_10" w:history="1">
        <w:r>
          <w:rPr>
            <w:rStyle w:val="Hyperlink"/>
            <w:color w:val="0000EE"/>
            <w:u w:color="0000EE"/>
            <w:lang w:val="el" w:eastAsia="el"/>
          </w:rPr>
          <w:t>Τροποποίηση 3091/2002, Άρθρο 10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5" w:history="1">
        <w:r>
          <w:rPr>
            <w:rStyle w:val="Hyperlink"/>
            <w:color w:val="0000EE"/>
            <w:u w:color="0000EE"/>
            <w:lang w:val="el" w:eastAsia="el"/>
          </w:rPr>
          <w:t>Τροποποίηση 3842/2010, Άρθρο 25</w:t>
        </w:r>
      </w:hyperlink>
      <w:r>
        <w:rPr>
          <w:lang w:val="el" w:eastAsia="el"/>
        </w:rPr>
        <w:t xml:space="preserve">; </w:t>
      </w:r>
      <w:hyperlink r:id="rId104" w:anchor="art_1" w:history="1">
        <w:r>
          <w:rPr>
            <w:rStyle w:val="Hyperlink"/>
            <w:color w:val="0000EE"/>
            <w:u w:color="0000EE"/>
            <w:lang w:val="el" w:eastAsia="el"/>
          </w:rPr>
          <w:t>Τροποποίηση 3634/2008, Άρθρο 1</w:t>
        </w:r>
      </w:hyperlink>
      <w:r>
        <w:rPr>
          <w:lang w:val="el" w:eastAsia="el"/>
        </w:rPr>
        <w:t xml:space="preserve">; </w:t>
      </w:r>
      <w:hyperlink r:id="rId105" w:anchor="art_5" w:history="1">
        <w:r>
          <w:rPr>
            <w:rStyle w:val="Hyperlink"/>
            <w:color w:val="0000EE"/>
            <w:u w:color="0000EE"/>
            <w:lang w:val="el" w:eastAsia="el"/>
          </w:rPr>
          <w:t>Τροποποίηση 3554/2007, Άρθρο 5</w:t>
        </w:r>
      </w:hyperlink>
      <w:r>
        <w:rPr>
          <w:lang w:val="el" w:eastAsia="el"/>
        </w:rPr>
        <w:t xml:space="preserve">; </w:t>
      </w:r>
      <w:hyperlink r:id="rId106" w:anchor="art_20" w:history="1">
        <w:r>
          <w:rPr>
            <w:rStyle w:val="Hyperlink"/>
            <w:color w:val="0000EE"/>
            <w:u w:color="0000EE"/>
            <w:lang w:val="el" w:eastAsia="el"/>
          </w:rPr>
          <w:t>Τροποποίηση 3427/2005, Άρθρο 20</w:t>
        </w:r>
      </w:hyperlink>
      <w:r>
        <w:rPr>
          <w:lang w:val="el" w:eastAsia="el"/>
        </w:rPr>
        <w:t xml:space="preserve">; </w:t>
      </w:r>
      <w:hyperlink r:id="rId107" w:anchor="art_10" w:history="1">
        <w:r>
          <w:rPr>
            <w:rStyle w:val="Hyperlink"/>
            <w:color w:val="0000EE"/>
            <w:u w:color="0000EE"/>
            <w:lang w:val="el" w:eastAsia="el"/>
          </w:rPr>
          <w:t>Τροποποίηση 3091/2002,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5" w:history="1">
        <w:r>
          <w:rPr>
            <w:rStyle w:val="Hyperlink"/>
            <w:color w:val="0000EE"/>
            <w:u w:color="0000EE"/>
            <w:lang w:val="el" w:eastAsia="el"/>
          </w:rPr>
          <w:t>Τροποποίηση 3842/2010, Άρθρο 25</w:t>
        </w:r>
      </w:hyperlink>
      <w:r>
        <w:rPr>
          <w:lang w:val="el" w:eastAsia="el"/>
        </w:rPr>
        <w:t xml:space="preserve">; </w:t>
      </w:r>
      <w:hyperlink r:id="rId109" w:anchor="art_1" w:history="1">
        <w:r>
          <w:rPr>
            <w:rStyle w:val="Hyperlink"/>
            <w:color w:val="0000EE"/>
            <w:u w:color="0000EE"/>
            <w:lang w:val="el" w:eastAsia="el"/>
          </w:rPr>
          <w:t>Τροποποίηση 3634/2008, Άρθρο 1</w:t>
        </w:r>
      </w:hyperlink>
      <w:r>
        <w:rPr>
          <w:lang w:val="el" w:eastAsia="el"/>
        </w:rPr>
        <w:t xml:space="preserve">; </w:t>
      </w:r>
      <w:hyperlink r:id="rId110" w:anchor="art_5" w:history="1">
        <w:r>
          <w:rPr>
            <w:rStyle w:val="Hyperlink"/>
            <w:color w:val="0000EE"/>
            <w:u w:color="0000EE"/>
            <w:lang w:val="el" w:eastAsia="el"/>
          </w:rPr>
          <w:t>Τροποποίηση 3554/2007, Άρθρο 5</w:t>
        </w:r>
      </w:hyperlink>
      <w:r>
        <w:rPr>
          <w:lang w:val="el" w:eastAsia="el"/>
        </w:rPr>
        <w:t xml:space="preserve">; </w:t>
      </w:r>
      <w:hyperlink r:id="rId111" w:anchor="art_20" w:history="1">
        <w:r>
          <w:rPr>
            <w:rStyle w:val="Hyperlink"/>
            <w:color w:val="0000EE"/>
            <w:u w:color="0000EE"/>
            <w:lang w:val="el" w:eastAsia="el"/>
          </w:rPr>
          <w:t>Τροποποίηση 3427/2005, Άρθρο 20</w:t>
        </w:r>
      </w:hyperlink>
      <w:r>
        <w:rPr>
          <w:lang w:val="el" w:eastAsia="el"/>
        </w:rPr>
        <w:t xml:space="preserve">; </w:t>
      </w:r>
      <w:hyperlink r:id="rId112" w:anchor="art_10" w:history="1">
        <w:r>
          <w:rPr>
            <w:rStyle w:val="Hyperlink"/>
            <w:color w:val="0000EE"/>
            <w:u w:color="0000EE"/>
            <w:lang w:val="el" w:eastAsia="el"/>
          </w:rPr>
          <w:t>Τροποποίηση 3091/2002,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5" w:history="1">
        <w:r>
          <w:rPr>
            <w:rStyle w:val="Hyperlink"/>
            <w:color w:val="0000EE"/>
            <w:u w:color="0000EE"/>
            <w:lang w:val="el" w:eastAsia="el"/>
          </w:rPr>
          <w:t>Τροποποίηση 3842/2010, Άρθρο 25</w:t>
        </w:r>
      </w:hyperlink>
      <w:r>
        <w:rPr>
          <w:lang w:val="el" w:eastAsia="el"/>
        </w:rPr>
        <w:t xml:space="preserve">; </w:t>
      </w:r>
      <w:hyperlink r:id="rId114" w:anchor="art_1" w:history="1">
        <w:r>
          <w:rPr>
            <w:rStyle w:val="Hyperlink"/>
            <w:color w:val="0000EE"/>
            <w:u w:color="0000EE"/>
            <w:lang w:val="el" w:eastAsia="el"/>
          </w:rPr>
          <w:t>Τροποποίηση 3634/2008, Άρθρο 1</w:t>
        </w:r>
      </w:hyperlink>
      <w:r>
        <w:rPr>
          <w:lang w:val="el" w:eastAsia="el"/>
        </w:rPr>
        <w:t xml:space="preserve">; </w:t>
      </w:r>
      <w:hyperlink r:id="rId115" w:anchor="art_5" w:history="1">
        <w:r>
          <w:rPr>
            <w:rStyle w:val="Hyperlink"/>
            <w:color w:val="0000EE"/>
            <w:u w:color="0000EE"/>
            <w:lang w:val="el" w:eastAsia="el"/>
          </w:rPr>
          <w:t>Τροποποίηση 3554/2007, Άρθρο 5</w:t>
        </w:r>
      </w:hyperlink>
      <w:r>
        <w:rPr>
          <w:lang w:val="el" w:eastAsia="el"/>
        </w:rPr>
        <w:t xml:space="preserve">; </w:t>
      </w:r>
      <w:hyperlink r:id="rId116" w:anchor="art_20" w:history="1">
        <w:r>
          <w:rPr>
            <w:rStyle w:val="Hyperlink"/>
            <w:color w:val="0000EE"/>
            <w:u w:color="0000EE"/>
            <w:lang w:val="el" w:eastAsia="el"/>
          </w:rPr>
          <w:t>Τροποποίηση 3427/2005, Άρθρο 20</w:t>
        </w:r>
      </w:hyperlink>
      <w:r>
        <w:rPr>
          <w:lang w:val="el" w:eastAsia="el"/>
        </w:rPr>
        <w:t xml:space="preserve">; </w:t>
      </w:r>
      <w:hyperlink r:id="rId117" w:anchor="art_10" w:history="1">
        <w:r>
          <w:rPr>
            <w:rStyle w:val="Hyperlink"/>
            <w:color w:val="0000EE"/>
            <w:u w:color="0000EE"/>
            <w:lang w:val="el" w:eastAsia="el"/>
          </w:rPr>
          <w:t>Τροποποίηση 3091/2002, Άρθρο 10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5" w:history="1">
        <w:r>
          <w:rPr>
            <w:rStyle w:val="Hyperlink"/>
            <w:color w:val="0000EE"/>
            <w:u w:color="0000EE"/>
            <w:lang w:val="el" w:eastAsia="el"/>
          </w:rPr>
          <w:t>Τροποποίηση 3842/2010, Άρθρο 25</w:t>
        </w:r>
      </w:hyperlink>
      <w:r>
        <w:rPr>
          <w:lang w:val="el" w:eastAsia="el"/>
        </w:rPr>
        <w:t xml:space="preserve">; </w:t>
      </w:r>
      <w:hyperlink r:id="rId119" w:anchor="art_1" w:history="1">
        <w:r>
          <w:rPr>
            <w:rStyle w:val="Hyperlink"/>
            <w:color w:val="0000EE"/>
            <w:u w:color="0000EE"/>
            <w:lang w:val="el" w:eastAsia="el"/>
          </w:rPr>
          <w:t>Τροποποίηση 3634/2008, Άρθρο 1</w:t>
        </w:r>
      </w:hyperlink>
      <w:r>
        <w:rPr>
          <w:lang w:val="el" w:eastAsia="el"/>
        </w:rPr>
        <w:t xml:space="preserve">; </w:t>
      </w:r>
      <w:hyperlink r:id="rId120" w:anchor="art_5" w:history="1">
        <w:r>
          <w:rPr>
            <w:rStyle w:val="Hyperlink"/>
            <w:color w:val="0000EE"/>
            <w:u w:color="0000EE"/>
            <w:lang w:val="el" w:eastAsia="el"/>
          </w:rPr>
          <w:t>Τροποποίηση 3554/2007, Άρθρο 5</w:t>
        </w:r>
      </w:hyperlink>
      <w:r>
        <w:rPr>
          <w:lang w:val="el" w:eastAsia="el"/>
        </w:rPr>
        <w:t xml:space="preserve">; </w:t>
      </w:r>
      <w:hyperlink r:id="rId121" w:anchor="art_20" w:history="1">
        <w:r>
          <w:rPr>
            <w:rStyle w:val="Hyperlink"/>
            <w:color w:val="0000EE"/>
            <w:u w:color="0000EE"/>
            <w:lang w:val="el" w:eastAsia="el"/>
          </w:rPr>
          <w:t>Τροποποίηση 3427/2005, Άρθρο 20</w:t>
        </w:r>
      </w:hyperlink>
      <w:r>
        <w:rPr>
          <w:lang w:val="el" w:eastAsia="el"/>
        </w:rPr>
        <w:t xml:space="preserve">; </w:t>
      </w:r>
      <w:hyperlink r:id="rId122" w:anchor="art_10" w:history="1">
        <w:r>
          <w:rPr>
            <w:rStyle w:val="Hyperlink"/>
            <w:color w:val="0000EE"/>
            <w:u w:color="0000EE"/>
            <w:lang w:val="el" w:eastAsia="el"/>
          </w:rPr>
          <w:t>Τροποποίηση 3091/2002, Άρθρο 10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5" w:history="1">
        <w:r>
          <w:rPr>
            <w:rStyle w:val="Hyperlink"/>
            <w:color w:val="0000EE"/>
            <w:u w:color="0000EE"/>
            <w:lang w:val="el" w:eastAsia="el"/>
          </w:rPr>
          <w:t>Τροποποίηση 3842/2010, Άρθρο 25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5" w:history="1">
        <w:r>
          <w:rPr>
            <w:rStyle w:val="Hyperlink"/>
            <w:color w:val="0000EE"/>
            <w:u w:color="0000EE"/>
            <w:lang w:val="el" w:eastAsia="el"/>
          </w:rPr>
          <w:t>Τροποποίηση 3842/2010, Άρθρο 25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5" w:history="1">
        <w:r>
          <w:rPr>
            <w:rStyle w:val="Hyperlink"/>
            <w:color w:val="0000EE"/>
            <w:u w:color="0000EE"/>
            <w:lang w:val="el" w:eastAsia="el"/>
          </w:rPr>
          <w:t>Τροποποίηση 3842/2010, Άρθρο 25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5" w:history="1">
        <w:r>
          <w:rPr>
            <w:rStyle w:val="Hyperlink"/>
            <w:color w:val="0000EE"/>
            <w:u w:color="0000EE"/>
            <w:lang w:val="el" w:eastAsia="el"/>
          </w:rPr>
          <w:t>Τροποποίηση 3842/2010, Άρθρο 25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5" w:history="1">
        <w:r>
          <w:rPr>
            <w:rStyle w:val="Hyperlink"/>
            <w:color w:val="0000EE"/>
            <w:u w:color="0000EE"/>
            <w:lang w:val="el" w:eastAsia="el"/>
          </w:rPr>
          <w:t>Τροποποίηση 3842/2010, Άρθρο 25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8</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25" w:history="1">
        <w:r>
          <w:rPr>
            <w:rStyle w:val="Hyperlink"/>
            <w:color w:val="0000EE"/>
            <w:u w:color="0000EE"/>
            <w:lang w:val="el" w:eastAsia="el"/>
          </w:rPr>
          <w:t>Αφαίρεση 3842/2010, Άρθρο 25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6" w:history="1">
        <w:r>
          <w:rPr>
            <w:rStyle w:val="Hyperlink"/>
            <w:color w:val="0000EE"/>
            <w:u w:color="0000EE"/>
            <w:lang w:val="el" w:eastAsia="el"/>
          </w:rPr>
          <w:t>Προσθήκη 3522/2006, Άρθρο 16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 w:history="1">
        <w:r>
          <w:rPr>
            <w:rStyle w:val="Hyperlink"/>
            <w:color w:val="0000EE"/>
            <w:u w:color="0000EE"/>
            <w:lang w:val="el" w:eastAsia="el"/>
          </w:rPr>
          <w:t>Προσθήκη 4330/2015, Άρθρο 3</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4887/2022, Άρθρο 147; Προσθήκη 4714/2019, Άρθρο 6</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74" w:history="1">
        <w:r>
          <w:rPr>
            <w:rStyle w:val="Hyperlink"/>
            <w:color w:val="0000EE"/>
            <w:u w:color="0000EE"/>
            <w:lang w:val="el" w:eastAsia="el"/>
          </w:rPr>
          <w:t>Προσθήκη 4781/2021, Άρθρο 474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56" w:history="1">
        <w:r>
          <w:rPr>
            <w:rStyle w:val="Hyperlink"/>
            <w:color w:val="0000EE"/>
            <w:u w:color="0000EE"/>
            <w:lang w:val="el" w:eastAsia="el"/>
          </w:rPr>
          <w:t>Προσθήκη 4839/2021, Άρθρο 56</w:t>
        </w:r>
      </w:hyperlink>
      <w:r>
        <w:rPr>
          <w:lang w:val="el" w:eastAsia="el"/>
        </w:rPr>
        <w:t xml:space="preserve">; Τροποποίηση 3815/2010, Άρθρο 1; </w:t>
      </w:r>
      <w:hyperlink r:id="rId133" w:anchor="art_1" w:history="1">
        <w:r>
          <w:rPr>
            <w:rStyle w:val="Hyperlink"/>
            <w:color w:val="0000EE"/>
            <w:u w:color="0000EE"/>
            <w:lang w:val="el" w:eastAsia="el"/>
          </w:rPr>
          <w:t>Τροποποίηση 3634/2008, Άρθρο 1</w:t>
        </w:r>
      </w:hyperlink>
      <w:r>
        <w:rPr>
          <w:lang w:val="el" w:eastAsia="el"/>
        </w:rPr>
        <w:t xml:space="preserve">; </w:t>
      </w:r>
      <w:hyperlink r:id="rId134" w:anchor="art_44" w:history="1">
        <w:r>
          <w:rPr>
            <w:rStyle w:val="Hyperlink"/>
            <w:color w:val="0000EE"/>
            <w:u w:color="0000EE"/>
            <w:lang w:val="el" w:eastAsia="el"/>
          </w:rPr>
          <w:t>Προσθήκη 3091/2002, Άρθρο 44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35" w:anchor="art_1" w:history="1">
        <w:r>
          <w:rPr>
            <w:rStyle w:val="Hyperlink"/>
            <w:color w:val="0000EE"/>
            <w:u w:color="0000EE"/>
            <w:lang w:val="el" w:eastAsia="el"/>
          </w:rPr>
          <w:t>Τροποποίηση 3634/2008,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6" w:history="1">
        <w:r>
          <w:rPr>
            <w:rStyle w:val="Hyperlink"/>
            <w:color w:val="0000EE"/>
            <w:u w:color="0000EE"/>
            <w:lang w:val="el" w:eastAsia="el"/>
          </w:rPr>
          <w:t>Τροποποίηση 4839/2021, Άρθρο 56</w:t>
        </w:r>
      </w:hyperlink>
      <w:r>
        <w:rPr>
          <w:lang w:val="el" w:eastAsia="el"/>
        </w:rPr>
        <w:t xml:space="preserve">; </w:t>
      </w:r>
      <w:hyperlink r:id="rId137" w:anchor="art_7" w:history="1">
        <w:r>
          <w:rPr>
            <w:rStyle w:val="Hyperlink"/>
            <w:color w:val="0000EE"/>
            <w:u w:color="0000EE"/>
            <w:lang w:val="el" w:eastAsia="el"/>
          </w:rPr>
          <w:t>Προσθήκη 4714/2020, Άρθρο 7</w:t>
        </w:r>
      </w:hyperlink>
      <w:r>
        <w:rPr>
          <w:lang w:val="el" w:eastAsia="el"/>
        </w:rPr>
        <w:t xml:space="preserve">; Τροποποίηση 3815/2010, Άρθρο 1; </w:t>
      </w:r>
      <w:hyperlink r:id="rId138" w:anchor="art_1" w:history="1">
        <w:r>
          <w:rPr>
            <w:rStyle w:val="Hyperlink"/>
            <w:color w:val="0000EE"/>
            <w:u w:color="0000EE"/>
            <w:lang w:val="el" w:eastAsia="el"/>
          </w:rPr>
          <w:t>Τροποποίηση 3634/2008, Άρθρο 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9" w:anchor="art_1" w:history="1">
        <w:r>
          <w:rPr>
            <w:rStyle w:val="Hyperlink"/>
            <w:color w:val="0000EE"/>
            <w:u w:color="0000EE"/>
            <w:lang w:val="el" w:eastAsia="el"/>
          </w:rPr>
          <w:t>Τροποποίηση 3634/2008,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40" w:anchor="art_1" w:history="1">
        <w:r>
          <w:rPr>
            <w:rStyle w:val="Hyperlink"/>
            <w:color w:val="0000EE"/>
            <w:u w:color="0000EE"/>
            <w:lang w:val="el" w:eastAsia="el"/>
          </w:rPr>
          <w:t>Τροποποίηση 3634/2008, Άρθρο 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8" w:history="1">
        <w:r>
          <w:rPr>
            <w:rStyle w:val="Hyperlink"/>
            <w:color w:val="0000EE"/>
            <w:u w:color="0000EE"/>
            <w:lang w:val="el" w:eastAsia="el"/>
          </w:rPr>
          <w:t>Αφαίρεση 4646/2019, Άρθρο 48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8" w:history="1">
        <w:r>
          <w:rPr>
            <w:rStyle w:val="Hyperlink"/>
            <w:color w:val="0000EE"/>
            <w:u w:color="0000EE"/>
            <w:lang w:val="el" w:eastAsia="el"/>
          </w:rPr>
          <w:t>Αφαίρεση 4646/2019, Άρθρο 48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8" w:history="1">
        <w:r>
          <w:rPr>
            <w:rStyle w:val="Hyperlink"/>
            <w:color w:val="0000EE"/>
            <w:u w:color="0000EE"/>
            <w:lang w:val="el" w:eastAsia="el"/>
          </w:rPr>
          <w:t>Αφαίρεση 4646/2019, Άρθρο 48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8" w:history="1">
        <w:r>
          <w:rPr>
            <w:rStyle w:val="Hyperlink"/>
            <w:color w:val="0000EE"/>
            <w:u w:color="0000EE"/>
            <w:lang w:val="el" w:eastAsia="el"/>
          </w:rPr>
          <w:t>Αφαίρεση 4646/2019, Άρθρο 48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8" w:history="1">
        <w:r>
          <w:rPr>
            <w:rStyle w:val="Hyperlink"/>
            <w:color w:val="0000EE"/>
            <w:u w:color="0000EE"/>
            <w:lang w:val="el" w:eastAsia="el"/>
          </w:rPr>
          <w:t>Αφαίρεση 4646/2019, Άρθρο 48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8" w:history="1">
        <w:r>
          <w:rPr>
            <w:rStyle w:val="Hyperlink"/>
            <w:color w:val="0000EE"/>
            <w:u w:color="0000EE"/>
            <w:lang w:val="el" w:eastAsia="el"/>
          </w:rPr>
          <w:t>Αφαίρεση 4646/2019, Άρθρο 48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8" w:history="1">
        <w:r>
          <w:rPr>
            <w:rStyle w:val="Hyperlink"/>
            <w:color w:val="0000EE"/>
            <w:u w:color="0000EE"/>
            <w:lang w:val="el" w:eastAsia="el"/>
          </w:rPr>
          <w:t>Αφαίρεση 4646/2019, Άρθρο 48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8" w:history="1">
        <w:r>
          <w:rPr>
            <w:rStyle w:val="Hyperlink"/>
            <w:color w:val="0000EE"/>
            <w:u w:color="0000EE"/>
            <w:lang w:val="el" w:eastAsia="el"/>
          </w:rPr>
          <w:t>Αφαίρεση 4646/2019, Άρθρο 48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8" w:history="1">
        <w:r>
          <w:rPr>
            <w:rStyle w:val="Hyperlink"/>
            <w:color w:val="0000EE"/>
            <w:u w:color="0000EE"/>
            <w:lang w:val="el" w:eastAsia="el"/>
          </w:rPr>
          <w:t>Αφαίρεση 4646/2019, Άρθρο 48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8" w:history="1">
        <w:r>
          <w:rPr>
            <w:rStyle w:val="Hyperlink"/>
            <w:color w:val="0000EE"/>
            <w:u w:color="0000EE"/>
            <w:lang w:val="el" w:eastAsia="el"/>
          </w:rPr>
          <w:t>Αφαίρεση 4646/2019, Άρθρο 48</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8" w:history="1">
        <w:r>
          <w:rPr>
            <w:rStyle w:val="Hyperlink"/>
            <w:color w:val="0000EE"/>
            <w:u w:color="0000EE"/>
            <w:lang w:val="el" w:eastAsia="el"/>
          </w:rPr>
          <w:t>Αφαίρεση 4646/2019, Άρθρο 48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8" w:history="1">
        <w:r>
          <w:rPr>
            <w:rStyle w:val="Hyperlink"/>
            <w:color w:val="0000EE"/>
            <w:u w:color="0000EE"/>
            <w:lang w:val="el" w:eastAsia="el"/>
          </w:rPr>
          <w:t>Αφαίρεση 4646/2019, Άρθρο 48</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8" w:history="1">
        <w:r>
          <w:rPr>
            <w:rStyle w:val="Hyperlink"/>
            <w:color w:val="0000EE"/>
            <w:u w:color="0000EE"/>
            <w:lang w:val="el" w:eastAsia="el"/>
          </w:rPr>
          <w:t>Αφαίρεση 4646/2019, Άρθρο 48</w:t>
        </w:r>
      </w:hyperlink>
      <w:r>
        <w:rPr>
          <w:lang w:val="el" w:eastAsia="el"/>
        </w:rPr>
        <w:t xml:space="preserve">; </w:t>
      </w:r>
      <w:hyperlink r:id="rId154" w:anchor="art_1" w:history="1">
        <w:r>
          <w:rPr>
            <w:rStyle w:val="Hyperlink"/>
            <w:color w:val="0000EE"/>
            <w:u w:color="0000EE"/>
            <w:lang w:val="el" w:eastAsia="el"/>
          </w:rPr>
          <w:t>Τροποποίηση 3634/2008, Άρθρο 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8" w:history="1">
        <w:r>
          <w:rPr>
            <w:rStyle w:val="Hyperlink"/>
            <w:color w:val="0000EE"/>
            <w:u w:color="0000EE"/>
            <w:lang w:val="el" w:eastAsia="el"/>
          </w:rPr>
          <w:t>Αφαίρεση 4646/2019, Άρθρο 48</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 w:history="1">
        <w:r>
          <w:rPr>
            <w:rStyle w:val="Hyperlink"/>
            <w:color w:val="0000EE"/>
            <w:u w:color="0000EE"/>
            <w:lang w:val="el" w:eastAsia="el"/>
          </w:rPr>
          <w:t>Τροποποίηση 4093/2012, Άρθρο 2</w:t>
        </w:r>
      </w:hyperlink>
      <w:r>
        <w:rPr>
          <w:lang w:val="el" w:eastAsia="el"/>
        </w:rPr>
        <w:t xml:space="preserve">; </w:t>
      </w:r>
      <w:hyperlink r:id="rId157" w:anchor="art_26" w:history="1">
        <w:r>
          <w:rPr>
            <w:rStyle w:val="Hyperlink"/>
            <w:color w:val="0000EE"/>
            <w:u w:color="0000EE"/>
            <w:lang w:val="el" w:eastAsia="el"/>
          </w:rPr>
          <w:t>Τροποποίηση 3842/2010, Άρθρο 26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61" w:history="1">
        <w:r>
          <w:rPr>
            <w:rStyle w:val="Hyperlink"/>
            <w:color w:val="0000EE"/>
            <w:u w:color="0000EE"/>
            <w:lang w:val="el" w:eastAsia="el"/>
          </w:rPr>
          <w:t>Τροποποίηση 4949/2022, Άρθρο 61</w:t>
        </w:r>
      </w:hyperlink>
      <w:r>
        <w:rPr>
          <w:lang w:val="el" w:eastAsia="el"/>
        </w:rPr>
        <w:t xml:space="preserve">; </w:t>
      </w:r>
      <w:hyperlink r:id="rId159" w:anchor="art_2" w:history="1">
        <w:r>
          <w:rPr>
            <w:rStyle w:val="Hyperlink"/>
            <w:color w:val="0000EE"/>
            <w:u w:color="0000EE"/>
            <w:lang w:val="el" w:eastAsia="el"/>
          </w:rPr>
          <w:t>Τροποποίηση 4093/2012, Άρθρο 2</w:t>
        </w:r>
      </w:hyperlink>
      <w:r>
        <w:rPr>
          <w:lang w:val="el" w:eastAsia="el"/>
        </w:rPr>
        <w:t xml:space="preserve">; </w:t>
      </w:r>
      <w:hyperlink r:id="rId160" w:anchor="art_26" w:history="1">
        <w:r>
          <w:rPr>
            <w:rStyle w:val="Hyperlink"/>
            <w:color w:val="0000EE"/>
            <w:u w:color="0000EE"/>
            <w:lang w:val="el" w:eastAsia="el"/>
          </w:rPr>
          <w:t>Τροποποίηση 3842/2010, Άρθρο 26</w:t>
        </w:r>
      </w:hyperlink>
      <w:r>
        <w:rPr>
          <w:lang w:val="el" w:eastAsia="el"/>
        </w:rPr>
        <w:t xml:space="preserve">; </w:t>
      </w:r>
      <w:hyperlink r:id="rId161" w:anchor="art_1" w:history="1">
        <w:r>
          <w:rPr>
            <w:rStyle w:val="Hyperlink"/>
            <w:color w:val="0000EE"/>
            <w:u w:color="0000EE"/>
            <w:lang w:val="el" w:eastAsia="el"/>
          </w:rPr>
          <w:t>Τροποποίηση 3775/2009, Άρθρο 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61" w:history="1">
        <w:r>
          <w:rPr>
            <w:rStyle w:val="Hyperlink"/>
            <w:color w:val="0000EE"/>
            <w:u w:color="0000EE"/>
            <w:lang w:val="el" w:eastAsia="el"/>
          </w:rPr>
          <w:t>Τροποποίηση 4949/2022, Άρθρο 61</w:t>
        </w:r>
      </w:hyperlink>
      <w:r>
        <w:rPr>
          <w:lang w:val="el" w:eastAsia="el"/>
        </w:rPr>
        <w:t xml:space="preserve">; </w:t>
      </w:r>
      <w:hyperlink r:id="rId163" w:anchor="art_2" w:history="1">
        <w:r>
          <w:rPr>
            <w:rStyle w:val="Hyperlink"/>
            <w:color w:val="0000EE"/>
            <w:u w:color="0000EE"/>
            <w:lang w:val="el" w:eastAsia="el"/>
          </w:rPr>
          <w:t>Προσθήκη 4093/2012, Άρθρο 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61" w:history="1">
        <w:r>
          <w:rPr>
            <w:rStyle w:val="Hyperlink"/>
            <w:color w:val="0000EE"/>
            <w:u w:color="0000EE"/>
            <w:lang w:val="el" w:eastAsia="el"/>
          </w:rPr>
          <w:t>Τροποποίηση 4949/2022, Άρθρο 61</w:t>
        </w:r>
      </w:hyperlink>
      <w:r>
        <w:rPr>
          <w:lang w:val="el" w:eastAsia="el"/>
        </w:rPr>
        <w:t xml:space="preserve">; </w:t>
      </w:r>
      <w:hyperlink r:id="rId165" w:anchor="art_2" w:history="1">
        <w:r>
          <w:rPr>
            <w:rStyle w:val="Hyperlink"/>
            <w:color w:val="0000EE"/>
            <w:u w:color="0000EE"/>
            <w:lang w:val="el" w:eastAsia="el"/>
          </w:rPr>
          <w:t>Προσθήκη 4093/2012, Άρθρο 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2" w:history="1">
        <w:r>
          <w:rPr>
            <w:rStyle w:val="Hyperlink"/>
            <w:color w:val="0000EE"/>
            <w:u w:color="0000EE"/>
            <w:lang w:val="el" w:eastAsia="el"/>
          </w:rPr>
          <w:t>Προσθήκη 4093/2012, Άρθρο 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61" w:history="1">
        <w:r>
          <w:rPr>
            <w:rStyle w:val="Hyperlink"/>
            <w:color w:val="0000EE"/>
            <w:u w:color="0000EE"/>
            <w:lang w:val="el" w:eastAsia="el"/>
          </w:rPr>
          <w:t>Τροποποίηση 4949/2022, Άρθρο 61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61" w:history="1">
        <w:r>
          <w:rPr>
            <w:rStyle w:val="Hyperlink"/>
            <w:color w:val="0000EE"/>
            <w:u w:color="0000EE"/>
            <w:lang w:val="el" w:eastAsia="el"/>
          </w:rPr>
          <w:t>Προσθήκη 4949/2022, Άρθρο 61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6" w:history="1">
        <w:r>
          <w:rPr>
            <w:rStyle w:val="Hyperlink"/>
            <w:color w:val="0000EE"/>
            <w:u w:color="0000EE"/>
            <w:lang w:val="el" w:eastAsia="el"/>
          </w:rPr>
          <w:t>Τροποποίηση 3842/2010, Άρθρο 26</w:t>
        </w:r>
      </w:hyperlink>
      <w:r>
        <w:rPr>
          <w:lang w:val="el" w:eastAsia="el"/>
        </w:rPr>
        <w:t xml:space="preserve">; </w:t>
      </w:r>
      <w:hyperlink r:id="rId170" w:anchor="art_1" w:history="1">
        <w:r>
          <w:rPr>
            <w:rStyle w:val="Hyperlink"/>
            <w:color w:val="0000EE"/>
            <w:u w:color="0000EE"/>
            <w:lang w:val="el" w:eastAsia="el"/>
          </w:rPr>
          <w:t>Τροποποίηση 3775/2009, Άρθρο 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6" w:history="1">
        <w:r>
          <w:rPr>
            <w:rStyle w:val="Hyperlink"/>
            <w:color w:val="0000EE"/>
            <w:u w:color="0000EE"/>
            <w:lang w:val="el" w:eastAsia="el"/>
          </w:rPr>
          <w:t>Τροποποίηση 3842/2010, Άρθρο 26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61" w:history="1">
        <w:r>
          <w:rPr>
            <w:rStyle w:val="Hyperlink"/>
            <w:b/>
            <w:bCs/>
            <w:color w:val="0000EE"/>
            <w:u w:color="0000EE"/>
            <w:lang w:val="el" w:eastAsia="el"/>
          </w:rPr>
          <w:t>Αφαίρεση 4949/2022, Άρθρο 61</w:t>
        </w:r>
      </w:hyperlink>
      <w:r>
        <w:rPr>
          <w:b/>
          <w:bCs/>
          <w:lang w:val="el" w:eastAsia="el"/>
        </w:rPr>
        <w:t xml:space="preserve">; </w:t>
      </w:r>
      <w:hyperlink r:id="rId173"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174" w:anchor="art_2" w:history="1">
        <w:r>
          <w:rPr>
            <w:rStyle w:val="Hyperlink"/>
            <w:b/>
            <w:bCs/>
            <w:color w:val="0000EE"/>
            <w:u w:color="0000EE"/>
            <w:lang w:val="el" w:eastAsia="el"/>
          </w:rPr>
          <w:t>Τροποποίηση 4338/2015, Άρθρο 2</w:t>
        </w:r>
      </w:hyperlink>
      <w:r>
        <w:rPr>
          <w:b/>
          <w:bCs/>
          <w:lang w:val="el" w:eastAsia="el"/>
        </w:rPr>
        <w:t xml:space="preserve">; Τροποποίηση 4326/2015, Άρθρο 16; </w:t>
      </w:r>
      <w:hyperlink r:id="rId175"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72" w:history="1">
        <w:r>
          <w:rPr>
            <w:rStyle w:val="Hyperlink"/>
            <w:b/>
            <w:bCs/>
            <w:color w:val="0000EE"/>
            <w:u w:color="0000EE"/>
            <w:lang w:val="el" w:eastAsia="el"/>
          </w:rPr>
          <w:t>Τροποποίηση 4484/2017, Άρθρο 72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72" w:history="1">
        <w:r>
          <w:rPr>
            <w:rStyle w:val="Hyperlink"/>
            <w:b/>
            <w:bCs/>
            <w:color w:val="0000EE"/>
            <w:u w:color="0000EE"/>
            <w:lang w:val="el" w:eastAsia="el"/>
          </w:rPr>
          <w:t>Τροποποίηση 4482/2017, Άρθρο 72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6" w:history="1">
        <w:r>
          <w:rPr>
            <w:rStyle w:val="Hyperlink"/>
            <w:b/>
            <w:bCs/>
            <w:color w:val="0000EE"/>
            <w:u w:color="0000EE"/>
            <w:lang w:val="el" w:eastAsia="el"/>
          </w:rPr>
          <w:t>Τροποποίηση 3842/2010, Άρθρο 26</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62" w:history="1">
        <w:r>
          <w:rPr>
            <w:rStyle w:val="Hyperlink"/>
            <w:b/>
            <w:bCs/>
            <w:color w:val="0000EE"/>
            <w:u w:color="0000EE"/>
            <w:lang w:val="el" w:eastAsia="el"/>
          </w:rPr>
          <w:t>Τροποποίηση 4949/2022, Άρθρο 62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62" w:history="1">
        <w:r>
          <w:rPr>
            <w:rStyle w:val="Hyperlink"/>
            <w:b/>
            <w:bCs/>
            <w:color w:val="0000EE"/>
            <w:u w:color="0000EE"/>
            <w:lang w:val="el" w:eastAsia="el"/>
          </w:rPr>
          <w:t>Τροποποίηση 4949/2022, Άρθρο 62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62" w:history="1">
        <w:r>
          <w:rPr>
            <w:rStyle w:val="Hyperlink"/>
            <w:b/>
            <w:bCs/>
            <w:color w:val="0000EE"/>
            <w:u w:color="0000EE"/>
            <w:lang w:val="el" w:eastAsia="el"/>
          </w:rPr>
          <w:t>Τροποποίηση 4949/2022, Άρθρο 62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62" w:history="1">
        <w:r>
          <w:rPr>
            <w:rStyle w:val="Hyperlink"/>
            <w:b/>
            <w:bCs/>
            <w:color w:val="0000EE"/>
            <w:u w:color="0000EE"/>
            <w:lang w:val="el" w:eastAsia="el"/>
          </w:rPr>
          <w:t>Τροποποίηση 4949/2022, Άρθρο 62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62" w:history="1">
        <w:r>
          <w:rPr>
            <w:rStyle w:val="Hyperlink"/>
            <w:b/>
            <w:bCs/>
            <w:color w:val="0000EE"/>
            <w:u w:color="0000EE"/>
            <w:lang w:val="el" w:eastAsia="el"/>
          </w:rPr>
          <w:t>Τροποποίηση 4949/2022, Άρθρο 62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62" w:history="1">
        <w:r>
          <w:rPr>
            <w:rStyle w:val="Hyperlink"/>
            <w:b/>
            <w:bCs/>
            <w:color w:val="0000EE"/>
            <w:u w:color="0000EE"/>
            <w:lang w:val="el" w:eastAsia="el"/>
          </w:rPr>
          <w:t>Τροποποίηση 4949/2022, Άρθρο 62</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62" w:history="1">
        <w:r>
          <w:rPr>
            <w:rStyle w:val="Hyperlink"/>
            <w:b/>
            <w:bCs/>
            <w:color w:val="0000EE"/>
            <w:u w:color="0000EE"/>
            <w:lang w:val="el" w:eastAsia="el"/>
          </w:rPr>
          <w:t>Τροποποίηση 4949/2022, Άρθρο 62</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62" w:history="1">
        <w:r>
          <w:rPr>
            <w:rStyle w:val="Hyperlink"/>
            <w:b/>
            <w:bCs/>
            <w:color w:val="0000EE"/>
            <w:u w:color="0000EE"/>
            <w:lang w:val="el" w:eastAsia="el"/>
          </w:rPr>
          <w:t>Τροποποίηση 4949/2022, Άρθρο 62</w:t>
        </w:r>
      </w:hyperlink>
      <w:r>
        <w:rPr>
          <w:b/>
          <w:bCs/>
          <w:lang w:val="el" w:eastAsia="el"/>
        </w:rPr>
        <w:t xml:space="preserve">; </w:t>
      </w:r>
      <w:hyperlink r:id="rId187"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88" w:anchor="art_2" w:history="1">
        <w:r>
          <w:rPr>
            <w:rStyle w:val="Hyperlink"/>
            <w:b/>
            <w:bCs/>
            <w:color w:val="0000EE"/>
            <w:u w:color="0000EE"/>
            <w:lang w:val="el" w:eastAsia="el"/>
          </w:rPr>
          <w:t>Τροποποίηση 4093/2012, Άρθρο 2</w:t>
        </w:r>
      </w:hyperlink>
      <w:r>
        <w:rPr>
          <w:b/>
          <w:bCs/>
          <w:lang w:val="el" w:eastAsia="el"/>
        </w:rPr>
        <w:t xml:space="preserve">; </w:t>
      </w:r>
      <w:hyperlink r:id="rId189"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90" w:anchor="art_1" w:history="1">
        <w:r>
          <w:rPr>
            <w:rStyle w:val="Hyperlink"/>
            <w:b/>
            <w:bCs/>
            <w:color w:val="0000EE"/>
            <w:u w:color="0000EE"/>
            <w:lang w:val="el" w:eastAsia="el"/>
          </w:rPr>
          <w:t>Τροποποίηση 3775/2009,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5013/2022, Άρθρο 44; </w:t>
      </w:r>
      <w:hyperlink r:id="rId191" w:anchor="art_62" w:history="1">
        <w:r>
          <w:rPr>
            <w:rStyle w:val="Hyperlink"/>
            <w:b/>
            <w:bCs/>
            <w:color w:val="0000EE"/>
            <w:u w:color="0000EE"/>
            <w:lang w:val="el" w:eastAsia="el"/>
          </w:rPr>
          <w:t>Τροποποίηση 4949/2022, Άρθρο 62</w:t>
        </w:r>
      </w:hyperlink>
      <w:r>
        <w:rPr>
          <w:b/>
          <w:bCs/>
          <w:lang w:val="el" w:eastAsia="el"/>
        </w:rPr>
        <w:t xml:space="preserve">; Προσθήκη 4787/2021, Άρθρο 16; </w:t>
      </w:r>
      <w:hyperlink r:id="rId192" w:anchor="art_79" w:history="1">
        <w:r>
          <w:rPr>
            <w:rStyle w:val="Hyperlink"/>
            <w:b/>
            <w:bCs/>
            <w:color w:val="0000EE"/>
            <w:u w:color="0000EE"/>
            <w:lang w:val="el" w:eastAsia="el"/>
          </w:rPr>
          <w:t>Τροποποίηση 4764/2020, Άρθρο 79</w:t>
        </w:r>
      </w:hyperlink>
      <w:r>
        <w:rPr>
          <w:b/>
          <w:bCs/>
          <w:lang w:val="el" w:eastAsia="el"/>
        </w:rPr>
        <w:t xml:space="preserve">; </w:t>
      </w:r>
      <w:hyperlink r:id="rId193"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94"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95" w:anchor="art_2" w:history="1">
        <w:r>
          <w:rPr>
            <w:rStyle w:val="Hyperlink"/>
            <w:b/>
            <w:bCs/>
            <w:color w:val="0000EE"/>
            <w:u w:color="0000EE"/>
            <w:lang w:val="el" w:eastAsia="el"/>
          </w:rPr>
          <w:t>Τροποποίηση 4093/2012, Άρθρο 2</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5085/2024, Άρθρο 11</w:t>
      </w:r>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62" w:history="1">
        <w:r>
          <w:rPr>
            <w:rStyle w:val="Hyperlink"/>
            <w:b/>
            <w:bCs/>
            <w:color w:val="0000EE"/>
            <w:u w:color="0000EE"/>
            <w:lang w:val="el" w:eastAsia="el"/>
          </w:rPr>
          <w:t>Αφαίρεση 4949/2022, Άρθρο 62</w:t>
        </w:r>
      </w:hyperlink>
      <w:r>
        <w:rPr>
          <w:b/>
          <w:bCs/>
          <w:lang w:val="el" w:eastAsia="el"/>
        </w:rPr>
        <w:t xml:space="preserve">; </w:t>
      </w:r>
      <w:hyperlink r:id="rId197" w:anchor="art_2" w:history="1">
        <w:r>
          <w:rPr>
            <w:rStyle w:val="Hyperlink"/>
            <w:b/>
            <w:bCs/>
            <w:color w:val="0000EE"/>
            <w:u w:color="0000EE"/>
            <w:lang w:val="el" w:eastAsia="el"/>
          </w:rPr>
          <w:t>Τροποποίηση 4093/2012, Άρθρο 2</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48" w:history="1">
        <w:r>
          <w:rPr>
            <w:rStyle w:val="Hyperlink"/>
            <w:b/>
            <w:bCs/>
            <w:color w:val="0000EE"/>
            <w:u w:color="0000EE"/>
            <w:lang w:val="el" w:eastAsia="el"/>
          </w:rPr>
          <w:t>Αφαίρεση 4646/2019, Άρθρο 48</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48" w:history="1">
        <w:r>
          <w:rPr>
            <w:rStyle w:val="Hyperlink"/>
            <w:b/>
            <w:bCs/>
            <w:color w:val="0000EE"/>
            <w:u w:color="0000EE"/>
            <w:lang w:val="el" w:eastAsia="el"/>
          </w:rPr>
          <w:t>Προσθήκη 4646/2019, Άρθρο 48</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48" w:history="1">
        <w:r>
          <w:rPr>
            <w:rStyle w:val="Hyperlink"/>
            <w:b/>
            <w:bCs/>
            <w:color w:val="0000EE"/>
            <w:u w:color="0000EE"/>
            <w:lang w:val="el" w:eastAsia="el"/>
          </w:rPr>
          <w:t>Τροποποίηση 4646/2019, Άρθρο 48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48" w:history="1">
        <w:r>
          <w:rPr>
            <w:rStyle w:val="Hyperlink"/>
            <w:b/>
            <w:bCs/>
            <w:color w:val="0000EE"/>
            <w:u w:color="0000EE"/>
            <w:lang w:val="el" w:eastAsia="el"/>
          </w:rPr>
          <w:t>Αφαίρεση 4646/2019, Άρθρο 48</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48" w:history="1">
        <w:r>
          <w:rPr>
            <w:rStyle w:val="Hyperlink"/>
            <w:b/>
            <w:bCs/>
            <w:color w:val="0000EE"/>
            <w:u w:color="0000EE"/>
            <w:lang w:val="el" w:eastAsia="el"/>
          </w:rPr>
          <w:t>Τροποποίηση 4646/2019, Άρθρο 48</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8" w:history="1">
        <w:r>
          <w:rPr>
            <w:rStyle w:val="Hyperlink"/>
            <w:b/>
            <w:bCs/>
            <w:color w:val="0000EE"/>
            <w:u w:color="0000EE"/>
            <w:lang w:val="el" w:eastAsia="el"/>
          </w:rPr>
          <w:t>Τροποποίηση 4646/2019, Άρθρο 48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8" w:history="1">
        <w:r>
          <w:rPr>
            <w:rStyle w:val="Hyperlink"/>
            <w:b/>
            <w:bCs/>
            <w:color w:val="0000EE"/>
            <w:u w:color="0000EE"/>
            <w:lang w:val="el" w:eastAsia="el"/>
          </w:rPr>
          <w:t>Αφαίρεση 4646/2019, Άρθρο 48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8" w:history="1">
        <w:r>
          <w:rPr>
            <w:rStyle w:val="Hyperlink"/>
            <w:b/>
            <w:bCs/>
            <w:color w:val="0000EE"/>
            <w:u w:color="0000EE"/>
            <w:lang w:val="el" w:eastAsia="el"/>
          </w:rPr>
          <w:t>Αφαίρεση 4646/2019, Άρθρο 48</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48" w:history="1">
        <w:r>
          <w:rPr>
            <w:rStyle w:val="Hyperlink"/>
            <w:b/>
            <w:bCs/>
            <w:color w:val="0000EE"/>
            <w:u w:color="0000EE"/>
            <w:lang w:val="el" w:eastAsia="el"/>
          </w:rPr>
          <w:t>Αφαίρεση 4646/2019, Άρθρο 48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8" w:history="1">
        <w:r>
          <w:rPr>
            <w:rStyle w:val="Hyperlink"/>
            <w:b/>
            <w:bCs/>
            <w:color w:val="0000EE"/>
            <w:u w:color="0000EE"/>
            <w:lang w:val="el" w:eastAsia="el"/>
          </w:rPr>
          <w:t>Αφαίρεση 4646/2019, Άρθρο 48</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0" w:history="1">
        <w:r>
          <w:rPr>
            <w:rStyle w:val="Hyperlink"/>
            <w:b/>
            <w:bCs/>
            <w:color w:val="0000EE"/>
            <w:u w:color="0000EE"/>
            <w:lang w:val="el" w:eastAsia="el"/>
          </w:rPr>
          <w:t>Τροποποίηση 3427/2005, Άρθρο 20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48" w:history="1">
        <w:r>
          <w:rPr>
            <w:rStyle w:val="Hyperlink"/>
            <w:b/>
            <w:bCs/>
            <w:color w:val="0000EE"/>
            <w:u w:color="0000EE"/>
            <w:lang w:val="el" w:eastAsia="el"/>
          </w:rPr>
          <w:t>Τροποποίηση 4646/2019, Άρθρο 48</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3" w:history="1">
        <w:r>
          <w:rPr>
            <w:rStyle w:val="Hyperlink"/>
            <w:b/>
            <w:bCs/>
            <w:color w:val="0000EE"/>
            <w:u w:color="0000EE"/>
            <w:lang w:val="el" w:eastAsia="el"/>
          </w:rPr>
          <w:t>Τροποποίηση 3943/2011, Άρθρο 23</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0" w:history="1">
        <w:r>
          <w:rPr>
            <w:rStyle w:val="Hyperlink"/>
            <w:b/>
            <w:bCs/>
            <w:color w:val="0000EE"/>
            <w:u w:color="0000EE"/>
            <w:lang w:val="el" w:eastAsia="el"/>
          </w:rPr>
          <w:t>Τροποποίηση 3427/2005, Άρθρο 20</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0" w:history="1">
        <w:r>
          <w:rPr>
            <w:rStyle w:val="Hyperlink"/>
            <w:b/>
            <w:bCs/>
            <w:color w:val="0000EE"/>
            <w:u w:color="0000EE"/>
            <w:lang w:val="el" w:eastAsia="el"/>
          </w:rPr>
          <w:t>Τροποποίηση 3427/2005, Άρθρο 20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0" w:history="1">
        <w:r>
          <w:rPr>
            <w:rStyle w:val="Hyperlink"/>
            <w:b/>
            <w:bCs/>
            <w:color w:val="0000EE"/>
            <w:u w:color="0000EE"/>
            <w:lang w:val="el" w:eastAsia="el"/>
          </w:rPr>
          <w:t>Τροποποίηση 3427/2005, Άρθρο 20</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Αφαίρεση 3634/2008, Άρθρο 1</w:t>
        </w:r>
      </w:hyperlink>
      <w:r>
        <w:rPr>
          <w:b/>
          <w:bCs/>
          <w:lang w:val="el" w:eastAsia="el"/>
        </w:rPr>
        <w:t xml:space="preserve">; </w:t>
      </w:r>
      <w:hyperlink r:id="rId215" w:anchor="art_20" w:history="1">
        <w:r>
          <w:rPr>
            <w:rStyle w:val="Hyperlink"/>
            <w:b/>
            <w:bCs/>
            <w:color w:val="0000EE"/>
            <w:u w:color="0000EE"/>
            <w:lang w:val="el" w:eastAsia="el"/>
          </w:rPr>
          <w:t>Τροποποίηση 3427/2005, Άρθρο 20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8" w:history="1">
        <w:r>
          <w:rPr>
            <w:rStyle w:val="Hyperlink"/>
            <w:b/>
            <w:bCs/>
            <w:color w:val="0000EE"/>
            <w:u w:color="0000EE"/>
            <w:lang w:val="el" w:eastAsia="el"/>
          </w:rPr>
          <w:t>Τροποποίηση 4646/2019, Άρθρο 48</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23" w:history="1">
        <w:r>
          <w:rPr>
            <w:rStyle w:val="Hyperlink"/>
            <w:b/>
            <w:bCs/>
            <w:color w:val="0000EE"/>
            <w:u w:color="0000EE"/>
            <w:lang w:val="el" w:eastAsia="el"/>
          </w:rPr>
          <w:t>Τροποποίηση 3943/2011, Άρθρο 23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218" w:anchor="art_1" w:history="1">
        <w:r>
          <w:rPr>
            <w:rStyle w:val="Hyperlink"/>
            <w:b/>
            <w:bCs/>
            <w:color w:val="0000EE"/>
            <w:u w:color="0000EE"/>
            <w:lang w:val="el" w:eastAsia="el"/>
          </w:rPr>
          <w:t>Τροποποίηση 3634/2008, Άρθρο 1</w:t>
        </w:r>
      </w:hyperlink>
      <w:r>
        <w:rPr>
          <w:b/>
          <w:bCs/>
          <w:lang w:val="el" w:eastAsia="el"/>
        </w:rPr>
        <w:t xml:space="preserve">; </w:t>
      </w:r>
      <w:hyperlink r:id="rId219"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220" w:anchor="art_12" w:history="1">
        <w:r>
          <w:rPr>
            <w:rStyle w:val="Hyperlink"/>
            <w:b/>
            <w:bCs/>
            <w:color w:val="0000EE"/>
            <w:u w:color="0000EE"/>
            <w:lang w:val="el" w:eastAsia="el"/>
          </w:rPr>
          <w:t>Προσθήκη 3091/2002, Άρθρο 12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Τροποποίηση 3634/2008,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3" w:history="1">
        <w:r>
          <w:rPr>
            <w:rStyle w:val="Hyperlink"/>
            <w:b/>
            <w:bCs/>
            <w:color w:val="0000EE"/>
            <w:u w:color="0000EE"/>
            <w:lang w:val="el" w:eastAsia="el"/>
          </w:rPr>
          <w:t>Τροποποίηση 3943/2011,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7" w:history="1">
        <w:r>
          <w:rPr>
            <w:rStyle w:val="Hyperlink"/>
            <w:b/>
            <w:bCs/>
            <w:color w:val="0000EE"/>
            <w:u w:color="0000EE"/>
            <w:lang w:val="el" w:eastAsia="el"/>
          </w:rPr>
          <w:t>Τροποποίηση 5036/2023, Άρθρο 17</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225" w:anchor="art_184" w:history="1">
        <w:r>
          <w:rPr>
            <w:rStyle w:val="Hyperlink"/>
            <w:b/>
            <w:bCs/>
            <w:color w:val="0000EE"/>
            <w:u w:color="0000EE"/>
            <w:lang w:val="el" w:eastAsia="el"/>
          </w:rPr>
          <w:t>Τροποποίηση 4261/2014, Άρθρο 184</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8" w:history="1">
        <w:r>
          <w:rPr>
            <w:rStyle w:val="Hyperlink"/>
            <w:b/>
            <w:bCs/>
            <w:color w:val="0000EE"/>
            <w:u w:color="0000EE"/>
            <w:lang w:val="el" w:eastAsia="el"/>
          </w:rPr>
          <w:t>Προσθήκη 5036/2023, Άρθρο 18</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5" w:history="1">
        <w:r>
          <w:rPr>
            <w:rStyle w:val="Hyperlink"/>
            <w:b/>
            <w:bCs/>
            <w:color w:val="0000EE"/>
            <w:u w:color="0000EE"/>
            <w:lang w:val="el" w:eastAsia="el"/>
          </w:rPr>
          <w:t>Τροποποίηση 5000/2022, Άρθρο 15</w:t>
        </w:r>
      </w:hyperlink>
      <w:r>
        <w:rPr>
          <w:b/>
          <w:bCs/>
          <w:lang w:val="el" w:eastAsia="el"/>
        </w:rPr>
        <w:t xml:space="preserve">; </w:t>
      </w:r>
      <w:hyperlink r:id="rId228" w:anchor="art_48" w:history="1">
        <w:r>
          <w:rPr>
            <w:rStyle w:val="Hyperlink"/>
            <w:b/>
            <w:bCs/>
            <w:color w:val="0000EE"/>
            <w:u w:color="0000EE"/>
            <w:lang w:val="el" w:eastAsia="el"/>
          </w:rPr>
          <w:t>Προσθήκη 4646/2019, Άρθρο 48</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8" w:history="1">
        <w:r>
          <w:rPr>
            <w:rStyle w:val="Hyperlink"/>
            <w:b/>
            <w:bCs/>
            <w:color w:val="0000EE"/>
            <w:u w:color="0000EE"/>
            <w:lang w:val="el" w:eastAsia="el"/>
          </w:rPr>
          <w:t>Αφαίρεση 4646/2019, Άρθρο 48</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8" w:history="1">
        <w:r>
          <w:rPr>
            <w:rStyle w:val="Hyperlink"/>
            <w:b/>
            <w:bCs/>
            <w:color w:val="0000EE"/>
            <w:u w:color="0000EE"/>
            <w:lang w:val="el" w:eastAsia="el"/>
          </w:rPr>
          <w:t>Αφαίρεση 4646/2019, Άρθρο 48</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8" w:history="1">
        <w:r>
          <w:rPr>
            <w:rStyle w:val="Hyperlink"/>
            <w:b/>
            <w:bCs/>
            <w:color w:val="0000EE"/>
            <w:u w:color="0000EE"/>
            <w:lang w:val="el" w:eastAsia="el"/>
          </w:rPr>
          <w:t>Προσθήκη 4646/2019, Άρθρο 48</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48" w:history="1">
        <w:r>
          <w:rPr>
            <w:rStyle w:val="Hyperlink"/>
            <w:b/>
            <w:bCs/>
            <w:color w:val="0000EE"/>
            <w:u w:color="0000EE"/>
            <w:lang w:val="el" w:eastAsia="el"/>
          </w:rPr>
          <w:t>Αφαίρεση 4646/2019, Άρθρο 48</w:t>
        </w:r>
      </w:hyperlink>
      <w:r>
        <w:rPr>
          <w:b/>
          <w:bCs/>
          <w:lang w:val="el" w:eastAsia="el"/>
        </w:rPr>
        <w:t xml:space="preserve">; </w:t>
      </w:r>
      <w:hyperlink r:id="rId233" w:anchor="art_60" w:history="1">
        <w:r>
          <w:rPr>
            <w:rStyle w:val="Hyperlink"/>
            <w:b/>
            <w:bCs/>
            <w:color w:val="0000EE"/>
            <w:u w:color="0000EE"/>
            <w:lang w:val="el" w:eastAsia="el"/>
          </w:rPr>
          <w:t>Τροποποίηση 4583/2018, Άρθρο 60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8" w:history="1">
        <w:r>
          <w:rPr>
            <w:rStyle w:val="Hyperlink"/>
            <w:b/>
            <w:bCs/>
            <w:color w:val="0000EE"/>
            <w:u w:color="0000EE"/>
            <w:lang w:val="el" w:eastAsia="el"/>
          </w:rPr>
          <w:t>Αφαίρεση 4646/2019, Άρθρο 48</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8" w:history="1">
        <w:r>
          <w:rPr>
            <w:rStyle w:val="Hyperlink"/>
            <w:b/>
            <w:bCs/>
            <w:color w:val="0000EE"/>
            <w:u w:color="0000EE"/>
            <w:lang w:val="el" w:eastAsia="el"/>
          </w:rPr>
          <w:t>Αφαίρεση 4646/2019, Άρθρο 48</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8" w:history="1">
        <w:r>
          <w:rPr>
            <w:rStyle w:val="Hyperlink"/>
            <w:b/>
            <w:bCs/>
            <w:color w:val="0000EE"/>
            <w:u w:color="0000EE"/>
            <w:lang w:val="el" w:eastAsia="el"/>
          </w:rPr>
          <w:t>Αφαίρεση 4646/2019, Άρθρο 48</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8" w:history="1">
        <w:r>
          <w:rPr>
            <w:rStyle w:val="Hyperlink"/>
            <w:b/>
            <w:bCs/>
            <w:color w:val="0000EE"/>
            <w:u w:color="0000EE"/>
            <w:lang w:val="el" w:eastAsia="el"/>
          </w:rPr>
          <w:t>Αφαίρεση 4646/2019, Άρθρο 48</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8" w:history="1">
        <w:r>
          <w:rPr>
            <w:rStyle w:val="Hyperlink"/>
            <w:b/>
            <w:bCs/>
            <w:color w:val="0000EE"/>
            <w:u w:color="0000EE"/>
            <w:lang w:val="el" w:eastAsia="el"/>
          </w:rPr>
          <w:t>Αφαίρεση 4646/2019, Άρθρο 48</w:t>
        </w:r>
      </w:hyperlink>
      <w:r>
        <w:rPr>
          <w:b/>
          <w:bCs/>
          <w:lang w:val="el" w:eastAsia="el"/>
        </w:rPr>
        <w:t xml:space="preserve">; </w:t>
      </w:r>
      <w:hyperlink r:id="rId239" w:anchor="art_23" w:history="1">
        <w:r>
          <w:rPr>
            <w:rStyle w:val="Hyperlink"/>
            <w:b/>
            <w:bCs/>
            <w:color w:val="0000EE"/>
            <w:u w:color="0000EE"/>
            <w:lang w:val="el" w:eastAsia="el"/>
          </w:rPr>
          <w:t>Τροποποίηση 3943/2011,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48" w:history="1">
        <w:r>
          <w:rPr>
            <w:rStyle w:val="Hyperlink"/>
            <w:b/>
            <w:bCs/>
            <w:color w:val="0000EE"/>
            <w:u w:color="0000EE"/>
            <w:lang w:val="el" w:eastAsia="el"/>
          </w:rPr>
          <w:t>Αφαίρεση 4646/2019, Άρθρο 48</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8" w:history="1">
        <w:r>
          <w:rPr>
            <w:rStyle w:val="Hyperlink"/>
            <w:b/>
            <w:bCs/>
            <w:color w:val="0000EE"/>
            <w:u w:color="0000EE"/>
            <w:lang w:val="el" w:eastAsia="el"/>
          </w:rPr>
          <w:t>Αφαίρεση 4646/2019, Άρθρο 48</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48" w:history="1">
        <w:r>
          <w:rPr>
            <w:rStyle w:val="Hyperlink"/>
            <w:b/>
            <w:bCs/>
            <w:color w:val="0000EE"/>
            <w:u w:color="0000EE"/>
            <w:lang w:val="el" w:eastAsia="el"/>
          </w:rPr>
          <w:t>Αφαίρεση 4646/2019, Άρθρο 48</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48" w:history="1">
        <w:r>
          <w:rPr>
            <w:rStyle w:val="Hyperlink"/>
            <w:b/>
            <w:bCs/>
            <w:color w:val="0000EE"/>
            <w:u w:color="0000EE"/>
            <w:lang w:val="el" w:eastAsia="el"/>
          </w:rPr>
          <w:t>Αφαίρεση 4646/2019, Άρθρο 48</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0" w:history="1">
        <w:r>
          <w:rPr>
            <w:rStyle w:val="Hyperlink"/>
            <w:b/>
            <w:bCs/>
            <w:color w:val="0000EE"/>
            <w:u w:color="0000EE"/>
            <w:lang w:val="el" w:eastAsia="el"/>
          </w:rPr>
          <w:t>Τροποποίηση 3427/2005, Άρθρο 20</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246" w:anchor="art_60" w:history="1">
        <w:r>
          <w:rPr>
            <w:rStyle w:val="Hyperlink"/>
            <w:b/>
            <w:bCs/>
            <w:color w:val="0000EE"/>
            <w:u w:color="0000EE"/>
            <w:lang w:val="el" w:eastAsia="el"/>
          </w:rPr>
          <w:t>Αφαίρεση 4583/2018, Άρθρο 60</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60" w:history="1">
        <w:r>
          <w:rPr>
            <w:rStyle w:val="Hyperlink"/>
            <w:b/>
            <w:bCs/>
            <w:color w:val="0000EE"/>
            <w:u w:color="0000EE"/>
            <w:lang w:val="el" w:eastAsia="el"/>
          </w:rPr>
          <w:t>Τροποποίηση 4583/2018, Άρθρο 60</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60" w:history="1">
        <w:r>
          <w:rPr>
            <w:rStyle w:val="Hyperlink"/>
            <w:b/>
            <w:bCs/>
            <w:color w:val="0000EE"/>
            <w:u w:color="0000EE"/>
            <w:lang w:val="el" w:eastAsia="el"/>
          </w:rPr>
          <w:t>Τροποποίηση 4583/2018, Άρθρο 60</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1’ Sub" w:history="1">
        <w:r>
          <w:rPr>
            <w:rStyle w:val="Hyperlink"/>
            <w:b/>
            <w:bCs/>
            <w:color w:val="0000EE"/>
            <w:u w:color="0000EE"/>
            <w:lang w:val="el" w:eastAsia="el"/>
          </w:rPr>
          <w:t>Τροποποίηση 4873/2021, Άρθρο 21’ Sub</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48" w:history="1">
        <w:r>
          <w:rPr>
            <w:rStyle w:val="Hyperlink"/>
            <w:b/>
            <w:bCs/>
            <w:color w:val="0000EE"/>
            <w:u w:color="0000EE"/>
            <w:lang w:val="el" w:eastAsia="el"/>
          </w:rPr>
          <w:t>Αφαίρεση 4646/2019, Άρθρο 48</w:t>
        </w:r>
      </w:hyperlink>
      <w:r>
        <w:rPr>
          <w:b/>
          <w:bCs/>
          <w:lang w:val="el" w:eastAsia="el"/>
        </w:rPr>
        <w:t xml:space="preserve">; </w:t>
      </w:r>
      <w:hyperlink r:id="rId251" w:anchor="art_1" w:history="1">
        <w:r>
          <w:rPr>
            <w:rStyle w:val="Hyperlink"/>
            <w:b/>
            <w:bCs/>
            <w:color w:val="0000EE"/>
            <w:u w:color="0000EE"/>
            <w:lang w:val="el" w:eastAsia="el"/>
          </w:rPr>
          <w:t>Τροποποίηση 3634/2008,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48" w:history="1">
        <w:r>
          <w:rPr>
            <w:rStyle w:val="Hyperlink"/>
            <w:b/>
            <w:bCs/>
            <w:color w:val="0000EE"/>
            <w:u w:color="0000EE"/>
            <w:lang w:val="el" w:eastAsia="el"/>
          </w:rPr>
          <w:t>Αφαίρεση 4646/2019, Άρθρο 48</w:t>
        </w:r>
      </w:hyperlink>
      <w:r>
        <w:rPr>
          <w:b/>
          <w:bCs/>
          <w:lang w:val="el" w:eastAsia="el"/>
        </w:rPr>
        <w:t xml:space="preserve">; Τροποποίηση 3815/2010, Άρθρο 1; </w:t>
      </w:r>
      <w:hyperlink r:id="rId253" w:anchor="art_1" w:history="1">
        <w:r>
          <w:rPr>
            <w:rStyle w:val="Hyperlink"/>
            <w:b/>
            <w:bCs/>
            <w:color w:val="0000EE"/>
            <w:u w:color="0000EE"/>
            <w:lang w:val="el" w:eastAsia="el"/>
          </w:rPr>
          <w:t>Τροποποίηση 3634/2008, Άρθρο 1</w:t>
        </w:r>
      </w:hyperlink>
      <w:r>
        <w:rPr>
          <w:b/>
          <w:bCs/>
          <w:lang w:val="el" w:eastAsia="el"/>
        </w:rPr>
        <w:t xml:space="preserve">; </w:t>
      </w:r>
      <w:hyperlink r:id="rId254" w:anchor="art_1" w:history="1">
        <w:r>
          <w:rPr>
            <w:rStyle w:val="Hyperlink"/>
            <w:b/>
            <w:bCs/>
            <w:color w:val="0000EE"/>
            <w:u w:color="0000EE"/>
            <w:lang w:val="el" w:eastAsia="el"/>
          </w:rPr>
          <w:t>Τροποποίηση 3634/2008,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6" w:history="1">
        <w:r>
          <w:rPr>
            <w:rStyle w:val="Hyperlink"/>
            <w:b/>
            <w:bCs/>
            <w:color w:val="0000EE"/>
            <w:u w:color="0000EE"/>
            <w:lang w:val="el" w:eastAsia="el"/>
          </w:rPr>
          <w:t>Τροποποίηση 3842/2010, Άρθρο 26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63" w:history="1">
        <w:r>
          <w:rPr>
            <w:rStyle w:val="Hyperlink"/>
            <w:b/>
            <w:bCs/>
            <w:color w:val="0000EE"/>
            <w:u w:color="0000EE"/>
            <w:lang w:val="el" w:eastAsia="el"/>
          </w:rPr>
          <w:t>Προσθήκη 4949/2022, Άρθρο 63</w:t>
        </w:r>
      </w:hyperlink>
      <w:r>
        <w:rPr>
          <w:b/>
          <w:bCs/>
          <w:lang w:val="el" w:eastAsia="el"/>
        </w:rPr>
        <w:t xml:space="preserve">; </w:t>
      </w:r>
      <w:hyperlink r:id="rId257" w:anchor="art_48" w:history="1">
        <w:r>
          <w:rPr>
            <w:rStyle w:val="Hyperlink"/>
            <w:b/>
            <w:bCs/>
            <w:color w:val="0000EE"/>
            <w:u w:color="0000EE"/>
            <w:lang w:val="el" w:eastAsia="el"/>
          </w:rPr>
          <w:t>Τροποποίηση 4646/2019, Άρθρο 48</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59" w:anchor="art_1" w:history="1">
        <w:r>
          <w:rPr>
            <w:rStyle w:val="Hyperlink"/>
            <w:b/>
            <w:bCs/>
            <w:color w:val="0000EE"/>
            <w:u w:color="0000EE"/>
            <w:lang w:val="el" w:eastAsia="el"/>
          </w:rPr>
          <w:t>Τροποποίηση 3775/2009,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48" w:history="1">
        <w:r>
          <w:rPr>
            <w:rStyle w:val="Hyperlink"/>
            <w:b/>
            <w:bCs/>
            <w:color w:val="0000EE"/>
            <w:u w:color="0000EE"/>
            <w:lang w:val="el" w:eastAsia="el"/>
          </w:rPr>
          <w:t>Αφαίρεση 4646/2019, Άρθρο 48</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6" w:history="1">
        <w:r>
          <w:rPr>
            <w:rStyle w:val="Hyperlink"/>
            <w:b/>
            <w:bCs/>
            <w:color w:val="0000EE"/>
            <w:u w:color="0000EE"/>
            <w:lang w:val="el" w:eastAsia="el"/>
          </w:rPr>
          <w:t>Τροποποίηση 3842/2010, Άρθρο 26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63" w:anchor="art_1" w:history="1">
        <w:r>
          <w:rPr>
            <w:rStyle w:val="Hyperlink"/>
            <w:b/>
            <w:bCs/>
            <w:color w:val="0000EE"/>
            <w:u w:color="0000EE"/>
            <w:lang w:val="el" w:eastAsia="el"/>
          </w:rPr>
          <w:t>Τροποποίηση 3775/2009,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 w:history="1">
        <w:r>
          <w:rPr>
            <w:rStyle w:val="Hyperlink"/>
            <w:b/>
            <w:bCs/>
            <w:color w:val="0000EE"/>
            <w:u w:color="0000EE"/>
            <w:lang w:val="el" w:eastAsia="el"/>
          </w:rPr>
          <w:t>Τροποποίηση 4093/2012, Άρθρο 2</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0" w:history="1">
        <w:r>
          <w:rPr>
            <w:rStyle w:val="Hyperlink"/>
            <w:b/>
            <w:bCs/>
            <w:color w:val="0000EE"/>
            <w:u w:color="0000EE"/>
            <w:lang w:val="el" w:eastAsia="el"/>
          </w:rPr>
          <w:t>Τροποποίηση 3427/2005, Άρθρο 20</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3" w:history="1">
        <w:r>
          <w:rPr>
            <w:rStyle w:val="Hyperlink"/>
            <w:b/>
            <w:bCs/>
            <w:color w:val="0000EE"/>
            <w:u w:color="0000EE"/>
            <w:lang w:val="el" w:eastAsia="el"/>
          </w:rPr>
          <w:t>Τροποποίηση 3943/2011, Άρθρο 23</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9" w:history="1">
        <w:r>
          <w:rPr>
            <w:rStyle w:val="Hyperlink"/>
            <w:b/>
            <w:bCs/>
            <w:color w:val="0000EE"/>
            <w:u w:color="0000EE"/>
            <w:lang w:val="el" w:eastAsia="el"/>
          </w:rPr>
          <w:t>Τροποποίηση 5036/2023, Άρθρο 19</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5036/2022, Άρθρο 19</w:t>
      </w:r>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5036/2022, Άρθρο 19</w:t>
      </w:r>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5036/2022, Άρθρο 19</w:t>
      </w:r>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5036/2022, Άρθρο 19; </w:t>
      </w:r>
      <w:hyperlink r:id="rId268" w:anchor="art_48" w:history="1">
        <w:r>
          <w:rPr>
            <w:rStyle w:val="Hyperlink"/>
            <w:b/>
            <w:bCs/>
            <w:color w:val="0000EE"/>
            <w:u w:color="0000EE"/>
            <w:lang w:val="el" w:eastAsia="el"/>
          </w:rPr>
          <w:t>Αφαίρεση 4646/2019, Άρθρο 48</w:t>
        </w:r>
      </w:hyperlink>
      <w:r>
        <w:rPr>
          <w:b/>
          <w:bCs/>
          <w:lang w:val="el" w:eastAsia="el"/>
        </w:rPr>
        <w:t xml:space="preserve">; </w:t>
      </w:r>
      <w:hyperlink r:id="rId269"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70" w:anchor="art_20" w:history="1">
        <w:r>
          <w:rPr>
            <w:rStyle w:val="Hyperlink"/>
            <w:b/>
            <w:bCs/>
            <w:color w:val="0000EE"/>
            <w:u w:color="0000EE"/>
            <w:lang w:val="el" w:eastAsia="el"/>
          </w:rPr>
          <w:t>Τροποποίηση 3427/2005, Άρθρο 20</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48" w:history="1">
        <w:r>
          <w:rPr>
            <w:rStyle w:val="Hyperlink"/>
            <w:b/>
            <w:bCs/>
            <w:color w:val="0000EE"/>
            <w:u w:color="0000EE"/>
            <w:lang w:val="el" w:eastAsia="el"/>
          </w:rPr>
          <w:t>Αφαίρεση 4646/2019, Άρθρο 48</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0" w:history="1">
        <w:r>
          <w:rPr>
            <w:rStyle w:val="Hyperlink"/>
            <w:b/>
            <w:bCs/>
            <w:color w:val="0000EE"/>
            <w:u w:color="0000EE"/>
            <w:lang w:val="el" w:eastAsia="el"/>
          </w:rPr>
          <w:t>Τροποποίηση 5036/2023, Άρθρο 20</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8" w:history="1">
        <w:r>
          <w:rPr>
            <w:rStyle w:val="Hyperlink"/>
            <w:b/>
            <w:bCs/>
            <w:color w:val="0000EE"/>
            <w:u w:color="0000EE"/>
            <w:lang w:val="el" w:eastAsia="el"/>
          </w:rPr>
          <w:t>Αφαίρεση 4646/2019, Άρθρο 48</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0" w:history="1">
        <w:r>
          <w:rPr>
            <w:rStyle w:val="Hyperlink"/>
            <w:b/>
            <w:bCs/>
            <w:color w:val="0000EE"/>
            <w:u w:color="0000EE"/>
            <w:lang w:val="el" w:eastAsia="el"/>
          </w:rPr>
          <w:t>Προσθήκη 3193/2003, Άρθρο 10</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5036/2022, Άρθρο 21</w:t>
      </w:r>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2" w:history="1">
        <w:r>
          <w:rPr>
            <w:rStyle w:val="Hyperlink"/>
            <w:b/>
            <w:bCs/>
            <w:color w:val="0000EE"/>
            <w:u w:color="0000EE"/>
            <w:lang w:val="el" w:eastAsia="el"/>
          </w:rPr>
          <w:t>Τροποποίηση 5036/2023, Άρθρο 22</w:t>
        </w:r>
      </w:hyperlink>
      <w:r>
        <w:rPr>
          <w:b/>
          <w:bCs/>
          <w:lang w:val="el" w:eastAsia="el"/>
        </w:rPr>
        <w:t xml:space="preserve">; </w:t>
      </w:r>
      <w:hyperlink r:id="rId276" w:anchor="art_48" w:history="1">
        <w:r>
          <w:rPr>
            <w:rStyle w:val="Hyperlink"/>
            <w:b/>
            <w:bCs/>
            <w:color w:val="0000EE"/>
            <w:u w:color="0000EE"/>
            <w:lang w:val="el" w:eastAsia="el"/>
          </w:rPr>
          <w:t>Αφαίρεση 4646/2019, Άρθρο 48</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48" w:history="1">
        <w:r>
          <w:rPr>
            <w:rStyle w:val="Hyperlink"/>
            <w:b/>
            <w:bCs/>
            <w:color w:val="0000EE"/>
            <w:u w:color="0000EE"/>
            <w:lang w:val="el" w:eastAsia="el"/>
          </w:rPr>
          <w:t>Τροποποίηση 4646/2019, Άρθρο 48</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48" w:history="1">
        <w:r>
          <w:rPr>
            <w:rStyle w:val="Hyperlink"/>
            <w:b/>
            <w:bCs/>
            <w:color w:val="0000EE"/>
            <w:u w:color="0000EE"/>
            <w:lang w:val="el" w:eastAsia="el"/>
          </w:rPr>
          <w:t>Αφαίρεση 4646/2019, Άρθρο 48</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48" w:history="1">
        <w:r>
          <w:rPr>
            <w:rStyle w:val="Hyperlink"/>
            <w:b/>
            <w:bCs/>
            <w:color w:val="0000EE"/>
            <w:u w:color="0000EE"/>
            <w:lang w:val="el" w:eastAsia="el"/>
          </w:rPr>
          <w:t>Αφαίρεση 4646/2019, Άρθρο 48</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48" w:history="1">
        <w:r>
          <w:rPr>
            <w:rStyle w:val="Hyperlink"/>
            <w:b/>
            <w:bCs/>
            <w:color w:val="0000EE"/>
            <w:u w:color="0000EE"/>
            <w:lang w:val="el" w:eastAsia="el"/>
          </w:rPr>
          <w:t>Τροποποίηση 4646/2019, Άρθρο 48</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48" w:history="1">
        <w:r>
          <w:rPr>
            <w:rStyle w:val="Hyperlink"/>
            <w:b/>
            <w:bCs/>
            <w:color w:val="0000EE"/>
            <w:u w:color="0000EE"/>
            <w:lang w:val="el" w:eastAsia="el"/>
          </w:rPr>
          <w:t>Αφαίρεση 4646/2019, Άρθρο 48</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48" w:history="1">
        <w:r>
          <w:rPr>
            <w:rStyle w:val="Hyperlink"/>
            <w:b/>
            <w:bCs/>
            <w:color w:val="0000EE"/>
            <w:u w:color="0000EE"/>
            <w:lang w:val="el" w:eastAsia="el"/>
          </w:rPr>
          <w:t>Τροποποίηση 4646/2019, Άρθρο 48</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48" w:history="1">
        <w:r>
          <w:rPr>
            <w:rStyle w:val="Hyperlink"/>
            <w:b/>
            <w:bCs/>
            <w:color w:val="0000EE"/>
            <w:u w:color="0000EE"/>
            <w:lang w:val="el" w:eastAsia="el"/>
          </w:rPr>
          <w:t>Αφαίρεση 4646/2019, Άρθρο 48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12/12/4646"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07/04/16/3554" TargetMode="External" /><Relationship Id="rId101" Type="http://schemas.openxmlformats.org/officeDocument/2006/relationships/hyperlink" Target="http://data.aade.gr/eli/pri/law/2005/12/27/3427" TargetMode="External" /><Relationship Id="rId102" Type="http://schemas.openxmlformats.org/officeDocument/2006/relationships/hyperlink" Target="http://data.aade.gr/eli/pri/law/2002/12/24/3091"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08/01/29/3634" TargetMode="External" /><Relationship Id="rId105" Type="http://schemas.openxmlformats.org/officeDocument/2006/relationships/hyperlink" Target="http://data.aade.gr/eli/pri/law/2007/04/16/3554" TargetMode="External" /><Relationship Id="rId106" Type="http://schemas.openxmlformats.org/officeDocument/2006/relationships/hyperlink" Target="http://data.aade.gr/eli/pri/law/2005/12/27/3427" TargetMode="External" /><Relationship Id="rId107" Type="http://schemas.openxmlformats.org/officeDocument/2006/relationships/hyperlink" Target="http://data.aade.gr/eli/pri/law/2002/12/24/3091" TargetMode="External" /><Relationship Id="rId108" Type="http://schemas.openxmlformats.org/officeDocument/2006/relationships/hyperlink" Target="http://data.aade.gr/eli/pri/law/2010/04/23/3842" TargetMode="External" /><Relationship Id="rId109" Type="http://schemas.openxmlformats.org/officeDocument/2006/relationships/hyperlink" Target="http://data.aade.gr/eli/pri/law/2008/01/29/3634"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7/04/16/3554" TargetMode="External" /><Relationship Id="rId111" Type="http://schemas.openxmlformats.org/officeDocument/2006/relationships/hyperlink" Target="http://data.aade.gr/eli/pri/law/2005/12/27/3427" TargetMode="External" /><Relationship Id="rId112" Type="http://schemas.openxmlformats.org/officeDocument/2006/relationships/hyperlink" Target="http://data.aade.gr/eli/pri/law/2002/12/24/3091" TargetMode="External" /><Relationship Id="rId113" Type="http://schemas.openxmlformats.org/officeDocument/2006/relationships/hyperlink" Target="http://data.aade.gr/eli/pri/law/2010/04/23/3842" TargetMode="External" /><Relationship Id="rId114" Type="http://schemas.openxmlformats.org/officeDocument/2006/relationships/hyperlink" Target="http://data.aade.gr/eli/pri/law/2008/01/29/3634" TargetMode="External" /><Relationship Id="rId115" Type="http://schemas.openxmlformats.org/officeDocument/2006/relationships/hyperlink" Target="http://data.aade.gr/eli/pri/law/2007/04/16/3554" TargetMode="External" /><Relationship Id="rId116" Type="http://schemas.openxmlformats.org/officeDocument/2006/relationships/hyperlink" Target="http://data.aade.gr/eli/pri/law/2005/12/27/3427" TargetMode="External" /><Relationship Id="rId117" Type="http://schemas.openxmlformats.org/officeDocument/2006/relationships/hyperlink" Target="http://data.aade.gr/eli/pri/law/2002/12/24/3091"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08/01/29/3634" TargetMode="External" /><Relationship Id="rId12" Type="http://schemas.openxmlformats.org/officeDocument/2006/relationships/hyperlink" Target="http://data.aade.gr/eli/pri/law/2008/01/29/3634" TargetMode="External" /><Relationship Id="rId120" Type="http://schemas.openxmlformats.org/officeDocument/2006/relationships/hyperlink" Target="http://data.aade.gr/eli/pri/law/2007/04/16/3554" TargetMode="External" /><Relationship Id="rId121" Type="http://schemas.openxmlformats.org/officeDocument/2006/relationships/hyperlink" Target="http://data.aade.gr/eli/pri/law/2005/12/27/3427" TargetMode="External" /><Relationship Id="rId122" Type="http://schemas.openxmlformats.org/officeDocument/2006/relationships/hyperlink" Target="http://data.aade.gr/eli/pri/law/2002/12/24/3091"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06/12/22/3522"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15/06/16/4330" TargetMode="External" /><Relationship Id="rId131" Type="http://schemas.openxmlformats.org/officeDocument/2006/relationships/hyperlink" Target="http://data.aade.gr/eli/pri/law/2021/02/28/4781" TargetMode="External" /><Relationship Id="rId132" Type="http://schemas.openxmlformats.org/officeDocument/2006/relationships/hyperlink" Target="http://data.aade.gr/eli/pri/law/2021/10/02/4839" TargetMode="External" /><Relationship Id="rId133" Type="http://schemas.openxmlformats.org/officeDocument/2006/relationships/hyperlink" Target="http://data.aade.gr/eli/pri/law/2008/01/29/3634" TargetMode="External" /><Relationship Id="rId134" Type="http://schemas.openxmlformats.org/officeDocument/2006/relationships/hyperlink" Target="http://data.aade.gr/eli/pri/law/2002/12/24/3091" TargetMode="External" /><Relationship Id="rId135" Type="http://schemas.openxmlformats.org/officeDocument/2006/relationships/hyperlink" Target="http://data.aade.gr/eli/pri/law/2008/01/29/3634" TargetMode="External" /><Relationship Id="rId136" Type="http://schemas.openxmlformats.org/officeDocument/2006/relationships/hyperlink" Target="http://data.aade.gr/eli/pri/law/2021/10/02/4839" TargetMode="External" /><Relationship Id="rId137" Type="http://schemas.openxmlformats.org/officeDocument/2006/relationships/hyperlink" Target="http://data.aade.gr/eli/pri/law/2020/07/31/4714" TargetMode="External" /><Relationship Id="rId138" Type="http://schemas.openxmlformats.org/officeDocument/2006/relationships/hyperlink" Target="http://data.aade.gr/eli/pri/law/2008/01/29/3634" TargetMode="External" /><Relationship Id="rId139" Type="http://schemas.openxmlformats.org/officeDocument/2006/relationships/hyperlink" Target="http://data.aade.gr/eli/pri/law/2008/01/29/3634"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08/01/29/3634"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19/12/12/4646" TargetMode="External" /><Relationship Id="rId153" Type="http://schemas.openxmlformats.org/officeDocument/2006/relationships/hyperlink" Target="http://data.aade.gr/eli/pri/law/2019/12/12/4646" TargetMode="External" /><Relationship Id="rId154" Type="http://schemas.openxmlformats.org/officeDocument/2006/relationships/hyperlink" Target="http://data.aade.gr/eli/pri/law/2008/01/29/3634" TargetMode="External" /><Relationship Id="rId155" Type="http://schemas.openxmlformats.org/officeDocument/2006/relationships/hyperlink" Target="http://data.aade.gr/eli/pri/law/2019/12/12/4646" TargetMode="External" /><Relationship Id="rId156" Type="http://schemas.openxmlformats.org/officeDocument/2006/relationships/hyperlink" Target="http://data.aade.gr/eli/pri/law/2012/11/12/4093"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22/06/30/4949" TargetMode="External" /><Relationship Id="rId159" Type="http://schemas.openxmlformats.org/officeDocument/2006/relationships/hyperlink" Target="http://data.aade.gr/eli/pri/law/2012/11/12/4093" TargetMode="External" /><Relationship Id="rId16" Type="http://schemas.openxmlformats.org/officeDocument/2006/relationships/hyperlink" Target="http://data.aade.gr/eli/pri/law/2002/12/24/3091" TargetMode="External" /><Relationship Id="rId160" Type="http://schemas.openxmlformats.org/officeDocument/2006/relationships/hyperlink" Target="http://data.aade.gr/eli/pri/law/2010/04/23/3842" TargetMode="External" /><Relationship Id="rId161" Type="http://schemas.openxmlformats.org/officeDocument/2006/relationships/hyperlink" Target="http://data.aade.gr/eli/pri/law/2009/07/21/3775" TargetMode="External" /><Relationship Id="rId162" Type="http://schemas.openxmlformats.org/officeDocument/2006/relationships/hyperlink" Target="http://data.aade.gr/eli/pri/law/2022/06/30/4949" TargetMode="External" /><Relationship Id="rId163" Type="http://schemas.openxmlformats.org/officeDocument/2006/relationships/hyperlink" Target="http://data.aade.gr/eli/pri/law/2012/11/12/4093" TargetMode="External" /><Relationship Id="rId164" Type="http://schemas.openxmlformats.org/officeDocument/2006/relationships/hyperlink" Target="http://data.aade.gr/eli/pri/law/2022/06/30/4949" TargetMode="External" /><Relationship Id="rId165" Type="http://schemas.openxmlformats.org/officeDocument/2006/relationships/hyperlink" Target="http://data.aade.gr/eli/pri/law/2012/11/12/4093" TargetMode="External" /><Relationship Id="rId166" Type="http://schemas.openxmlformats.org/officeDocument/2006/relationships/hyperlink" Target="http://data.aade.gr/eli/pri/law/2012/11/12/4093" TargetMode="External" /><Relationship Id="rId167" Type="http://schemas.openxmlformats.org/officeDocument/2006/relationships/hyperlink" Target="http://data.aade.gr/eli/pri/law/2022/06/30/4949" TargetMode="External" /><Relationship Id="rId168" Type="http://schemas.openxmlformats.org/officeDocument/2006/relationships/hyperlink" Target="http://data.aade.gr/eli/pri/law/2022/06/30/4949" TargetMode="External" /><Relationship Id="rId169" Type="http://schemas.openxmlformats.org/officeDocument/2006/relationships/hyperlink" Target="http://data.aade.gr/eli/pri/law/2010/04/23/3842" TargetMode="External" /><Relationship Id="rId17" Type="http://schemas.openxmlformats.org/officeDocument/2006/relationships/hyperlink" Target="http://data.aade.gr/eli/pri/law/2002/12/24/3091" TargetMode="External" /><Relationship Id="rId170" Type="http://schemas.openxmlformats.org/officeDocument/2006/relationships/hyperlink" Target="http://data.aade.gr/eli/pri/law/2009/07/21/3775"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22/06/30/4949" TargetMode="External" /><Relationship Id="rId173" Type="http://schemas.openxmlformats.org/officeDocument/2006/relationships/hyperlink" Target="http://data.aade.gr/eli/pri/law/2019/12/12/4646" TargetMode="External" /><Relationship Id="rId174" Type="http://schemas.openxmlformats.org/officeDocument/2006/relationships/hyperlink" Target="http://data.aade.gr/eli/pri/law/2015/10/23/4338"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7/08/01/4484" TargetMode="External" /><Relationship Id="rId177" Type="http://schemas.openxmlformats.org/officeDocument/2006/relationships/hyperlink" Target="http://data.aade.gr/eli/pri/law/2017/07/25/4482" TargetMode="External" /><Relationship Id="rId178" Type="http://schemas.openxmlformats.org/officeDocument/2006/relationships/hyperlink" Target="http://data.aade.gr/eli/pri/law/2010/04/23/3842" TargetMode="External" /><Relationship Id="rId179" Type="http://schemas.openxmlformats.org/officeDocument/2006/relationships/hyperlink" Target="http://data.aade.gr/eli/pri/law/2022/06/30/4949" TargetMode="External" /><Relationship Id="rId18" Type="http://schemas.openxmlformats.org/officeDocument/2006/relationships/hyperlink" Target="http://data.aade.gr/eli/pri/law/2004/01/28/3220" TargetMode="External" /><Relationship Id="rId180" Type="http://schemas.openxmlformats.org/officeDocument/2006/relationships/hyperlink" Target="http://data.aade.gr/eli/pri/law/2022/06/30/4949" TargetMode="External" /><Relationship Id="rId181" Type="http://schemas.openxmlformats.org/officeDocument/2006/relationships/hyperlink" Target="http://data.aade.gr/eli/pri/law/2022/06/30/4949" TargetMode="External" /><Relationship Id="rId182" Type="http://schemas.openxmlformats.org/officeDocument/2006/relationships/hyperlink" Target="http://data.aade.gr/eli/pri/law/2022/06/30/4949" TargetMode="External" /><Relationship Id="rId183" Type="http://schemas.openxmlformats.org/officeDocument/2006/relationships/hyperlink" Target="http://data.aade.gr/eli/pri/law/2022/06/30/4949" TargetMode="External" /><Relationship Id="rId184" Type="http://schemas.openxmlformats.org/officeDocument/2006/relationships/hyperlink" Target="http://data.aade.gr/eli/pri/law/2022/06/30/4949" TargetMode="External" /><Relationship Id="rId185" Type="http://schemas.openxmlformats.org/officeDocument/2006/relationships/hyperlink" Target="http://data.aade.gr/eli/pri/law/2022/06/30/4949" TargetMode="External" /><Relationship Id="rId186" Type="http://schemas.openxmlformats.org/officeDocument/2006/relationships/hyperlink" Target="http://data.aade.gr/eli/pri/law/2022/06/30/4949" TargetMode="External" /><Relationship Id="rId187" Type="http://schemas.openxmlformats.org/officeDocument/2006/relationships/hyperlink" Target="http://data.aade.gr/eli/pri/law/2019/10/30/4635" TargetMode="External" /><Relationship Id="rId188" Type="http://schemas.openxmlformats.org/officeDocument/2006/relationships/hyperlink" Target="http://data.aade.gr/eli/pri/law/2012/11/12/4093" TargetMode="External" /><Relationship Id="rId189" Type="http://schemas.openxmlformats.org/officeDocument/2006/relationships/hyperlink" Target="http://data.aade.gr/eli/pri/law/2010/04/23/3842" TargetMode="External" /><Relationship Id="rId19" Type="http://schemas.openxmlformats.org/officeDocument/2006/relationships/hyperlink" Target="http://data.aade.gr/eli/pri/law/2002/12/24/3091" TargetMode="External" /><Relationship Id="rId190" Type="http://schemas.openxmlformats.org/officeDocument/2006/relationships/hyperlink" Target="http://data.aade.gr/eli/pri/law/2009/07/21/3775" TargetMode="External" /><Relationship Id="rId191" Type="http://schemas.openxmlformats.org/officeDocument/2006/relationships/hyperlink" Target="http://data.aade.gr/eli/pri/law/2022/06/30/4949" TargetMode="External" /><Relationship Id="rId192" Type="http://schemas.openxmlformats.org/officeDocument/2006/relationships/hyperlink" Target="http://data.aade.gr/eli/pri/law/2020/12/23/4764" TargetMode="External" /><Relationship Id="rId193" Type="http://schemas.openxmlformats.org/officeDocument/2006/relationships/hyperlink" Target="http://data.aade.gr/eli/pri/law/2019/10/30/4635" TargetMode="External" /><Relationship Id="rId194" Type="http://schemas.openxmlformats.org/officeDocument/2006/relationships/hyperlink" Target="http://data.aade.gr/eli/pri/law/2013/04/05/4141" TargetMode="External" /><Relationship Id="rId195" Type="http://schemas.openxmlformats.org/officeDocument/2006/relationships/hyperlink" Target="http://data.aade.gr/eli/pri/law/2012/11/12/4093" TargetMode="External" /><Relationship Id="rId196" Type="http://schemas.openxmlformats.org/officeDocument/2006/relationships/hyperlink" Target="http://data.aade.gr/eli/pri/law/2022/06/30/4949" TargetMode="External" /><Relationship Id="rId197" Type="http://schemas.openxmlformats.org/officeDocument/2006/relationships/hyperlink" Target="http://data.aade.gr/eli/pri/law/2012/11/12/4093" TargetMode="External" /><Relationship Id="rId198" Type="http://schemas.openxmlformats.org/officeDocument/2006/relationships/hyperlink" Target="http://data.aade.gr/eli/pri/law/2019/12/12/4646" TargetMode="External" /><Relationship Id="rId199" Type="http://schemas.openxmlformats.org/officeDocument/2006/relationships/hyperlink" Target="http://data.aade.gr/eli/pri/law/2019/12/12/4646" TargetMode="External" /><Relationship Id="rId2" Type="http://schemas.openxmlformats.org/officeDocument/2006/relationships/hyperlink" Target="http://data.aade.gr/eli/pri/law/2012/11/12/4093" TargetMode="External" /><Relationship Id="rId20" Type="http://schemas.openxmlformats.org/officeDocument/2006/relationships/hyperlink" Target="http://data.aade.gr/eli/pri/law/2004/01/28/3220" TargetMode="External" /><Relationship Id="rId200" Type="http://schemas.openxmlformats.org/officeDocument/2006/relationships/hyperlink" Target="http://data.aade.gr/eli/pri/law/2019/12/12/4646" TargetMode="External" /><Relationship Id="rId201" Type="http://schemas.openxmlformats.org/officeDocument/2006/relationships/hyperlink" Target="http://data.aade.gr/eli/pri/law/2019/12/12/4646" TargetMode="External" /><Relationship Id="rId202" Type="http://schemas.openxmlformats.org/officeDocument/2006/relationships/hyperlink" Target="http://data.aade.gr/eli/pri/law/2019/12/12/4646" TargetMode="External" /><Relationship Id="rId203" Type="http://schemas.openxmlformats.org/officeDocument/2006/relationships/hyperlink" Target="http://data.aade.gr/eli/pri/law/2019/12/12/4646" TargetMode="External" /><Relationship Id="rId204" Type="http://schemas.openxmlformats.org/officeDocument/2006/relationships/hyperlink" Target="http://data.aade.gr/eli/pri/law/2019/12/12/4646" TargetMode="External" /><Relationship Id="rId205" Type="http://schemas.openxmlformats.org/officeDocument/2006/relationships/hyperlink" Target="http://data.aade.gr/eli/pri/law/2019/12/12/4646" TargetMode="External" /><Relationship Id="rId206" Type="http://schemas.openxmlformats.org/officeDocument/2006/relationships/hyperlink" Target="http://data.aade.gr/eli/pri/law/2019/12/12/4646" TargetMode="External" /><Relationship Id="rId207" Type="http://schemas.openxmlformats.org/officeDocument/2006/relationships/hyperlink" Target="http://data.aade.gr/eli/pri/law/2019/12/12/4646" TargetMode="External" /><Relationship Id="rId208" Type="http://schemas.openxmlformats.org/officeDocument/2006/relationships/hyperlink" Target="http://data.aade.gr/eli/pri/law/2005/12/27/3427" TargetMode="External" /><Relationship Id="rId209" Type="http://schemas.openxmlformats.org/officeDocument/2006/relationships/hyperlink" Target="http://data.aade.gr/eli/pri/law/2019/12/12/4646" TargetMode="External" /><Relationship Id="rId21" Type="http://schemas.openxmlformats.org/officeDocument/2006/relationships/hyperlink" Target="http://data.aade.gr/eli/pri/law/2004/01/28/3220" TargetMode="External" /><Relationship Id="rId210" Type="http://schemas.openxmlformats.org/officeDocument/2006/relationships/hyperlink" Target="http://data.aade.gr/eli/pri/law/2011/03/31/3943" TargetMode="External" /><Relationship Id="rId211" Type="http://schemas.openxmlformats.org/officeDocument/2006/relationships/hyperlink" Target="http://data.aade.gr/eli/pri/law/2005/12/27/3427" TargetMode="External" /><Relationship Id="rId212" Type="http://schemas.openxmlformats.org/officeDocument/2006/relationships/hyperlink" Target="http://data.aade.gr/eli/pri/law/2005/12/27/3427" TargetMode="External" /><Relationship Id="rId213" Type="http://schemas.openxmlformats.org/officeDocument/2006/relationships/hyperlink" Target="http://data.aade.gr/eli/pri/law/2005/12/27/3427" TargetMode="External" /><Relationship Id="rId214" Type="http://schemas.openxmlformats.org/officeDocument/2006/relationships/hyperlink" Target="http://data.aade.gr/eli/pri/law/2008/01/29/3634" TargetMode="External" /><Relationship Id="rId215" Type="http://schemas.openxmlformats.org/officeDocument/2006/relationships/hyperlink" Target="http://data.aade.gr/eli/pri/law/2005/12/27/3427" TargetMode="External" /><Relationship Id="rId216" Type="http://schemas.openxmlformats.org/officeDocument/2006/relationships/hyperlink" Target="http://data.aade.gr/eli/pri/law/2019/12/12/4646" TargetMode="External" /><Relationship Id="rId217" Type="http://schemas.openxmlformats.org/officeDocument/2006/relationships/hyperlink" Target="http://data.aade.gr/eli/pri/law/2011/03/31/3943" TargetMode="External" /><Relationship Id="rId218" Type="http://schemas.openxmlformats.org/officeDocument/2006/relationships/hyperlink" Target="http://data.aade.gr/eli/pri/law/2008/01/29/3634" TargetMode="External" /><Relationship Id="rId219" Type="http://schemas.openxmlformats.org/officeDocument/2006/relationships/hyperlink" Target="http://data.aade.gr/eli/pri/law/2005/12/27/3427" TargetMode="External" /><Relationship Id="rId22" Type="http://schemas.openxmlformats.org/officeDocument/2006/relationships/hyperlink" Target="http://data.aade.gr/eli/pri/law/2004/01/28/3220" TargetMode="External" /><Relationship Id="rId220" Type="http://schemas.openxmlformats.org/officeDocument/2006/relationships/hyperlink" Target="http://data.aade.gr/eli/pri/law/2002/12/24/3091" TargetMode="External" /><Relationship Id="rId221" Type="http://schemas.openxmlformats.org/officeDocument/2006/relationships/hyperlink" Target="http://data.aade.gr/eli/pri/law/2008/01/29/3634" TargetMode="External" /><Relationship Id="rId222" Type="http://schemas.openxmlformats.org/officeDocument/2006/relationships/hyperlink" Target="http://data.aade.gr/eli/pri/law/2011/03/31/3943" TargetMode="External" /><Relationship Id="rId223" Type="http://schemas.openxmlformats.org/officeDocument/2006/relationships/hyperlink" Target="http://data.aade.gr/eli/pri/law/2023/03/27/5036" TargetMode="External" /><Relationship Id="rId224" Type="http://schemas.openxmlformats.org/officeDocument/2006/relationships/hyperlink" Target="http://data.aade.gr/eli/pri/law/2014/07/30/4276" TargetMode="External" /><Relationship Id="rId225" Type="http://schemas.openxmlformats.org/officeDocument/2006/relationships/hyperlink" Target="http://data.aade.gr/eli/pri/law/2014/05/05/4261" TargetMode="External" /><Relationship Id="rId226" Type="http://schemas.openxmlformats.org/officeDocument/2006/relationships/hyperlink" Target="http://data.aade.gr/eli/pri/law/2023/03/27/5036" TargetMode="External" /><Relationship Id="rId227" Type="http://schemas.openxmlformats.org/officeDocument/2006/relationships/hyperlink" Target="http://data.aade.gr/eli/pri/law/2022/12/08/5000" TargetMode="External" /><Relationship Id="rId228" Type="http://schemas.openxmlformats.org/officeDocument/2006/relationships/hyperlink" Target="http://data.aade.gr/eli/pri/law/2019/12/12/4646"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04/01/28/3220"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19/12/12/4646" TargetMode="External" /><Relationship Id="rId233" Type="http://schemas.openxmlformats.org/officeDocument/2006/relationships/hyperlink" Target="http://data.aade.gr/eli/pri/law/2018/12/18/4583" TargetMode="External" /><Relationship Id="rId234" Type="http://schemas.openxmlformats.org/officeDocument/2006/relationships/hyperlink" Target="http://data.aade.gr/eli/pri/law/2019/12/12/4646" TargetMode="External" /><Relationship Id="rId235" Type="http://schemas.openxmlformats.org/officeDocument/2006/relationships/hyperlink" Target="http://data.aade.gr/eli/pri/law/2019/12/12/4646" TargetMode="External" /><Relationship Id="rId236" Type="http://schemas.openxmlformats.org/officeDocument/2006/relationships/hyperlink" Target="http://data.aade.gr/eli/pri/law/2019/12/12/4646" TargetMode="External" /><Relationship Id="rId237" Type="http://schemas.openxmlformats.org/officeDocument/2006/relationships/hyperlink" Target="http://data.aade.gr/eli/pri/law/2019/12/12/4646" TargetMode="External" /><Relationship Id="rId238" Type="http://schemas.openxmlformats.org/officeDocument/2006/relationships/hyperlink" Target="http://data.aade.gr/eli/pri/law/2019/12/12/4646" TargetMode="External" /><Relationship Id="rId239" Type="http://schemas.openxmlformats.org/officeDocument/2006/relationships/hyperlink" Target="http://data.aade.gr/eli/pri/law/2011/03/31/3943" TargetMode="External" /><Relationship Id="rId24" Type="http://schemas.openxmlformats.org/officeDocument/2006/relationships/hyperlink" Target="http://data.aade.gr/eli/pri/law/2004/01/28/3220" TargetMode="External" /><Relationship Id="rId240" Type="http://schemas.openxmlformats.org/officeDocument/2006/relationships/hyperlink" Target="http://data.aade.gr/eli/pri/law/2019/12/12/4646"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9/12/12/4646" TargetMode="External" /><Relationship Id="rId243" Type="http://schemas.openxmlformats.org/officeDocument/2006/relationships/hyperlink" Target="http://data.aade.gr/eli/pri/law/2019/12/12/4646" TargetMode="External" /><Relationship Id="rId244" Type="http://schemas.openxmlformats.org/officeDocument/2006/relationships/hyperlink" Target="http://data.aade.gr/eli/pri/law/2005/12/27/3427" TargetMode="External" /><Relationship Id="rId245" Type="http://schemas.openxmlformats.org/officeDocument/2006/relationships/hyperlink" Target="http://data.aade.gr/eli/pri/law/2019/12/12/4646" TargetMode="External" /><Relationship Id="rId246" Type="http://schemas.openxmlformats.org/officeDocument/2006/relationships/hyperlink" Target="http://data.aade.gr/eli/pri/law/2018/12/18/4583" TargetMode="External" /><Relationship Id="rId247" Type="http://schemas.openxmlformats.org/officeDocument/2006/relationships/hyperlink" Target="http://data.aade.gr/eli/pri/law/2018/12/18/4583" TargetMode="External" /><Relationship Id="rId248" Type="http://schemas.openxmlformats.org/officeDocument/2006/relationships/hyperlink" Target="http://data.aade.gr/eli/pri/law/2018/12/18/4583" TargetMode="External" /><Relationship Id="rId249" Type="http://schemas.openxmlformats.org/officeDocument/2006/relationships/hyperlink" Target="http://data.aade.gr/eli/pri/law/2021/12/16/4873" TargetMode="External" /><Relationship Id="rId25" Type="http://schemas.openxmlformats.org/officeDocument/2006/relationships/hyperlink" Target="http://data.aade.gr/eli/pri/law/2004/01/28/3220"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08/01/29/3634" TargetMode="External" /><Relationship Id="rId252" Type="http://schemas.openxmlformats.org/officeDocument/2006/relationships/hyperlink" Target="http://data.aade.gr/eli/pri/law/2019/12/12/4646" TargetMode="External" /><Relationship Id="rId253" Type="http://schemas.openxmlformats.org/officeDocument/2006/relationships/hyperlink" Target="http://data.aade.gr/eli/pri/law/2008/01/29/3634" TargetMode="External" /><Relationship Id="rId254" Type="http://schemas.openxmlformats.org/officeDocument/2006/relationships/hyperlink" Target="http://data.aade.gr/eli/pri/law/2008/01/29/3634" TargetMode="External" /><Relationship Id="rId255" Type="http://schemas.openxmlformats.org/officeDocument/2006/relationships/hyperlink" Target="http://data.aade.gr/eli/pri/law/2010/04/23/3842" TargetMode="External" /><Relationship Id="rId256" Type="http://schemas.openxmlformats.org/officeDocument/2006/relationships/hyperlink" Target="http://data.aade.gr/eli/pri/law/2022/06/30/4949"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0/04/23/3842" TargetMode="External" /><Relationship Id="rId259" Type="http://schemas.openxmlformats.org/officeDocument/2006/relationships/hyperlink" Target="http://data.aade.gr/eli/pri/law/2009/07/21/3775" TargetMode="External" /><Relationship Id="rId26" Type="http://schemas.openxmlformats.org/officeDocument/2006/relationships/hyperlink" Target="http://data.aade.gr/eli/pri/law/2004/01/28/3220"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0/04/23/3842" TargetMode="External" /><Relationship Id="rId262" Type="http://schemas.openxmlformats.org/officeDocument/2006/relationships/hyperlink" Target="http://data.aade.gr/eli/pri/law/2010/04/23/3842" TargetMode="External" /><Relationship Id="rId263" Type="http://schemas.openxmlformats.org/officeDocument/2006/relationships/hyperlink" Target="http://data.aade.gr/eli/pri/law/2009/07/21/3775" TargetMode="External" /><Relationship Id="rId264" Type="http://schemas.openxmlformats.org/officeDocument/2006/relationships/hyperlink" Target="http://data.aade.gr/eli/pri/law/2012/11/12/4093" TargetMode="External" /><Relationship Id="rId265" Type="http://schemas.openxmlformats.org/officeDocument/2006/relationships/hyperlink" Target="http://data.aade.gr/eli/pri/law/2005/12/27/3427" TargetMode="External" /><Relationship Id="rId266" Type="http://schemas.openxmlformats.org/officeDocument/2006/relationships/hyperlink" Target="http://data.aade.gr/eli/pri/law/2011/03/31/3943" TargetMode="External" /><Relationship Id="rId267" Type="http://schemas.openxmlformats.org/officeDocument/2006/relationships/hyperlink" Target="http://data.aade.gr/eli/pri/law/2023/03/27/5036" TargetMode="External" /><Relationship Id="rId268" Type="http://schemas.openxmlformats.org/officeDocument/2006/relationships/hyperlink" Target="http://data.aade.gr/eli/pri/law/2019/12/12/4646" TargetMode="External" /><Relationship Id="rId269" Type="http://schemas.openxmlformats.org/officeDocument/2006/relationships/hyperlink" Target="http://data.aade.gr/eli/pri/law/2018/12/18/4583" TargetMode="External" /><Relationship Id="rId27" Type="http://schemas.openxmlformats.org/officeDocument/2006/relationships/hyperlink" Target="http://data.aade.gr/eli/pri/law/2005/12/27/3427" TargetMode="External" /><Relationship Id="rId270" Type="http://schemas.openxmlformats.org/officeDocument/2006/relationships/hyperlink" Target="http://data.aade.gr/eli/pri/law/2005/12/27/3427" TargetMode="External" /><Relationship Id="rId271" Type="http://schemas.openxmlformats.org/officeDocument/2006/relationships/hyperlink" Target="http://data.aade.gr/eli/pri/law/2019/12/12/4646" TargetMode="External" /><Relationship Id="rId272" Type="http://schemas.openxmlformats.org/officeDocument/2006/relationships/hyperlink" Target="http://data.aade.gr/eli/pri/law/2023/03/27/5036" TargetMode="External" /><Relationship Id="rId273" Type="http://schemas.openxmlformats.org/officeDocument/2006/relationships/hyperlink" Target="http://data.aade.gr/eli/pri/law/2019/12/12/4646" TargetMode="External" /><Relationship Id="rId274" Type="http://schemas.openxmlformats.org/officeDocument/2006/relationships/hyperlink" Target="http://data.aade.gr/eli/pri/law/2003/11/20/3193" TargetMode="External" /><Relationship Id="rId275" Type="http://schemas.openxmlformats.org/officeDocument/2006/relationships/hyperlink" Target="http://data.aade.gr/eli/pri/law/2023/03/27/5036" TargetMode="External" /><Relationship Id="rId276" Type="http://schemas.openxmlformats.org/officeDocument/2006/relationships/hyperlink" Target="http://data.aade.gr/eli/pri/law/2019/12/12/4646"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9/12/12/4646"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08/01/29/3634"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19/12/12/4646" TargetMode="External" /><Relationship Id="rId282" Type="http://schemas.openxmlformats.org/officeDocument/2006/relationships/hyperlink" Target="http://data.aade.gr/eli/pri/law/2019/12/12/4646" TargetMode="External" /><Relationship Id="rId283" Type="http://schemas.openxmlformats.org/officeDocument/2006/relationships/hyperlink" Target="http://data.aade.gr/eli/pri/law/2019/12/12/4646"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08/01/29/3634" TargetMode="External" /><Relationship Id="rId32" Type="http://schemas.openxmlformats.org/officeDocument/2006/relationships/hyperlink" Target="http://data.aade.gr/eli/pri/law/2006/06/28/3470" TargetMode="External" /><Relationship Id="rId33" Type="http://schemas.openxmlformats.org/officeDocument/2006/relationships/hyperlink" Target="http://data.aade.gr/eli/pri/law/2006/12/22/3522" TargetMode="External" /><Relationship Id="rId34" Type="http://schemas.openxmlformats.org/officeDocument/2006/relationships/hyperlink" Target="http://data.aade.gr/eli/pri/law/2011/03/31/3943"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7/11/22/3610" TargetMode="External" /><Relationship Id="rId38" Type="http://schemas.openxmlformats.org/officeDocument/2006/relationships/hyperlink" Target="http://data.aade.gr/eli/pri/law/2023/04/03/5039" TargetMode="External" /><Relationship Id="rId39" Type="http://schemas.openxmlformats.org/officeDocument/2006/relationships/hyperlink" Target="http://data.aade.gr/eli/pri/law/2025/03/21/5187"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7/06/07/4474" TargetMode="External" /><Relationship Id="rId42" Type="http://schemas.openxmlformats.org/officeDocument/2006/relationships/hyperlink" Target="http://data.aade.gr/eli/pri/law/2008/01/29/3634" TargetMode="External" /><Relationship Id="rId43" Type="http://schemas.openxmlformats.org/officeDocument/2006/relationships/hyperlink" Target="http://data.aade.gr/eli/pri/law/2002/12/24/3091" TargetMode="External" /><Relationship Id="rId44" Type="http://schemas.openxmlformats.org/officeDocument/2006/relationships/hyperlink" Target="http://data.aade.gr/eli/pri/law/2002/12/24/3091" TargetMode="External" /><Relationship Id="rId45" Type="http://schemas.openxmlformats.org/officeDocument/2006/relationships/hyperlink" Target="http://data.aade.gr/eli/pri/law/2007/04/16/3554" TargetMode="External" /><Relationship Id="rId46" Type="http://schemas.openxmlformats.org/officeDocument/2006/relationships/hyperlink" Target="http://data.aade.gr/eli/pri/law/2005/12/27/3427" TargetMode="External" /><Relationship Id="rId47" Type="http://schemas.openxmlformats.org/officeDocument/2006/relationships/hyperlink" Target="http://data.aade.gr/eli/pri/law/2002/12/24/3091" TargetMode="External" /><Relationship Id="rId48" Type="http://schemas.openxmlformats.org/officeDocument/2006/relationships/hyperlink" Target="http://data.aade.gr/eli/pri/law/2007/04/16/3554" TargetMode="External" /><Relationship Id="rId49" Type="http://schemas.openxmlformats.org/officeDocument/2006/relationships/hyperlink" Target="http://data.aade.gr/eli/pri/law/2005/12/27/3427"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02/12/24/3091" TargetMode="External" /><Relationship Id="rId51" Type="http://schemas.openxmlformats.org/officeDocument/2006/relationships/hyperlink" Target="http://data.aade.gr/eli/pri/law/2002/12/24/3091" TargetMode="External" /><Relationship Id="rId52" Type="http://schemas.openxmlformats.org/officeDocument/2006/relationships/hyperlink" Target="http://data.aade.gr/eli/pri/law/2004/01/28/3220" TargetMode="External" /><Relationship Id="rId53" Type="http://schemas.openxmlformats.org/officeDocument/2006/relationships/hyperlink" Target="http://data.aade.gr/eli/pri/law/2004/01/28/3220" TargetMode="External" /><Relationship Id="rId54" Type="http://schemas.openxmlformats.org/officeDocument/2006/relationships/hyperlink" Target="http://data.aade.gr/eli/pri/law/2004/01/28/3220" TargetMode="External" /><Relationship Id="rId55" Type="http://schemas.openxmlformats.org/officeDocument/2006/relationships/hyperlink" Target="http://data.aade.gr/eli/pri/law/2004/01/28/3220" TargetMode="External" /><Relationship Id="rId56" Type="http://schemas.openxmlformats.org/officeDocument/2006/relationships/hyperlink" Target="http://data.aade.gr/eli/pri/law/2004/01/28/3220" TargetMode="External" /><Relationship Id="rId57" Type="http://schemas.openxmlformats.org/officeDocument/2006/relationships/hyperlink" Target="http://data.aade.gr/eli/pri/law/2008/01/29/3634"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04/01/28/3220"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4/01/28/3220" TargetMode="External" /><Relationship Id="rId61" Type="http://schemas.openxmlformats.org/officeDocument/2006/relationships/hyperlink" Target="http://data.aade.gr/eli/pri/law/2004/01/28/3220" TargetMode="External" /><Relationship Id="rId62" Type="http://schemas.openxmlformats.org/officeDocument/2006/relationships/hyperlink" Target="http://data.aade.gr/eli/pri/law/2004/01/28/3220" TargetMode="External" /><Relationship Id="rId63" Type="http://schemas.openxmlformats.org/officeDocument/2006/relationships/hyperlink" Target="http://data.aade.gr/eli/pri/law/2004/01/28/3220"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08/01/29/3634" TargetMode="External" /><Relationship Id="rId66" Type="http://schemas.openxmlformats.org/officeDocument/2006/relationships/hyperlink" Target="http://data.aade.gr/eli/pri/law/2007/04/16/3554" TargetMode="External" /><Relationship Id="rId67" Type="http://schemas.openxmlformats.org/officeDocument/2006/relationships/hyperlink" Target="http://data.aade.gr/eli/pri/law/2005/12/27/3427" TargetMode="External" /><Relationship Id="rId68" Type="http://schemas.openxmlformats.org/officeDocument/2006/relationships/hyperlink" Target="http://data.aade.gr/eli/pri/law/2002/12/24/3091"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07/04/16/3554"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2/12/24/3091"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8/01/29/3634"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2/12/24/3091" TargetMode="External" /><Relationship Id="rId78" Type="http://schemas.openxmlformats.org/officeDocument/2006/relationships/hyperlink" Target="http://data.aade.gr/eli/pri/law/2008/01/29/3634" TargetMode="External" /><Relationship Id="rId79" Type="http://schemas.openxmlformats.org/officeDocument/2006/relationships/hyperlink" Target="http://data.aade.gr/eli/pri/law/2008/01/29/3634"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19/12/12/4646" TargetMode="External" /><Relationship Id="rId83" Type="http://schemas.openxmlformats.org/officeDocument/2006/relationships/hyperlink" Target="http://data.aade.gr/eli/pri/law/2019/12/12/4646" TargetMode="External" /><Relationship Id="rId84" Type="http://schemas.openxmlformats.org/officeDocument/2006/relationships/hyperlink" Target="http://data.aade.gr/eli/pri/law/2008/01/29/3634" TargetMode="External" /><Relationship Id="rId85" Type="http://schemas.openxmlformats.org/officeDocument/2006/relationships/hyperlink" Target="http://data.aade.gr/eli/pri/law/2008/01/29/3634" TargetMode="External" /><Relationship Id="rId86" Type="http://schemas.openxmlformats.org/officeDocument/2006/relationships/hyperlink" Target="http://data.aade.gr/eli/pri/law/2005/12/27/3427"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08/01/29/3634" TargetMode="External" /><Relationship Id="rId89" Type="http://schemas.openxmlformats.org/officeDocument/2006/relationships/hyperlink" Target="http://data.aade.gr/eli/pri/law/2007/04/16/3554" TargetMode="External" /><Relationship Id="rId9" Type="http://schemas.openxmlformats.org/officeDocument/2006/relationships/hyperlink" Target="http://data.aade.gr/eli/pri/law/2018/05/15/4537" TargetMode="External" /><Relationship Id="rId90" Type="http://schemas.openxmlformats.org/officeDocument/2006/relationships/hyperlink" Target="http://data.aade.gr/eli/pri/law/2005/12/27/3427" TargetMode="External" /><Relationship Id="rId91" Type="http://schemas.openxmlformats.org/officeDocument/2006/relationships/hyperlink" Target="http://data.aade.gr/eli/pri/law/2002/12/24/3091" TargetMode="External" /><Relationship Id="rId92" Type="http://schemas.openxmlformats.org/officeDocument/2006/relationships/hyperlink" Target="http://data.aade.gr/eli/pri/law/2019/12/12/4646"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8/05/15/4537" TargetMode="External" /><Relationship Id="rId95" Type="http://schemas.openxmlformats.org/officeDocument/2006/relationships/hyperlink" Target="http://data.aade.gr/eli/pri/law/2019/12/12/4646"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05/12/27/3427"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08/01/29/36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