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8" w:history="1">
        <w:r>
          <w:rPr>
            <w:rStyle w:val="Hyperlink"/>
            <w:color w:val="0000EE"/>
            <w:u w:color="0000EE"/>
            <w:lang w:val="el" w:eastAsia="el"/>
          </w:rPr>
          <w:t>Τροποποίηση 4223/2013,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Αφαίρεση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38" w:history="1">
        <w:r>
          <w:rPr>
            <w:rStyle w:val="Hyperlink"/>
            <w:color w:val="0000EE"/>
            <w:u w:color="0000EE"/>
            <w:lang w:val="el" w:eastAsia="el"/>
          </w:rPr>
          <w:t>Προσθήκη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Αφαίρεση 4254/2014, Άρθρο 1</w:t>
        </w:r>
      </w:hyperlink>
      <w:r>
        <w:rPr>
          <w:lang w:val="el" w:eastAsia="el"/>
        </w:rPr>
        <w:t xml:space="preserve">; </w:t>
      </w:r>
      <w:hyperlink r:id="rId11"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38" w:history="1">
        <w:r>
          <w:rPr>
            <w:rStyle w:val="Hyperlink"/>
            <w:color w:val="0000EE"/>
            <w:u w:color="0000EE"/>
            <w:lang w:val="el" w:eastAsia="el"/>
          </w:rPr>
          <w:t>Τροποποίηση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Αφαίρεση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99" w:history="1">
        <w:r>
          <w:rPr>
            <w:rStyle w:val="Hyperlink"/>
            <w:color w:val="0000EE"/>
            <w:u w:color="0000EE"/>
            <w:lang w:val="el" w:eastAsia="el"/>
          </w:rPr>
          <w:t>Αφαίρεση 4281/2014, Άρθρο 199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3" w:history="1">
        <w:r>
          <w:rPr>
            <w:rStyle w:val="Hyperlink"/>
            <w:color w:val="0000EE"/>
            <w:u w:color="0000EE"/>
            <w:lang w:val="el" w:eastAsia="el"/>
          </w:rPr>
          <w:t>Προσθήκη 4170/2013, Άρθρο 73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Αφαίρεση 4264/2014,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Αφαίρεση 4264/2014,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0" w:history="1">
        <w:r>
          <w:rPr>
            <w:rStyle w:val="Hyperlink"/>
            <w:color w:val="0000EE"/>
            <w:u w:color="0000EE"/>
            <w:lang w:val="el" w:eastAsia="el"/>
          </w:rPr>
          <w:t>Αφαίρεση 4264/2014,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0" w:history="1">
        <w:r>
          <w:rPr>
            <w:rStyle w:val="Hyperlink"/>
            <w:color w:val="0000EE"/>
            <w:u w:color="0000EE"/>
            <w:lang w:val="el" w:eastAsia="el"/>
          </w:rPr>
          <w:t>Τροποποίηση 4203/2013,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4203/2013, Άρθρο 20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4203/2013, Άρθρο 20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0" w:history="1">
        <w:r>
          <w:rPr>
            <w:rStyle w:val="Hyperlink"/>
            <w:color w:val="0000EE"/>
            <w:u w:color="0000EE"/>
            <w:lang w:val="el" w:eastAsia="el"/>
          </w:rPr>
          <w:t>Τροποποίηση 4203/2013, Άρθρο 20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8" w:history="1">
        <w:r>
          <w:rPr>
            <w:rStyle w:val="Hyperlink"/>
            <w:color w:val="0000EE"/>
            <w:u w:color="0000EE"/>
            <w:lang w:val="el" w:eastAsia="el"/>
          </w:rPr>
          <w:t>Προσθήκη 4203/2013, Άρθρο 28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2" w:history="1">
        <w:r>
          <w:rPr>
            <w:rStyle w:val="Hyperlink"/>
            <w:color w:val="0000EE"/>
            <w:u w:color="0000EE"/>
            <w:lang w:val="el" w:eastAsia="el"/>
          </w:rPr>
          <w:t>Τροποποίηση 4225/2014,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 w:history="1">
        <w:r>
          <w:rPr>
            <w:rStyle w:val="Hyperlink"/>
            <w:color w:val="0000EE"/>
            <w:u w:color="0000EE"/>
            <w:lang w:val="el" w:eastAsia="el"/>
          </w:rPr>
          <w:t>Αφαίρεση 4225/2014,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2" w:history="1">
        <w:r>
          <w:rPr>
            <w:rStyle w:val="Hyperlink"/>
            <w:color w:val="0000EE"/>
            <w:u w:color="0000EE"/>
            <w:lang w:val="el" w:eastAsia="el"/>
          </w:rPr>
          <w:t>Τροποποίηση 4225/2014, Άρθρο 12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9" w:history="1">
        <w:r>
          <w:rPr>
            <w:rStyle w:val="Hyperlink"/>
            <w:color w:val="0000EE"/>
            <w:u w:color="0000EE"/>
            <w:lang w:val="el" w:eastAsia="el"/>
          </w:rPr>
          <w:t>Τροποποίηση 4208/2013, Άρθρο 19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4255/2014, Άρθρο 20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4/04/07/4254" TargetMode="External" /><Relationship Id="rId11" Type="http://schemas.openxmlformats.org/officeDocument/2006/relationships/hyperlink" Target="http://data.aade.gr/eli/pri/law/2013/07/12/4170"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4/08/08/4281" TargetMode="External" /><Relationship Id="rId25" Type="http://schemas.openxmlformats.org/officeDocument/2006/relationships/hyperlink" Target="http://data.aade.gr/eli/pri/law/2013/07/12/4170" TargetMode="External" /><Relationship Id="rId26" Type="http://schemas.openxmlformats.org/officeDocument/2006/relationships/hyperlink" Target="http://data.aade.gr/eli/pri/law/2014/05/15/4264" TargetMode="External" /><Relationship Id="rId27" Type="http://schemas.openxmlformats.org/officeDocument/2006/relationships/hyperlink" Target="http://data.aade.gr/eli/pri/law/2014/05/15/4264" TargetMode="External" /><Relationship Id="rId28" Type="http://schemas.openxmlformats.org/officeDocument/2006/relationships/hyperlink" Target="http://data.aade.gr/eli/pri/law/2014/05/15/4264" TargetMode="External" /><Relationship Id="rId29" Type="http://schemas.openxmlformats.org/officeDocument/2006/relationships/hyperlink" Target="http://data.aade.gr/eli/pri/law/2013/11/01/4203" TargetMode="External" /><Relationship Id="rId3" Type="http://schemas.openxmlformats.org/officeDocument/2006/relationships/hyperlink" Target="http://data.aade.gr/eli/pri/law/2013/07/23/4172" TargetMode="External" /><Relationship Id="rId30" Type="http://schemas.openxmlformats.org/officeDocument/2006/relationships/hyperlink" Target="http://data.aade.gr/eli/pri/law/2013/11/01/4203" TargetMode="External" /><Relationship Id="rId31" Type="http://schemas.openxmlformats.org/officeDocument/2006/relationships/hyperlink" Target="http://data.aade.gr/eli/pri/law/2013/11/01/4203"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3/11/01/4203" TargetMode="External" /><Relationship Id="rId34" Type="http://schemas.openxmlformats.org/officeDocument/2006/relationships/hyperlink" Target="http://data.aade.gr/eli/pri/law/2013/11/01/4203" TargetMode="External" /><Relationship Id="rId35" Type="http://schemas.openxmlformats.org/officeDocument/2006/relationships/hyperlink" Target="http://data.aade.gr/eli/pri/law/2013/11/01/4203" TargetMode="External" /><Relationship Id="rId36" Type="http://schemas.openxmlformats.org/officeDocument/2006/relationships/hyperlink" Target="http://data.aade.gr/eli/pri/law/2014/01/07/4225" TargetMode="External" /><Relationship Id="rId37" Type="http://schemas.openxmlformats.org/officeDocument/2006/relationships/hyperlink" Target="http://data.aade.gr/eli/pri/law/2014/01/07/4225" TargetMode="External" /><Relationship Id="rId38" Type="http://schemas.openxmlformats.org/officeDocument/2006/relationships/hyperlink" Target="http://data.aade.gr/eli/pri/law/2014/01/07/4225" TargetMode="External" /><Relationship Id="rId39" Type="http://schemas.openxmlformats.org/officeDocument/2006/relationships/hyperlink" Target="http://data.aade.gr/eli/pri/law/2014/01/07/4225" TargetMode="External" /><Relationship Id="rId4" Type="http://schemas.openxmlformats.org/officeDocument/2006/relationships/hyperlink" Target="http://data.aade.gr/eli/pri/law/2013/07/12/4170" TargetMode="External" /><Relationship Id="rId40" Type="http://schemas.openxmlformats.org/officeDocument/2006/relationships/hyperlink" Target="http://data.aade.gr/eli/pri/law/2013/11/18/4208" TargetMode="External" /><Relationship Id="rId41" Type="http://schemas.openxmlformats.org/officeDocument/2006/relationships/hyperlink" Target="http://data.aade.gr/eli/pri/law/2014/04/11/4255" TargetMode="External" /><Relationship Id="rId42" Type="http://schemas.openxmlformats.org/officeDocument/2006/relationships/hyperlink" Target="http://data.aade.gr/eli/pri/law/2013/07/12/4170"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