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 μετά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α. Οφειλές βεβαιωμένες στις Δημόσιες Οικονομικές Υπηρεσίες, τα Ελεγκτικά Κέντρα και τα Τελωνεία, σύμφωνα με τον Κώδικα Είσπραξης Δημοσίων Εσόδων (ν.δ. 356/1974, Α΄ 90, Κ.Ε.Δ.Ε.), τον Κώδικα Φορολογικής Διαδικασίας (ν. 4174/2013, Α΄170 Κ.Φ.Δ.) και τον Τελωνειακό Κώδικα, δύνανται, κατόπιν αίτησης των οφειλετών, πριν ή μετά τη λήξη της προθεσμίας καταβολής αυτών, να ρυθμίζονται και να καταβάλλονται ως εξής: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 σε δύο (2) έως είκοσι τέσσερις (24) μηνιαίες δόσεις,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(ii) σε δύο (2) έως σαράντα οκτώ (48) μηνιαίες δόσεις, εφόσον πρόκειται για οφειλές που βεβαιώνονται από φόρο κληρονομιών, από φορολογικό και τελωνειακό έλεγχο, καθώς και για μη φορολογικές και τελωνειακές οφειλές, κατά τα ειδικότερα αναφερόμενα στα επόμενα εδάφια.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Ο αριθμός των δόσεων της ρύθμισης για οφειλές που ρυθμίζονται σύμφωνα με την ανωτέρω υποπερίπτωση 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(ii) σε έως σαράντα οκτώ (48) δόσεις καθορίζεται από τη Φορολογική Διοίκηση με βάση την ικανότητα αποπληρωμής του οφειλέτη, κατά τα επόμενα, υπό τον περιορισμό του ελάχιστου ποσού μηνιαίας δόσης της υποπερίπτωσης δ΄.</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Για οφειλέτες φυσικά πρόσωπα, με βάση- το μέσο όρο του συνολικού εισοδήματός τους (ατομικό, φορολογούμενο ή απαλλασσόμενο, πραγματικό ή τεκμαρτό) κατά τα τελευταία τρία φορολογικά έτη πριν την αίτηση υπαγωγής στη ρύθμιση για τα οποία έχει παρέλθει η προθεσμία υποβολής της οικείας δήλωσης φορολογίας εισοδήματος, ή το συνολικό εισόδημα (ατομικό, φορολογούμενο ή απαλλασσόμενο, πραγματικό ή τεκμαρτό) του αμέσως προηγούμενου φορολογικού έτους από την ημερομηνία αίτησης υπαγωγής στη ρύθμιση, για το οποίο έχει παρέλθει η προθεσμία υποβολής της οικείας δήλωσης φορολογίας εισοδήματος, εφόσον αυτό είναι μεγαλύτερο , και το ύψος της ρυθμιζόμενης οφειλής ως εξής: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Το συνολικό εισόδημα πολλαπλασιάζεται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εισόδημα: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αα)</w:t>
      </w:r>
      <w:r>
        <w:rPr>
          <w:lang w:val="en" w:eastAsia="en"/>
        </w:rPr>
        <w:tab/>
      </w:r>
      <w:r>
        <w:rPr>
          <w:lang w:val="el" w:eastAsia="el"/>
        </w:rPr>
        <w:t>από 0,01 ευρώ έως 15.000 ευρώ με συντελεστή τέσσερα τοις εκατό (4%),</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ββ)</w:t>
      </w:r>
      <w:r>
        <w:rPr>
          <w:lang w:val="en" w:eastAsia="en"/>
        </w:rPr>
        <w:tab/>
      </w:r>
      <w:r>
        <w:rPr>
          <w:lang w:val="el" w:eastAsia="el"/>
        </w:rPr>
        <w:t>από 15.000,01 ευρώ έως 20.000 ευρώ με συντελεστή έξι τοις εκατό (6%),</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γγ)</w:t>
      </w:r>
      <w:r>
        <w:rPr>
          <w:lang w:val="en" w:eastAsia="en"/>
        </w:rPr>
        <w:tab/>
      </w:r>
      <w:r>
        <w:rPr>
          <w:lang w:val="el" w:eastAsia="el"/>
        </w:rPr>
        <w:t>από 20.000,01 ευρώ έως 25.000 ευρώ με συντελεστή οκτώ τοις εκατό (8%),</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δδ)</w:t>
      </w:r>
      <w:r>
        <w:rPr>
          <w:lang w:val="en" w:eastAsia="en"/>
        </w:rPr>
        <w:tab/>
      </w:r>
      <w:r>
        <w:rPr>
          <w:lang w:val="el" w:eastAsia="el"/>
        </w:rPr>
        <w:t>από 25.000,01 ευρώ έως 30.000 ευρώ με συντελεστή δέκα τοις εκατό (10%),</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εε)</w:t>
      </w:r>
      <w:r>
        <w:rPr>
          <w:lang w:val="en" w:eastAsia="en"/>
        </w:rPr>
        <w:tab/>
      </w:r>
      <w:r>
        <w:rPr>
          <w:lang w:val="el" w:eastAsia="el"/>
        </w:rPr>
        <w:t>από 30.000,01 ευρώ έως 50.000 ευρώ με συντελεστή δώδεκα τοις εκατό (12%),</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στστ)</w:t>
      </w:r>
      <w:r>
        <w:rPr>
          <w:lang w:val="en" w:eastAsia="en"/>
        </w:rPr>
        <w:tab/>
      </w:r>
      <w:r>
        <w:rPr>
          <w:lang w:val="el" w:eastAsia="el"/>
        </w:rPr>
        <w:t>από 50.000,01 ευρώ έως 75.000 ευρώ με συντελεστή δεκαπέντε τοις εκατό (15%),</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ζζ)</w:t>
      </w:r>
      <w:r>
        <w:rPr>
          <w:lang w:val="en" w:eastAsia="en"/>
        </w:rPr>
        <w:tab/>
      </w:r>
      <w:r>
        <w:rPr>
          <w:lang w:val="el" w:eastAsia="el"/>
        </w:rPr>
        <w:t>από 75.000,01 ευρώ έως 100.000 ευρώ με συντελεστή είκοσι τοις εκατό (20%),</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ηη)</w:t>
      </w:r>
      <w:r>
        <w:rPr>
          <w:lang w:val="en" w:eastAsia="en"/>
        </w:rPr>
        <w:tab/>
      </w:r>
      <w:r>
        <w:rPr>
          <w:lang w:val="el" w:eastAsia="el"/>
        </w:rPr>
        <w:t>πάνω από 100.000 ευρώ με συντελεστή είκοσι πέντε τοις εκατό (25%).</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Ο ανωτέρω συντελεστής μειώνεται ανάλογα με τον αριθμό των εξαρτώμενων τέκνων του οφειλέτη, όπως αυτά ορίζονται στην παράγραφο 1 του άρθρου 11 του ν. 4172/2013 (Α΄167), κατά μία (1) εκατοστιαία μονάδα για ένα (1) τέκνο, κατά δύο (2) εκατοστιαίες μονάδες για δύο (2) τέκνα και κατά τρεις (3) εκατοστιαίες μονάδες για τρία (3) τέκνα και άνω. Το άθροισμα των γινομένων του εισοδήματος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ο οφειλέτης δεν είχε υποχρέωση υποβολής δήλωσης φορολογίας εισοδήματος για κανένα από τα φορολογικά έτη που λαμβάνονται υπόψιν για τον καθορισμό της ικανότητας αποπληρωμής, ή έχει υποβάλει μηδενικές δηλώσεις για όλα τα έτη αυτά, χορηγείται ο μέγιστος αριθμός δόσεων, υπό τον περιορισμό του ποσού της ελάχιστης μηνιαίας δόσης. Για τον καθορισμό της ικανότητας αποπληρωμής προσμετράται το υπολειπόμενο ρυθμισμένο ποσό από ανεξόφλητες κατά τον χρόνο της υπαγωγής δόσεις ρυθμίσεων, οι οποίες χορηγήθηκαν δυνάμει των διατάξεων της υποπερίπτωσης α΄ (ii), στο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Για οφειλέτες νομικά πρόσωπα ή νομικές οντότητες, με βάση- το μέσο όρο των συνολικών ακαθάριστων εσόδων των τριών τελευταίων πριν την αίτηση υπαγωγής στη ρύθμιση φορολογικών ετών για τα οποία έχει παρέλθει η προθεσμία υποβολής της οικείας δήλωσης φορολογίας εισοδήματος, ή- τα συνολικά ακαθάριστα έσοδα του αμέσως προηγούμενου φορολογικού έτους από την ημερομηνία αίτησης υπαγωγής στη ρύθμιση, για τα οποία έχει παρέλθει η προθεσμία υποβολής της οικείας δήλωσης φορολογίας εισοδήματος, εφόσον αυτά είναι μεγαλύτερα. Τα συνολικά ακαθάριστα έσοδα πολλαπλασιάζονται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Για ακαθάριστα έσοδα: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αα)</w:t>
      </w:r>
      <w:r>
        <w:rPr>
          <w:lang w:val="en" w:eastAsia="en"/>
        </w:rPr>
        <w:tab/>
      </w:r>
      <w:r>
        <w:rPr>
          <w:lang w:val="el" w:eastAsia="el"/>
        </w:rPr>
        <w:t>από 0,01 ευρώ έως 1.000.000 ευρώ με συντελεστή πέντε τοις εκατό (5%),</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ββ)</w:t>
      </w:r>
      <w:r>
        <w:rPr>
          <w:lang w:val="en" w:eastAsia="en"/>
        </w:rPr>
        <w:tab/>
      </w:r>
      <w:r>
        <w:rPr>
          <w:lang w:val="el" w:eastAsia="el"/>
        </w:rPr>
        <w:t>από 1.000.000,01 ευρώ έως 1.500.000 ευρώ με συντελεστή επτά τοις εκατό (7%),</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γγ)</w:t>
      </w:r>
      <w:r>
        <w:rPr>
          <w:lang w:val="en" w:eastAsia="en"/>
        </w:rPr>
        <w:tab/>
      </w:r>
      <w:r>
        <w:rPr>
          <w:lang w:val="el" w:eastAsia="el"/>
        </w:rPr>
        <w:t>από 1.500.000,01 ευρώ και άνω με συντελεστή δέκα τοις εκατό (10%).Το άθροισμα των γινομένων των ακαθάριστων εσόδων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για όλα τα φορολογικά έτη με βάση τα οποία καθορίζεται η ικανότητα αποπληρωμής του οφειλέτη έχουν υποβληθεί μηδενικές δηλώσεις φορολογίας εισοδήματος, χορηγείται ο μέγιστος αριθμός δόσεων, υπό τον περιορισμό του ποσού της ελάχιστης μηνιαίας δόσης. Για τον καθορισμό της ικανότητας αποπληρωμής λαμβάνονται κάθε φορά υπόψιν και οι οφειλές από ανεξόφλητες κατά τον χρόνο της υπαγωγής δόσεις ρυθμίσεων οι οποίες χορηγήθηκαν δυνάμει των διατάξεων της υποπερίπτωσης α΄ (ii), στον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Αν το νομικό πρόσωπο ή η νομική οντότητα έχει προβεί σε διακοπή εργασιών, ως συνολικά ακαθάριστα έσοδα για τον υπολογισμό του αριθμού των δόσεων λαμβάνονται υπόψη τα συνολικά ακαθάριστα έσοδα, του φορολογικού έτους διακοπής εργασιών.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Με απόφαση του Υπουργού Οικονομικών μπορεί να καθορίζεται χαμηλότερος συντελεστής για νομικά πρόσωπα ή νομικές οντότητες που ασκούν αποκλειστικά ή κυρίως ορισμένες δραστηριότητες, λαμβάνοντας υπόψη κάθε πρόσφορο στοιχείο σχετικά με τους συντελεστές κερδοφορίας των δραστηριοτήτων αυτών.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Ο αριθμός των δόσεων που καθορίζεται από τη Φορολογική Διοίκηση για οφειλές της υποπερίπτωσης α΄ (ii), δεν μπορεί να είναι μικρότερος των είκοσι τεσσάρων (24), υπό τον περιορισμό του ελάχιστου ποσού μηνιαίας δόσης. Ο οφειλέτης μπορεί να επιλέξει την αποπληρωμή σε λιγότερες των είκοσι τεσσάρων (24) μηνιαίων δόσεων.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 Σε περίπτωση απώλειας της ρύθμισης, επιτρέπεται, με τους όρους και τις προϋποθέσεις των περιπτώσεων α΄ και β΄, η υπαγωγή της ίδιας οφειλής ανά οφειλέτη στη ρύθμιση του παρόντος για δεύτερη φορά και για αριθμό δόσεων, ο οποίος δεν μπορεί να υπερβαίνει τον αριθμό των δόσεων που υπολείπονταν κατά τον χρόνο απώλειας της ρύθμισης. Στην περίπτωση αυτή, για την εκ νέου υπαγωγή απαιτείται η προκαταβολή ποσού διπλάσιου της μηνιαίας δόσης της δεύτερης ρύθμισης. Το ποσό προκαταβολής δηλώνεται από τον οφειλέτη κατά την υποβολή του αιτήματος υπαγωγής στη ρύθμιση και καταβάλλεται εντός τριών (3) εργάσιμων ημερών από την υποβολή της αίτησης. Οι υπόλοιπες δόσεις της ρύθμισης καταβάλλονται έως την τελευταία εργάσιμη ημέρα των επόμενων μηνών από την ημερομηνία αίτησης υπαγωγής στη ρύθμιση.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δ. Το ελάχιστο ποσό μηνιαίας δόσης της ρύθμισης ορίζεται σε τριάντα (30) ευρώ.</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από την ημερομηνία υπαγωγής, αντί των κατά Κ.Ε.Δ.Ε. και κατά του ν. 4174/2013 (Α΄170) τόκων και προσαυξήσεων εκπρόθεσμης καταβολής, με τόκο ως εξής: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Για οφειλές που ρυθμίζονται σε έως δώδεκα (12)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υπολογισμού του τόκου αναπροσαρμόζεται ετησίως, την πρώτη εργάσιμη ημέρα του επομένου μήνα από αυτόν της δημοσίευσης του ως άνω μέσου ετήσιου επιτοκίου και ισχύει για όλες τις ρυθμίσεις που χορηγούνται μέχρι τον επανακαθορισμό του το επόμενο έτος. Το επιτόκιο παραμένει σταθερό καθ` όλη τη διάρκεια της ρύθμισης.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Για οφειλές που ρυθμίζονται σε περισσότερες από δώδεκα (12) μηνιαίες δόσεις, το επιτόκιο της ανωτέρω περίπτωσης α΄, με βάση το οποίο υπολογίζεται ο τόκος, προσαυξάνεται κατά μιάμιση εκατοστιαία μονάδα (1,5%). Ο ως άνω τόκος είναι ετησίως υπολογιζόμενος και παραμένει σταθερός καθ’ όλη τη διάρκεια της ρύθμιση.</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Σε περίπτωση απώλειας και υπαγωγής των ίδιων οφειλών στη ρύθμιση για δεύτερη φορά από τον ίδιο οφειλέτη, τα επιτόκια των υποπεριπτώσεων α΄ και β΄ προσαυξάνονται κατά μιάμιση (1,5) ποσοστιαία μονάδα. Τα οριζόμενα στο προηγούμενο εδάφιο δεν ισχύουν για οφειλές από δασμούς.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Τα επιτόκια των προηγουμένων υποπεριπτώσεων δεν υπερβαίνουν τα επιτόκια που ορίζονται για την εφαρμογή της παραγράφου 1 του άρθρου 53 του ν. 4174/2013 (Α΄170) και της παραγράφου 1 του άρθρου 6 του ν. 356/1974 (Α΄90).</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ε)</w:t>
      </w:r>
      <w:r>
        <w:rPr>
          <w:lang w:val="en" w:eastAsia="en"/>
        </w:rPr>
        <w:tab/>
      </w:r>
      <w:r>
        <w:rPr>
          <w:lang w:val="el" w:eastAsia="el"/>
        </w:rPr>
        <w:t>Με την υπαγωγή και υπό την προϋπόθεση της τήρησης του προγράμματος ρύθμισης δεν υπολογίζονται τα πρόστιμα του άρθρου 57 του Κ.Φ.Δ. και του άρθρου 6 του Κ.Ε.Δ.Ε..</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στ)</w:t>
      </w:r>
      <w:r>
        <w:rPr>
          <w:lang w:val="en" w:eastAsia="en"/>
        </w:rPr>
        <w:tab/>
      </w:r>
      <w:r>
        <w:rPr>
          <w:lang w:val="el" w:eastAsia="el"/>
        </w:rPr>
        <w:t>Για οφειλές από δασμούς, και ανεξαρτήτως του αριθμού των δόσεων της ρύθμισης αυτών, το επιτόκιο υπολογισμού του τόκου ισούται με το εκφρασμένο σε ετήσια βάση και δημοσιευμένο στην Επίσημη Εφημερίδα της Ευρωπαϊκής Ένωσης, σειρά C, επιτόκιο που εφαρμόζει η Ευρωπαϊκή Κεντρική Τράπεζα στις κύριες πράξεις αναχρηματοδότησής της την πρώτη ημέρα του μήνα λήξης της προθεσμίας καταβολής τους, για τις ληξιπρόθεσμες οφειλές, ή την πρώτη ημέρα του μήνα βεβαίωσής τους, για τις μη ληξιπρόθεσμες οφειλές, προσαυξημένο κατά μία ποσοστιαία μονάδα. Το επιτόκιο παραμένει σταθερό καθ’ όλη τη διάρκεια της ρύθμισης και δεν προσαυξάνεται λόγω υπαγωγής της συγκεκριμένης κατηγορίας οφειλών σε ρύθμιση για δεύτερη φορά από τον ίδιο οφειλέτη, ούτε υπόκειται στον περιορισμό της υποπερίπτωσης δ΄. Τόκος δεν υπολογίζεται, εφόσον οι ρυθμιζόμενες οφειλές δεν υπερβαίνουν ανά πράξη βεβαίωσης το ποσό των δέκα (10) ευρώ.</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στις Δημόσιες Οικονομικές Υπηρεσίες, τα Ελεγκτικά Κέντρα και τα Τελωνεία που κατά τον χρόνο υποβολής της αίτησης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Με την υποβολή από τον οφειλέτη αιτήματος περί υπαγωγής στη ρύθμιση του παρόντος, τα αποδιδόμενα ποσά από συμψηφισμούς του άρθρου 83 του Κ.Ε.Δ.Ε., από παρακρατήσεις αποδεικτικού ενημερότητας και βεβαίωσης οφειλής του άρθρου 12 του ν. 4174/2013 και από μέτρα αναγκαστικής είσπραξης δύνανται να καλύπτουν την πρώτη δόση, εφόσον εισπράττονται εντός της προθεσμίας του πρώτου εδαφίου και δεν πιστώνονται διαφορετικά κατά τις κείμενες διατάξεις.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 Αν ο οφειλέτης απολέσει το ευεργέτημα της ρύθμισης, τα μέτρα που έχουν ανασταλεί συνεχίζονται.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spacing w:before="240" w:after="240"/>
        <w:rPr>
          <w:lang w:val="el" w:eastAsia="el"/>
        </w:rPr>
      </w:pPr>
      <w:r>
        <w:rPr>
          <w:lang w:val="el" w:eastAsia="el"/>
        </w:rPr>
        <w:t>ε. Σε οφειλέτες που είναι συνεπείς στην εκπλήρωση των όρων της παρούσας ρύθμισης μέχρι το πέρας αυτής, κατόπιν εξόφλησης της τελευταίας δόσης, επιστρέφεται ποσό που ισούται με το είκοσι πέντε τοις εκατό (25%) των τόκων που ορίζονται στην παράγραφο 2 και έχουν επιβαρύνει το ποσό των δόσεων της ρυθμιζόμενης οφειλής. Το προς επιστροφή ποσό δεν παρακρατείται, δεν κατάσχεται και δεν συμψηφίζεται με άλλες υποχρεώσεις του οφειλέτη προς το Δημόσιο ή τρίτους. Σε περίπτωση απώλειας της ρύθμισης και υπαγωγής των ίδιων οφειλών από τον ίδιο οφειλέτη σε ρύθμιση για δεύτερη φορά ως βάση υπολογισμού του ποσού των τόκων που επιστρέφονται, λαμβάνεται το σύνολο των τόκων της παραγράφου 2 που επιβαρύνουν τις οφειλές από την πρώτη υπαγωγή τους στη ρύθμιση και ως την εξόφλησή τους.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μετά από εισήγηση του Διοικητή της ΑΑΔΕ δύνανται να προσδιορίζεται ο χρόνος έναρξης εφαρμογής για την υπαγωγή στις διατάξεις της παρούσας, να καθορίζονται οι προϋποθέσεις υπαγωγής των φορολογικών υποχρεώσεων και μέσω διαδικτυακής εφαρμογής της ΑΑΔΕ, οι οποίες πρέπει να εκπληρώνονται για να μην απωλεσθεί η ρύθμιση, οι περιπτώσεις για τις οποίες η Φορολογική Διοίκηση θα απαιτεί υποχρεωτικά την πληρωμή της ρύθμισης μέσω πάγιας εντολής στους φορείς είσπραξης, επιπλέον όροι και προϋποθέσεις που πρέπει να πληρούνται για να καθίσταται ενεργή η ρύθμιση, οι λεπτομέρειες και κάθε ειδικότερο θέμα εφαρμογής των διατάξεων του άρθρου αυτού.</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ΥΠΟΠΑΡΑΓΡΑΦΟΣ Β.3.: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ΥΠΟΠΑΡΑΓΡΑΦΟΣ Β.4.: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ΥΠΟΠΑΡΑΓΡΑΦΟΣ Β.5.: (…)</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ΥΠΟΠΑΡΑΓΡΑΦΟΣ Β.6.: (…)</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ΥΠΟΠΑΡΑΓΡΑΦΟΣ Β.7.: (…)</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ΥΠΟΠΑΡΑΓΡΑΦΟΣ Β.8.: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ΥΠΟΠΑΡΑΓΡΑΦΟΣ Β.9.: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ΥΠΟΠΑΡΑΓΡΑΦΟΣ Β.11: (…)</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ΥΠΟΠΑΡΑΓΡΑΦΟΣ Β.12.: (…)</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Για τους σκοπούς της παρ. Γ΄ ισχύουν οι ακόλουθοι ορισμοί:</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 Γ.2 και έχει καταχωρηθεί στο Μητρώο Πιστοποιημένων Εκτιμητών του Υπουργείου Οικονομικών, που προβλέπεται στο ίδιο άρθρο.</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«Αρμόδια Διοικητική Αρχή»: Ορίζεται η Διεύθυνση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ΥΠΟΠΑΡΑΓΡΑΦΟΣ Γ.2: ΕΓΓΡΑΦΗ ΣΤΟ ΜΗΤΡΩΟ</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ως μέλος του Μητρώου Πιστοποιημένων Εκτιμητών, ασκείται ελεύθερα από την εγγραφή του πιστοποιημένου εκτιμητή στο Μητρώο Πιστοποιημένων Εκτιμητών, κατόπιν αναγγελίας έναρξής του στην αρμόδια διοικητική αρχή.</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Το Μητρώο Πιστοποιημένων Εκτιμητών τηρείται στην αρμόδια διοικητική αρχή και τα σχετικά πληροφοριακά στοιχεία επικοινωνίας και κλάδου εκτιμήσεων ανά πιστοποιημένο εκτιμητή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Τα επιμελητήρια που διέπονται από τις διατάξεις του ν. 4497/2017 (Α΄ 171) και το Εθνικό Σύστημα Διαπίστευσης (Ε.ΣΥ.Δ.) του ν. 4468/2017 (Α΄ 61) συνδράμουν, κατά περίπτωση, την αρμόδια διοικητική αρχή στο έργο της, κατά το μέρος που τους αφορά, ενώ η τελευταία δύναται, επίσης, να ζητά τη συνδρομή των αντιπροσωπευτικότερων, από άποψη αριθμού μελών, επαγγελματικών σωματείων εκτιμητών ή επιστημονικών συλλόγων εκτιμητικής ή των φορέων πιστοποίησης.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όπου αναφέρονται, μεταξύ άλλων, τα σχετικά πληροφοριακά στοιχεία επικοινωνίας, ο αριθμός φορολογικού μητρώου και ο συγκεκριμένος ή οι συγκεκριμένοι κλάδοι στους οποίους επιθυμεί να εγγραφεί ο ενδιαφερόμενος.</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Η αίτηση του πρώτου εδαφίου συνοδεύεται από βιογραφικό σημείωμα και υπεύθυνη δήλωση του άρθρου 8 του ν. 1599/1986 (Α΄ 75), με την οποία ο ενδιαφερόμενος δηλώνει:</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αα)</w:t>
      </w:r>
      <w:r>
        <w:rPr>
          <w:lang w:val="en" w:eastAsia="en"/>
        </w:rPr>
        <w:tab/>
      </w:r>
      <w:r>
        <w:rPr>
          <w:lang w:val="el" w:eastAsia="el"/>
        </w:rPr>
        <w:t>ότι παρέχει τη ρη</w:t>
      </w:r>
      <w:r>
        <w:rPr>
          <w:rStyle w:val="Hyperlink"/>
          <w:color w:val="000000"/>
          <w:sz w:val="20"/>
          <w:szCs w:val="20"/>
          <w:u w:val="none" w:color="0000EE"/>
          <w:vertAlign w:val="superscript"/>
          <w:lang w:val="el" w:eastAsia="el"/>
        </w:rPr>
        <w:footnoteReference w:id="104"/>
      </w:r>
      <w:r>
        <w:rPr>
          <w:lang w:val="el" w:eastAsia="el"/>
        </w:rPr>
        <w:t>τή και ανεπιφύλακτη συγκατάθεσή του για την πρόσβαση, αρχειοθέτηση και επεξεργασία από την αρμόδια διοικητική αρχή των προσωπικών του δεδομένων, που υποβάλλονται στα δικαιολογητικά εγγραφής και παραμονής του στο Μητρώο Πιστοποιημένων Εκτιμητών,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παρούσας παραγράφου και του Κανονισμού (ΕΕ) 679/2016 (L 119) και</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ββ)</w:t>
      </w:r>
      <w:r>
        <w:rPr>
          <w:lang w:val="en" w:eastAsia="en"/>
        </w:rPr>
        <w:tab/>
      </w:r>
      <w:r>
        <w:rPr>
          <w:lang w:val="el" w:eastAsia="el"/>
        </w:rPr>
        <w:t>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Τα δικαιολογητικά που έχουν συνταχθεί σε ξένη γλώσσα, συνοδεύονται, όπου απαιτείται, από επίσημες μεταφράσεις, επικυρωμένες σύμφωνα με το άρθρο 454 του Κώδικα Πολιτικής Δικονομίας εφαρμοζόμενο αναλογικά.</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β)</w:t>
      </w:r>
      <w:r>
        <w:rPr>
          <w:lang w:val="en" w:eastAsia="en"/>
        </w:rPr>
        <w:tab/>
      </w:r>
      <w:r>
        <w:rPr>
          <w:lang w:val="el" w:eastAsia="el"/>
        </w:rPr>
        <w:t>Πιστοποιητικό ποινικού μητρώου γενικής χρήσης, το οποίο ανανεώνεται κάθε δύο (2) έτη με επιμέλεια της αρμόδιας διοικητικής αρχής. Ο αιτών πρέπει να μην έχει καταδικαστεί αμετακλήτως για οποιοδήποτε κακούργημα ή για τα πλημμελήματα της κλοπής, υπεξαίρεσης, απάτης, πλαστογραφίας, απιστίας, ψευδορκίας, χρεοκοπίας, καταδολίευσης δανειστών, τοκογλυφίας ή για κάποιο άλλο οικονομικής φύσεως έγκλημα.</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άρθρου 8 του ν. 1599/1986, η οποία πρέπει να ανανεώνεται και να επανυποβάλλεται με πρωτοβουλία και ευθύνη του ενδιαφερομένου, εντός του πρώτου τριμήνου εκάστου ημερολογιακού έτους, στην αρμόδια διοικητική αρχή, με την οποία ο ενδιαφερόμενος δηλώνει:</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αα)</w:t>
      </w:r>
      <w:r>
        <w:rPr>
          <w:lang w:val="en" w:eastAsia="en"/>
        </w:rPr>
        <w:tab/>
      </w:r>
      <w:r>
        <w:rPr>
          <w:lang w:val="el" w:eastAsia="el"/>
        </w:rPr>
        <w:t>ότι δεν έχουν επιβληθεί σε αυτόν πειθαρχικές ποινές που αναστέλλουν ή εμποδίζουν την άσκηση του επαγγέλματός του,</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ββ)</w:t>
      </w:r>
      <w:r>
        <w:rPr>
          <w:lang w:val="en" w:eastAsia="en"/>
        </w:rPr>
        <w:tab/>
      </w:r>
      <w:r>
        <w:rPr>
          <w:lang w:val="el" w:eastAsia="el"/>
        </w:rPr>
        <w:t>ότι δεν υπάγεται στο άρθρο 31 του ν. 3528/2007 (Α΄ 26) περί απασχόλησης δημοσίου υπαλλήλου, ή ότι υπάγεται σε αυτό και του έχει χορηγηθεί άδεια για την άσκηση του επαγγέλματος του πιστοποιημένου εκτιμητή, ως μέλος του μητρώου πιστοποιημένων εκτιμητών,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γγ)</w:t>
      </w:r>
      <w:r>
        <w:rPr>
          <w:lang w:val="en" w:eastAsia="en"/>
        </w:rPr>
        <w:tab/>
      </w:r>
      <w:r>
        <w:rPr>
          <w:lang w:val="el" w:eastAsia="el"/>
        </w:rPr>
        <w:t>ότι δεν υπάγεται στο άρθρο 16 του ν. 3863/2010 (Α΄ 115), περί απασχόλησης συνταξιούχου, ή ότι υπάγεται σε αυτό και το τηρεί ανεπιφύλακτα, όπως κάθε φορά ισχύει.</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δ)</w:t>
      </w:r>
      <w:r>
        <w:rPr>
          <w:lang w:val="en" w:eastAsia="en"/>
        </w:rPr>
        <w:tab/>
      </w:r>
      <w:r>
        <w:rPr>
          <w:lang w:val="el" w:eastAsia="el"/>
        </w:rPr>
        <w:t>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 Γ.8.</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ε)</w:t>
      </w:r>
      <w:r>
        <w:rPr>
          <w:lang w:val="en" w:eastAsia="en"/>
        </w:rPr>
        <w:tab/>
      </w:r>
      <w:r>
        <w:rPr>
          <w:lang w:val="el" w:eastAsia="el"/>
        </w:rPr>
        <w:t>Βεβαίωση με υπογραφή και σφραγίδα εργοδότη – πιστοποιημένου εκτιμητή, εγγεγραμμένου στο μητρώο πιστοποιημένων εκτιμητών, με αιτιολογία την εκπόνηση εκτιμήσεων στην ημεδαπή, συνοδευόμενη από τη σχετική σύμβαση εργασίας σε ισχύ, κατά τα τελευταία δύο (2) έτη. Εναλλακτικά, σύμβαση παροχής έργου ή δελτία παροχής υπηρεσιών, με αιτιολογία την εκπόνηση δέκα (10) τουλάχιστον εκτιμήσεων του αντίστοιχου κλάδου στην ημεδαπή, ή τις ίδιες τις εκτιμήσεις υπογεγραμμένες από τον ενδιαφερόμενο, κατανεμημένες ομοιόμορφα, κατά τα τελευταία δύο (2) έτη.</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στ)</w:t>
      </w:r>
      <w:r>
        <w:rPr>
          <w:lang w:val="en" w:eastAsia="en"/>
        </w:rPr>
        <w:tab/>
      </w:r>
      <w:r>
        <w:rPr>
          <w:lang w:val="el" w:eastAsia="el"/>
        </w:rPr>
        <w:t>Πιστοποιητικό, από το οποίο αποδεικνύεται ότι ο αιτών εκπληρώνει τουλάχιστον μία (1) από τις κάτωθι προϋποθέσεις: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(Ε.ΣΥ.Δ.) του ν. 4468/2017 (Α΄ 61) ή από σύστημα διαπίστευσης-μέλος της Ευρωπαϊκής Συμφωνίας Αμοιβαίας Αναγνώρισης (EA-MLA), μέσω διαδικασίας εξετάσεων, προϋπόθεση για συμμετοχή στις οποίες αποτελεί η προσκόμιση πτυχίου τριτοβάθμιας εκπαίδευσης της ημεδαπής ή της αλλοδαπής. Οι τίτλοι σπουδών της αλλοδαπής πρέπει να είναι αναγνωρισμένοι από τον Διεπιστημονικό Οργανισμό Αναγνώρισης Τίτλων και Ακαδημαϊκής και Πληροφόρησης (ΔΟΑΤΑΠ) του ν. 3328/2005 (Α΄ 80), ή από την αρμόδια αρχή για την εφαρμογή του π.δ. 38/2010 (Α΄ 78).</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ββ)</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παρ. 2 του άρθρου 3 του π.δ. 38/2010,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γγ)</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ιδιότητας του μέλους της Ευρωπαϊκής Ομάδας Εκτιμητικών Οργανισμών (The European Group of Valuers’ Associations – TEGoVA) για χορήγηση της επαγγελματικής αναγνώρισης Recognised European Valuer (REV),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δδ)</w:t>
      </w:r>
      <w:r>
        <w:rPr>
          <w:lang w:val="en" w:eastAsia="en"/>
        </w:rPr>
        <w:tab/>
      </w:r>
      <w:r>
        <w:rPr>
          <w:lang w:val="el" w:eastAsia="el"/>
        </w:rPr>
        <w:t>Ασκεί νόμιμα το επάγγελμα του εκτιμητή σε οποιοδήποτε κράτος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μέλους ή του τρίτου κράτους.</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Το πιστοποιητικό πρέπει να έχει εκδοθεί από φορέα πιστοποίησης, επαγγελματική εκτιμητική ένωση ή εκτιμητικό οργανισμό, που έχει έδρα ή εκπροσωπείται νόμιμα στην ημεδαπή, εφαρμόζει διαδικασίες εξετάσεων, ετήσιας επιτήρησης των πιστοποιητικών που εκδίδει, επαναπιστοποίησης των εκτιμητών που έχει πιστοποιήσει και πειθαρχικού ελέγχου των εκτιμητών για λόγους που αφορούν στην τήρηση των κανόνων εκτιμήσεων της υποπαρ. Γ.7 της παρ. Γ΄.</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ζ)</w:t>
      </w:r>
      <w:r>
        <w:rPr>
          <w:lang w:val="en" w:eastAsia="en"/>
        </w:rPr>
        <w:tab/>
      </w:r>
      <w:r>
        <w:rPr>
          <w:lang w:val="el" w:eastAsia="el"/>
        </w:rPr>
        <w:t>Αποδεικτικό φορολογικής ενημερότητας, από την ημεδαπή φορολογική αρχή, το οποίο πρέπει να ανανεώνεται και να υποβάλλεται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η)</w:t>
      </w:r>
      <w:r>
        <w:rPr>
          <w:lang w:val="en" w:eastAsia="en"/>
        </w:rPr>
        <w:tab/>
      </w:r>
      <w:r>
        <w:rPr>
          <w:lang w:val="el" w:eastAsia="el"/>
        </w:rPr>
        <w:t>Αποδεικτικό ασφάλισης, ως εξής: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αα)</w:t>
      </w:r>
      <w:r>
        <w:rPr>
          <w:lang w:val="en" w:eastAsia="en"/>
        </w:rPr>
        <w:tab/>
      </w:r>
      <w:r>
        <w:rPr>
          <w:lang w:val="el" w:eastAsia="el"/>
        </w:rPr>
        <w:t>Για τα φυσικά πρόσωπα που παρέχουν εξαρτημένη εργασία, αποδεικτικό ατομικού λογαριασμού ασφάλισης από τον ημεδαπό φορέα στον οποίο παρέχουν εξαρτημένη εργασία.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ββ)</w:t>
      </w:r>
      <w:r>
        <w:rPr>
          <w:lang w:val="en" w:eastAsia="en"/>
        </w:rPr>
        <w:tab/>
      </w:r>
      <w:r>
        <w:rPr>
          <w:lang w:val="el" w:eastAsia="el"/>
        </w:rPr>
        <w:t>Για τα φυσικά πρόσωπα που ασκούν ανεξάρτητη οικονομική δραστηριότητα ή παρέχουν έργο, βεβαίωση ασφαλιστικής ενημερότητας της αντίστοιχης δραστηριότητας από τον ημεδαπό φορέα κοινωνικής ασφάλισης.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γγ)</w:t>
      </w:r>
      <w:r>
        <w:rPr>
          <w:lang w:val="en" w:eastAsia="en"/>
        </w:rPr>
        <w:tab/>
      </w:r>
      <w:r>
        <w:rPr>
          <w:lang w:val="el" w:eastAsia="el"/>
        </w:rPr>
        <w:t>Για τα φυσικά πρόσωπα που παρέχουν εξαρτημένη εργασία και παράλληλα ασκούν ανεξάρτητη οικονομική δραστηριότητα ή παρέχουν έργο, αποδεικτικό ατομικού λογαριασμού ασφάλισης από τον ημεδαπό φορέα στον οποίο παρέχουν εξαρτημένη εργασία και, επιπλέον, βεβαίωση ασφαλιστικής ενημερότητας της αντίστοιχης δραστηριότητας από τον ημεδαπό φορέα κοινωνικής ασφάλισης. Τα αποδεικτικά των υποπερ. αα), ββ) και γγ) πρέπει να ανανεώνονται και να επανυποβάλλονται,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από τον νόμιμο εκπρόσωπο του νομικού προσώπου, όπου αναφέρονται, μεταξύ άλλων, τα σχετικά πληροφοριακά στοιχεία επικοινωνίας, ο αριθμός φορολογικού μητρώου, ο αριθμός γενικού εμπορικού μητρώου, οι συγκεκριμένοι κλάδοι στους οποίους επιθυμεί να εγγραφεί το νομικό πρόσωπο, οι οποίοι προβλέπονται στον σκοπό του ιδρυτικού εγγράφου του νομικού προσώπου, καθώς, επίσης, και οι πιστοποιημένοι εκτιμητές, εγγεγραμμένοι στο Μητρώο Πιστοποιημένων Εκτιμητών του Υπουργείου Οικονομικών, οι οποίοι είναι οι μόνοι αρμόδιοι για τη διενέργεια των εκτιμήσεων για λογαριασμό του νομικού προσώπου για τους συγκεκριμένους κλάδους εκτιμήσεων.</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Η αίτηση συνοδεύεται από υπεύθυνη δήλωση του άρθρου 8 του ν. 1599/1986, με την οποία ο νόμιμος εκπρόσωπος δηλώνει 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Επίσης, συνοδεύεται από υπεύθυνες δηλώσεις του άρθρου 8 του ν. 1599/1986, με τις οποίες οι πιστοποιημένοι εκτιμητές, οι οποίοι είναι οι μόνοι αρμόδιοι για τη διενέργεια των εκτιμήσεων για λογαριασμό του νομικού προσώπου, δηλώνουν ότι παρέχουν τη ρητή και ανεπιφύλακτη συγκατάθεσή τους για την πρόσβαση, αρχειοθέτηση και επεξεργασία των προσωπικών τους δεδομένων, που υποβάλλονται στα δικαιολογητικά εγγραφής και παραμονής του νομικού προσώπου στο Μητρώο Πιστοποιημένων Εκτιμητών, από την αρμόδια διοικητική αρχή,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 Γ΄ και του Κανονισμού (ΕΕ) 679/2016 (L 119).</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β)</w:t>
      </w:r>
      <w:r>
        <w:rPr>
          <w:lang w:val="en" w:eastAsia="en"/>
        </w:rPr>
        <w:tab/>
      </w:r>
      <w:r>
        <w:rPr>
          <w:lang w:val="el" w:eastAsia="el"/>
        </w:rPr>
        <w:t>Πιστοποιητικό περί μη πτώχευσης από το Πρωτοδικείο εκδοθέν εντός των τελευταίων τριών (3) μηνών πριν από την υποβολή της αίτησης και πιστοποιητικό καλής λειτουργίας από το Γενικό Εμπορικό Μητρώο (ΓΕΜΗ) εκδοθέν εντός των τελευταίων τριών (3) μηνών πριν από την υποβολή της αίτησης, τα οποία πρέπει να ανανεώνονται και να 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γ)</w:t>
      </w:r>
      <w:r>
        <w:rPr>
          <w:lang w:val="en" w:eastAsia="en"/>
        </w:rPr>
        <w:tab/>
      </w:r>
      <w:r>
        <w:rPr>
          <w:lang w:val="el" w:eastAsia="el"/>
        </w:rPr>
        <w:t>Αποδεικτικό φορολογικής ενημερότητας του νομικού προσώπου, από την ημεδαπή φορολογική αρχή,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δ)</w:t>
      </w:r>
      <w:r>
        <w:rPr>
          <w:lang w:val="en" w:eastAsia="en"/>
        </w:rPr>
        <w:tab/>
      </w:r>
      <w:r>
        <w:rPr>
          <w:lang w:val="el" w:eastAsia="el"/>
        </w:rPr>
        <w:t>Αποδεικτικό ασφαλιστικής ενημερότητας του νομικού προσώπου από τον ημεδαπό φορέα κοινωνικής ασφάλισης,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ε)</w:t>
      </w:r>
      <w:r>
        <w:rPr>
          <w:lang w:val="en" w:eastAsia="en"/>
        </w:rPr>
        <w:tab/>
      </w:r>
      <w:r>
        <w:rPr>
          <w:lang w:val="el" w:eastAsia="el"/>
        </w:rPr>
        <w:t>Επικυρωμένο αντίγραφο του ιδρυτικού του εγγράφου ή τυχόν τροποποιητικού αυτού, από το οποίο προκύπτει ότι στον σκοπό του προβλέπεται η παροχή εκτιμητικών υπηρεσιών.</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στ)</w:t>
      </w:r>
      <w:r>
        <w:rPr>
          <w:lang w:val="en" w:eastAsia="en"/>
        </w:rPr>
        <w:tab/>
      </w:r>
      <w:r>
        <w:rPr>
          <w:lang w:val="el" w:eastAsia="el"/>
        </w:rPr>
        <w:t>Αποδεικτικά έγγραφα και, ειδικότερα, συμβάσεις εργασίας ορισμένου ή αορίστου χρόνου, συμφωνητικά, ιδρυτικά ή άλλα έγγραφα, θεωρημένα και κατατεθειμένα στις αρμόδιες αρχές, από τα οποία προκύπτει ότι υφίσταται σχέση εργασίας ή παροχής υπηρεσιών μεταξύ του νομικού προσώπου και των πιστοποιημένων εκτιμητών, οι οποίοι είναι οι μόνοι αρμόδιοι να διενεργούν εκτιμήσεις για λογαριασμό του νομικού προσώπου, στους συγκεκριμένους κλάδους στους οποίους δραστηριοποιούνται ως εγγεγραμμένοι στο μητρώο πιστοποιημένων εκτιμητών.</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Τα αποδεικτικά έγγραφα του πρώτου εδαφίου πρέπει να ανανεώνονται και να επανυποβάλλονται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αν δεν πληρούνται οι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Πιστοποιημένων Εκτιμητών, γνωστοποιώντας του και τους σχετικούς λόγους.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Αν πληρούνται όλες οι νόμιμες προϋποθέσεις, η αρμόδια διοικητική αρχή εγγράφει τον ενδιαφερόμενο στο Μητρώο Πιστοποιημένων Εκτιμητών εντός τριών (3) μηνών, στον κλάδο ή στους κλάδους στους οποίους έχει πιστοποιηθεί.</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6.</w:t>
      </w:r>
      <w:r>
        <w:rPr>
          <w:lang w:val="el" w:eastAsia="el"/>
        </w:rPr>
        <w:t xml:space="preserve"> Για την τήρηση του Μητρώου Πιστοποιημένων Εκτιμητών δημιουργείται στο Υπουργείο Οικονομικών, διαδικτυακή ηλεκτρονική πλατφόρμα, η οποία είναι προσβάσιμη μέσω της Ενιαίας Ψηφιακής Πύλης της Δημόσιας Διοίκησης (gov.gr-ΕΨΠ) του άρθρου 22 του ν. 4727/2020 (Α΄ 184). Με κοινή απόφαση του Υπουργού Οικονομικών και του Υπουργού Ψηφιακής Διακυβέρνησης καθορίζονται η έναρξη λειτουργίας της πλατφόρμας του πρώτου εδαφίου, ο τρόπος λειτουργίας της και κάθε άλλη αναγκαία λεπτομέρεια για την εφαρμογή της παρούσας. Μετά από τη θέση σε λειτουργία της πλατφόρμας, τα δικαιολογητικά της υποπαρ. Γ.2 υποβάλλονται ηλεκτρονικά σε αυτή.</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ΥΠΟΠΑΡΑΓΡΑΦΟΣ Γ.4: ΚΛΑΔΟΙ ΠΙΣΤΟΠΟΙΗΜΕΝΩΝ ΕΚΤΙΜΗΤΩΝ</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 εκπόνησης εκτιμήσεων:</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α)</w:t>
      </w:r>
      <w:r>
        <w:rPr>
          <w:lang w:val="en" w:eastAsia="en"/>
        </w:rPr>
        <w:tab/>
      </w:r>
      <w:r>
        <w:rPr>
          <w:lang w:val="el" w:eastAsia="el"/>
        </w:rPr>
        <w:t>ακίνητα, ιδίως οικόπεδα, γεωργικές εκτάσεις, δάση, νησιά, κτίρια, πολυκατοικίες, διαμερίσματα, εγκαταστάσεις, γραφεία, καταστήματα, αποθήκες, κινηματογράφους, θέατρα, χώρους στάθμευσης, νοσοκομεία, ξενοδοχεία, νυχτερινά κέντρα, διατηρητέα κτίρια, κατασκευές, τεχνικά έργα και εργοστάσια,</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 ιδίως μηχανήματα, γραμμές παραγωγής, εργοστάσια, βιομηχανικές ή βιοτεχνικές εγκαταστάσεις, κύριες ή βοηθητικές, είτε είναι προσαρμοσμένες στο κτίριο και συνδέονται με την παραγωγική διαδικασία, είτε είναι συνδεδεμένες με τον παραγωγικό μηχανολογικό εξοπλισμό, καθώς, επίσης, και μεταφορικά μέσα πάσης φύσεως,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 ιδίως μετοχές, λοιπούς τίτλους κινητών αξιών ανώνυμων εταιρειών, συμμετοχές σε εταιρείες ή συνεταιρισμούς, άυλα αγαθά βιομηχανικής ιδιοκτησίας που παρουσιάζονται είτε ως αποτέλεσμα της πνευματικής δραστηριότητας όπως εφευρέσεις, υποδείγματα χρησιμότητας, βιομηχανικά σχέδια και υποδείγματα, είτε ως σύμβολα της επαγγελματικής δραστηριότητας, όπως διακριτικά γνωρίσματα, είτε ως ασώματα αντικείμενα που συνθέτουν την προσωπικότητα, όπως αστικό όνομα, εικόνα, φήμη και εν γένει κατοχυρωμένα και πρωτότυπα ασώματα αντικείμενα,</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κινητά κάθε είδους, ιδίως έργα τέχνης, κινητά κειμήλια, συλλογές, τιμαλφή, έπιπλα, οικοσκευή, βιβλία, νομίσματα, αντίκες, συλλεκτικό μηχανολογικό εξοπλισμό, σε έργα των εικαστικών τεχνών, στα οποία περιλαμβάνονται τα σχέδια, τα έργα ζωγραφικής και γλυπτικής, τα χαρακτικά έργα, οι λιθογραφίες, οι φωτογραφίες, τα διακοσμητικά έργα, τα έργα των εφαρμοσμένων τεχνών, καθώς και σε οποιοδήποτε αντικείμενο έχει ιδιαίτερη πολιτιστική ή καλλιτεχνική αξία, ημεδαπής ή αλλοδαπής προέλευσης.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 ΚΑΙ ΕΚΘΕΣΕΙΣ ΕΚΤΙΜΗΣΕΩΝ</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lang w:val="el" w:eastAsia="el"/>
        </w:rPr>
        <w:t xml:space="preserve"> 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 Γ.8.</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Οι εκθέσεις εκτιμήσεων ακινήτων, οι οποίες εκπονούνται υποχρεωτικά από πιστοποιημένους εκτιμητές του παρόντος και αφορούν δημόσια περιουσία, καταχωρίζονται στη βάση δεδομένων του ολοκληρωμένου πληροφοριακού συστήματος «Ψηφιακές Υπηρεσίες Δημόσιας Περιουσίας και Εθνικών Κληροδοτημάτων – ΨΥΔΗΠΕΕΚ».</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Οι δημόσιες αρχές και οι φορείς του δημοσίου τομέα που είναι αρμόδιοι, κατά περίπτωση, για την εφαρμογή των ειδικότερων διατάξεων που προβλέπουν σύνταξη εκτιμήσεων ακινήτων, υποχρεωτικά από πιστοποιημένους εκτιμητές του παρόντος και αφορούν δημόσια περιουσία, υποχρεούνται να διαθέτουν τις εκθέσεις εκτιμήσεων ακινήτων, στο Αυτοτελές Τμήμα Εκτιμήσεων και Προσδιορισμού Αξιών Ακινήτων της Γενικής Γραμματείας Οικονομικής Πολιτικής του Υπουργείου Οικονομικών. Με απόφαση του Υπουργού Οικονομικών καθορίζονται το περιεχόμενο, ο τρόπος, ο χρόνος και η διαδικασία συλλογής, καταχώρισης και τήρησης των σχετικών αρχείων, καθώς και κάθε άλλο σχετικό θέμα.</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ΥΠΟΠΑΡΑΓΡΑΦΟΣ Γ.8: ΥΠΟΧΡΕΩΣΕΙΣ ΠΙΣΤΟΠΟΙΗΜΕΝΩΝ ΕΚΤΙΜΗΤΩΝ</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(3) μηνών από τη δημοσίευση του παρόντος, θεσπίζεται Κώδικας Δεοντολογίας των πιστοποιημένων εκτιμητών.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και του Κώδικα Δεοντολογίας.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να προσκομίζουν με ευθύνη τους, στην αρμόδια διοικητική αρχή σχετική βεβαίωση, επαγγελματική ταυτότητα ή άλλο πρόσφατο και πρόσφορο αποδεικτικό στοιχείο, από το οποίο προκύπτει η διαρκής συμμόρφωσή τους με τις προϋποθέσεις της περ. στ) της παρ. 2 της υποπαρ. Γ.2 της παρ. Γ΄, μέσα σε προθεσμία που δεν υπερβαίνει τους τρείς (3) μήνες από τη λήξη της ισχύος των στοιχείων αυτών και σε κάθε περίπτωση εντός του πρώτου τριμήνου εκάστου ημερολογιακού έτους.</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Επίσης, οφείλουν να ενημερώνουν εγγράφως με αίτησή τους την αρμόδια διοικητική αρχή, εντός τριάντα (30) ημερών, για μεταβολές, οι οποίες τροποποιούν τα στοιχεία που περιλαμβάνονται στο Μητρώο Πιστοποιημένων Εκτιμητών και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Σε περίπτωση κατά την οποία, κατόπιν αυτεπάγγελτης αναζήτησης πιστοποιητικού ποινικού μητρώου γενικής χρήσης πιστοποιημένου εκτιμητή, προκύπτει αμετάκλητη καταδίκη για τα αδικήματα που αναφέρονται στην περ. β΄ της παρ. 2 της υποπαρ. Γ.2 της παρ. Γ΄ ή σε περίπτωση μη υποβολής εκ μέρους του πιστοποιημένου εκτιμητή των στοιχείων που υποχρεούται να υποβάλλει στην αρμόδια διοικητική αρχή, μέσα στις προθεσμίες της παρ. Γ΄, ο πιστοποιημένος εκτιμητής διαγράφεται αυτοδίκαια, κατά παρέκκλιση του άρθρου 6 του ν. 2690/1999 (Α΄ 45), από το Μητρώο Πιστοποιημένων Εκτιμητών, με μέριμνα της αρμόδιας διοικητικής αρχής.</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Η διαγραφή αυτή παύει να ισχύει και ο πιστοποιημένος εκτιμητής επανέρχεται ως είχε στο Μητρώο Πιστοποιημένων Εκτιμητών, αν τα εν λόγω στοιχεία υποβληθούν πλήρη, εντός αποκλειστικής προθεσμίας εννέα (9) μηνών από την παρέλευση των σχετικών προθεσμιών.</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Σε περίπτωση υποβολής ψευδούς υπεύθυνης δήλωσης, ή δήλωσης η οποία περιλαμβάνει πλαστογραφημένα στοιχεία, εκτός από τις κυρώσεις που επιβάλλονται σύμφωνα με τον ν. 1599/1986 (Α΄ 75) και τον Ποινικό Κώδικα (ν. 4619/2019, Α΄ 95) η αρμόδια διοικητική αρχή προβαίνει αυτεπάγγελτα, σε έγγραφη καταγγελία προς το Πειθαρχικό Συμβούλιο της υποπαρ. Γ.10, με το ερώτημα της οριστικής διαγραφής του πιστοποιημένου εκτιμητή από το Μητρώο Πιστοποιημένων Εκτιμητών και της απαγόρευσης επανεγγραφής του σε αυτό.</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Η αρμόδια διοικητική αρχή δύναται να προβαίνει αυτεπάγγελτα, όταν και όπου κατά την κρίση της απαιτείται, για τις ανάγκες εφαρμογής της παρ. Γ΄, σε διασταύρωση, αναζήτηση και επαλήθευση του συνόλου των υποβληθέντων δικαιολογητικών εγγραφής και παραμονής των πιστοποιημένων εκτιμητών στο Μητρώο Πιστοποιημένων Εκτιμητών, συμπεριλαμβανομένων των δηλωθέντων στοιχείων στις σχετικές υπεύθυνες δηλώσεις του άρθρου 8 του ν. 1599/1986, καθώς και των ποινικών μητρώων γενικής χρήσης, από τις αρμόδιες υπηρεσίες ή φορείς του δημόσιου και ιδιωτικού τομέα, που εκδίδουν τα δικαιολογητικά αυτά, με οποιονδήποτε πρόσφορο τρόπο, συμπεριλαμβανομένης της ηλεκτρονικής αναζήτησης αυτών διαδικτυακά.</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Το Μητρώο Πιστοποιημένων Εκτιμητών επικαιροποιείται κάθε φορά με μέριμνα της αρμόδιας διοικητικής αρχής.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Σε κάθε περίπτωση, το τρίμηνο χρονικό διάστημα της παρ. 5 της υποπαρ Γ.2 της παρ. Γ΄, δεν συνιστά κατά χρόνο περιορισμό της αρμοδιότητας της αρμόδιας διοικητικής αρχής, να προβαίνει αυτεπάγγελτα σε τροποποίηση των στοιχείων που περιλαμβάνονται στο Μητρώο Πιστοποιημένων Εκτιμητών και δημοσιεύονται στην ιστοσελίδα του Υπουργείου Οικονομικών, αν δεν υφίσταται ή δεν προκύπτει συνδρομή των προς τούτο νομίμων προϋποθέσεων, καθώς και σε διαγραφή πιστοποιημένου εκτιμητή από έναν ή περισσότερους κλάδους, αν δεν υφίσταται αντίστοιχη πιστοποίηση.</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ΥΠΟΠΑΡΑΡΑΓΡΑΦΟΣ Γ.9: ΠΕΙΘΑΡΧΙΚΟ ΣΥΜΒΟΥΛΙΟ</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(3) μηνών από τη δημοσίευση του παρόντος, πενταμελές Πειθαρχικό Συμβούλιο πιστοποιημένων εκτιμητών, το οποίο αποτελείται από: α) έναν (1) Πάρεδρο του Συμβουλίου της Επικρατείας με τον αναπληρωτή του, β) έναν (1) Πάρεδρο του Ελεγκτικού Συνεδρίου με τον αναπληρωτή του, γ) τον Προϊστάμενο της Διεύθυνσης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 με τον αναπληρωτή του, και δ) δύο (2) πιστοποιημένους εκτιμητές με ελάχιστη εκτιμητική εμπειρία δέκα (10) ετών, με τους αναπληρωτές τους, οι οποίοι επιλέγονται μετά από κλήρωση, η οποία διενεργείται από την αρμόδια για τη συγκρότηση του συλλογικού οργάνου υπηρεσία.</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Πρόεδρος του Πειθαρχικού Συμβουλίου ορίζεται ο αρχαιότερος εκ των δύο (2) Παρέδρων και γραμματέας υπάλληλος της Γενικής Διεύθυνσης Οικονομικής Πολιτικής του Υπουργείου Οικονομικών, με τον αναπληρωτή του.</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Η θητεία του Πειθαρχικού Συμβουλίου είναι τριετής με δυνατότητα ανανέωσης.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Τα μέλη του Πειθαρχικού Συμβουλίου πιστοποιημένων εκτιμητών δεν υπέχουν προσωπικώς αστική ευθύνη έναντι οποιουδήποτε για πράξεις ή παραλείψεις τους κατά την άσκηση των καθηκόντων και αρμοδιοτήτων τους ως μέλη του, εκτός εάν ενήργησαν με δόλο, δεν διώκονται και δεν υπέχουν ποινική ευθύνη για αιτιολογημένη γνώμη ή εισήγηση ή πρόταση που διατύπωσαν ή απόφαση που εξέδωσαν ή παράλειψή τους κατά την άσκηση των καθηκόντων τους ως μέλη του, εκτός από την περίπτωση που έπραξαν με δόλο ή με σκοπό να προσπορίσουν στον εαυτό τους ή σε άλλον παράνομο περιουσιακό όφελος ή να βλάψουν το Δημόσιο ή άλλον κατά τα οριζόμενα στις εκάστοτε εφαρμοστέες ποινικές διατάξεις.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ή κατόπιν εισήγησης του Υπουργού Οικονομικών μετά από εισήγηση της Επιτροπής Ελέγχου της παρ. 1Γ του άρθρου 41 του ν. 1249/1982 (Α΄ 43), λόγω προβλημάτων ή αποκλίσεων των υποβληθεισών εκτιμήσεων από τα οριζόμενα στις αποφάσεις ανάθεσης έργου του Υπουργού Οικονομικών, παραβάσεων της νομοθεσίας και του ρυθμιστικού πλαισίου που διέπει τις εργασίες των πιστοποιημένων εκτιμητών, περιπτώσεων πλημμελούς άσκησης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pStyle w:val="MainText"/>
        <w:spacing w:before="120" w:after="0"/>
        <w:rPr>
          <w:lang w:val="el" w:eastAsia="el"/>
        </w:rPr>
      </w:pPr>
      <w:r>
        <w:rPr>
          <w:b/>
          <w:bCs/>
          <w:lang w:val="el" w:eastAsia="el"/>
        </w:rPr>
        <w:t>3.</w:t>
      </w:r>
      <w:r>
        <w:rPr>
          <w:lang w:val="el" w:eastAsia="el"/>
        </w:rPr>
        <w:t xml:space="preserve"> Ειδικώς τα μέλη του καταργηθέντος Σώματος Ορκωτών Εκτιμητών, πιστοποιημένοι εκτιμητές, οι οποίοι είναι ήδη εγγεγραμμένοι στο Μητρώο Πιστοποιημένων Εκτιμητών της παρ. Γ΄, για λοιπούς κλάδους εκτιμήσεων, πέραν αυτού για τον οποίο έχουν πιστοποιηθεί, δύνανται να συνεχίζουν να δραστηριοποιούνται στους κλάδους αυτούς, για περίοδο δύο (2) ετών από την έναρξη ισχύος του παρόντος. Μετά από την παρέλευση της προθεσμίας του πρώτου εδαφίου, οι εν λόγω εκτιμητές παραμένουν εγγεγραμμένοι μόνο στους κλάδους για τους οποίους κατέχουν σχετική πιστοποίηση και διαγράφονται από τους λοιπούς κλάδους.</w:t>
      </w:r>
      <w:r>
        <w:rPr>
          <w:rStyle w:val="Hyperlink"/>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τον χρόνο πληρωμής ή τις συνέπειες της καθυστέρησης της πληρωμής της αμοιβής.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Στη συλλογική αγωγή του προηγούμενου εδαφίου εφαρμόζονται αναλόγως τα άρθρα 10ι και 10ιβ του ν. 2251/1994 (Α’ 191), περί μέτρων παύσης ή απαγόρευσης παράνομης συμπεριφοράς των προμηθευτών.</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31.12.2018.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12.</w:t>
      </w:r>
      <w:r>
        <w:rPr>
          <w:lang w:val="el" w:eastAsia="el"/>
        </w:rPr>
        <w:t xml:space="preserve"> Από την 1η Ιανουαρίου 2020 η υποχρέωση καταβολής του Τέλους που προβλέπεται στην περίπτωση 1 παύει να ισχύει.</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209"/>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τον Ηλεκτρονικό Εθνικό Φορέα Κοινωνικής Ασφάλισης (e-Ε.Φ.Κ.Α.) και τους λοιπούς φορείς κοινωνικής ασφάλισης, μετά των πάσης φύσεως προσαυξήσεων, προσθέτων τελών, τόκων λόγω μη εμπρόθεσμης καταβολής, προστίμων και λοιπών συνδεδεμένων με αυτές επιβαρύνσεων, δύνανται, μετά από αίτηση των οφειλετών, να ρυθμίζονται και να καταβάλλονται:</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α)</w:t>
      </w:r>
      <w:r>
        <w:rPr>
          <w:lang w:val="en" w:eastAsia="en"/>
        </w:rPr>
        <w:tab/>
      </w:r>
      <w:r>
        <w:rPr>
          <w:lang w:val="el" w:eastAsia="el"/>
        </w:rPr>
        <w:t>σε δύο (2) έως είκοσι τέσσερις (24) ισόποσες μηνιαίες δόσεις ή</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β)</w:t>
      </w:r>
      <w:r>
        <w:rPr>
          <w:lang w:val="en" w:eastAsia="en"/>
        </w:rPr>
        <w:tab/>
      </w:r>
      <w:r>
        <w:rPr>
          <w:lang w:val="el" w:eastAsia="el"/>
        </w:rPr>
        <w:t>σε δύο (2) έως σαράντα οκτώ (48) ισόποσες μηνιαίες δόσεις, εφόσον πρόκειται για οφειλές που βεβαιώνονται μετά από ουσιαστικό έλεγχο. Το ελάχιστο ποσό μηνιαίας δόσης της ρύθμισης δεν μπορεί να είναι μικρότερο των πενήντα (50) ευρώ.</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w:t>
      </w:r>
      <w:r>
        <w:rPr>
          <w:lang w:val="el" w:eastAsia="el"/>
        </w:rPr>
        <w:t xml:space="preserve"> Αίτηση για υπαγωγή στην παρούσα ρύθμιση υποβάλλεται:</w:t>
      </w:r>
    </w:p>
    <w:p>
      <w:pPr>
        <w:pStyle w:val="StructureList1"/>
        <w:spacing w:before="120" w:after="0"/>
        <w:rPr>
          <w:lang w:val="el" w:eastAsia="el"/>
        </w:rPr>
      </w:pPr>
      <w:r>
        <w:rPr>
          <w:lang w:val="el" w:eastAsia="el"/>
        </w:rPr>
        <w:t>α)</w:t>
      </w:r>
      <w:r>
        <w:rPr>
          <w:lang w:val="en" w:eastAsia="en"/>
        </w:rPr>
        <w:tab/>
      </w:r>
      <w:r>
        <w:rPr>
          <w:lang w:val="el" w:eastAsia="el"/>
        </w:rPr>
        <w:t>Μέσω των ηλεκτρονικών υπηρεσιών του Κέντρου Είσπραξης Ασφαλιστικών Οφειλών (Κ.Ε.Α.Ο.) για ληξιπρόθεσμες οφειλές του e-Ε.Φ.Κ.Α., πλην αυτών του πρώην Ναυτικού Απομαχικού Ταμείου (Ν.Α.Τ.), και για βεβαιωμένες στο Κ.Ε.Α.Ο. οφειλές, καθώς και για ληξιπρόθεσμες οφειλές των λοιπών φορέων κοινωνικής ασφάλισης, για τις οποίες η αρμοδιότητα είσπραξης ανήκει κατά νόμο αποκλειστικά στο Κ.Ε.Α.Ο..</w:t>
      </w:r>
    </w:p>
    <w:p>
      <w:pPr>
        <w:pStyle w:val="StructureList1"/>
        <w:spacing w:before="120" w:after="0"/>
        <w:rPr>
          <w:lang w:val="el" w:eastAsia="el"/>
        </w:rPr>
      </w:pPr>
      <w:r>
        <w:rPr>
          <w:lang w:val="el" w:eastAsia="el"/>
        </w:rPr>
        <w:t>β)</w:t>
      </w:r>
      <w:r>
        <w:rPr>
          <w:lang w:val="en" w:eastAsia="en"/>
        </w:rPr>
        <w:tab/>
      </w:r>
      <w:r>
        <w:rPr>
          <w:lang w:val="el" w:eastAsia="el"/>
        </w:rPr>
        <w:t>Στον οικείο φορέα για ληξιπρόθεσμες οφειλές του πρώην Ν.Α.Τ. και για ληξιπρόθεσμες οφειλές προς τους λοιπούς φορείς κοινωνικής ασφάλισης, για τις οποίες η αρμοδιότητα είσπραξης δεν ανήκει κατά νόμο αποκλειστικά στο Κ.Ε.Α.Ο.</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3.</w:t>
      </w:r>
      <w:r>
        <w:rPr>
          <w:lang w:val="el" w:eastAsia="el"/>
        </w:rPr>
        <w:t xml:space="preserve"> Αρμόδια όργανα για την έκδοση της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Οι προϊστάμενοι των περιφερειακών υπηρεσιών του Κ.Ε.Α.Ο. για οφειλές της περ. α) της παρ. 2.</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αρμόδιας οργανικής μονάδας του οικείου φορέα για οφειλές της περ. β) της παρ. 2.</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4.</w:t>
      </w:r>
      <w:r>
        <w:rPr>
          <w:lang w:val="el" w:eastAsia="el"/>
        </w:rPr>
        <w:t xml:space="preserve"> Για την υπαγωγή στη ρύθμιση πρέπει να καταβληθεί η πρώτη (1η) δόση μέχρι την τελευταία εργάσιμη ημέρα του μήνα υπαγωγής στη ρύθμιση. Οι επόμενες δόσεις καταβάλλονται έως την τελευταία εργάσιμη ημέρα κάθε επόμενου μήνα από τον μήνα υπαγωγής στη ρύθμιση.</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5.</w:t>
      </w:r>
      <w:r>
        <w:rPr>
          <w:lang w:val="el" w:eastAsia="el"/>
        </w:rPr>
        <w:t xml:space="preserve"> Με την υπαγωγή στη ρύθμιση σε φορείς κοινωνικής ασφάλισης, πλην του Ταμείου Επικουρικής Κεφαλαιοποιητικής Ασφάλισης, κατά τη διάρκεια αυτής και εφόσον τηρούνται οι όροι αυτής:</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α)</w:t>
      </w:r>
      <w:r>
        <w:rPr>
          <w:lang w:val="en" w:eastAsia="en"/>
        </w:rPr>
        <w:tab/>
      </w:r>
      <w:r>
        <w:rPr>
          <w:lang w:val="el" w:eastAsia="el"/>
        </w:rPr>
        <w:t>Χορηγείται στον οφειλέτη αποδεικτικό ασφαλιστικής ενημερότητας κατά τις ισχύουσες διατάξεις,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β)</w:t>
      </w:r>
      <w:r>
        <w:rPr>
          <w:lang w:val="en" w:eastAsia="en"/>
        </w:rPr>
        <w:tab/>
      </w:r>
      <w:r>
        <w:rPr>
          <w:lang w:val="el" w:eastAsia="el"/>
        </w:rPr>
        <w:t>παραγράφεται το αξιόποινο και παύει η ποινική δίωξη σε βάρος του οφειλέτη, κατά το άρθρο 1 του α.ν. 86/1967 (Α’ 136), και η σχετική δικογραφία τίθεται στο αρχείο με πράξη του αρμόδιου Εισαγγελέα Πλημμελειοδικών. Για την τυχόν απώλεια της ρύθμισης, που επέρχεται σύμφωνα με την παρ. 8, ο φορέας κοινωνικής ασφάλισης υποχρεούται να ενημερώσει αμελλητί, με σχετική βεβαίωση του χρόνου απώλειας της ρύθμισης και του υπολειπόμενου οφειλόμενου χρέους, τον αρμόδιο Εισαγγελέα Πλημμελειοδικών, ο οποίος με πράξη του ανασύρει τη δικογραφία από το αρχείο και συνεχίζει την ποινική διαδικασία. Ο διανυθείς χρόνος από την παύση της ποινικής διαδικασίας μέχρι τον χρόνο απώλειας της ρύθμισης δεν υπολογίζεται στον χρόνο παραγραφής της πράξης, κατά παρέκκλιση των χρονικών περιορισμών του άρθρου 113 του Ποινικού Κώδικα (ν. 4619/2019, Α’ 95), περί αναστολής της παραγραφής. Σε περίπτωση ρύθμισης από οφειλέτη, που έχει απωλέσει ρύθμιση στο παρελθόν για την ίδια οφειλή, αναστέλλεται η ποινική δίωξη σε βάρος του οφειλέτη, κατά το άρθρο 1 του α.ν. 86/1967, και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γ)</w:t>
      </w:r>
      <w:r>
        <w:rPr>
          <w:lang w:val="en" w:eastAsia="en"/>
        </w:rPr>
        <w:tab/>
      </w:r>
      <w:r>
        <w:rPr>
          <w:lang w:val="el" w:eastAsia="el"/>
        </w:rPr>
        <w:t>αναστέλλεται η εκτέλεση ποινής που έχει επιβληθεί ή, εφόσον άρχισε η εκτέλεσή της, αυτή διακόπτεται,</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δ)</w:t>
      </w:r>
      <w:r>
        <w:rPr>
          <w:lang w:val="en" w:eastAsia="en"/>
        </w:rPr>
        <w:tab/>
      </w:r>
      <w:r>
        <w:rPr>
          <w:lang w:val="el" w:eastAsia="el"/>
        </w:rPr>
        <w:t>αναστέλλεται η συνέχιση της διαδικασίας της αναγκαστικής εκτέλεσης επί κινητών ή ακινήτων. Εάν ο οφειλέτης απωλέσει το ευεργέτημα της ρύθμισης, τα μέτρα που έχουν ανασταλεί συνεχίζονται, και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ε)</w:t>
      </w:r>
      <w:r>
        <w:rPr>
          <w:lang w:val="en" w:eastAsia="en"/>
        </w:rPr>
        <w:tab/>
      </w:r>
      <w:r>
        <w:rPr>
          <w:lang w:val="el" w:eastAsia="el"/>
        </w:rPr>
        <w:t>αναστέλλεται ο χρόνος παραγραφής των οφειλών.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6.</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7.</w:t>
      </w:r>
      <w:r>
        <w:rPr>
          <w:lang w:val="el" w:eastAsia="el"/>
        </w:rPr>
        <w:t xml:space="preserve"> α) Κατά τη διάρκεια της ρύθμισης επιτρέπεται η καθυστέρηση πληρωμής μιας (1) δόσης ανά δωδεκάμηνο και η καταβολή αυτής γίνεται υποχρεωτικά μέχρι την ημερομηνία καταβολής της επόμενης δόσης με προσαύξηση εκπρόθεσμης καταβολής, η οποία ανέρχεται σε ποσοστό δεκαπέντε τοις εκατό (15%).</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β)</w:t>
      </w:r>
      <w:r>
        <w:rPr>
          <w:lang w:val="en" w:eastAsia="en"/>
        </w:rPr>
        <w:tab/>
      </w:r>
      <w:r>
        <w:rPr>
          <w:lang w:val="el" w:eastAsia="el"/>
        </w:rPr>
        <w:t>Η μη εμπρόθεσμη καταβολή και δεύτερης δόσης εντός του δωδεκαμήνου ή η δημιουργία νέας οφειλής έχουν ως συνέπεια για το σύνολο της οφειλής: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βα)</w:t>
      </w:r>
      <w:r>
        <w:rPr>
          <w:lang w:val="en" w:eastAsia="en"/>
        </w:rPr>
        <w:tab/>
      </w:r>
      <w:r>
        <w:rPr>
          <w:lang w:val="el" w:eastAsia="el"/>
        </w:rPr>
        <w:t>την απώλεια των ευεργετημάτων της ρύθμισης,</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προσαυξήσεων,</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βγ)</w:t>
      </w:r>
      <w:r>
        <w:rPr>
          <w:lang w:val="en" w:eastAsia="en"/>
        </w:rPr>
        <w:tab/>
      </w:r>
      <w:r>
        <w:rPr>
          <w:lang w:val="el" w:eastAsia="el"/>
        </w:rPr>
        <w:t>την επιδίωξη της είσπραξής του με όλα τα προβλεπόμενα από την ισχύουσα νομοθεσία μέτρα.</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γ)</w:t>
      </w:r>
      <w:r>
        <w:rPr>
          <w:lang w:val="en" w:eastAsia="en"/>
        </w:rPr>
        <w:tab/>
      </w:r>
      <w:r>
        <w:rPr>
          <w:lang w:val="el" w:eastAsia="el"/>
        </w:rPr>
        <w:t>Ειδικά η μη εμπρόθεσμη καταβολή και δεύτερης δόσης εντός του δωδεκαμήνου έχει ως συνέπεια και την απαγόρευση υπαγωγής της οφειλής σε νέα ρύθμιση.</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8.</w:t>
      </w:r>
      <w:r>
        <w:rPr>
          <w:lang w:val="el" w:eastAsia="el"/>
        </w:rPr>
        <w:t xml:space="preserve"> Το ποσό της κύριας οφειλής που υπάγεται στην παρούσα ρύθμιση επιβαρύνεται από τον μήνα υπαγωγής στη ρύθμιση με επιτόκιο ίσο με το επιτόκιο αναχρηματοδότησης της Ευρωπαϊκής Κεντρικής Τράπεζας κατά τον χρόνο υποβολής της αίτησης, προσαυξημένο κατά πέντε (5) εκατοστιαίες μονάδες, ετησίως υπολογισμένο. Για τις οφειλές που έχουν ήδη υπαχθεί στην παρούσα ρύθμιση το επιτόκιο επαναπροσδιορίζεται σύμφωνα με τα οριζόμενα στο πρώτο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και Κοινωνικών Υποθέσεων δύναται να καθορίζεται κάθε άλλη αναγκαία λεπτομέρεια για την εφαρμογή της παρούσας.</w:t>
      </w:r>
      <w:r>
        <w:rPr>
          <w:rStyle w:val="Hyperlink"/>
          <w:color w:val="000000"/>
          <w:sz w:val="20"/>
          <w:szCs w:val="20"/>
          <w:u w:val="none" w:color="0000EE"/>
          <w:vertAlign w:val="superscript"/>
          <w:lang w:val="el" w:eastAsia="el"/>
        </w:rPr>
        <w:footnoteReference w:id="230"/>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29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07"/>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και σε εποπτευόμενα από αυτούς Ν.Π.Δ.Δ. και Ν.Π.Ι.Δ. ή σε άλλες δημόσιες υπηρεσίες όπως σε σχολεία και νοσοκομεία, σε Ν.Π.Δ.Δ. και Ν.Π.Ι.Δ. εποπτευόμενα από Υπουργεία. Ειδικά οι Δήμοι και οι Περιφέρειες με απόφαση του αρμόδιου οργάνου τους μπορούν να απασχολούν ωφελούμενους ανέργους και στα εποπτευόμενα από αυτούς Ν.Π.Δ.Δ. και Ν.Π.Ι.Δ.. Τα προγράμματα του πρώτου εδαφίου υλοποιούνται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την υλοποίηση των προγραμμάτων, ο ΟΑΕΔ μπορεί να επιχορηγείται από πόρους του εθνικού και του συγχρηματοδοτούμενου σκέλους του Προγράμματος Δημοσίων Επενδύσεων (Π.Δ.Ε.) ή του τακτικού προϋπολογισμού του Υπουργείου Εργασίας Κοινωνικής Ασφάλισης και Κοινωνικής Αλληλεγγύης με μεταφορά αντίστοιχης πίστωσης. 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 Eπιτρέπεται η επέκταση της χρονικής διάρκειας των άνω προγραμμάτων στα οποία οι ωφελούμενοι απασχολούνται: α) για την αντιπυρική προστασία των δασικών οικοσυστημάτων της χώρας, β) για τη λειτουργία οργανωμένων εγκαταστάσεων προσφύγων και μεταναστών, όπως χώρων υποδοχής ή/και ταυτοποίησης, δομών προσωρινής φιλοξενίας ή/και προσωρινής υποδοχής προσφύγων και μεταναστών και γ) σε δήμους, περιφέρειες και λοιπά Ν.Π.Δ.Δ. με χρηματοδότηση της επιπλέον δαπάνης είτε από τον τακτικό προϋπολογισμό, ή και από ίδιους πόρους του Ο.Α.Ε.Δ. ή και από το Π.Δ.Ε. ή και από άλλους εθνικούς ή και άλλους πόρους. Με την κοινή Υπουργική Απόφαση που προβλέπεται στο στοιχείο 1.4.,ο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315"/>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5.1.</w:t>
      </w:r>
      <w:r>
        <w:rPr>
          <w:lang w:val="el" w:eastAsia="el"/>
        </w:rPr>
        <w:t xml:space="preserve"> Οι καθαρές αμοιβές των ωφελουμένων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Σε περίπτωση βραδινής απασχόλησης, χορηγείται προσαύξηση είκοσι πέντε τοις εκατό (25%). 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333"/>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337"/>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3" w:history="1">
        <w:r>
          <w:rPr>
            <w:rStyle w:val="Hyperlink"/>
            <w:color w:val="0000EE"/>
            <w:u w:color="0000EE"/>
            <w:lang w:val="el" w:eastAsia="el"/>
          </w:rPr>
          <w:t>Τροποποίηση 4646/2019, Άρθρο 43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3" w:history="1">
        <w:r>
          <w:rPr>
            <w:rStyle w:val="Hyperlink"/>
            <w:color w:val="0000EE"/>
            <w:u w:color="0000EE"/>
            <w:lang w:val="el" w:eastAsia="el"/>
          </w:rPr>
          <w:t>Τροποποίηση 4646/2019, Άρθρο 43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3" w:history="1">
        <w:r>
          <w:rPr>
            <w:rStyle w:val="Hyperlink"/>
            <w:color w:val="0000EE"/>
            <w:u w:color="0000EE"/>
            <w:lang w:val="el" w:eastAsia="el"/>
          </w:rPr>
          <w:t>Τροποποίηση 4646/2019, Άρθρο 43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3" w:history="1">
        <w:r>
          <w:rPr>
            <w:rStyle w:val="Hyperlink"/>
            <w:color w:val="0000EE"/>
            <w:u w:color="0000EE"/>
            <w:lang w:val="el" w:eastAsia="el"/>
          </w:rPr>
          <w:t>Τροποποίηση 4646/2019, Άρθρο 43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3" w:history="1">
        <w:r>
          <w:rPr>
            <w:rStyle w:val="Hyperlink"/>
            <w:color w:val="0000EE"/>
            <w:u w:color="0000EE"/>
            <w:lang w:val="el" w:eastAsia="el"/>
          </w:rPr>
          <w:t>Τροποποίηση 4646/2019, Άρθρο 43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3" w:history="1">
        <w:r>
          <w:rPr>
            <w:rStyle w:val="Hyperlink"/>
            <w:color w:val="0000EE"/>
            <w:u w:color="0000EE"/>
            <w:lang w:val="el" w:eastAsia="el"/>
          </w:rPr>
          <w:t>Τροποποίηση 4646/2019, Άρθρο 43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3" w:history="1">
        <w:r>
          <w:rPr>
            <w:rStyle w:val="Hyperlink"/>
            <w:color w:val="0000EE"/>
            <w:u w:color="0000EE"/>
            <w:lang w:val="el" w:eastAsia="el"/>
          </w:rPr>
          <w:t>Τροποποίηση 4646/2019, Άρθρο 43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3" w:history="1">
        <w:r>
          <w:rPr>
            <w:rStyle w:val="Hyperlink"/>
            <w:color w:val="0000EE"/>
            <w:u w:color="0000EE"/>
            <w:lang w:val="el" w:eastAsia="el"/>
          </w:rPr>
          <w:t>Τροποποίηση 4646/2019, Άρθρο 43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3" w:history="1">
        <w:r>
          <w:rPr>
            <w:rStyle w:val="Hyperlink"/>
            <w:color w:val="0000EE"/>
            <w:u w:color="0000EE"/>
            <w:lang w:val="el" w:eastAsia="el"/>
          </w:rPr>
          <w:t>Τροποποίηση 4646/2019, Άρθρο 43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3" w:history="1">
        <w:r>
          <w:rPr>
            <w:rStyle w:val="Hyperlink"/>
            <w:color w:val="0000EE"/>
            <w:u w:color="0000EE"/>
            <w:lang w:val="el" w:eastAsia="el"/>
          </w:rPr>
          <w:t>Τροποποίηση 4646/2019, Άρθρο 43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3" w:history="1">
        <w:r>
          <w:rPr>
            <w:rStyle w:val="Hyperlink"/>
            <w:color w:val="0000EE"/>
            <w:u w:color="0000EE"/>
            <w:lang w:val="el" w:eastAsia="el"/>
          </w:rPr>
          <w:t>Τροποποίηση 4646/2019, Άρθρο 43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3" w:history="1">
        <w:r>
          <w:rPr>
            <w:rStyle w:val="Hyperlink"/>
            <w:color w:val="0000EE"/>
            <w:u w:color="0000EE"/>
            <w:lang w:val="el" w:eastAsia="el"/>
          </w:rPr>
          <w:t>Τροποποίηση 4646/2019, Άρθρο 43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3" w:history="1">
        <w:r>
          <w:rPr>
            <w:rStyle w:val="Hyperlink"/>
            <w:color w:val="0000EE"/>
            <w:u w:color="0000EE"/>
            <w:lang w:val="el" w:eastAsia="el"/>
          </w:rPr>
          <w:t>Τροποποίηση 4646/2019, Άρθρο 43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3" w:history="1">
        <w:r>
          <w:rPr>
            <w:rStyle w:val="Hyperlink"/>
            <w:color w:val="0000EE"/>
            <w:u w:color="0000EE"/>
            <w:lang w:val="el" w:eastAsia="el"/>
          </w:rPr>
          <w:t>Τροποποίηση 4646/2019, Άρθρο 43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3" w:history="1">
        <w:r>
          <w:rPr>
            <w:rStyle w:val="Hyperlink"/>
            <w:color w:val="0000EE"/>
            <w:u w:color="0000EE"/>
            <w:lang w:val="el" w:eastAsia="el"/>
          </w:rPr>
          <w:t>Τροποποίηση 4646/2019, Άρθρο 43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3" w:history="1">
        <w:r>
          <w:rPr>
            <w:rStyle w:val="Hyperlink"/>
            <w:color w:val="0000EE"/>
            <w:u w:color="0000EE"/>
            <w:lang w:val="el" w:eastAsia="el"/>
          </w:rPr>
          <w:t>Τροποποίηση 4646/2019, Άρθρο 43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3" w:history="1">
        <w:r>
          <w:rPr>
            <w:rStyle w:val="Hyperlink"/>
            <w:color w:val="0000EE"/>
            <w:u w:color="0000EE"/>
            <w:lang w:val="el" w:eastAsia="el"/>
          </w:rPr>
          <w:t>Τροποποίηση 4646/2019, Άρθρο 43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3" w:history="1">
        <w:r>
          <w:rPr>
            <w:rStyle w:val="Hyperlink"/>
            <w:color w:val="0000EE"/>
            <w:u w:color="0000EE"/>
            <w:lang w:val="el" w:eastAsia="el"/>
          </w:rPr>
          <w:t>Τροποποίηση 4646/2019, Άρθρο 43</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3" w:history="1">
        <w:r>
          <w:rPr>
            <w:rStyle w:val="Hyperlink"/>
            <w:color w:val="0000EE"/>
            <w:u w:color="0000EE"/>
            <w:lang w:val="el" w:eastAsia="el"/>
          </w:rPr>
          <w:t>Τροποποίηση 4646/2019, Άρθρο 43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3" w:history="1">
        <w:r>
          <w:rPr>
            <w:rStyle w:val="Hyperlink"/>
            <w:color w:val="0000EE"/>
            <w:u w:color="0000EE"/>
            <w:lang w:val="el" w:eastAsia="el"/>
          </w:rPr>
          <w:t>Τροποποίηση 4646/2019, Άρθρο 43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3" w:history="1">
        <w:r>
          <w:rPr>
            <w:rStyle w:val="Hyperlink"/>
            <w:color w:val="0000EE"/>
            <w:u w:color="0000EE"/>
            <w:lang w:val="el" w:eastAsia="el"/>
          </w:rPr>
          <w:t>Τροποποίηση 4646/2019, Άρθρο 43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3" w:history="1">
        <w:r>
          <w:rPr>
            <w:rStyle w:val="Hyperlink"/>
            <w:color w:val="0000EE"/>
            <w:u w:color="0000EE"/>
            <w:lang w:val="el" w:eastAsia="el"/>
          </w:rPr>
          <w:t>Τροποποίηση 4646/2019, Άρθρο 43</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3" w:history="1">
        <w:r>
          <w:rPr>
            <w:rStyle w:val="Hyperlink"/>
            <w:color w:val="0000EE"/>
            <w:u w:color="0000EE"/>
            <w:lang w:val="el" w:eastAsia="el"/>
          </w:rPr>
          <w:t>Τροποποίηση 4646/2019, Άρθρο 43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3" w:history="1">
        <w:r>
          <w:rPr>
            <w:rStyle w:val="Hyperlink"/>
            <w:color w:val="0000EE"/>
            <w:u w:color="0000EE"/>
            <w:lang w:val="el" w:eastAsia="el"/>
          </w:rPr>
          <w:t>Τροποποίηση 4646/2019, Άρθρο 43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3" w:history="1">
        <w:r>
          <w:rPr>
            <w:rStyle w:val="Hyperlink"/>
            <w:color w:val="0000EE"/>
            <w:u w:color="0000EE"/>
            <w:lang w:val="el" w:eastAsia="el"/>
          </w:rPr>
          <w:t>Τροποποίηση 4646/2019, Άρθρο 43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3" w:history="1">
        <w:r>
          <w:rPr>
            <w:rStyle w:val="Hyperlink"/>
            <w:color w:val="0000EE"/>
            <w:u w:color="0000EE"/>
            <w:lang w:val="el" w:eastAsia="el"/>
          </w:rPr>
          <w:t>Τροποποίηση 4646/2019, Άρθρο 43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3" w:history="1">
        <w:r>
          <w:rPr>
            <w:rStyle w:val="Hyperlink"/>
            <w:color w:val="0000EE"/>
            <w:u w:color="0000EE"/>
            <w:lang w:val="el" w:eastAsia="el"/>
          </w:rPr>
          <w:t>Τροποποίηση 4646/2019, Άρθρο 43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3" w:history="1">
        <w:r>
          <w:rPr>
            <w:rStyle w:val="Hyperlink"/>
            <w:color w:val="0000EE"/>
            <w:u w:color="0000EE"/>
            <w:lang w:val="el" w:eastAsia="el"/>
          </w:rPr>
          <w:t>Τροποποίηση 4646/2019, Άρθρο 43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3" w:history="1">
        <w:r>
          <w:rPr>
            <w:rStyle w:val="Hyperlink"/>
            <w:color w:val="0000EE"/>
            <w:u w:color="0000EE"/>
            <w:lang w:val="el" w:eastAsia="el"/>
          </w:rPr>
          <w:t>Τροποποίηση 4646/2019, Άρθρο 43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3" w:history="1">
        <w:r>
          <w:rPr>
            <w:rStyle w:val="Hyperlink"/>
            <w:color w:val="0000EE"/>
            <w:u w:color="0000EE"/>
            <w:lang w:val="el" w:eastAsia="el"/>
          </w:rPr>
          <w:t>Τροποποίηση 4646/2019, Άρθρο 43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3" w:history="1">
        <w:r>
          <w:rPr>
            <w:rStyle w:val="Hyperlink"/>
            <w:color w:val="0000EE"/>
            <w:u w:color="0000EE"/>
            <w:lang w:val="el" w:eastAsia="el"/>
          </w:rPr>
          <w:t>Τροποποίηση 4646/2019, Άρθρο 43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3" w:history="1">
        <w:r>
          <w:rPr>
            <w:rStyle w:val="Hyperlink"/>
            <w:color w:val="0000EE"/>
            <w:u w:color="0000EE"/>
            <w:lang w:val="el" w:eastAsia="el"/>
          </w:rPr>
          <w:t>Τροποποίηση 4646/2019, Άρθρο 43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3" w:history="1">
        <w:r>
          <w:rPr>
            <w:rStyle w:val="Hyperlink"/>
            <w:color w:val="0000EE"/>
            <w:u w:color="0000EE"/>
            <w:lang w:val="el" w:eastAsia="el"/>
          </w:rPr>
          <w:t>Τροποποίηση 4646/2019,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Τροποποίηση 4514/2018,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3" w:history="1">
        <w:r>
          <w:rPr>
            <w:rStyle w:val="Hyperlink"/>
            <w:color w:val="0000EE"/>
            <w:u w:color="0000EE"/>
            <w:lang w:val="el" w:eastAsia="el"/>
          </w:rPr>
          <w:t>Τροποποίηση 4646/2019, Άρθρο 43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4" w:history="1">
        <w:r>
          <w:rPr>
            <w:rStyle w:val="Hyperlink"/>
            <w:color w:val="0000EE"/>
            <w:u w:color="0000EE"/>
            <w:lang w:val="el" w:eastAsia="el"/>
          </w:rPr>
          <w:t>Τροποποίηση 4174/2013, Άρθρο 74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3" w:history="1">
        <w:r>
          <w:rPr>
            <w:rStyle w:val="Hyperlink"/>
            <w:color w:val="0000EE"/>
            <w:u w:color="0000EE"/>
            <w:lang w:val="el" w:eastAsia="el"/>
          </w:rPr>
          <w:t>Τροποποίηση 4646/2019, Άρθρο 43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3" w:history="1">
        <w:r>
          <w:rPr>
            <w:rStyle w:val="Hyperlink"/>
            <w:color w:val="0000EE"/>
            <w:u w:color="0000EE"/>
            <w:lang w:val="el" w:eastAsia="el"/>
          </w:rPr>
          <w:t>Προσθήκη 4646/2019, Άρθρο 43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3" w:history="1">
        <w:r>
          <w:rPr>
            <w:rStyle w:val="Hyperlink"/>
            <w:color w:val="0000EE"/>
            <w:u w:color="0000EE"/>
            <w:lang w:val="el" w:eastAsia="el"/>
          </w:rPr>
          <w:t>Τροποποίηση 4646/2019, Άρθρο 43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3" w:history="1">
        <w:r>
          <w:rPr>
            <w:rStyle w:val="Hyperlink"/>
            <w:color w:val="0000EE"/>
            <w:u w:color="0000EE"/>
            <w:lang w:val="el" w:eastAsia="el"/>
          </w:rPr>
          <w:t>Προσθήκη 4646/2019, Άρθρο 43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3" w:history="1">
        <w:r>
          <w:rPr>
            <w:rStyle w:val="Hyperlink"/>
            <w:color w:val="0000EE"/>
            <w:u w:color="0000EE"/>
            <w:lang w:val="el" w:eastAsia="el"/>
          </w:rPr>
          <w:t>Τροποποίηση 4646/2019, Άρθρο 43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8" w:history="1">
        <w:r>
          <w:rPr>
            <w:rStyle w:val="Hyperlink"/>
            <w:color w:val="0000EE"/>
            <w:u w:color="0000EE"/>
            <w:lang w:val="el" w:eastAsia="el"/>
          </w:rPr>
          <w:t>Αφαίρεση 4172/2013, Άρθρο 88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 w:history="1">
        <w:r>
          <w:rPr>
            <w:rStyle w:val="Hyperlink"/>
            <w:color w:val="0000EE"/>
            <w:u w:color="0000EE"/>
            <w:lang w:val="el" w:eastAsia="el"/>
          </w:rPr>
          <w:t>Αφαίρεση 5000/2022, Άρθρο 35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 w:history="1">
        <w:r>
          <w:rPr>
            <w:rStyle w:val="Hyperlink"/>
            <w:color w:val="0000EE"/>
            <w:u w:color="0000EE"/>
            <w:lang w:val="el" w:eastAsia="el"/>
          </w:rPr>
          <w:t>Αφαίρεση 5000/2022, Άρθρο 35</w:t>
        </w:r>
      </w:hyperlink>
      <w:r>
        <w:rPr>
          <w:lang w:val="el" w:eastAsia="el"/>
        </w:rPr>
        <w:t xml:space="preserve">; </w:t>
      </w:r>
      <w:hyperlink r:id="rId48" w:anchor="art_107" w:history="1">
        <w:r>
          <w:rPr>
            <w:rStyle w:val="Hyperlink"/>
            <w:color w:val="0000EE"/>
            <w:u w:color="0000EE"/>
            <w:lang w:val="el" w:eastAsia="el"/>
          </w:rPr>
          <w:t>Τροποποίηση 4316/2014, Άρθρο 107</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5" w:history="1">
        <w:r>
          <w:rPr>
            <w:rStyle w:val="Hyperlink"/>
            <w:color w:val="0000EE"/>
            <w:u w:color="0000EE"/>
            <w:lang w:val="el" w:eastAsia="el"/>
          </w:rPr>
          <w:t>Αφαίρεση 5000/2022, Άρθρο 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5" w:history="1">
        <w:r>
          <w:rPr>
            <w:rStyle w:val="Hyperlink"/>
            <w:color w:val="0000EE"/>
            <w:u w:color="0000EE"/>
            <w:lang w:val="el" w:eastAsia="el"/>
          </w:rPr>
          <w:t>Αφαίρεση 5000/2022, Άρθρο 35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5" w:history="1">
        <w:r>
          <w:rPr>
            <w:rStyle w:val="Hyperlink"/>
            <w:color w:val="0000EE"/>
            <w:u w:color="0000EE"/>
            <w:lang w:val="el" w:eastAsia="el"/>
          </w:rPr>
          <w:t>Αφαίρεση 5000/2022, Άρθρο 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5" w:history="1">
        <w:r>
          <w:rPr>
            <w:rStyle w:val="Hyperlink"/>
            <w:color w:val="0000EE"/>
            <w:u w:color="0000EE"/>
            <w:lang w:val="el" w:eastAsia="el"/>
          </w:rPr>
          <w:t>Αφαίρεση 5000/2022, Άρθρο 35</w:t>
        </w:r>
      </w:hyperlink>
      <w:r>
        <w:rPr>
          <w:lang w:val="el" w:eastAsia="el"/>
        </w:rPr>
        <w:t xml:space="preserve">; </w:t>
      </w:r>
      <w:hyperlink r:id="rId53" w:anchor="art_85" w:history="1">
        <w:r>
          <w:rPr>
            <w:rStyle w:val="Hyperlink"/>
            <w:color w:val="0000EE"/>
            <w:u w:color="0000EE"/>
            <w:lang w:val="el" w:eastAsia="el"/>
          </w:rPr>
          <w:t>Τροποποίηση 4714/2020, Άρθρο 85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5" w:history="1">
        <w:r>
          <w:rPr>
            <w:rStyle w:val="Hyperlink"/>
            <w:color w:val="0000EE"/>
            <w:u w:color="0000EE"/>
            <w:lang w:val="el" w:eastAsia="el"/>
          </w:rPr>
          <w:t>Αφαίρεση 5000/2022, Άρθρο 35</w:t>
        </w:r>
      </w:hyperlink>
      <w:r>
        <w:rPr>
          <w:lang w:val="el" w:eastAsia="el"/>
        </w:rPr>
        <w:t xml:space="preserve">; </w:t>
      </w:r>
      <w:hyperlink r:id="rId55" w:anchor="art_85" w:history="1">
        <w:r>
          <w:rPr>
            <w:rStyle w:val="Hyperlink"/>
            <w:color w:val="0000EE"/>
            <w:u w:color="0000EE"/>
            <w:lang w:val="el" w:eastAsia="el"/>
          </w:rPr>
          <w:t>Τροποποίηση 4714/2020, Άρθρο 85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5" w:history="1">
        <w:r>
          <w:rPr>
            <w:rStyle w:val="Hyperlink"/>
            <w:color w:val="0000EE"/>
            <w:u w:color="0000EE"/>
            <w:lang w:val="el" w:eastAsia="el"/>
          </w:rPr>
          <w:t>Αφαίρεση 5000/2022, Άρθρο 35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5" w:history="1">
        <w:r>
          <w:rPr>
            <w:rStyle w:val="Hyperlink"/>
            <w:color w:val="0000EE"/>
            <w:u w:color="0000EE"/>
            <w:lang w:val="el" w:eastAsia="el"/>
          </w:rPr>
          <w:t>Αφαίρεση 5000/2022, Άρθρο 35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 w:history="1">
        <w:r>
          <w:rPr>
            <w:rStyle w:val="Hyperlink"/>
            <w:color w:val="0000EE"/>
            <w:u w:color="0000EE"/>
            <w:lang w:val="el" w:eastAsia="el"/>
          </w:rPr>
          <w:t>Αφαίρεση 5000/2022, Άρθρο 35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 w:history="1">
        <w:r>
          <w:rPr>
            <w:rStyle w:val="Hyperlink"/>
            <w:color w:val="0000EE"/>
            <w:u w:color="0000EE"/>
            <w:lang w:val="el" w:eastAsia="el"/>
          </w:rPr>
          <w:t>Αφαίρεση 5000/2022, Άρθρο 35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 w:history="1">
        <w:r>
          <w:rPr>
            <w:rStyle w:val="Hyperlink"/>
            <w:color w:val="0000EE"/>
            <w:u w:color="0000EE"/>
            <w:lang w:val="el" w:eastAsia="el"/>
          </w:rPr>
          <w:t>Αφαίρεση 5000/2022, Άρθρο 35</w:t>
        </w:r>
      </w:hyperlink>
      <w:r>
        <w:rPr>
          <w:lang w:val="el" w:eastAsia="el"/>
        </w:rPr>
        <w:t xml:space="preserve">; </w:t>
      </w:r>
      <w:hyperlink r:id="rId61" w:anchor="art_132" w:history="1">
        <w:r>
          <w:rPr>
            <w:rStyle w:val="Hyperlink"/>
            <w:color w:val="0000EE"/>
            <w:u w:color="0000EE"/>
            <w:lang w:val="el" w:eastAsia="el"/>
          </w:rPr>
          <w:t>Προσθήκη 4537/2018, Άρθρο 132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5" w:history="1">
        <w:r>
          <w:rPr>
            <w:rStyle w:val="Hyperlink"/>
            <w:color w:val="0000EE"/>
            <w:u w:color="0000EE"/>
            <w:lang w:val="el" w:eastAsia="el"/>
          </w:rPr>
          <w:t>Αφαίρεση 5000/2022, Άρθρο 35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5" w:history="1">
        <w:r>
          <w:rPr>
            <w:rStyle w:val="Hyperlink"/>
            <w:color w:val="0000EE"/>
            <w:u w:color="0000EE"/>
            <w:lang w:val="el" w:eastAsia="el"/>
          </w:rPr>
          <w:t>Αφαίρεση 5000/2022, Άρθρο 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35" w:history="1">
        <w:r>
          <w:rPr>
            <w:rStyle w:val="Hyperlink"/>
            <w:color w:val="0000EE"/>
            <w:u w:color="0000EE"/>
            <w:lang w:val="el" w:eastAsia="el"/>
          </w:rPr>
          <w:t>Αφαίρεση 5000/2022, Άρθρο 35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5" w:history="1">
        <w:r>
          <w:rPr>
            <w:rStyle w:val="Hyperlink"/>
            <w:color w:val="0000EE"/>
            <w:u w:color="0000EE"/>
            <w:lang w:val="el" w:eastAsia="el"/>
          </w:rPr>
          <w:t>Αφαίρεση 5000/2022, Άρθρο 35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5" w:history="1">
        <w:r>
          <w:rPr>
            <w:rStyle w:val="Hyperlink"/>
            <w:color w:val="0000EE"/>
            <w:u w:color="0000EE"/>
            <w:lang w:val="el" w:eastAsia="el"/>
          </w:rPr>
          <w:t>Αφαίρεση 5000/2022, Άρθρο 35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5" w:history="1">
        <w:r>
          <w:rPr>
            <w:rStyle w:val="Hyperlink"/>
            <w:color w:val="0000EE"/>
            <w:u w:color="0000EE"/>
            <w:lang w:val="el" w:eastAsia="el"/>
          </w:rPr>
          <w:t>Αφαίρεση 5000/2022, Άρθρο 35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5" w:history="1">
        <w:r>
          <w:rPr>
            <w:rStyle w:val="Hyperlink"/>
            <w:color w:val="0000EE"/>
            <w:u w:color="0000EE"/>
            <w:lang w:val="el" w:eastAsia="el"/>
          </w:rPr>
          <w:t>Αφαίρεση 5000/2022, Άρθρο 35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35" w:history="1">
        <w:r>
          <w:rPr>
            <w:rStyle w:val="Hyperlink"/>
            <w:color w:val="0000EE"/>
            <w:u w:color="0000EE"/>
            <w:lang w:val="el" w:eastAsia="el"/>
          </w:rPr>
          <w:t>Αφαίρεση 5000/2022, Άρθρο 35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5" w:history="1">
        <w:r>
          <w:rPr>
            <w:rStyle w:val="Hyperlink"/>
            <w:color w:val="0000EE"/>
            <w:u w:color="0000EE"/>
            <w:lang w:val="el" w:eastAsia="el"/>
          </w:rPr>
          <w:t>Αφαίρεση 5000/2022, Άρθρο 35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35" w:history="1">
        <w:r>
          <w:rPr>
            <w:rStyle w:val="Hyperlink"/>
            <w:color w:val="0000EE"/>
            <w:u w:color="0000EE"/>
            <w:lang w:val="el" w:eastAsia="el"/>
          </w:rPr>
          <w:t>Αφαίρεση 5000/2022, Άρθρο 35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5" w:history="1">
        <w:r>
          <w:rPr>
            <w:rStyle w:val="Hyperlink"/>
            <w:color w:val="0000EE"/>
            <w:u w:color="0000EE"/>
            <w:lang w:val="el" w:eastAsia="el"/>
          </w:rPr>
          <w:t>Αφαίρεση 5000/2022, Άρθρο 35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5" w:history="1">
        <w:r>
          <w:rPr>
            <w:rStyle w:val="Hyperlink"/>
            <w:color w:val="0000EE"/>
            <w:u w:color="0000EE"/>
            <w:lang w:val="el" w:eastAsia="el"/>
          </w:rPr>
          <w:t>Αφαίρεση 5000/2022, Άρθρο 35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5" w:history="1">
        <w:r>
          <w:rPr>
            <w:rStyle w:val="Hyperlink"/>
            <w:color w:val="0000EE"/>
            <w:u w:color="0000EE"/>
            <w:lang w:val="el" w:eastAsia="el"/>
          </w:rPr>
          <w:t>Αφαίρεση 5000/2022, Άρθρο 35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5" w:history="1">
        <w:r>
          <w:rPr>
            <w:rStyle w:val="Hyperlink"/>
            <w:color w:val="0000EE"/>
            <w:u w:color="0000EE"/>
            <w:lang w:val="el" w:eastAsia="el"/>
          </w:rPr>
          <w:t>Αφαίρεση 5000/2022, Άρθρο 35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5" w:history="1">
        <w:r>
          <w:rPr>
            <w:rStyle w:val="Hyperlink"/>
            <w:color w:val="0000EE"/>
            <w:u w:color="0000EE"/>
            <w:lang w:val="el" w:eastAsia="el"/>
          </w:rPr>
          <w:t>Αφαίρεση 5000/2022, Άρθρο 35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5" w:history="1">
        <w:r>
          <w:rPr>
            <w:rStyle w:val="Hyperlink"/>
            <w:color w:val="0000EE"/>
            <w:u w:color="0000EE"/>
            <w:lang w:val="el" w:eastAsia="el"/>
          </w:rPr>
          <w:t>Αφαίρεση 5000/2022, Άρθρο 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5" w:history="1">
        <w:r>
          <w:rPr>
            <w:rStyle w:val="Hyperlink"/>
            <w:color w:val="0000EE"/>
            <w:u w:color="0000EE"/>
            <w:lang w:val="el" w:eastAsia="el"/>
          </w:rPr>
          <w:t>Αφαίρεση 5000/2022, Άρθρο 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5" w:history="1">
        <w:r>
          <w:rPr>
            <w:rStyle w:val="Hyperlink"/>
            <w:color w:val="0000EE"/>
            <w:u w:color="0000EE"/>
            <w:lang w:val="el" w:eastAsia="el"/>
          </w:rPr>
          <w:t>Αφαίρεση 5000/2022, Άρθρο 35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5" w:history="1">
        <w:r>
          <w:rPr>
            <w:rStyle w:val="Hyperlink"/>
            <w:color w:val="0000EE"/>
            <w:u w:color="0000EE"/>
            <w:lang w:val="el" w:eastAsia="el"/>
          </w:rPr>
          <w:t>Αφαίρεση 5000/2022, Άρθρο 35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5" w:history="1">
        <w:r>
          <w:rPr>
            <w:rStyle w:val="Hyperlink"/>
            <w:color w:val="0000EE"/>
            <w:u w:color="0000EE"/>
            <w:lang w:val="el" w:eastAsia="el"/>
          </w:rPr>
          <w:t>Αφαίρεση 5000/2022, Άρθρο 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5" w:history="1">
        <w:r>
          <w:rPr>
            <w:rStyle w:val="Hyperlink"/>
            <w:color w:val="0000EE"/>
            <w:u w:color="0000EE"/>
            <w:lang w:val="el" w:eastAsia="el"/>
          </w:rPr>
          <w:t>Αφαίρεση 5000/2022, Άρθρο 35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5" w:history="1">
        <w:r>
          <w:rPr>
            <w:rStyle w:val="Hyperlink"/>
            <w:color w:val="0000EE"/>
            <w:u w:color="0000EE"/>
            <w:lang w:val="el" w:eastAsia="el"/>
          </w:rPr>
          <w:t>Αφαίρεση 5000/2022, Άρθρο 35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5" w:history="1">
        <w:r>
          <w:rPr>
            <w:rStyle w:val="Hyperlink"/>
            <w:color w:val="0000EE"/>
            <w:u w:color="0000EE"/>
            <w:lang w:val="el" w:eastAsia="el"/>
          </w:rPr>
          <w:t>Αφαίρεση 5000/2022, Άρθρο 35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5" w:history="1">
        <w:r>
          <w:rPr>
            <w:rStyle w:val="Hyperlink"/>
            <w:color w:val="0000EE"/>
            <w:u w:color="0000EE"/>
            <w:lang w:val="el" w:eastAsia="el"/>
          </w:rPr>
          <w:t>Αφαίρεση 5000/2022, Άρθρο 35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5" w:history="1">
        <w:r>
          <w:rPr>
            <w:rStyle w:val="Hyperlink"/>
            <w:color w:val="0000EE"/>
            <w:u w:color="0000EE"/>
            <w:lang w:val="el" w:eastAsia="el"/>
          </w:rPr>
          <w:t>Αφαίρεση 5000/2022, Άρθρο 35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5" w:history="1">
        <w:r>
          <w:rPr>
            <w:rStyle w:val="Hyperlink"/>
            <w:color w:val="0000EE"/>
            <w:u w:color="0000EE"/>
            <w:lang w:val="el" w:eastAsia="el"/>
          </w:rPr>
          <w:t>Αφαίρεση 5000/2022, Άρθρο 35</w:t>
        </w:r>
      </w:hyperlink>
      <w:r>
        <w:rPr>
          <w:lang w:val="el" w:eastAsia="el"/>
        </w:rPr>
        <w:t xml:space="preserve">; </w:t>
      </w:r>
      <w:hyperlink r:id="rId88" w:anchor="art_73" w:history="1">
        <w:r>
          <w:rPr>
            <w:rStyle w:val="Hyperlink"/>
            <w:color w:val="0000EE"/>
            <w:u w:color="0000EE"/>
            <w:lang w:val="el" w:eastAsia="el"/>
          </w:rPr>
          <w:t>Τροποποίηση 4170/2013, Άρθρο 73</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5" w:history="1">
        <w:r>
          <w:rPr>
            <w:rStyle w:val="Hyperlink"/>
            <w:color w:val="0000EE"/>
            <w:u w:color="0000EE"/>
            <w:lang w:val="el" w:eastAsia="el"/>
          </w:rPr>
          <w:t>Αφαίρεση 5000/2022, Άρθρο 35</w:t>
        </w:r>
      </w:hyperlink>
      <w:r>
        <w:rPr>
          <w:lang w:val="el" w:eastAsia="el"/>
        </w:rPr>
        <w:t xml:space="preserve">; </w:t>
      </w:r>
      <w:hyperlink r:id="rId90" w:anchor="art_132" w:history="1">
        <w:r>
          <w:rPr>
            <w:rStyle w:val="Hyperlink"/>
            <w:color w:val="0000EE"/>
            <w:u w:color="0000EE"/>
            <w:lang w:val="el" w:eastAsia="el"/>
          </w:rPr>
          <w:t>Προσθήκη 4537/2018, Άρθρο 132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35" w:history="1">
        <w:r>
          <w:rPr>
            <w:rStyle w:val="Hyperlink"/>
            <w:color w:val="0000EE"/>
            <w:u w:color="0000EE"/>
            <w:lang w:val="el" w:eastAsia="el"/>
          </w:rPr>
          <w:t>Αφαίρεση 5000/2022, Άρθρο 35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5" w:history="1">
        <w:r>
          <w:rPr>
            <w:rStyle w:val="Hyperlink"/>
            <w:color w:val="0000EE"/>
            <w:u w:color="0000EE"/>
            <w:lang w:val="el" w:eastAsia="el"/>
          </w:rPr>
          <w:t>Αφαίρεση 5000/2022, Άρθρο 35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5" w:history="1">
        <w:r>
          <w:rPr>
            <w:rStyle w:val="Hyperlink"/>
            <w:color w:val="0000EE"/>
            <w:u w:color="0000EE"/>
            <w:lang w:val="el" w:eastAsia="el"/>
          </w:rPr>
          <w:t>Αφαίρεση 5000/2022, Άρθρο 35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5" w:history="1">
        <w:r>
          <w:rPr>
            <w:rStyle w:val="Hyperlink"/>
            <w:color w:val="0000EE"/>
            <w:u w:color="0000EE"/>
            <w:lang w:val="el" w:eastAsia="el"/>
          </w:rPr>
          <w:t>Αφαίρεση 5000/2022, Άρθρο 35</w:t>
        </w:r>
      </w:hyperlink>
      <w:r>
        <w:rPr>
          <w:lang w:val="el" w:eastAsia="el"/>
        </w:rPr>
        <w:t xml:space="preserve">; </w:t>
      </w:r>
      <w:hyperlink r:id="rId95" w:anchor="art_44" w:history="1">
        <w:r>
          <w:rPr>
            <w:rStyle w:val="Hyperlink"/>
            <w:color w:val="0000EE"/>
            <w:u w:color="0000EE"/>
            <w:lang w:val="el" w:eastAsia="el"/>
          </w:rPr>
          <w:t>Προσθήκη 4438/2016, Άρθρο 44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35" w:history="1">
        <w:r>
          <w:rPr>
            <w:rStyle w:val="Hyperlink"/>
            <w:color w:val="0000EE"/>
            <w:u w:color="0000EE"/>
            <w:lang w:val="el" w:eastAsia="el"/>
          </w:rPr>
          <w:t>Αφαίρεση 5000/2022, Άρθρο 35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5" w:history="1">
        <w:r>
          <w:rPr>
            <w:rStyle w:val="Hyperlink"/>
            <w:color w:val="0000EE"/>
            <w:u w:color="0000EE"/>
            <w:lang w:val="el" w:eastAsia="el"/>
          </w:rPr>
          <w:t>Αφαίρεση 5000/2022, Άρθρο 35</w:t>
        </w:r>
      </w:hyperlink>
      <w:r>
        <w:rPr>
          <w:lang w:val="el" w:eastAsia="el"/>
        </w:rPr>
        <w:t xml:space="preserve">; </w:t>
      </w:r>
      <w:hyperlink r:id="rId98" w:anchor="art_44" w:history="1">
        <w:r>
          <w:rPr>
            <w:rStyle w:val="Hyperlink"/>
            <w:color w:val="0000EE"/>
            <w:u w:color="0000EE"/>
            <w:lang w:val="el" w:eastAsia="el"/>
          </w:rPr>
          <w:t>Τροποποίηση 4438/2016, Άρθρο 44</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9" w:history="1">
        <w:r>
          <w:rPr>
            <w:rStyle w:val="Hyperlink"/>
            <w:color w:val="0000EE"/>
            <w:u w:color="0000EE"/>
            <w:lang w:val="el" w:eastAsia="el"/>
          </w:rPr>
          <w:t>Τροποποίηση 4778/2021, Άρθρο 29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9" w:history="1">
        <w:r>
          <w:rPr>
            <w:rStyle w:val="Hyperlink"/>
            <w:color w:val="0000EE"/>
            <w:u w:color="0000EE"/>
            <w:lang w:val="el" w:eastAsia="el"/>
          </w:rPr>
          <w:t>Τροποποίηση 4778/2021, Άρθρο 29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9" w:history="1">
        <w:r>
          <w:rPr>
            <w:rStyle w:val="Hyperlink"/>
            <w:color w:val="0000EE"/>
            <w:u w:color="0000EE"/>
            <w:lang w:val="el" w:eastAsia="el"/>
          </w:rPr>
          <w:t>Τροποποίηση 4778/2021, Άρθρο 29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9" w:history="1">
        <w:r>
          <w:rPr>
            <w:rStyle w:val="Hyperlink"/>
            <w:color w:val="0000EE"/>
            <w:u w:color="0000EE"/>
            <w:lang w:val="el" w:eastAsia="el"/>
          </w:rPr>
          <w:t>Τροποποίηση 4778/2021, Άρθρο 29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9" w:history="1">
        <w:r>
          <w:rPr>
            <w:rStyle w:val="Hyperlink"/>
            <w:color w:val="0000EE"/>
            <w:u w:color="0000EE"/>
            <w:lang w:val="el" w:eastAsia="el"/>
          </w:rPr>
          <w:t>Τροποποίηση 4778/2021, Άρθρο 29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9" w:history="1">
        <w:r>
          <w:rPr>
            <w:rStyle w:val="Hyperlink"/>
            <w:color w:val="0000EE"/>
            <w:u w:color="0000EE"/>
            <w:lang w:val="el" w:eastAsia="el"/>
          </w:rPr>
          <w:t>Τροποποίηση 4778/2021, Άρθρο 29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9" w:history="1">
        <w:r>
          <w:rPr>
            <w:rStyle w:val="Hyperlink"/>
            <w:color w:val="0000EE"/>
            <w:u w:color="0000EE"/>
            <w:lang w:val="el" w:eastAsia="el"/>
          </w:rPr>
          <w:t>Τροποποίηση 4778/2021, Άρθρο 29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9" w:history="1">
        <w:r>
          <w:rPr>
            <w:rStyle w:val="Hyperlink"/>
            <w:color w:val="0000EE"/>
            <w:u w:color="0000EE"/>
            <w:lang w:val="el" w:eastAsia="el"/>
          </w:rPr>
          <w:t>Τροποποίηση 4778/2021, Άρθρο 29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9" w:history="1">
        <w:r>
          <w:rPr>
            <w:rStyle w:val="Hyperlink"/>
            <w:color w:val="0000EE"/>
            <w:u w:color="0000EE"/>
            <w:lang w:val="el" w:eastAsia="el"/>
          </w:rPr>
          <w:t>Τροποποίηση 4778/2021, Άρθρο 29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9" w:history="1">
        <w:r>
          <w:rPr>
            <w:rStyle w:val="Hyperlink"/>
            <w:color w:val="0000EE"/>
            <w:u w:color="0000EE"/>
            <w:lang w:val="el" w:eastAsia="el"/>
          </w:rPr>
          <w:t>Τροποποίηση 4778/2021, Άρθρο 29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9" w:history="1">
        <w:r>
          <w:rPr>
            <w:rStyle w:val="Hyperlink"/>
            <w:color w:val="0000EE"/>
            <w:u w:color="0000EE"/>
            <w:lang w:val="el" w:eastAsia="el"/>
          </w:rPr>
          <w:t>Τροποποίηση 4778/2021, Άρθρο 29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9" w:history="1">
        <w:r>
          <w:rPr>
            <w:rStyle w:val="Hyperlink"/>
            <w:color w:val="0000EE"/>
            <w:u w:color="0000EE"/>
            <w:lang w:val="el" w:eastAsia="el"/>
          </w:rPr>
          <w:t>Τροποποίηση 4778/2021, Άρθρο 29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9" w:history="1">
        <w:r>
          <w:rPr>
            <w:rStyle w:val="Hyperlink"/>
            <w:color w:val="0000EE"/>
            <w:u w:color="0000EE"/>
            <w:lang w:val="el" w:eastAsia="el"/>
          </w:rPr>
          <w:t>Τροποποίηση 4778/2021, Άρθρο 29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9" w:history="1">
        <w:r>
          <w:rPr>
            <w:rStyle w:val="Hyperlink"/>
            <w:color w:val="0000EE"/>
            <w:u w:color="0000EE"/>
            <w:lang w:val="el" w:eastAsia="el"/>
          </w:rPr>
          <w:t>Τροποποίηση 4778/2021, Άρθρο 29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9" w:history="1">
        <w:r>
          <w:rPr>
            <w:rStyle w:val="Hyperlink"/>
            <w:color w:val="0000EE"/>
            <w:u w:color="0000EE"/>
            <w:lang w:val="el" w:eastAsia="el"/>
          </w:rPr>
          <w:t>Τροποποίηση 4778/2021, Άρθρο 29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9" w:history="1">
        <w:r>
          <w:rPr>
            <w:rStyle w:val="Hyperlink"/>
            <w:color w:val="0000EE"/>
            <w:u w:color="0000EE"/>
            <w:lang w:val="el" w:eastAsia="el"/>
          </w:rPr>
          <w:t>Τροποποίηση 4778/2021, Άρθρο 29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9" w:history="1">
        <w:r>
          <w:rPr>
            <w:rStyle w:val="Hyperlink"/>
            <w:color w:val="0000EE"/>
            <w:u w:color="0000EE"/>
            <w:lang w:val="el" w:eastAsia="el"/>
          </w:rPr>
          <w:t>Τροποποίηση 4778/2021, Άρθρο 29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9" w:history="1">
        <w:r>
          <w:rPr>
            <w:rStyle w:val="Hyperlink"/>
            <w:color w:val="0000EE"/>
            <w:u w:color="0000EE"/>
            <w:lang w:val="el" w:eastAsia="el"/>
          </w:rPr>
          <w:t>Τροποποίηση 4778/2021, Άρθρο 29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9" w:history="1">
        <w:r>
          <w:rPr>
            <w:rStyle w:val="Hyperlink"/>
            <w:color w:val="0000EE"/>
            <w:u w:color="0000EE"/>
            <w:lang w:val="el" w:eastAsia="el"/>
          </w:rPr>
          <w:t>Τροποποίηση 4778/2021, Άρθρο 29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9" w:history="1">
        <w:r>
          <w:rPr>
            <w:rStyle w:val="Hyperlink"/>
            <w:color w:val="0000EE"/>
            <w:u w:color="0000EE"/>
            <w:lang w:val="el" w:eastAsia="el"/>
          </w:rPr>
          <w:t>Τροποποίηση 4778/2021, Άρθρο 29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9" w:history="1">
        <w:r>
          <w:rPr>
            <w:rStyle w:val="Hyperlink"/>
            <w:color w:val="0000EE"/>
            <w:u w:color="0000EE"/>
            <w:lang w:val="el" w:eastAsia="el"/>
          </w:rPr>
          <w:t>Τροποποίηση 4778/2021, Άρθρο 29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9" w:history="1">
        <w:r>
          <w:rPr>
            <w:rStyle w:val="Hyperlink"/>
            <w:color w:val="0000EE"/>
            <w:u w:color="0000EE"/>
            <w:lang w:val="el" w:eastAsia="el"/>
          </w:rPr>
          <w:t>Τροποποίηση 4778/2021, Άρθρο 29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9" w:history="1">
        <w:r>
          <w:rPr>
            <w:rStyle w:val="Hyperlink"/>
            <w:color w:val="0000EE"/>
            <w:u w:color="0000EE"/>
            <w:lang w:val="el" w:eastAsia="el"/>
          </w:rPr>
          <w:t>Τροποποίηση 4778/2021, Άρθρο 29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9" w:history="1">
        <w:r>
          <w:rPr>
            <w:rStyle w:val="Hyperlink"/>
            <w:color w:val="0000EE"/>
            <w:u w:color="0000EE"/>
            <w:lang w:val="el" w:eastAsia="el"/>
          </w:rPr>
          <w:t>Τροποποίηση 4778/2021, Άρθρο 29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9" w:history="1">
        <w:r>
          <w:rPr>
            <w:rStyle w:val="Hyperlink"/>
            <w:color w:val="0000EE"/>
            <w:u w:color="0000EE"/>
            <w:lang w:val="el" w:eastAsia="el"/>
          </w:rPr>
          <w:t>Τροποποίηση 4778/2021, Άρθρο 29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9" w:history="1">
        <w:r>
          <w:rPr>
            <w:rStyle w:val="Hyperlink"/>
            <w:color w:val="0000EE"/>
            <w:u w:color="0000EE"/>
            <w:lang w:val="el" w:eastAsia="el"/>
          </w:rPr>
          <w:t>Τροποποίηση 4778/2021, Άρθρο 29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9" w:history="1">
        <w:r>
          <w:rPr>
            <w:rStyle w:val="Hyperlink"/>
            <w:color w:val="0000EE"/>
            <w:u w:color="0000EE"/>
            <w:lang w:val="el" w:eastAsia="el"/>
          </w:rPr>
          <w:t>Τροποποίηση 4778/2021, Άρθρο 29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9" w:history="1">
        <w:r>
          <w:rPr>
            <w:rStyle w:val="Hyperlink"/>
            <w:color w:val="0000EE"/>
            <w:u w:color="0000EE"/>
            <w:lang w:val="el" w:eastAsia="el"/>
          </w:rPr>
          <w:t>Τροποποίηση 4778/2021, Άρθρο 29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9" w:history="1">
        <w:r>
          <w:rPr>
            <w:rStyle w:val="Hyperlink"/>
            <w:color w:val="0000EE"/>
            <w:u w:color="0000EE"/>
            <w:lang w:val="el" w:eastAsia="el"/>
          </w:rPr>
          <w:t>Τροποποίηση 4778/2021, Άρθρο 29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9" w:history="1">
        <w:r>
          <w:rPr>
            <w:rStyle w:val="Hyperlink"/>
            <w:color w:val="0000EE"/>
            <w:u w:color="0000EE"/>
            <w:lang w:val="el" w:eastAsia="el"/>
          </w:rPr>
          <w:t>Τροποποίηση 4778/2021, Άρθρο 29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9" w:history="1">
        <w:r>
          <w:rPr>
            <w:rStyle w:val="Hyperlink"/>
            <w:color w:val="0000EE"/>
            <w:u w:color="0000EE"/>
            <w:lang w:val="el" w:eastAsia="el"/>
          </w:rPr>
          <w:t>Τροποποίηση 4778/2021, Άρθρο 29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9" w:history="1">
        <w:r>
          <w:rPr>
            <w:rStyle w:val="Hyperlink"/>
            <w:color w:val="0000EE"/>
            <w:u w:color="0000EE"/>
            <w:lang w:val="el" w:eastAsia="el"/>
          </w:rPr>
          <w:t>Τροποποίηση 4778/2021, Άρθρο 29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9" w:history="1">
        <w:r>
          <w:rPr>
            <w:rStyle w:val="Hyperlink"/>
            <w:color w:val="0000EE"/>
            <w:u w:color="0000EE"/>
            <w:lang w:val="el" w:eastAsia="el"/>
          </w:rPr>
          <w:t>Τροποποίηση 4778/2021, Άρθρο 29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9" w:history="1">
        <w:r>
          <w:rPr>
            <w:rStyle w:val="Hyperlink"/>
            <w:color w:val="0000EE"/>
            <w:u w:color="0000EE"/>
            <w:lang w:val="el" w:eastAsia="el"/>
          </w:rPr>
          <w:t>Τροποποίηση 4778/2021, Άρθρο 29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9" w:history="1">
        <w:r>
          <w:rPr>
            <w:rStyle w:val="Hyperlink"/>
            <w:color w:val="0000EE"/>
            <w:u w:color="0000EE"/>
            <w:lang w:val="el" w:eastAsia="el"/>
          </w:rPr>
          <w:t>Τροποποίηση 4778/2021, Άρθρο 29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9" w:history="1">
        <w:r>
          <w:rPr>
            <w:rStyle w:val="Hyperlink"/>
            <w:color w:val="0000EE"/>
            <w:u w:color="0000EE"/>
            <w:lang w:val="el" w:eastAsia="el"/>
          </w:rPr>
          <w:t>Τροποποίηση 4778/2021, Άρθρο 29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9" w:history="1">
        <w:r>
          <w:rPr>
            <w:rStyle w:val="Hyperlink"/>
            <w:color w:val="0000EE"/>
            <w:u w:color="0000EE"/>
            <w:lang w:val="el" w:eastAsia="el"/>
          </w:rPr>
          <w:t>Τροποποίηση 4778/2021, Άρθρο 29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9" w:history="1">
        <w:r>
          <w:rPr>
            <w:rStyle w:val="Hyperlink"/>
            <w:color w:val="0000EE"/>
            <w:u w:color="0000EE"/>
            <w:lang w:val="el" w:eastAsia="el"/>
          </w:rPr>
          <w:t>Τροποποίηση 4778/2021, Άρθρο 29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9" w:history="1">
        <w:r>
          <w:rPr>
            <w:rStyle w:val="Hyperlink"/>
            <w:color w:val="0000EE"/>
            <w:u w:color="0000EE"/>
            <w:lang w:val="el" w:eastAsia="el"/>
          </w:rPr>
          <w:t>Τροποποίηση 4778/2021, Άρθρο 29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9" w:history="1">
        <w:r>
          <w:rPr>
            <w:rStyle w:val="Hyperlink"/>
            <w:color w:val="0000EE"/>
            <w:u w:color="0000EE"/>
            <w:lang w:val="el" w:eastAsia="el"/>
          </w:rPr>
          <w:t>Τροποποίηση 4778/2021, Άρθρο 29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9" w:history="1">
        <w:r>
          <w:rPr>
            <w:rStyle w:val="Hyperlink"/>
            <w:color w:val="0000EE"/>
            <w:u w:color="0000EE"/>
            <w:lang w:val="el" w:eastAsia="el"/>
          </w:rPr>
          <w:t>Τροποποίηση 4778/2021, Άρθρο 29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9" w:history="1">
        <w:r>
          <w:rPr>
            <w:rStyle w:val="Hyperlink"/>
            <w:color w:val="0000EE"/>
            <w:u w:color="0000EE"/>
            <w:lang w:val="el" w:eastAsia="el"/>
          </w:rPr>
          <w:t>Τροποποίηση 4778/2021, Άρθρο 29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9" w:history="1">
        <w:r>
          <w:rPr>
            <w:rStyle w:val="Hyperlink"/>
            <w:color w:val="0000EE"/>
            <w:u w:color="0000EE"/>
            <w:lang w:val="el" w:eastAsia="el"/>
          </w:rPr>
          <w:t>Τροποποίηση 4778/2021, Άρθρο 29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9" w:history="1">
        <w:r>
          <w:rPr>
            <w:rStyle w:val="Hyperlink"/>
            <w:color w:val="0000EE"/>
            <w:u w:color="0000EE"/>
            <w:lang w:val="el" w:eastAsia="el"/>
          </w:rPr>
          <w:t>Τροποποίηση 4778/2021, Άρθρο 29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9" w:history="1">
        <w:r>
          <w:rPr>
            <w:rStyle w:val="Hyperlink"/>
            <w:color w:val="0000EE"/>
            <w:u w:color="0000EE"/>
            <w:lang w:val="el" w:eastAsia="el"/>
          </w:rPr>
          <w:t>Τροποποίηση 4778/2021, Άρθρο 29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9" w:history="1">
        <w:r>
          <w:rPr>
            <w:rStyle w:val="Hyperlink"/>
            <w:color w:val="0000EE"/>
            <w:u w:color="0000EE"/>
            <w:lang w:val="el" w:eastAsia="el"/>
          </w:rPr>
          <w:t>Τροποποίηση 4778/2021, Άρθρο 29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9" w:history="1">
        <w:r>
          <w:rPr>
            <w:rStyle w:val="Hyperlink"/>
            <w:color w:val="0000EE"/>
            <w:u w:color="0000EE"/>
            <w:lang w:val="el" w:eastAsia="el"/>
          </w:rPr>
          <w:t>Τροποποίηση 4778/2021, Άρθρο 29</w:t>
        </w:r>
      </w:hyperlink>
      <w:r>
        <w:rPr>
          <w:lang w:val="el" w:eastAsia="el"/>
        </w:rPr>
        <w:t xml:space="preserve">; </w:t>
      </w:r>
      <w:hyperlink r:id="rId146" w:anchor="art_1" w:history="1">
        <w:r>
          <w:rPr>
            <w:rStyle w:val="Hyperlink"/>
            <w:color w:val="0000EE"/>
            <w:u w:color="0000EE"/>
            <w:lang w:val="el" w:eastAsia="el"/>
          </w:rPr>
          <w:t>Τροποποίηση 4254/2014, Άρθρο 1</w:t>
        </w:r>
      </w:hyperlink>
      <w:r>
        <w:rPr>
          <w:lang w:val="el" w:eastAsia="el"/>
        </w:rPr>
        <w:t xml:space="preserve">; </w:t>
      </w:r>
      <w:hyperlink r:id="rId147" w:anchor="art_38" w:history="1">
        <w:r>
          <w:rPr>
            <w:rStyle w:val="Hyperlink"/>
            <w:color w:val="0000EE"/>
            <w:u w:color="0000EE"/>
            <w:lang w:val="el" w:eastAsia="el"/>
          </w:rPr>
          <w:t>Προσθήκη 4223/2013, Άρθρο 38</w:t>
        </w:r>
      </w:hyperlink>
      <w:r>
        <w:rPr>
          <w:lang w:val="el" w:eastAsia="el"/>
        </w:rPr>
        <w:t xml:space="preserve">; </w:t>
      </w:r>
      <w:hyperlink r:id="rId148" w:anchor="art_38" w:history="1">
        <w:r>
          <w:rPr>
            <w:rStyle w:val="Hyperlink"/>
            <w:color w:val="0000EE"/>
            <w:u w:color="0000EE"/>
            <w:lang w:val="el" w:eastAsia="el"/>
          </w:rPr>
          <w:t>Τροποποίηση 4223/2013, Άρθρο 38</w:t>
        </w:r>
      </w:hyperlink>
      <w:r>
        <w:rPr>
          <w:lang w:val="el" w:eastAsia="el"/>
        </w:rPr>
        <w:t xml:space="preserve">; </w:t>
      </w:r>
      <w:hyperlink r:id="rId149" w:anchor="art_73" w:history="1">
        <w:r>
          <w:rPr>
            <w:rStyle w:val="Hyperlink"/>
            <w:color w:val="0000EE"/>
            <w:u w:color="0000EE"/>
            <w:lang w:val="el" w:eastAsia="el"/>
          </w:rPr>
          <w:t>Τροποποίηση 4170/2013, Άρθρο 73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 w:history="1">
        <w:r>
          <w:rPr>
            <w:rStyle w:val="Hyperlink"/>
            <w:color w:val="0000EE"/>
            <w:u w:color="0000EE"/>
            <w:lang w:val="el" w:eastAsia="el"/>
          </w:rPr>
          <w:t>Αφαίρεση 4254/2014, Άρθρο 1</w:t>
        </w:r>
      </w:hyperlink>
      <w:r>
        <w:rPr>
          <w:lang w:val="el" w:eastAsia="el"/>
        </w:rPr>
        <w:t xml:space="preserve">; </w:t>
      </w:r>
      <w:hyperlink r:id="rId151" w:anchor="art_38" w:history="1">
        <w:r>
          <w:rPr>
            <w:rStyle w:val="Hyperlink"/>
            <w:color w:val="0000EE"/>
            <w:u w:color="0000EE"/>
            <w:lang w:val="el" w:eastAsia="el"/>
          </w:rPr>
          <w:t>Τροποποίηση 4223/2013, Άρθρο 38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 w:history="1">
        <w:r>
          <w:rPr>
            <w:rStyle w:val="Hyperlink"/>
            <w:color w:val="0000EE"/>
            <w:u w:color="0000EE"/>
            <w:lang w:val="el" w:eastAsia="el"/>
          </w:rPr>
          <w:t>Αφαίρεση 4254/2014, Άρθρο 1</w:t>
        </w:r>
      </w:hyperlink>
      <w:r>
        <w:rPr>
          <w:lang w:val="el" w:eastAsia="el"/>
        </w:rPr>
        <w:t xml:space="preserve">; </w:t>
      </w:r>
      <w:hyperlink r:id="rId153" w:anchor="art_38" w:history="1">
        <w:r>
          <w:rPr>
            <w:rStyle w:val="Hyperlink"/>
            <w:color w:val="0000EE"/>
            <w:u w:color="0000EE"/>
            <w:lang w:val="el" w:eastAsia="el"/>
          </w:rPr>
          <w:t>Τροποποίηση 4223/2013, Άρθρο 38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 w:history="1">
        <w:r>
          <w:rPr>
            <w:rStyle w:val="Hyperlink"/>
            <w:color w:val="0000EE"/>
            <w:u w:color="0000EE"/>
            <w:lang w:val="el" w:eastAsia="el"/>
          </w:rPr>
          <w:t>Αφαίρεση 4254/2014, Άρθρο 1</w:t>
        </w:r>
      </w:hyperlink>
      <w:r>
        <w:rPr>
          <w:lang w:val="el" w:eastAsia="el"/>
        </w:rPr>
        <w:t xml:space="preserve">; </w:t>
      </w:r>
      <w:hyperlink r:id="rId155" w:anchor="art_38" w:history="1">
        <w:r>
          <w:rPr>
            <w:rStyle w:val="Hyperlink"/>
            <w:color w:val="0000EE"/>
            <w:u w:color="0000EE"/>
            <w:lang w:val="el" w:eastAsia="el"/>
          </w:rPr>
          <w:t>Αφαίρεση 4223/2013, Άρθρο 38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9" w:history="1">
        <w:r>
          <w:rPr>
            <w:rStyle w:val="Hyperlink"/>
            <w:color w:val="0000EE"/>
            <w:u w:color="0000EE"/>
            <w:lang w:val="el" w:eastAsia="el"/>
          </w:rPr>
          <w:t>Τροποποίηση 4778/2021, Άρθρο 29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9" w:history="1">
        <w:r>
          <w:rPr>
            <w:rStyle w:val="Hyperlink"/>
            <w:color w:val="0000EE"/>
            <w:u w:color="0000EE"/>
            <w:lang w:val="el" w:eastAsia="el"/>
          </w:rPr>
          <w:t>Τροποποίηση 4778/2021, Άρθρο 29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9" w:history="1">
        <w:r>
          <w:rPr>
            <w:rStyle w:val="Hyperlink"/>
            <w:color w:val="0000EE"/>
            <w:u w:color="0000EE"/>
            <w:lang w:val="el" w:eastAsia="el"/>
          </w:rPr>
          <w:t>Τροποποίηση 4778/2021, Άρθρο 29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9" w:history="1">
        <w:r>
          <w:rPr>
            <w:rStyle w:val="Hyperlink"/>
            <w:color w:val="0000EE"/>
            <w:u w:color="0000EE"/>
            <w:lang w:val="el" w:eastAsia="el"/>
          </w:rPr>
          <w:t>Τροποποίηση 4778/2021, Άρθρο 29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9" w:history="1">
        <w:r>
          <w:rPr>
            <w:rStyle w:val="Hyperlink"/>
            <w:color w:val="0000EE"/>
            <w:u w:color="0000EE"/>
            <w:lang w:val="el" w:eastAsia="el"/>
          </w:rPr>
          <w:t>Τροποποίηση 4778/2021, Άρθρο 29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9" w:history="1">
        <w:r>
          <w:rPr>
            <w:rStyle w:val="Hyperlink"/>
            <w:color w:val="0000EE"/>
            <w:u w:color="0000EE"/>
            <w:lang w:val="el" w:eastAsia="el"/>
          </w:rPr>
          <w:t>Τροποποίηση 4778/2021, Άρθρο 29</w:t>
        </w:r>
      </w:hyperlink>
      <w:r>
        <w:rPr>
          <w:lang w:val="el" w:eastAsia="el"/>
        </w:rPr>
        <w:t xml:space="preserve">; </w:t>
      </w:r>
      <w:hyperlink r:id="rId162" w:anchor="art_38" w:history="1">
        <w:r>
          <w:rPr>
            <w:rStyle w:val="Hyperlink"/>
            <w:color w:val="0000EE"/>
            <w:u w:color="0000EE"/>
            <w:lang w:val="el" w:eastAsia="el"/>
          </w:rPr>
          <w:t>Αφαίρεση 4223/2013, Άρθρο 38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9" w:history="1">
        <w:r>
          <w:rPr>
            <w:rStyle w:val="Hyperlink"/>
            <w:color w:val="0000EE"/>
            <w:u w:color="0000EE"/>
            <w:lang w:val="el" w:eastAsia="el"/>
          </w:rPr>
          <w:t>Τροποποίηση 4778/2021, Άρθρο 29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9" w:history="1">
        <w:r>
          <w:rPr>
            <w:rStyle w:val="Hyperlink"/>
            <w:color w:val="0000EE"/>
            <w:u w:color="0000EE"/>
            <w:lang w:val="el" w:eastAsia="el"/>
          </w:rPr>
          <w:t>Τροποποίηση 4778/2021, Άρθρο 29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29" w:history="1">
        <w:r>
          <w:rPr>
            <w:rStyle w:val="Hyperlink"/>
            <w:color w:val="0000EE"/>
            <w:u w:color="0000EE"/>
            <w:lang w:val="el" w:eastAsia="el"/>
          </w:rPr>
          <w:t>Τροποποίηση 4778/2021, Άρθρο 29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38" w:history="1">
        <w:r>
          <w:rPr>
            <w:rStyle w:val="Hyperlink"/>
            <w:color w:val="0000EE"/>
            <w:u w:color="0000EE"/>
            <w:lang w:val="el" w:eastAsia="el"/>
          </w:rPr>
          <w:t>Τροποποίηση 4223/2013, Άρθρο 38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9" w:history="1">
        <w:r>
          <w:rPr>
            <w:rStyle w:val="Hyperlink"/>
            <w:color w:val="0000EE"/>
            <w:u w:color="0000EE"/>
            <w:lang w:val="el" w:eastAsia="el"/>
          </w:rPr>
          <w:t>Τροποποίηση 4778/2021, Άρθρο 29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9" w:history="1">
        <w:r>
          <w:rPr>
            <w:rStyle w:val="Hyperlink"/>
            <w:color w:val="0000EE"/>
            <w:u w:color="0000EE"/>
            <w:lang w:val="el" w:eastAsia="el"/>
          </w:rPr>
          <w:t>Τροποποίηση 4778/2021, Άρθρο 29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9" w:history="1">
        <w:r>
          <w:rPr>
            <w:rStyle w:val="Hyperlink"/>
            <w:color w:val="0000EE"/>
            <w:u w:color="0000EE"/>
            <w:lang w:val="el" w:eastAsia="el"/>
          </w:rPr>
          <w:t>Τροποποίηση 4778/2021, Άρθρο 29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29" w:history="1">
        <w:r>
          <w:rPr>
            <w:rStyle w:val="Hyperlink"/>
            <w:color w:val="0000EE"/>
            <w:u w:color="0000EE"/>
            <w:lang w:val="el" w:eastAsia="el"/>
          </w:rPr>
          <w:t>Τροποποίηση 4778/2021, Άρθρο 29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9" w:history="1">
        <w:r>
          <w:rPr>
            <w:rStyle w:val="Hyperlink"/>
            <w:color w:val="0000EE"/>
            <w:u w:color="0000EE"/>
            <w:lang w:val="el" w:eastAsia="el"/>
          </w:rPr>
          <w:t>Τροποποίηση 4778/2021, Άρθρο 29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29" w:history="1">
        <w:r>
          <w:rPr>
            <w:rStyle w:val="Hyperlink"/>
            <w:color w:val="0000EE"/>
            <w:u w:color="0000EE"/>
            <w:lang w:val="el" w:eastAsia="el"/>
          </w:rPr>
          <w:t>Τροποποίηση 4778/2021, Άρθρο 29</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9" w:history="1">
        <w:r>
          <w:rPr>
            <w:rStyle w:val="Hyperlink"/>
            <w:color w:val="0000EE"/>
            <w:u w:color="0000EE"/>
            <w:lang w:val="el" w:eastAsia="el"/>
          </w:rPr>
          <w:t>Τροποποίηση 4778/2021, Άρθρο 29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9" w:history="1">
        <w:r>
          <w:rPr>
            <w:rStyle w:val="Hyperlink"/>
            <w:color w:val="0000EE"/>
            <w:u w:color="0000EE"/>
            <w:lang w:val="el" w:eastAsia="el"/>
          </w:rPr>
          <w:t>Τροποποίηση 4778/2021, Άρθρο 29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9" w:history="1">
        <w:r>
          <w:rPr>
            <w:rStyle w:val="Hyperlink"/>
            <w:color w:val="0000EE"/>
            <w:u w:color="0000EE"/>
            <w:lang w:val="el" w:eastAsia="el"/>
          </w:rPr>
          <w:t>Τροποποίηση 4778/2021, Άρθρο 29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29" w:history="1">
        <w:r>
          <w:rPr>
            <w:rStyle w:val="Hyperlink"/>
            <w:color w:val="0000EE"/>
            <w:u w:color="0000EE"/>
            <w:lang w:val="el" w:eastAsia="el"/>
          </w:rPr>
          <w:t>Τροποποίηση 4778/2021, Άρθρο 29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29" w:history="1">
        <w:r>
          <w:rPr>
            <w:rStyle w:val="Hyperlink"/>
            <w:color w:val="0000EE"/>
            <w:u w:color="0000EE"/>
            <w:lang w:val="el" w:eastAsia="el"/>
          </w:rPr>
          <w:t>Τροποποίηση 4778/2021, Άρθρο 29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9" w:history="1">
        <w:r>
          <w:rPr>
            <w:rStyle w:val="Hyperlink"/>
            <w:color w:val="0000EE"/>
            <w:u w:color="0000EE"/>
            <w:lang w:val="el" w:eastAsia="el"/>
          </w:rPr>
          <w:t>Τροποποίηση 4778/2021, Άρθρο 29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29" w:history="1">
        <w:r>
          <w:rPr>
            <w:rStyle w:val="Hyperlink"/>
            <w:color w:val="0000EE"/>
            <w:u w:color="0000EE"/>
            <w:lang w:val="el" w:eastAsia="el"/>
          </w:rPr>
          <w:t>Τροποποίηση 4778/2021, Άρθρο 29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29" w:history="1">
        <w:r>
          <w:rPr>
            <w:rStyle w:val="Hyperlink"/>
            <w:color w:val="0000EE"/>
            <w:u w:color="0000EE"/>
            <w:lang w:val="el" w:eastAsia="el"/>
          </w:rPr>
          <w:t>Τροποποίηση 4778/2021, Άρθρο 29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29" w:history="1">
        <w:r>
          <w:rPr>
            <w:rStyle w:val="Hyperlink"/>
            <w:color w:val="0000EE"/>
            <w:u w:color="0000EE"/>
            <w:lang w:val="el" w:eastAsia="el"/>
          </w:rPr>
          <w:t>Τροποποίηση 4778/2021, Άρθρο 29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9" w:history="1">
        <w:r>
          <w:rPr>
            <w:rStyle w:val="Hyperlink"/>
            <w:color w:val="0000EE"/>
            <w:u w:color="0000EE"/>
            <w:lang w:val="el" w:eastAsia="el"/>
          </w:rPr>
          <w:t>Τροποποίηση 4778/2021, Άρθρο 29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9" w:history="1">
        <w:r>
          <w:rPr>
            <w:rStyle w:val="Hyperlink"/>
            <w:color w:val="0000EE"/>
            <w:u w:color="0000EE"/>
            <w:lang w:val="el" w:eastAsia="el"/>
          </w:rPr>
          <w:t>Τροποποίηση 4778/2021, Άρθρο 29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9" w:history="1">
        <w:r>
          <w:rPr>
            <w:rStyle w:val="Hyperlink"/>
            <w:color w:val="0000EE"/>
            <w:u w:color="0000EE"/>
            <w:lang w:val="el" w:eastAsia="el"/>
          </w:rPr>
          <w:t>Τροποποίηση 4778/2021, Άρθρο 29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99" w:history="1">
        <w:r>
          <w:rPr>
            <w:rStyle w:val="Hyperlink"/>
            <w:color w:val="0000EE"/>
            <w:u w:color="0000EE"/>
            <w:lang w:val="el" w:eastAsia="el"/>
          </w:rPr>
          <w:t>Αφαίρεση 4281/2014, Άρθρο 199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73" w:history="1">
        <w:r>
          <w:rPr>
            <w:rStyle w:val="Hyperlink"/>
            <w:color w:val="0000EE"/>
            <w:u w:color="0000EE"/>
            <w:lang w:val="el" w:eastAsia="el"/>
          </w:rPr>
          <w:t>Προσθήκη 4170/2013, Άρθρο 73</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187" w:anchor="art_27" w:history="1">
        <w:r>
          <w:rPr>
            <w:rStyle w:val="Hyperlink"/>
            <w:color w:val="0000EE"/>
            <w:u w:color="0000EE"/>
            <w:lang w:val="el" w:eastAsia="el"/>
          </w:rPr>
          <w:t>Τροποποίηση 4441/2016, Άρθρο 27</w:t>
        </w:r>
      </w:hyperlink>
      <w:r>
        <w:rPr>
          <w:lang w:val="el" w:eastAsia="el"/>
        </w:rPr>
        <w:t xml:space="preserve">; </w:t>
      </w:r>
      <w:hyperlink r:id="rId188" w:anchor="art_47" w:history="1">
        <w:r>
          <w:rPr>
            <w:rStyle w:val="Hyperlink"/>
            <w:color w:val="0000EE"/>
            <w:u w:color="0000EE"/>
            <w:lang w:val="el" w:eastAsia="el"/>
          </w:rPr>
          <w:t>Τροποποίηση 4384/2016, Άρθρο 47</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5019/2023, Άρθρο 78</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5019/2023, Άρθρο 78</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0" w:history="1">
        <w:r>
          <w:rPr>
            <w:rStyle w:val="Hyperlink"/>
            <w:color w:val="0000EE"/>
            <w:u w:color="0000EE"/>
            <w:lang w:val="el" w:eastAsia="el"/>
          </w:rPr>
          <w:t>Αφαίρεση 4264/2014, Άρθρο 40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0" w:history="1">
        <w:r>
          <w:rPr>
            <w:rStyle w:val="Hyperlink"/>
            <w:color w:val="0000EE"/>
            <w:u w:color="0000EE"/>
            <w:lang w:val="el" w:eastAsia="el"/>
          </w:rPr>
          <w:t>Αφαίρεση 4264/2014, Άρθρο 40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0" w:history="1">
        <w:r>
          <w:rPr>
            <w:rStyle w:val="Hyperlink"/>
            <w:color w:val="0000EE"/>
            <w:u w:color="0000EE"/>
            <w:lang w:val="el" w:eastAsia="el"/>
          </w:rPr>
          <w:t>Αφαίρεση 4264/2014, Άρθρο 40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58" w:history="1">
        <w:r>
          <w:rPr>
            <w:rStyle w:val="Hyperlink"/>
            <w:color w:val="0000EE"/>
            <w:u w:color="0000EE"/>
            <w:lang w:val="el" w:eastAsia="el"/>
          </w:rPr>
          <w:t>Αφαίρεση 4951/2022, Άρθρο 58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58" w:history="1">
        <w:r>
          <w:rPr>
            <w:rStyle w:val="Hyperlink"/>
            <w:color w:val="0000EE"/>
            <w:u w:color="0000EE"/>
            <w:lang w:val="el" w:eastAsia="el"/>
          </w:rPr>
          <w:t>Αφαίρεση 4951/2022, Άρθρο 58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58" w:history="1">
        <w:r>
          <w:rPr>
            <w:rStyle w:val="Hyperlink"/>
            <w:color w:val="0000EE"/>
            <w:u w:color="0000EE"/>
            <w:lang w:val="el" w:eastAsia="el"/>
          </w:rPr>
          <w:t>Αφαίρεση 4951/2022, Άρθρο 58</w:t>
        </w:r>
      </w:hyperlink>
      <w:r>
        <w:rPr>
          <w:lang w:val="el" w:eastAsia="el"/>
        </w:rPr>
        <w:t xml:space="preserve">; </w:t>
      </w:r>
      <w:hyperlink r:id="rId195" w:anchor="art_39" w:history="1">
        <w:r>
          <w:rPr>
            <w:rStyle w:val="Hyperlink"/>
            <w:color w:val="0000EE"/>
            <w:u w:color="0000EE"/>
            <w:lang w:val="el" w:eastAsia="el"/>
          </w:rPr>
          <w:t>Προσθήκη 4409/2016, Άρθρο 39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58" w:history="1">
        <w:r>
          <w:rPr>
            <w:rStyle w:val="Hyperlink"/>
            <w:color w:val="0000EE"/>
            <w:u w:color="0000EE"/>
            <w:lang w:val="el" w:eastAsia="el"/>
          </w:rPr>
          <w:t>Αφαίρεση 4951/2022, Άρθρο 58</w:t>
        </w:r>
      </w:hyperlink>
      <w:r>
        <w:rPr>
          <w:lang w:val="el" w:eastAsia="el"/>
        </w:rPr>
        <w:t xml:space="preserve">; </w:t>
      </w:r>
      <w:hyperlink r:id="rId197" w:anchor="art_34" w:history="1">
        <w:r>
          <w:rPr>
            <w:rStyle w:val="Hyperlink"/>
            <w:color w:val="0000EE"/>
            <w:u w:color="0000EE"/>
            <w:lang w:val="el" w:eastAsia="el"/>
          </w:rPr>
          <w:t>Τροποποίηση 4342/2015, Άρθρο 34</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8" w:history="1">
        <w:r>
          <w:rPr>
            <w:rStyle w:val="Hyperlink"/>
            <w:color w:val="0000EE"/>
            <w:u w:color="0000EE"/>
            <w:lang w:val="el" w:eastAsia="el"/>
          </w:rPr>
          <w:t>Αφαίρεση 4951/2022, Άρθρο 58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8" w:history="1">
        <w:r>
          <w:rPr>
            <w:rStyle w:val="Hyperlink"/>
            <w:color w:val="0000EE"/>
            <w:u w:color="0000EE"/>
            <w:lang w:val="el" w:eastAsia="el"/>
          </w:rPr>
          <w:t>Αφαίρεση 4951/2022, Άρθρο 58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8" w:history="1">
        <w:r>
          <w:rPr>
            <w:rStyle w:val="Hyperlink"/>
            <w:color w:val="0000EE"/>
            <w:u w:color="0000EE"/>
            <w:lang w:val="el" w:eastAsia="el"/>
          </w:rPr>
          <w:t>Αφαίρεση 4951/2022, Άρθρο 58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8" w:history="1">
        <w:r>
          <w:rPr>
            <w:rStyle w:val="Hyperlink"/>
            <w:color w:val="0000EE"/>
            <w:u w:color="0000EE"/>
            <w:lang w:val="el" w:eastAsia="el"/>
          </w:rPr>
          <w:t>Αφαίρεση 4951/2022, Άρθρο 58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27" w:history="1">
        <w:r>
          <w:rPr>
            <w:rStyle w:val="Hyperlink"/>
            <w:color w:val="0000EE"/>
            <w:u w:color="0000EE"/>
            <w:lang w:val="el" w:eastAsia="el"/>
          </w:rPr>
          <w:t>Τροποποίηση 4342/2015, Άρθρο 27</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27" w:history="1">
        <w:r>
          <w:rPr>
            <w:rStyle w:val="Hyperlink"/>
            <w:color w:val="0000EE"/>
            <w:u w:color="0000EE"/>
            <w:lang w:val="el" w:eastAsia="el"/>
          </w:rPr>
          <w:t>Τροποποίηση 4342/2015, Άρθρο 27</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7" w:history="1">
        <w:r>
          <w:rPr>
            <w:rStyle w:val="Hyperlink"/>
            <w:color w:val="0000EE"/>
            <w:u w:color="0000EE"/>
            <w:lang w:val="el" w:eastAsia="el"/>
          </w:rPr>
          <w:t>Τροποποίηση 4342/2015, Άρθρο 27</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27" w:history="1">
        <w:r>
          <w:rPr>
            <w:rStyle w:val="Hyperlink"/>
            <w:color w:val="0000EE"/>
            <w:u w:color="0000EE"/>
            <w:lang w:val="el" w:eastAsia="el"/>
          </w:rPr>
          <w:t>Τροποποίηση 4342/2015, Άρθρο 27</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20" w:history="1">
        <w:r>
          <w:rPr>
            <w:rStyle w:val="Hyperlink"/>
            <w:color w:val="0000EE"/>
            <w:u w:color="0000EE"/>
            <w:lang w:val="el" w:eastAsia="el"/>
          </w:rPr>
          <w:t>Τροποποίηση 4203/2013, Άρθρο 20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27" w:history="1">
        <w:r>
          <w:rPr>
            <w:rStyle w:val="Hyperlink"/>
            <w:color w:val="0000EE"/>
            <w:u w:color="0000EE"/>
            <w:lang w:val="el" w:eastAsia="el"/>
          </w:rPr>
          <w:t>Τροποποίηση 4342/2015, Άρθρο 27</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7" w:history="1">
        <w:r>
          <w:rPr>
            <w:rStyle w:val="Hyperlink"/>
            <w:color w:val="0000EE"/>
            <w:u w:color="0000EE"/>
            <w:lang w:val="el" w:eastAsia="el"/>
          </w:rPr>
          <w:t>Τροποποίηση 4342/2015, Άρθρο 27</w:t>
        </w:r>
      </w:hyperlink>
      <w:r>
        <w:rPr>
          <w:lang w:val="el" w:eastAsia="el"/>
        </w:rPr>
        <w:t xml:space="preserve">; </w:t>
      </w:r>
      <w:hyperlink r:id="rId209" w:anchor="art_20" w:history="1">
        <w:r>
          <w:rPr>
            <w:rStyle w:val="Hyperlink"/>
            <w:color w:val="0000EE"/>
            <w:u w:color="0000EE"/>
            <w:lang w:val="el" w:eastAsia="el"/>
          </w:rPr>
          <w:t>Τροποποίηση 4203/2013, Άρθρο 20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7" w:history="1">
        <w:r>
          <w:rPr>
            <w:rStyle w:val="Hyperlink"/>
            <w:color w:val="0000EE"/>
            <w:u w:color="0000EE"/>
            <w:lang w:val="el" w:eastAsia="el"/>
          </w:rPr>
          <w:t>Τροποποίηση 4342/2015, Άρθρο 27</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7" w:history="1">
        <w:r>
          <w:rPr>
            <w:rStyle w:val="Hyperlink"/>
            <w:color w:val="0000EE"/>
            <w:u w:color="0000EE"/>
            <w:lang w:val="el" w:eastAsia="el"/>
          </w:rPr>
          <w:t>Τροποποίηση 4342/2015, Άρθρο 27</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7" w:history="1">
        <w:r>
          <w:rPr>
            <w:rStyle w:val="Hyperlink"/>
            <w:color w:val="0000EE"/>
            <w:u w:color="0000EE"/>
            <w:lang w:val="el" w:eastAsia="el"/>
          </w:rPr>
          <w:t>Τροποποίηση 4342/2015, Άρθρο 27</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7" w:history="1">
        <w:r>
          <w:rPr>
            <w:rStyle w:val="Hyperlink"/>
            <w:color w:val="0000EE"/>
            <w:u w:color="0000EE"/>
            <w:lang w:val="el" w:eastAsia="el"/>
          </w:rPr>
          <w:t>Τροποποίηση 4342/2015, Άρθρο 27</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7" w:history="1">
        <w:r>
          <w:rPr>
            <w:rStyle w:val="Hyperlink"/>
            <w:color w:val="0000EE"/>
            <w:u w:color="0000EE"/>
            <w:lang w:val="el" w:eastAsia="el"/>
          </w:rPr>
          <w:t>Τροποποίηση 4342/2015, Άρθρο 27</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7" w:history="1">
        <w:r>
          <w:rPr>
            <w:rStyle w:val="Hyperlink"/>
            <w:color w:val="0000EE"/>
            <w:u w:color="0000EE"/>
            <w:lang w:val="el" w:eastAsia="el"/>
          </w:rPr>
          <w:t>Τροποποίηση 4342/2015, Άρθρο 27</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7" w:history="1">
        <w:r>
          <w:rPr>
            <w:rStyle w:val="Hyperlink"/>
            <w:color w:val="0000EE"/>
            <w:u w:color="0000EE"/>
            <w:lang w:val="el" w:eastAsia="el"/>
          </w:rPr>
          <w:t>Τροποποίηση 4342/2015, Άρθρο 27</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7" w:history="1">
        <w:r>
          <w:rPr>
            <w:rStyle w:val="Hyperlink"/>
            <w:color w:val="0000EE"/>
            <w:u w:color="0000EE"/>
            <w:lang w:val="el" w:eastAsia="el"/>
          </w:rPr>
          <w:t>Τροποποίηση 4342/2015, Άρθρο 27</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7" w:history="1">
        <w:r>
          <w:rPr>
            <w:rStyle w:val="Hyperlink"/>
            <w:color w:val="0000EE"/>
            <w:u w:color="0000EE"/>
            <w:lang w:val="el" w:eastAsia="el"/>
          </w:rPr>
          <w:t>Τροποποίηση 4342/2015, Άρθρο 27</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Τροποποίηση 4342/2015, Άρθρο 27</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Τροποποίηση 4342/2015, Άρθρο 27</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4585/2018, Άρθρο 8; Τροποποίηση 4546/2018, Άρθρο 49; </w:t>
      </w:r>
      <w:hyperlink r:id="rId221"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222" w:anchor="art_27" w:history="1">
        <w:r>
          <w:rPr>
            <w:rStyle w:val="Hyperlink"/>
            <w:color w:val="0000EE"/>
            <w:u w:color="0000EE"/>
            <w:lang w:val="el" w:eastAsia="el"/>
          </w:rPr>
          <w:t>Τροποποίηση 4342/2015, Άρθρο 27</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Άρθρο 21</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0" w:history="1">
        <w:r>
          <w:rPr>
            <w:rStyle w:val="Hyperlink"/>
            <w:color w:val="0000EE"/>
            <w:u w:color="0000EE"/>
            <w:lang w:val="el" w:eastAsia="el"/>
          </w:rPr>
          <w:t>Τροποποίηση 4203/2013, Άρθρο 20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6" w:history="1">
        <w:r>
          <w:rPr>
            <w:rStyle w:val="Hyperlink"/>
            <w:color w:val="0000EE"/>
            <w:u w:color="0000EE"/>
            <w:lang w:val="el" w:eastAsia="el"/>
          </w:rPr>
          <w:t>Τροποποίηση 4296/2014, Άρθρο 6</w:t>
        </w:r>
      </w:hyperlink>
      <w:r>
        <w:rPr>
          <w:lang w:val="el" w:eastAsia="el"/>
        </w:rPr>
        <w:t xml:space="preserve">; </w:t>
      </w:r>
      <w:hyperlink r:id="rId225" w:anchor="art_20" w:history="1">
        <w:r>
          <w:rPr>
            <w:rStyle w:val="Hyperlink"/>
            <w:color w:val="0000EE"/>
            <w:u w:color="0000EE"/>
            <w:lang w:val="el" w:eastAsia="el"/>
          </w:rPr>
          <w:t>Τροποποίηση 4203/2013, Άρθρο 20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0" w:history="1">
        <w:r>
          <w:rPr>
            <w:rStyle w:val="Hyperlink"/>
            <w:color w:val="0000EE"/>
            <w:u w:color="0000EE"/>
            <w:lang w:val="el" w:eastAsia="el"/>
          </w:rPr>
          <w:t>Τροποποίηση 4203/2013, Άρθρο 20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8" w:history="1">
        <w:r>
          <w:rPr>
            <w:rStyle w:val="Hyperlink"/>
            <w:color w:val="0000EE"/>
            <w:u w:color="0000EE"/>
            <w:lang w:val="el" w:eastAsia="el"/>
          </w:rPr>
          <w:t>Προσθήκη 4203/2013, Άρθρο 28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28" w:anchor="art_12" w:history="1">
        <w:r>
          <w:rPr>
            <w:rStyle w:val="Hyperlink"/>
            <w:color w:val="0000EE"/>
            <w:u w:color="0000EE"/>
            <w:lang w:val="el" w:eastAsia="el"/>
          </w:rPr>
          <w:t>Αφαίρεση 4225/2014, Άρθρο 12</w:t>
        </w:r>
      </w:hyperlink>
      <w:r>
        <w:rPr>
          <w:lang w:val="el" w:eastAsia="el"/>
        </w:rPr>
        <w:t xml:space="preserve">; </w:t>
      </w:r>
      <w:hyperlink r:id="rId229" w:anchor="art_12" w:history="1">
        <w:r>
          <w:rPr>
            <w:rStyle w:val="Hyperlink"/>
            <w:color w:val="0000EE"/>
            <w:u w:color="0000EE"/>
            <w:lang w:val="el" w:eastAsia="el"/>
          </w:rPr>
          <w:t>Τροποποίηση 4225/2014, Άρθρο 12</w:t>
        </w:r>
      </w:hyperlink>
      <w:r>
        <w:rPr>
          <w:lang w:val="el" w:eastAsia="el"/>
        </w:rPr>
        <w:t>; Τροποποίηση 4158/2013, Άρθρο 2</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 Τροποποίηση 4158/2013, Άρθρο 2</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0" w:anchor="art_2" w:history="1">
        <w:r>
          <w:rPr>
            <w:rStyle w:val="Hyperlink"/>
            <w:color w:val="0000EE"/>
            <w:u w:color="0000EE"/>
            <w:lang w:val="el" w:eastAsia="el"/>
          </w:rPr>
          <w:t>Αφαίρεση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1" w:anchor="art_2" w:history="1">
        <w:r>
          <w:rPr>
            <w:rStyle w:val="Hyperlink"/>
            <w:color w:val="0000EE"/>
            <w:u w:color="0000EE"/>
            <w:lang w:val="el" w:eastAsia="el"/>
          </w:rPr>
          <w:t>Προσθήκη 4336/2015, Άρθρο 2</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2" w:anchor="art_2" w:history="1">
        <w:r>
          <w:rPr>
            <w:rStyle w:val="Hyperlink"/>
            <w:color w:val="0000EE"/>
            <w:u w:color="0000EE"/>
            <w:lang w:val="el" w:eastAsia="el"/>
          </w:rPr>
          <w:t>Προσθήκη 4336/2015, Άρθρο 2</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3" w:anchor="art_2" w:history="1">
        <w:r>
          <w:rPr>
            <w:rStyle w:val="Hyperlink"/>
            <w:color w:val="0000EE"/>
            <w:u w:color="0000EE"/>
            <w:lang w:val="el" w:eastAsia="el"/>
          </w:rPr>
          <w:t>Τροποποίηση 4336/2015, Άρθρο 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2" w:history="1">
        <w:r>
          <w:rPr>
            <w:rStyle w:val="Hyperlink"/>
            <w:color w:val="0000EE"/>
            <w:u w:color="0000EE"/>
            <w:lang w:val="el" w:eastAsia="el"/>
          </w:rPr>
          <w:t>Τροποποίηση 4225/2014, Άρθρο 12</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5" w:history="1">
        <w:r>
          <w:rPr>
            <w:rStyle w:val="Hyperlink"/>
            <w:color w:val="0000EE"/>
            <w:u w:color="0000EE"/>
            <w:lang w:val="el" w:eastAsia="el"/>
          </w:rPr>
          <w:t>Αφαίρεση 4320/2015, Άρθρο 15</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5" w:history="1">
        <w:r>
          <w:rPr>
            <w:rStyle w:val="Hyperlink"/>
            <w:color w:val="0000EE"/>
            <w:u w:color="0000EE"/>
            <w:lang w:val="el" w:eastAsia="el"/>
          </w:rPr>
          <w:t>Αφαίρεση 4320/2015, Άρθρο 15</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5" w:history="1">
        <w:r>
          <w:rPr>
            <w:rStyle w:val="Hyperlink"/>
            <w:color w:val="0000EE"/>
            <w:u w:color="0000EE"/>
            <w:lang w:val="el" w:eastAsia="el"/>
          </w:rPr>
          <w:t>Αφαίρεση 4320/2015, Άρθρο 15</w:t>
        </w:r>
      </w:hyperlink>
      <w:r>
        <w:rPr>
          <w:lang w:val="el" w:eastAsia="el"/>
        </w:rPr>
        <w:t xml:space="preserve">; </w:t>
      </w:r>
      <w:hyperlink r:id="rId239" w:anchor="art_69" w:history="1">
        <w:r>
          <w:rPr>
            <w:rStyle w:val="Hyperlink"/>
            <w:color w:val="0000EE"/>
            <w:u w:color="0000EE"/>
            <w:lang w:val="el" w:eastAsia="el"/>
          </w:rPr>
          <w:t>Τροποποίηση 4316/2014, Άρθρο 69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5" w:history="1">
        <w:r>
          <w:rPr>
            <w:rStyle w:val="Hyperlink"/>
            <w:color w:val="0000EE"/>
            <w:u w:color="0000EE"/>
            <w:lang w:val="el" w:eastAsia="el"/>
          </w:rPr>
          <w:t>Αφαίρεση 4320/2015, Άρθρο 15</w:t>
        </w:r>
      </w:hyperlink>
      <w:r>
        <w:rPr>
          <w:lang w:val="el" w:eastAsia="el"/>
        </w:rPr>
        <w:t xml:space="preserve">; </w:t>
      </w:r>
      <w:hyperlink r:id="rId241" w:anchor="art_69" w:history="1">
        <w:r>
          <w:rPr>
            <w:rStyle w:val="Hyperlink"/>
            <w:color w:val="0000EE"/>
            <w:u w:color="0000EE"/>
            <w:lang w:val="el" w:eastAsia="el"/>
          </w:rPr>
          <w:t>Προσθήκη 4316/2014, Άρθρο 69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5" w:history="1">
        <w:r>
          <w:rPr>
            <w:rStyle w:val="Hyperlink"/>
            <w:color w:val="0000EE"/>
            <w:u w:color="0000EE"/>
            <w:lang w:val="el" w:eastAsia="el"/>
          </w:rPr>
          <w:t>Αφαίρεση 4320/2015, Άρθρο 15</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5" w:history="1">
        <w:r>
          <w:rPr>
            <w:rStyle w:val="Hyperlink"/>
            <w:color w:val="0000EE"/>
            <w:u w:color="0000EE"/>
            <w:lang w:val="el" w:eastAsia="el"/>
          </w:rPr>
          <w:t>Αφαίρεση 4320/2015, Άρθρο 15</w:t>
        </w:r>
      </w:hyperlink>
      <w:r>
        <w:rPr>
          <w:lang w:val="el" w:eastAsia="el"/>
        </w:rPr>
        <w:t xml:space="preserve">; </w:t>
      </w:r>
      <w:hyperlink r:id="rId244" w:anchor="art_69" w:history="1">
        <w:r>
          <w:rPr>
            <w:rStyle w:val="Hyperlink"/>
            <w:color w:val="0000EE"/>
            <w:u w:color="0000EE"/>
            <w:lang w:val="el" w:eastAsia="el"/>
          </w:rPr>
          <w:t>Τροποποίηση 4316/2014, Άρθρο 69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5" w:history="1">
        <w:r>
          <w:rPr>
            <w:rStyle w:val="Hyperlink"/>
            <w:color w:val="0000EE"/>
            <w:u w:color="0000EE"/>
            <w:lang w:val="el" w:eastAsia="el"/>
          </w:rPr>
          <w:t>Αφαίρεση 4320/2015, Άρθρο 15</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5" w:history="1">
        <w:r>
          <w:rPr>
            <w:rStyle w:val="Hyperlink"/>
            <w:color w:val="0000EE"/>
            <w:u w:color="0000EE"/>
            <w:lang w:val="el" w:eastAsia="el"/>
          </w:rPr>
          <w:t>Αφαίρεση 4320/2015, Άρθρο 15</w:t>
        </w:r>
      </w:hyperlink>
      <w:r>
        <w:rPr>
          <w:lang w:val="el" w:eastAsia="el"/>
        </w:rPr>
        <w:t xml:space="preserve">; </w:t>
      </w:r>
      <w:hyperlink r:id="rId247" w:anchor="art_69" w:history="1">
        <w:r>
          <w:rPr>
            <w:rStyle w:val="Hyperlink"/>
            <w:color w:val="0000EE"/>
            <w:u w:color="0000EE"/>
            <w:lang w:val="el" w:eastAsia="el"/>
          </w:rPr>
          <w:t>Τροποποίηση 4316/2014, Άρθρο 69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5" w:history="1">
        <w:r>
          <w:rPr>
            <w:rStyle w:val="Hyperlink"/>
            <w:color w:val="0000EE"/>
            <w:u w:color="0000EE"/>
            <w:lang w:val="el" w:eastAsia="el"/>
          </w:rPr>
          <w:t>Αφαίρεση 4320/2015, Άρθρο 15</w:t>
        </w:r>
      </w:hyperlink>
      <w:r>
        <w:rPr>
          <w:lang w:val="el" w:eastAsia="el"/>
        </w:rPr>
        <w:t xml:space="preserve">; </w:t>
      </w:r>
      <w:hyperlink r:id="rId249" w:anchor="art_69" w:history="1">
        <w:r>
          <w:rPr>
            <w:rStyle w:val="Hyperlink"/>
            <w:color w:val="0000EE"/>
            <w:u w:color="0000EE"/>
            <w:lang w:val="el" w:eastAsia="el"/>
          </w:rPr>
          <w:t>Τροποποίηση 4316/2014, Άρθρο 69</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5" w:history="1">
        <w:r>
          <w:rPr>
            <w:rStyle w:val="Hyperlink"/>
            <w:color w:val="0000EE"/>
            <w:u w:color="0000EE"/>
            <w:lang w:val="el" w:eastAsia="el"/>
          </w:rPr>
          <w:t>Αφαίρεση 4320/2015, Άρθρο 15</w:t>
        </w:r>
      </w:hyperlink>
      <w:r>
        <w:rPr>
          <w:lang w:val="el" w:eastAsia="el"/>
        </w:rPr>
        <w:t xml:space="preserve">; </w:t>
      </w:r>
      <w:hyperlink r:id="rId251" w:anchor="art_69" w:history="1">
        <w:r>
          <w:rPr>
            <w:rStyle w:val="Hyperlink"/>
            <w:color w:val="0000EE"/>
            <w:u w:color="0000EE"/>
            <w:lang w:val="el" w:eastAsia="el"/>
          </w:rPr>
          <w:t>Τροποποίηση 4316/2014, Άρθρο 69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5" w:history="1">
        <w:r>
          <w:rPr>
            <w:rStyle w:val="Hyperlink"/>
            <w:color w:val="0000EE"/>
            <w:u w:color="0000EE"/>
            <w:lang w:val="el" w:eastAsia="el"/>
          </w:rPr>
          <w:t>Αφαίρεση 4320/2015, Άρθρο 15</w:t>
        </w:r>
      </w:hyperlink>
      <w:r>
        <w:rPr>
          <w:lang w:val="el" w:eastAsia="el"/>
        </w:rPr>
        <w:t xml:space="preserve">; </w:t>
      </w:r>
      <w:hyperlink r:id="rId253" w:anchor="art_69" w:history="1">
        <w:r>
          <w:rPr>
            <w:rStyle w:val="Hyperlink"/>
            <w:color w:val="0000EE"/>
            <w:u w:color="0000EE"/>
            <w:lang w:val="el" w:eastAsia="el"/>
          </w:rPr>
          <w:t>Τροποποίηση 4316/2014, Άρθρο 69</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5" w:history="1">
        <w:r>
          <w:rPr>
            <w:rStyle w:val="Hyperlink"/>
            <w:color w:val="0000EE"/>
            <w:u w:color="0000EE"/>
            <w:lang w:val="el" w:eastAsia="el"/>
          </w:rPr>
          <w:t>Αφαίρεση 4320/2015, Άρθρο 15</w:t>
        </w:r>
      </w:hyperlink>
      <w:r>
        <w:rPr>
          <w:lang w:val="el" w:eastAsia="el"/>
        </w:rPr>
        <w:t xml:space="preserve">; </w:t>
      </w:r>
      <w:hyperlink r:id="rId255" w:anchor="art_69" w:history="1">
        <w:r>
          <w:rPr>
            <w:rStyle w:val="Hyperlink"/>
            <w:color w:val="0000EE"/>
            <w:u w:color="0000EE"/>
            <w:lang w:val="el" w:eastAsia="el"/>
          </w:rPr>
          <w:t>Τροποποίηση 4316/2014, Άρθρο 69</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5" w:history="1">
        <w:r>
          <w:rPr>
            <w:rStyle w:val="Hyperlink"/>
            <w:color w:val="0000EE"/>
            <w:u w:color="0000EE"/>
            <w:lang w:val="el" w:eastAsia="el"/>
          </w:rPr>
          <w:t>Αφαίρεση 4320/2015, Άρθρο 15</w:t>
        </w:r>
      </w:hyperlink>
      <w:r>
        <w:rPr>
          <w:lang w:val="el" w:eastAsia="el"/>
        </w:rPr>
        <w:t xml:space="preserve">; </w:t>
      </w:r>
      <w:hyperlink r:id="rId257" w:anchor="art_69" w:history="1">
        <w:r>
          <w:rPr>
            <w:rStyle w:val="Hyperlink"/>
            <w:color w:val="0000EE"/>
            <w:u w:color="0000EE"/>
            <w:lang w:val="el" w:eastAsia="el"/>
          </w:rPr>
          <w:t>Τροποποίηση 4316/2014, Άρθρο 69</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5" w:history="1">
        <w:r>
          <w:rPr>
            <w:rStyle w:val="Hyperlink"/>
            <w:color w:val="0000EE"/>
            <w:u w:color="0000EE"/>
            <w:lang w:val="el" w:eastAsia="el"/>
          </w:rPr>
          <w:t>Αφαίρεση 4320/2015, Άρθρο 15</w:t>
        </w:r>
      </w:hyperlink>
      <w:r>
        <w:rPr>
          <w:lang w:val="el" w:eastAsia="el"/>
        </w:rPr>
        <w:t xml:space="preserve">; </w:t>
      </w:r>
      <w:hyperlink r:id="rId259" w:anchor="art_69" w:history="1">
        <w:r>
          <w:rPr>
            <w:rStyle w:val="Hyperlink"/>
            <w:color w:val="0000EE"/>
            <w:u w:color="0000EE"/>
            <w:lang w:val="el" w:eastAsia="el"/>
          </w:rPr>
          <w:t>Τροποποίηση 4316/2014, Άρθρο 69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5" w:history="1">
        <w:r>
          <w:rPr>
            <w:rStyle w:val="Hyperlink"/>
            <w:color w:val="0000EE"/>
            <w:u w:color="0000EE"/>
            <w:lang w:val="el" w:eastAsia="el"/>
          </w:rPr>
          <w:t>Αφαίρεση 4320/2015, Άρθρο 15</w:t>
        </w:r>
      </w:hyperlink>
      <w:r>
        <w:rPr>
          <w:lang w:val="el" w:eastAsia="el"/>
        </w:rPr>
        <w:t xml:space="preserve">; </w:t>
      </w:r>
      <w:hyperlink r:id="rId261" w:anchor="art_69" w:history="1">
        <w:r>
          <w:rPr>
            <w:rStyle w:val="Hyperlink"/>
            <w:color w:val="0000EE"/>
            <w:u w:color="0000EE"/>
            <w:lang w:val="el" w:eastAsia="el"/>
          </w:rPr>
          <w:t>Τροποποίηση 4316/2014, Άρθρο 69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5" w:history="1">
        <w:r>
          <w:rPr>
            <w:rStyle w:val="Hyperlink"/>
            <w:color w:val="0000EE"/>
            <w:u w:color="0000EE"/>
            <w:lang w:val="el" w:eastAsia="el"/>
          </w:rPr>
          <w:t>Αφαίρεση 4320/2015, Άρθρο 15</w:t>
        </w:r>
      </w:hyperlink>
      <w:r>
        <w:rPr>
          <w:lang w:val="el" w:eastAsia="el"/>
        </w:rPr>
        <w:t xml:space="preserve">; </w:t>
      </w:r>
      <w:hyperlink r:id="rId263" w:anchor="art_69" w:history="1">
        <w:r>
          <w:rPr>
            <w:rStyle w:val="Hyperlink"/>
            <w:color w:val="0000EE"/>
            <w:u w:color="0000EE"/>
            <w:lang w:val="el" w:eastAsia="el"/>
          </w:rPr>
          <w:t>Τροποποίηση 4316/2014, Άρθρο 69</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5" w:history="1">
        <w:r>
          <w:rPr>
            <w:rStyle w:val="Hyperlink"/>
            <w:color w:val="0000EE"/>
            <w:u w:color="0000EE"/>
            <w:lang w:val="el" w:eastAsia="el"/>
          </w:rPr>
          <w:t>Αφαίρεση 4320/2015, Άρθρο 15</w:t>
        </w:r>
      </w:hyperlink>
      <w:r>
        <w:rPr>
          <w:lang w:val="el" w:eastAsia="el"/>
        </w:rPr>
        <w:t xml:space="preserve">; </w:t>
      </w:r>
      <w:hyperlink r:id="rId265" w:anchor="art_69" w:history="1">
        <w:r>
          <w:rPr>
            <w:rStyle w:val="Hyperlink"/>
            <w:color w:val="0000EE"/>
            <w:u w:color="0000EE"/>
            <w:lang w:val="el" w:eastAsia="el"/>
          </w:rPr>
          <w:t>Τροποποίηση 4316/2014, Άρθρο 69</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5" w:history="1">
        <w:r>
          <w:rPr>
            <w:rStyle w:val="Hyperlink"/>
            <w:color w:val="0000EE"/>
            <w:u w:color="0000EE"/>
            <w:lang w:val="el" w:eastAsia="el"/>
          </w:rPr>
          <w:t>Αφαίρεση 4320/2015, Άρθρο 15</w:t>
        </w:r>
      </w:hyperlink>
      <w:r>
        <w:rPr>
          <w:lang w:val="el" w:eastAsia="el"/>
        </w:rPr>
        <w:t xml:space="preserve">; </w:t>
      </w:r>
      <w:hyperlink r:id="rId267" w:anchor="art_69" w:history="1">
        <w:r>
          <w:rPr>
            <w:rStyle w:val="Hyperlink"/>
            <w:color w:val="0000EE"/>
            <w:u w:color="0000EE"/>
            <w:lang w:val="el" w:eastAsia="el"/>
          </w:rPr>
          <w:t>Τροποποίηση 4316/2014, Άρθρο 69</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5" w:history="1">
        <w:r>
          <w:rPr>
            <w:rStyle w:val="Hyperlink"/>
            <w:color w:val="0000EE"/>
            <w:u w:color="0000EE"/>
            <w:lang w:val="el" w:eastAsia="el"/>
          </w:rPr>
          <w:t>Αφαίρεση 4320/2015, Άρθρο 15</w:t>
        </w:r>
      </w:hyperlink>
      <w:r>
        <w:rPr>
          <w:lang w:val="el" w:eastAsia="el"/>
        </w:rPr>
        <w:t xml:space="preserve">; </w:t>
      </w:r>
      <w:hyperlink r:id="rId269" w:anchor="art_69" w:history="1">
        <w:r>
          <w:rPr>
            <w:rStyle w:val="Hyperlink"/>
            <w:color w:val="0000EE"/>
            <w:u w:color="0000EE"/>
            <w:lang w:val="el" w:eastAsia="el"/>
          </w:rPr>
          <w:t>Τροποποίηση 4316/2014, Άρθρο 69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5" w:history="1">
        <w:r>
          <w:rPr>
            <w:rStyle w:val="Hyperlink"/>
            <w:color w:val="0000EE"/>
            <w:u w:color="0000EE"/>
            <w:lang w:val="el" w:eastAsia="el"/>
          </w:rPr>
          <w:t>Αφαίρεση 4320/2015, Άρθρο 15</w:t>
        </w:r>
      </w:hyperlink>
      <w:r>
        <w:rPr>
          <w:lang w:val="el" w:eastAsia="el"/>
        </w:rPr>
        <w:t xml:space="preserve">; </w:t>
      </w:r>
      <w:hyperlink r:id="rId271" w:anchor="art_69" w:history="1">
        <w:r>
          <w:rPr>
            <w:rStyle w:val="Hyperlink"/>
            <w:color w:val="0000EE"/>
            <w:u w:color="0000EE"/>
            <w:lang w:val="el" w:eastAsia="el"/>
          </w:rPr>
          <w:t>Τροποποίηση 4316/2014, Άρθρο 69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5" w:history="1">
        <w:r>
          <w:rPr>
            <w:rStyle w:val="Hyperlink"/>
            <w:color w:val="0000EE"/>
            <w:u w:color="0000EE"/>
            <w:lang w:val="el" w:eastAsia="el"/>
          </w:rPr>
          <w:t>Αφαίρεση 4320/2015, Άρθρο 15</w:t>
        </w:r>
      </w:hyperlink>
      <w:r>
        <w:rPr>
          <w:lang w:val="el" w:eastAsia="el"/>
        </w:rPr>
        <w:t xml:space="preserve">; </w:t>
      </w:r>
      <w:hyperlink r:id="rId273" w:anchor="art_69" w:history="1">
        <w:r>
          <w:rPr>
            <w:rStyle w:val="Hyperlink"/>
            <w:color w:val="0000EE"/>
            <w:u w:color="0000EE"/>
            <w:lang w:val="el" w:eastAsia="el"/>
          </w:rPr>
          <w:t>Τροποποίηση 4316/2014, Άρθρο 69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5" w:history="1">
        <w:r>
          <w:rPr>
            <w:rStyle w:val="Hyperlink"/>
            <w:color w:val="0000EE"/>
            <w:u w:color="0000EE"/>
            <w:lang w:val="el" w:eastAsia="el"/>
          </w:rPr>
          <w:t>Αφαίρεση 4320/2015, Άρθρο 15</w:t>
        </w:r>
      </w:hyperlink>
      <w:r>
        <w:rPr>
          <w:lang w:val="el" w:eastAsia="el"/>
        </w:rPr>
        <w:t xml:space="preserve">; </w:t>
      </w:r>
      <w:hyperlink r:id="rId275" w:anchor="art_69" w:history="1">
        <w:r>
          <w:rPr>
            <w:rStyle w:val="Hyperlink"/>
            <w:color w:val="0000EE"/>
            <w:u w:color="0000EE"/>
            <w:lang w:val="el" w:eastAsia="el"/>
          </w:rPr>
          <w:t>Τροποποίηση 4316/2014, Άρθρο 69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5" w:history="1">
        <w:r>
          <w:rPr>
            <w:rStyle w:val="Hyperlink"/>
            <w:color w:val="0000EE"/>
            <w:u w:color="0000EE"/>
            <w:lang w:val="el" w:eastAsia="el"/>
          </w:rPr>
          <w:t>Αφαίρεση 4320/2015, Άρθρο 15</w:t>
        </w:r>
      </w:hyperlink>
      <w:r>
        <w:rPr>
          <w:lang w:val="el" w:eastAsia="el"/>
        </w:rPr>
        <w:t xml:space="preserve">; </w:t>
      </w:r>
      <w:hyperlink r:id="rId277" w:anchor="art_69" w:history="1">
        <w:r>
          <w:rPr>
            <w:rStyle w:val="Hyperlink"/>
            <w:color w:val="0000EE"/>
            <w:u w:color="0000EE"/>
            <w:lang w:val="el" w:eastAsia="el"/>
          </w:rPr>
          <w:t>Τροποποίηση 4316/2014, Άρθρο 69</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5" w:history="1">
        <w:r>
          <w:rPr>
            <w:rStyle w:val="Hyperlink"/>
            <w:color w:val="0000EE"/>
            <w:u w:color="0000EE"/>
            <w:lang w:val="el" w:eastAsia="el"/>
          </w:rPr>
          <w:t>Αφαίρεση 4320/2015, Άρθρο 15</w:t>
        </w:r>
      </w:hyperlink>
      <w:r>
        <w:rPr>
          <w:lang w:val="el" w:eastAsia="el"/>
        </w:rPr>
        <w:t xml:space="preserve">; </w:t>
      </w:r>
      <w:hyperlink r:id="rId279" w:anchor="art_69" w:history="1">
        <w:r>
          <w:rPr>
            <w:rStyle w:val="Hyperlink"/>
            <w:color w:val="0000EE"/>
            <w:u w:color="0000EE"/>
            <w:lang w:val="el" w:eastAsia="el"/>
          </w:rPr>
          <w:t>Τροποποίηση 4316/2014, Άρθρο 69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5" w:history="1">
        <w:r>
          <w:rPr>
            <w:rStyle w:val="Hyperlink"/>
            <w:color w:val="0000EE"/>
            <w:u w:color="0000EE"/>
            <w:lang w:val="el" w:eastAsia="el"/>
          </w:rPr>
          <w:t>Αφαίρεση 4320/2015, Άρθρο 15</w:t>
        </w:r>
      </w:hyperlink>
      <w:r>
        <w:rPr>
          <w:lang w:val="el" w:eastAsia="el"/>
        </w:rPr>
        <w:t xml:space="preserve">; </w:t>
      </w:r>
      <w:hyperlink r:id="rId281" w:anchor="art_69" w:history="1">
        <w:r>
          <w:rPr>
            <w:rStyle w:val="Hyperlink"/>
            <w:color w:val="0000EE"/>
            <w:u w:color="0000EE"/>
            <w:lang w:val="el" w:eastAsia="el"/>
          </w:rPr>
          <w:t>Τροποποίηση 4316/2014, Άρθρο 69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5" w:history="1">
        <w:r>
          <w:rPr>
            <w:rStyle w:val="Hyperlink"/>
            <w:color w:val="0000EE"/>
            <w:u w:color="0000EE"/>
            <w:lang w:val="el" w:eastAsia="el"/>
          </w:rPr>
          <w:t>Αφαίρεση 4320/2015, Άρθρο 15</w:t>
        </w:r>
      </w:hyperlink>
      <w:r>
        <w:rPr>
          <w:lang w:val="el" w:eastAsia="el"/>
        </w:rPr>
        <w:t xml:space="preserve">; </w:t>
      </w:r>
      <w:hyperlink r:id="rId283" w:anchor="art_69" w:history="1">
        <w:r>
          <w:rPr>
            <w:rStyle w:val="Hyperlink"/>
            <w:color w:val="0000EE"/>
            <w:u w:color="0000EE"/>
            <w:lang w:val="el" w:eastAsia="el"/>
          </w:rPr>
          <w:t>Τροποποίηση 4316/2014, Άρθρο 69</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5" w:history="1">
        <w:r>
          <w:rPr>
            <w:rStyle w:val="Hyperlink"/>
            <w:color w:val="0000EE"/>
            <w:u w:color="0000EE"/>
            <w:lang w:val="el" w:eastAsia="el"/>
          </w:rPr>
          <w:t>Αφαίρεση 4320/2015, Άρθρο 15</w:t>
        </w:r>
      </w:hyperlink>
      <w:r>
        <w:rPr>
          <w:lang w:val="el" w:eastAsia="el"/>
        </w:rPr>
        <w:t xml:space="preserve">; </w:t>
      </w:r>
      <w:hyperlink r:id="rId285" w:anchor="art_69" w:history="1">
        <w:r>
          <w:rPr>
            <w:rStyle w:val="Hyperlink"/>
            <w:color w:val="0000EE"/>
            <w:u w:color="0000EE"/>
            <w:lang w:val="el" w:eastAsia="el"/>
          </w:rPr>
          <w:t>Τροποποίηση 4316/2014, Άρθρο 69</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5" w:history="1">
        <w:r>
          <w:rPr>
            <w:rStyle w:val="Hyperlink"/>
            <w:color w:val="0000EE"/>
            <w:u w:color="0000EE"/>
            <w:lang w:val="el" w:eastAsia="el"/>
          </w:rPr>
          <w:t>Αφαίρεση 4320/2015, Άρθρο 15</w:t>
        </w:r>
      </w:hyperlink>
      <w:r>
        <w:rPr>
          <w:lang w:val="el" w:eastAsia="el"/>
        </w:rPr>
        <w:t xml:space="preserve">; </w:t>
      </w:r>
      <w:hyperlink r:id="rId287" w:anchor="art_69" w:history="1">
        <w:r>
          <w:rPr>
            <w:rStyle w:val="Hyperlink"/>
            <w:color w:val="0000EE"/>
            <w:u w:color="0000EE"/>
            <w:lang w:val="el" w:eastAsia="el"/>
          </w:rPr>
          <w:t>Τροποποίηση 4316/2014, Άρθρο 69</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5" w:history="1">
        <w:r>
          <w:rPr>
            <w:rStyle w:val="Hyperlink"/>
            <w:color w:val="0000EE"/>
            <w:u w:color="0000EE"/>
            <w:lang w:val="el" w:eastAsia="el"/>
          </w:rPr>
          <w:t>Αφαίρεση 4320/2015, Άρθρο 15</w:t>
        </w:r>
      </w:hyperlink>
      <w:r>
        <w:rPr>
          <w:lang w:val="el" w:eastAsia="el"/>
        </w:rPr>
        <w:t xml:space="preserve">; </w:t>
      </w:r>
      <w:hyperlink r:id="rId289" w:anchor="art_69" w:history="1">
        <w:r>
          <w:rPr>
            <w:rStyle w:val="Hyperlink"/>
            <w:color w:val="0000EE"/>
            <w:u w:color="0000EE"/>
            <w:lang w:val="el" w:eastAsia="el"/>
          </w:rPr>
          <w:t>Τροποποίηση 4316/2014, Άρθρο 69</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5" w:history="1">
        <w:r>
          <w:rPr>
            <w:rStyle w:val="Hyperlink"/>
            <w:color w:val="0000EE"/>
            <w:u w:color="0000EE"/>
            <w:lang w:val="el" w:eastAsia="el"/>
          </w:rPr>
          <w:t>Αφαίρεση 4320/2015, Άρθρο 15</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5" w:history="1">
        <w:r>
          <w:rPr>
            <w:rStyle w:val="Hyperlink"/>
            <w:color w:val="0000EE"/>
            <w:u w:color="0000EE"/>
            <w:lang w:val="el" w:eastAsia="el"/>
          </w:rPr>
          <w:t>Αφαίρεση 4320/2015, Άρθρο 15</w:t>
        </w:r>
      </w:hyperlink>
      <w:r>
        <w:rPr>
          <w:lang w:val="el" w:eastAsia="el"/>
        </w:rPr>
        <w:t xml:space="preserve">; </w:t>
      </w:r>
      <w:hyperlink r:id="rId292" w:anchor="art_69" w:history="1">
        <w:r>
          <w:rPr>
            <w:rStyle w:val="Hyperlink"/>
            <w:color w:val="0000EE"/>
            <w:u w:color="0000EE"/>
            <w:lang w:val="el" w:eastAsia="el"/>
          </w:rPr>
          <w:t>Τροποποίηση 4316/2014, Άρθρο 69</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5" w:history="1">
        <w:r>
          <w:rPr>
            <w:rStyle w:val="Hyperlink"/>
            <w:color w:val="0000EE"/>
            <w:u w:color="0000EE"/>
            <w:lang w:val="el" w:eastAsia="el"/>
          </w:rPr>
          <w:t>Αφαίρεση 4320/2015, Άρθρο 15</w:t>
        </w:r>
      </w:hyperlink>
      <w:r>
        <w:rPr>
          <w:lang w:val="el" w:eastAsia="el"/>
        </w:rPr>
        <w:t xml:space="preserve">; </w:t>
      </w:r>
      <w:hyperlink r:id="rId294" w:anchor="art_69" w:history="1">
        <w:r>
          <w:rPr>
            <w:rStyle w:val="Hyperlink"/>
            <w:color w:val="0000EE"/>
            <w:u w:color="0000EE"/>
            <w:lang w:val="el" w:eastAsia="el"/>
          </w:rPr>
          <w:t>Τροποποίηση 4316/2014, Άρθρο 69</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5" w:history="1">
        <w:r>
          <w:rPr>
            <w:rStyle w:val="Hyperlink"/>
            <w:color w:val="0000EE"/>
            <w:u w:color="0000EE"/>
            <w:lang w:val="el" w:eastAsia="el"/>
          </w:rPr>
          <w:t>Αφαίρεση 4320/2015, Άρθρο 15</w:t>
        </w:r>
      </w:hyperlink>
      <w:r>
        <w:rPr>
          <w:lang w:val="el" w:eastAsia="el"/>
        </w:rPr>
        <w:t xml:space="preserve">; </w:t>
      </w:r>
      <w:hyperlink r:id="rId296" w:anchor="art_69" w:history="1">
        <w:r>
          <w:rPr>
            <w:rStyle w:val="Hyperlink"/>
            <w:color w:val="0000EE"/>
            <w:u w:color="0000EE"/>
            <w:lang w:val="el" w:eastAsia="el"/>
          </w:rPr>
          <w:t>Τροποποίηση 4316/2014, Άρθρο 69</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5" w:history="1">
        <w:r>
          <w:rPr>
            <w:rStyle w:val="Hyperlink"/>
            <w:color w:val="0000EE"/>
            <w:u w:color="0000EE"/>
            <w:lang w:val="el" w:eastAsia="el"/>
          </w:rPr>
          <w:t>Αφαίρεση 4320/2015, Άρθρο 15</w:t>
        </w:r>
      </w:hyperlink>
      <w:r>
        <w:rPr>
          <w:lang w:val="el" w:eastAsia="el"/>
        </w:rPr>
        <w:t xml:space="preserve">; </w:t>
      </w:r>
      <w:hyperlink r:id="rId298" w:anchor="art_69" w:history="1">
        <w:r>
          <w:rPr>
            <w:rStyle w:val="Hyperlink"/>
            <w:color w:val="0000EE"/>
            <w:u w:color="0000EE"/>
            <w:lang w:val="el" w:eastAsia="el"/>
          </w:rPr>
          <w:t>Τροποποίηση 4316/2014, Άρθρο 69</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5" w:history="1">
        <w:r>
          <w:rPr>
            <w:rStyle w:val="Hyperlink"/>
            <w:color w:val="0000EE"/>
            <w:u w:color="0000EE"/>
            <w:lang w:val="el" w:eastAsia="el"/>
          </w:rPr>
          <w:t>Αφαίρεση 4320/2015, Άρθρο 15</w:t>
        </w:r>
      </w:hyperlink>
      <w:r>
        <w:rPr>
          <w:lang w:val="el" w:eastAsia="el"/>
        </w:rPr>
        <w:t xml:space="preserve">; </w:t>
      </w:r>
      <w:hyperlink r:id="rId300" w:anchor="art_69" w:history="1">
        <w:r>
          <w:rPr>
            <w:rStyle w:val="Hyperlink"/>
            <w:color w:val="0000EE"/>
            <w:u w:color="0000EE"/>
            <w:lang w:val="el" w:eastAsia="el"/>
          </w:rPr>
          <w:t>Τροποποίηση 4316/2014, Άρθρο 69</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5" w:history="1">
        <w:r>
          <w:rPr>
            <w:rStyle w:val="Hyperlink"/>
            <w:color w:val="0000EE"/>
            <w:u w:color="0000EE"/>
            <w:lang w:val="el" w:eastAsia="el"/>
          </w:rPr>
          <w:t>Αφαίρεση 4320/2015, Άρθρο 15</w:t>
        </w:r>
      </w:hyperlink>
      <w:r>
        <w:rPr>
          <w:lang w:val="el" w:eastAsia="el"/>
        </w:rPr>
        <w:t xml:space="preserve">; </w:t>
      </w:r>
      <w:hyperlink r:id="rId302" w:anchor="art_69" w:history="1">
        <w:r>
          <w:rPr>
            <w:rStyle w:val="Hyperlink"/>
            <w:color w:val="0000EE"/>
            <w:u w:color="0000EE"/>
            <w:lang w:val="el" w:eastAsia="el"/>
          </w:rPr>
          <w:t>Τροποποίηση 4316/2014, Άρθρο 69</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5" w:history="1">
        <w:r>
          <w:rPr>
            <w:rStyle w:val="Hyperlink"/>
            <w:color w:val="0000EE"/>
            <w:u w:color="0000EE"/>
            <w:lang w:val="el" w:eastAsia="el"/>
          </w:rPr>
          <w:t>Αφαίρεση 4320/2015, Άρθρο 15</w:t>
        </w:r>
      </w:hyperlink>
      <w:r>
        <w:rPr>
          <w:lang w:val="el" w:eastAsia="el"/>
        </w:rPr>
        <w:t xml:space="preserve">; </w:t>
      </w:r>
      <w:hyperlink r:id="rId304" w:anchor="art_69" w:history="1">
        <w:r>
          <w:rPr>
            <w:rStyle w:val="Hyperlink"/>
            <w:color w:val="0000EE"/>
            <w:u w:color="0000EE"/>
            <w:lang w:val="el" w:eastAsia="el"/>
          </w:rPr>
          <w:t>Τροποποίηση 4316/2014, Άρθρο 69</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5" w:history="1">
        <w:r>
          <w:rPr>
            <w:rStyle w:val="Hyperlink"/>
            <w:color w:val="0000EE"/>
            <w:u w:color="0000EE"/>
            <w:lang w:val="el" w:eastAsia="el"/>
          </w:rPr>
          <w:t>Αφαίρεση 4320/2015, Άρθρο 15</w:t>
        </w:r>
      </w:hyperlink>
      <w:r>
        <w:rPr>
          <w:lang w:val="el" w:eastAsia="el"/>
        </w:rPr>
        <w:t xml:space="preserve">; </w:t>
      </w:r>
      <w:hyperlink r:id="rId306" w:anchor="art_69" w:history="1">
        <w:r>
          <w:rPr>
            <w:rStyle w:val="Hyperlink"/>
            <w:color w:val="0000EE"/>
            <w:u w:color="0000EE"/>
            <w:lang w:val="el" w:eastAsia="el"/>
          </w:rPr>
          <w:t>Τροποποίηση 4316/2014, Άρθρο 69</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5" w:history="1">
        <w:r>
          <w:rPr>
            <w:rStyle w:val="Hyperlink"/>
            <w:color w:val="0000EE"/>
            <w:u w:color="0000EE"/>
            <w:lang w:val="el" w:eastAsia="el"/>
          </w:rPr>
          <w:t>Αφαίρεση 4320/2015, Άρθρο 15</w:t>
        </w:r>
      </w:hyperlink>
      <w:r>
        <w:rPr>
          <w:lang w:val="el" w:eastAsia="el"/>
        </w:rPr>
        <w:t xml:space="preserve">; </w:t>
      </w:r>
      <w:hyperlink r:id="rId308" w:anchor="art_69" w:history="1">
        <w:r>
          <w:rPr>
            <w:rStyle w:val="Hyperlink"/>
            <w:color w:val="0000EE"/>
            <w:u w:color="0000EE"/>
            <w:lang w:val="el" w:eastAsia="el"/>
          </w:rPr>
          <w:t>Τροποποίηση 4316/2014, Άρθρο 69</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5" w:history="1">
        <w:r>
          <w:rPr>
            <w:rStyle w:val="Hyperlink"/>
            <w:color w:val="0000EE"/>
            <w:u w:color="0000EE"/>
            <w:lang w:val="el" w:eastAsia="el"/>
          </w:rPr>
          <w:t>Αφαίρεση 4320/2015, Άρθρο 15</w:t>
        </w:r>
      </w:hyperlink>
      <w:r>
        <w:rPr>
          <w:lang w:val="el" w:eastAsia="el"/>
        </w:rPr>
        <w:t xml:space="preserve">; </w:t>
      </w:r>
      <w:hyperlink r:id="rId310" w:anchor="art_69" w:history="1">
        <w:r>
          <w:rPr>
            <w:rStyle w:val="Hyperlink"/>
            <w:color w:val="0000EE"/>
            <w:u w:color="0000EE"/>
            <w:lang w:val="el" w:eastAsia="el"/>
          </w:rPr>
          <w:t>Τροποποίηση 4316/2014, Άρθρο 69</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5" w:history="1">
        <w:r>
          <w:rPr>
            <w:rStyle w:val="Hyperlink"/>
            <w:color w:val="0000EE"/>
            <w:u w:color="0000EE"/>
            <w:lang w:val="el" w:eastAsia="el"/>
          </w:rPr>
          <w:t>Αφαίρεση 4320/2015, Άρθρο 15</w:t>
        </w:r>
      </w:hyperlink>
      <w:r>
        <w:rPr>
          <w:lang w:val="el" w:eastAsia="el"/>
        </w:rPr>
        <w:t xml:space="preserve">; </w:t>
      </w:r>
      <w:hyperlink r:id="rId312" w:anchor="art_69" w:history="1">
        <w:r>
          <w:rPr>
            <w:rStyle w:val="Hyperlink"/>
            <w:color w:val="0000EE"/>
            <w:u w:color="0000EE"/>
            <w:lang w:val="el" w:eastAsia="el"/>
          </w:rPr>
          <w:t>Τροποποίηση 4316/2014, Άρθρο 69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5" w:history="1">
        <w:r>
          <w:rPr>
            <w:rStyle w:val="Hyperlink"/>
            <w:color w:val="0000EE"/>
            <w:u w:color="0000EE"/>
            <w:lang w:val="el" w:eastAsia="el"/>
          </w:rPr>
          <w:t>Αφαίρεση 4320/2015, Άρθρο 15</w:t>
        </w:r>
      </w:hyperlink>
      <w:r>
        <w:rPr>
          <w:lang w:val="el" w:eastAsia="el"/>
        </w:rPr>
        <w:t xml:space="preserve">; </w:t>
      </w:r>
      <w:hyperlink r:id="rId314" w:anchor="art_69" w:history="1">
        <w:r>
          <w:rPr>
            <w:rStyle w:val="Hyperlink"/>
            <w:color w:val="0000EE"/>
            <w:u w:color="0000EE"/>
            <w:lang w:val="el" w:eastAsia="el"/>
          </w:rPr>
          <w:t>Τροποποίηση 4316/2014, Άρθρο 69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5" w:history="1">
        <w:r>
          <w:rPr>
            <w:rStyle w:val="Hyperlink"/>
            <w:color w:val="0000EE"/>
            <w:u w:color="0000EE"/>
            <w:lang w:val="el" w:eastAsia="el"/>
          </w:rPr>
          <w:t>Αφαίρεση 4320/2015, Άρθρο 15</w:t>
        </w:r>
      </w:hyperlink>
      <w:r>
        <w:rPr>
          <w:lang w:val="el" w:eastAsia="el"/>
        </w:rPr>
        <w:t xml:space="preserve">; </w:t>
      </w:r>
      <w:hyperlink r:id="rId316" w:anchor="art_69" w:history="1">
        <w:r>
          <w:rPr>
            <w:rStyle w:val="Hyperlink"/>
            <w:color w:val="0000EE"/>
            <w:u w:color="0000EE"/>
            <w:lang w:val="el" w:eastAsia="el"/>
          </w:rPr>
          <w:t>Τροποποίηση 4316/2014, Άρθρο 69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5" w:history="1">
        <w:r>
          <w:rPr>
            <w:rStyle w:val="Hyperlink"/>
            <w:color w:val="0000EE"/>
            <w:u w:color="0000EE"/>
            <w:lang w:val="el" w:eastAsia="el"/>
          </w:rPr>
          <w:t>Αφαίρεση 4320/2015, Άρθρο 15</w:t>
        </w:r>
      </w:hyperlink>
      <w:r>
        <w:rPr>
          <w:lang w:val="el" w:eastAsia="el"/>
        </w:rPr>
        <w:t xml:space="preserve">; </w:t>
      </w:r>
      <w:hyperlink r:id="rId318" w:anchor="art_69" w:history="1">
        <w:r>
          <w:rPr>
            <w:rStyle w:val="Hyperlink"/>
            <w:color w:val="0000EE"/>
            <w:u w:color="0000EE"/>
            <w:lang w:val="el" w:eastAsia="el"/>
          </w:rPr>
          <w:t>Τροποποίηση 4316/2014, Άρθρο 69</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5" w:history="1">
        <w:r>
          <w:rPr>
            <w:rStyle w:val="Hyperlink"/>
            <w:color w:val="0000EE"/>
            <w:u w:color="0000EE"/>
            <w:lang w:val="el" w:eastAsia="el"/>
          </w:rPr>
          <w:t>Αφαίρεση 4320/2015, Άρθρο 15</w:t>
        </w:r>
      </w:hyperlink>
      <w:r>
        <w:rPr>
          <w:lang w:val="el" w:eastAsia="el"/>
        </w:rPr>
        <w:t xml:space="preserve">; </w:t>
      </w:r>
      <w:hyperlink r:id="rId320" w:anchor="art_69" w:history="1">
        <w:r>
          <w:rPr>
            <w:rStyle w:val="Hyperlink"/>
            <w:color w:val="0000EE"/>
            <w:u w:color="0000EE"/>
            <w:lang w:val="el" w:eastAsia="el"/>
          </w:rPr>
          <w:t>Τροποποίηση 4316/2014, Άρθρο 69</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5" w:history="1">
        <w:r>
          <w:rPr>
            <w:rStyle w:val="Hyperlink"/>
            <w:color w:val="0000EE"/>
            <w:u w:color="0000EE"/>
            <w:lang w:val="el" w:eastAsia="el"/>
          </w:rPr>
          <w:t>Αφαίρεση 4320/2015, Άρθρο 15</w:t>
        </w:r>
      </w:hyperlink>
      <w:r>
        <w:rPr>
          <w:lang w:val="el" w:eastAsia="el"/>
        </w:rPr>
        <w:t xml:space="preserve">; </w:t>
      </w:r>
      <w:hyperlink r:id="rId322" w:anchor="art_69" w:history="1">
        <w:r>
          <w:rPr>
            <w:rStyle w:val="Hyperlink"/>
            <w:color w:val="0000EE"/>
            <w:u w:color="0000EE"/>
            <w:lang w:val="el" w:eastAsia="el"/>
          </w:rPr>
          <w:t>Τροποποίηση 4316/2014, Άρθρο 69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5" w:history="1">
        <w:r>
          <w:rPr>
            <w:rStyle w:val="Hyperlink"/>
            <w:color w:val="0000EE"/>
            <w:u w:color="0000EE"/>
            <w:lang w:val="el" w:eastAsia="el"/>
          </w:rPr>
          <w:t>Αφαίρεση 4320/2015, Άρθρο 15</w:t>
        </w:r>
      </w:hyperlink>
      <w:r>
        <w:rPr>
          <w:lang w:val="el" w:eastAsia="el"/>
        </w:rPr>
        <w:t xml:space="preserve">; </w:t>
      </w:r>
      <w:hyperlink r:id="rId324" w:anchor="art_69" w:history="1">
        <w:r>
          <w:rPr>
            <w:rStyle w:val="Hyperlink"/>
            <w:color w:val="0000EE"/>
            <w:u w:color="0000EE"/>
            <w:lang w:val="el" w:eastAsia="el"/>
          </w:rPr>
          <w:t>Τροποποίηση 4316/2014, Άρθρο 69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5" w:history="1">
        <w:r>
          <w:rPr>
            <w:rStyle w:val="Hyperlink"/>
            <w:color w:val="0000EE"/>
            <w:u w:color="0000EE"/>
            <w:lang w:val="el" w:eastAsia="el"/>
          </w:rPr>
          <w:t>Αφαίρεση 4320/2015, Άρθρο 15</w:t>
        </w:r>
      </w:hyperlink>
      <w:r>
        <w:rPr>
          <w:lang w:val="el" w:eastAsia="el"/>
        </w:rPr>
        <w:t xml:space="preserve">; </w:t>
      </w:r>
      <w:hyperlink r:id="rId326" w:anchor="art_69" w:history="1">
        <w:r>
          <w:rPr>
            <w:rStyle w:val="Hyperlink"/>
            <w:color w:val="0000EE"/>
            <w:u w:color="0000EE"/>
            <w:lang w:val="el" w:eastAsia="el"/>
          </w:rPr>
          <w:t>Τροποποίηση 4316/2014, Άρθρο 69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5" w:history="1">
        <w:r>
          <w:rPr>
            <w:rStyle w:val="Hyperlink"/>
            <w:color w:val="0000EE"/>
            <w:u w:color="0000EE"/>
            <w:lang w:val="el" w:eastAsia="el"/>
          </w:rPr>
          <w:t>Αφαίρεση 4320/2015, Άρθρο 15</w:t>
        </w:r>
      </w:hyperlink>
      <w:r>
        <w:rPr>
          <w:lang w:val="el" w:eastAsia="el"/>
        </w:rPr>
        <w:t xml:space="preserve">; </w:t>
      </w:r>
      <w:hyperlink r:id="rId328" w:anchor="art_69" w:history="1">
        <w:r>
          <w:rPr>
            <w:rStyle w:val="Hyperlink"/>
            <w:color w:val="0000EE"/>
            <w:u w:color="0000EE"/>
            <w:lang w:val="el" w:eastAsia="el"/>
          </w:rPr>
          <w:t>Τροποποίηση 4316/2014, Άρθρο 69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5" w:history="1">
        <w:r>
          <w:rPr>
            <w:rStyle w:val="Hyperlink"/>
            <w:color w:val="0000EE"/>
            <w:u w:color="0000EE"/>
            <w:lang w:val="el" w:eastAsia="el"/>
          </w:rPr>
          <w:t>Αφαίρεση 4320/2015, Άρθρο 15</w:t>
        </w:r>
      </w:hyperlink>
      <w:r>
        <w:rPr>
          <w:lang w:val="el" w:eastAsia="el"/>
        </w:rPr>
        <w:t xml:space="preserve">; </w:t>
      </w:r>
      <w:hyperlink r:id="rId330" w:anchor="art_69" w:history="1">
        <w:r>
          <w:rPr>
            <w:rStyle w:val="Hyperlink"/>
            <w:color w:val="0000EE"/>
            <w:u w:color="0000EE"/>
            <w:lang w:val="el" w:eastAsia="el"/>
          </w:rPr>
          <w:t>Τροποποίηση 4316/2014, Άρθρο 69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5" w:history="1">
        <w:r>
          <w:rPr>
            <w:rStyle w:val="Hyperlink"/>
            <w:color w:val="0000EE"/>
            <w:u w:color="0000EE"/>
            <w:lang w:val="el" w:eastAsia="el"/>
          </w:rPr>
          <w:t>Αφαίρεση 4320/2015, Άρθρο 15</w:t>
        </w:r>
      </w:hyperlink>
      <w:r>
        <w:rPr>
          <w:lang w:val="el" w:eastAsia="el"/>
        </w:rPr>
        <w:t xml:space="preserve">; </w:t>
      </w:r>
      <w:hyperlink r:id="rId332" w:anchor="art_69" w:history="1">
        <w:r>
          <w:rPr>
            <w:rStyle w:val="Hyperlink"/>
            <w:color w:val="0000EE"/>
            <w:u w:color="0000EE"/>
            <w:lang w:val="el" w:eastAsia="el"/>
          </w:rPr>
          <w:t>Τροποποίηση 4316/2014, Άρθρο 69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5" w:history="1">
        <w:r>
          <w:rPr>
            <w:rStyle w:val="Hyperlink"/>
            <w:color w:val="0000EE"/>
            <w:u w:color="0000EE"/>
            <w:lang w:val="el" w:eastAsia="el"/>
          </w:rPr>
          <w:t>Αφαίρεση 4320/2015, Άρθρο 15</w:t>
        </w:r>
      </w:hyperlink>
      <w:r>
        <w:rPr>
          <w:lang w:val="el" w:eastAsia="el"/>
        </w:rPr>
        <w:t xml:space="preserve">; </w:t>
      </w:r>
      <w:hyperlink r:id="rId334" w:anchor="art_69" w:history="1">
        <w:r>
          <w:rPr>
            <w:rStyle w:val="Hyperlink"/>
            <w:color w:val="0000EE"/>
            <w:u w:color="0000EE"/>
            <w:lang w:val="el" w:eastAsia="el"/>
          </w:rPr>
          <w:t>Τροποποίηση 4316/2014, Άρθρο 69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5" w:history="1">
        <w:r>
          <w:rPr>
            <w:rStyle w:val="Hyperlink"/>
            <w:color w:val="0000EE"/>
            <w:u w:color="0000EE"/>
            <w:lang w:val="el" w:eastAsia="el"/>
          </w:rPr>
          <w:t>Αφαίρεση 4320/2015, Άρθρο 15</w:t>
        </w:r>
      </w:hyperlink>
      <w:r>
        <w:rPr>
          <w:lang w:val="el" w:eastAsia="el"/>
        </w:rPr>
        <w:t xml:space="preserve">; </w:t>
      </w:r>
      <w:hyperlink r:id="rId336" w:anchor="art_69" w:history="1">
        <w:r>
          <w:rPr>
            <w:rStyle w:val="Hyperlink"/>
            <w:color w:val="0000EE"/>
            <w:u w:color="0000EE"/>
            <w:lang w:val="el" w:eastAsia="el"/>
          </w:rPr>
          <w:t>Τροποποίηση 4316/2014, Άρθρο 69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5" w:history="1">
        <w:r>
          <w:rPr>
            <w:rStyle w:val="Hyperlink"/>
            <w:color w:val="0000EE"/>
            <w:u w:color="0000EE"/>
            <w:lang w:val="el" w:eastAsia="el"/>
          </w:rPr>
          <w:t>Αφαίρεση 4320/2015, Άρθρο 15</w:t>
        </w:r>
      </w:hyperlink>
      <w:r>
        <w:rPr>
          <w:lang w:val="el" w:eastAsia="el"/>
        </w:rPr>
        <w:t xml:space="preserve">; </w:t>
      </w:r>
      <w:hyperlink r:id="rId338" w:anchor="art_69" w:history="1">
        <w:r>
          <w:rPr>
            <w:rStyle w:val="Hyperlink"/>
            <w:color w:val="0000EE"/>
            <w:u w:color="0000EE"/>
            <w:lang w:val="el" w:eastAsia="el"/>
          </w:rPr>
          <w:t>Τροποποίηση 4316/2014, Άρθρο 69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5" w:history="1">
        <w:r>
          <w:rPr>
            <w:rStyle w:val="Hyperlink"/>
            <w:color w:val="0000EE"/>
            <w:u w:color="0000EE"/>
            <w:lang w:val="el" w:eastAsia="el"/>
          </w:rPr>
          <w:t>Αφαίρεση 4320/2015, Άρθρο 15</w:t>
        </w:r>
      </w:hyperlink>
      <w:r>
        <w:rPr>
          <w:lang w:val="el" w:eastAsia="el"/>
        </w:rPr>
        <w:t xml:space="preserve">; </w:t>
      </w:r>
      <w:hyperlink r:id="rId340" w:anchor="art_69" w:history="1">
        <w:r>
          <w:rPr>
            <w:rStyle w:val="Hyperlink"/>
            <w:color w:val="0000EE"/>
            <w:u w:color="0000EE"/>
            <w:lang w:val="el" w:eastAsia="el"/>
          </w:rPr>
          <w:t>Τροποποίηση 4316/2014, Άρθρο 69</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5" w:history="1">
        <w:r>
          <w:rPr>
            <w:rStyle w:val="Hyperlink"/>
            <w:color w:val="0000EE"/>
            <w:u w:color="0000EE"/>
            <w:lang w:val="el" w:eastAsia="el"/>
          </w:rPr>
          <w:t>Αφαίρεση 4320/2015, Άρθρο 15</w:t>
        </w:r>
      </w:hyperlink>
      <w:r>
        <w:rPr>
          <w:lang w:val="el" w:eastAsia="el"/>
        </w:rPr>
        <w:t xml:space="preserve">; </w:t>
      </w:r>
      <w:hyperlink r:id="rId342" w:anchor="art_69" w:history="1">
        <w:r>
          <w:rPr>
            <w:rStyle w:val="Hyperlink"/>
            <w:color w:val="0000EE"/>
            <w:u w:color="0000EE"/>
            <w:lang w:val="el" w:eastAsia="el"/>
          </w:rPr>
          <w:t>Τροποποίηση 4316/2014, Άρθρο 69</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5" w:history="1">
        <w:r>
          <w:rPr>
            <w:rStyle w:val="Hyperlink"/>
            <w:color w:val="0000EE"/>
            <w:u w:color="0000EE"/>
            <w:lang w:val="el" w:eastAsia="el"/>
          </w:rPr>
          <w:t>Αφαίρεση 4320/2015, Άρθρο 15</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5" w:history="1">
        <w:r>
          <w:rPr>
            <w:rStyle w:val="Hyperlink"/>
            <w:color w:val="0000EE"/>
            <w:u w:color="0000EE"/>
            <w:lang w:val="el" w:eastAsia="el"/>
          </w:rPr>
          <w:t>Αφαίρεση 4320/2015, Άρθρο 15</w:t>
        </w:r>
      </w:hyperlink>
      <w:r>
        <w:rPr>
          <w:lang w:val="el" w:eastAsia="el"/>
        </w:rPr>
        <w:t xml:space="preserve">; </w:t>
      </w:r>
      <w:hyperlink r:id="rId345" w:anchor="art_69" w:history="1">
        <w:r>
          <w:rPr>
            <w:rStyle w:val="Hyperlink"/>
            <w:color w:val="0000EE"/>
            <w:u w:color="0000EE"/>
            <w:lang w:val="el" w:eastAsia="el"/>
          </w:rPr>
          <w:t>Τροποποίηση 4316/2014, Άρθρο 69</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5" w:history="1">
        <w:r>
          <w:rPr>
            <w:rStyle w:val="Hyperlink"/>
            <w:color w:val="0000EE"/>
            <w:u w:color="0000EE"/>
            <w:lang w:val="el" w:eastAsia="el"/>
          </w:rPr>
          <w:t>Αφαίρεση 4320/2015, Άρθρο 15</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5" w:history="1">
        <w:r>
          <w:rPr>
            <w:rStyle w:val="Hyperlink"/>
            <w:color w:val="0000EE"/>
            <w:u w:color="0000EE"/>
            <w:lang w:val="el" w:eastAsia="el"/>
          </w:rPr>
          <w:t>Αφαίρεση 4320/2015, Άρθρο 15</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5" w:history="1">
        <w:r>
          <w:rPr>
            <w:rStyle w:val="Hyperlink"/>
            <w:color w:val="0000EE"/>
            <w:u w:color="0000EE"/>
            <w:lang w:val="el" w:eastAsia="el"/>
          </w:rPr>
          <w:t>Αφαίρεση 4320/2015, Άρθρο 15</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5" w:history="1">
        <w:r>
          <w:rPr>
            <w:rStyle w:val="Hyperlink"/>
            <w:color w:val="0000EE"/>
            <w:u w:color="0000EE"/>
            <w:lang w:val="el" w:eastAsia="el"/>
          </w:rPr>
          <w:t>Αφαίρεση 4320/2015, Άρθρο 15</w:t>
        </w:r>
      </w:hyperlink>
      <w:r>
        <w:rPr>
          <w:lang w:val="el" w:eastAsia="el"/>
        </w:rPr>
        <w:t xml:space="preserve">; </w:t>
      </w:r>
      <w:hyperlink r:id="rId350" w:anchor="art_69" w:history="1">
        <w:r>
          <w:rPr>
            <w:rStyle w:val="Hyperlink"/>
            <w:color w:val="0000EE"/>
            <w:u w:color="0000EE"/>
            <w:lang w:val="el" w:eastAsia="el"/>
          </w:rPr>
          <w:t>Τροποποίηση 4316/2014, Άρθρο 69</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5" w:history="1">
        <w:r>
          <w:rPr>
            <w:rStyle w:val="Hyperlink"/>
            <w:color w:val="0000EE"/>
            <w:u w:color="0000EE"/>
            <w:lang w:val="el" w:eastAsia="el"/>
          </w:rPr>
          <w:t>Αφαίρεση 4320/2015, Άρθρο 15</w:t>
        </w:r>
      </w:hyperlink>
      <w:r>
        <w:rPr>
          <w:lang w:val="el" w:eastAsia="el"/>
        </w:rPr>
        <w:t xml:space="preserve">; </w:t>
      </w:r>
      <w:hyperlink r:id="rId35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5" w:history="1">
        <w:r>
          <w:rPr>
            <w:rStyle w:val="Hyperlink"/>
            <w:color w:val="0000EE"/>
            <w:u w:color="0000EE"/>
            <w:lang w:val="el" w:eastAsia="el"/>
          </w:rPr>
          <w:t>Αφαίρεση 4320/2015, Άρθρο 15</w:t>
        </w:r>
      </w:hyperlink>
      <w:r>
        <w:rPr>
          <w:lang w:val="el" w:eastAsia="el"/>
        </w:rPr>
        <w:t xml:space="preserve">; </w:t>
      </w:r>
      <w:hyperlink r:id="rId354" w:anchor="art_69" w:history="1">
        <w:r>
          <w:rPr>
            <w:rStyle w:val="Hyperlink"/>
            <w:color w:val="0000EE"/>
            <w:u w:color="0000EE"/>
            <w:lang w:val="el" w:eastAsia="el"/>
          </w:rPr>
          <w:t>Τροποποίηση 4316/2014, Άρθρο 69</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5" w:history="1">
        <w:r>
          <w:rPr>
            <w:rStyle w:val="Hyperlink"/>
            <w:color w:val="0000EE"/>
            <w:u w:color="0000EE"/>
            <w:lang w:val="el" w:eastAsia="el"/>
          </w:rPr>
          <w:t>Αφαίρεση 4320/2015, Άρθρο 15</w:t>
        </w:r>
      </w:hyperlink>
      <w:r>
        <w:rPr>
          <w:lang w:val="el" w:eastAsia="el"/>
        </w:rPr>
        <w:t xml:space="preserve">; </w:t>
      </w:r>
      <w:hyperlink r:id="rId356" w:anchor="art_69" w:history="1">
        <w:r>
          <w:rPr>
            <w:rStyle w:val="Hyperlink"/>
            <w:color w:val="0000EE"/>
            <w:u w:color="0000EE"/>
            <w:lang w:val="el" w:eastAsia="el"/>
          </w:rPr>
          <w:t>Τροποποίηση 4316/2014, Άρθρο 69</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5" w:history="1">
        <w:r>
          <w:rPr>
            <w:rStyle w:val="Hyperlink"/>
            <w:color w:val="0000EE"/>
            <w:u w:color="0000EE"/>
            <w:lang w:val="el" w:eastAsia="el"/>
          </w:rPr>
          <w:t>Αφαίρεση 4320/2015, Άρθρο 15</w:t>
        </w:r>
      </w:hyperlink>
      <w:r>
        <w:rPr>
          <w:lang w:val="el" w:eastAsia="el"/>
        </w:rPr>
        <w:t xml:space="preserve">; </w:t>
      </w:r>
      <w:hyperlink r:id="rId358" w:anchor="art_69" w:history="1">
        <w:r>
          <w:rPr>
            <w:rStyle w:val="Hyperlink"/>
            <w:color w:val="0000EE"/>
            <w:u w:color="0000EE"/>
            <w:lang w:val="el" w:eastAsia="el"/>
          </w:rPr>
          <w:t>Τροποποίηση 4316/2014, Άρθρο 69</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5" w:history="1">
        <w:r>
          <w:rPr>
            <w:rStyle w:val="Hyperlink"/>
            <w:color w:val="0000EE"/>
            <w:u w:color="0000EE"/>
            <w:lang w:val="el" w:eastAsia="el"/>
          </w:rPr>
          <w:t>Αφαίρεση 4320/2015, Άρθρο 15</w:t>
        </w:r>
      </w:hyperlink>
      <w:r>
        <w:rPr>
          <w:lang w:val="el" w:eastAsia="el"/>
        </w:rPr>
        <w:t xml:space="preserve">; </w:t>
      </w:r>
      <w:hyperlink r:id="rId360"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5" w:history="1">
        <w:r>
          <w:rPr>
            <w:rStyle w:val="Hyperlink"/>
            <w:color w:val="0000EE"/>
            <w:u w:color="0000EE"/>
            <w:lang w:val="el" w:eastAsia="el"/>
          </w:rPr>
          <w:t>Αφαίρεση 4320/2015, Άρθρο 15</w:t>
        </w:r>
      </w:hyperlink>
      <w:r>
        <w:rPr>
          <w:lang w:val="el" w:eastAsia="el"/>
        </w:rPr>
        <w:t xml:space="preserve">; </w:t>
      </w:r>
      <w:hyperlink r:id="rId36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5" w:history="1">
        <w:r>
          <w:rPr>
            <w:rStyle w:val="Hyperlink"/>
            <w:color w:val="0000EE"/>
            <w:u w:color="0000EE"/>
            <w:lang w:val="el" w:eastAsia="el"/>
          </w:rPr>
          <w:t>Αφαίρεση 4320/2015, Άρθρο 15</w:t>
        </w:r>
      </w:hyperlink>
      <w:r>
        <w:rPr>
          <w:lang w:val="el" w:eastAsia="el"/>
        </w:rPr>
        <w:t xml:space="preserve">; </w:t>
      </w:r>
      <w:hyperlink r:id="rId364" w:anchor="art_69" w:history="1">
        <w:r>
          <w:rPr>
            <w:rStyle w:val="Hyperlink"/>
            <w:color w:val="0000EE"/>
            <w:u w:color="0000EE"/>
            <w:lang w:val="el" w:eastAsia="el"/>
          </w:rPr>
          <w:t>Προσθήκη 4316/2014, Άρθρο 69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5" w:history="1">
        <w:r>
          <w:rPr>
            <w:rStyle w:val="Hyperlink"/>
            <w:color w:val="0000EE"/>
            <w:u w:color="0000EE"/>
            <w:lang w:val="el" w:eastAsia="el"/>
          </w:rPr>
          <w:t>Αφαίρεση 4320/2015, Άρθρο 15</w:t>
        </w:r>
      </w:hyperlink>
      <w:r>
        <w:rPr>
          <w:lang w:val="el" w:eastAsia="el"/>
        </w:rPr>
        <w:t xml:space="preserve">; </w:t>
      </w:r>
      <w:hyperlink r:id="rId366" w:anchor="art_69" w:history="1">
        <w:r>
          <w:rPr>
            <w:rStyle w:val="Hyperlink"/>
            <w:color w:val="0000EE"/>
            <w:u w:color="0000EE"/>
            <w:lang w:val="el" w:eastAsia="el"/>
          </w:rPr>
          <w:t>Προσθήκη 4316/2014, Άρθρο 69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5" w:history="1">
        <w:r>
          <w:rPr>
            <w:rStyle w:val="Hyperlink"/>
            <w:color w:val="0000EE"/>
            <w:u w:color="0000EE"/>
            <w:lang w:val="el" w:eastAsia="el"/>
          </w:rPr>
          <w:t>Αφαίρεση 4320/2015, Άρθρο 15</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5" w:history="1">
        <w:r>
          <w:rPr>
            <w:rStyle w:val="Hyperlink"/>
            <w:color w:val="0000EE"/>
            <w:u w:color="0000EE"/>
            <w:lang w:val="el" w:eastAsia="el"/>
          </w:rPr>
          <w:t>Αφαίρεση 4320/2015, Άρθρο 15</w:t>
        </w:r>
      </w:hyperlink>
      <w:r>
        <w:rPr>
          <w:lang w:val="el" w:eastAsia="el"/>
        </w:rPr>
        <w:t xml:space="preserve">; </w:t>
      </w:r>
      <w:hyperlink r:id="rId369" w:anchor="art_69" w:history="1">
        <w:r>
          <w:rPr>
            <w:rStyle w:val="Hyperlink"/>
            <w:color w:val="0000EE"/>
            <w:u w:color="0000EE"/>
            <w:lang w:val="el" w:eastAsia="el"/>
          </w:rPr>
          <w:t>Τροποποίηση 4316/2014, Άρθρο 69</w:t>
        </w:r>
      </w:hyperlink>
      <w:r>
        <w:rPr>
          <w:lang w:val="el" w:eastAsia="el"/>
        </w:rPr>
        <w:t xml:space="preserve">; </w:t>
      </w:r>
      <w:hyperlink r:id="rId370" w:anchor="art_19" w:history="1">
        <w:r>
          <w:rPr>
            <w:rStyle w:val="Hyperlink"/>
            <w:color w:val="0000EE"/>
            <w:u w:color="0000EE"/>
            <w:lang w:val="el" w:eastAsia="el"/>
          </w:rPr>
          <w:t>Τροποποίηση 4208/2013, Άρθρο 19</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5" w:history="1">
        <w:r>
          <w:rPr>
            <w:rStyle w:val="Hyperlink"/>
            <w:color w:val="0000EE"/>
            <w:u w:color="0000EE"/>
            <w:lang w:val="el" w:eastAsia="el"/>
          </w:rPr>
          <w:t>Αφαίρεση 4320/2015, Άρθρο 15</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3" w:history="1">
        <w:r>
          <w:rPr>
            <w:rStyle w:val="Hyperlink"/>
            <w:color w:val="0000EE"/>
            <w:u w:color="0000EE"/>
            <w:lang w:val="el" w:eastAsia="el"/>
          </w:rPr>
          <w:t>Τροποποίηση 4618/2019, Άρθρο 3</w:t>
        </w:r>
      </w:hyperlink>
      <w:r>
        <w:rPr>
          <w:lang w:val="el" w:eastAsia="el"/>
        </w:rPr>
        <w:t xml:space="preserve">; Τροποποίηση 4497/2019, Άρθρο 44; Τροποποίηση 4578/2018, Άρθρο 47; </w:t>
      </w:r>
      <w:hyperlink r:id="rId373" w:anchor="art_27" w:history="1">
        <w:r>
          <w:rPr>
            <w:rStyle w:val="Hyperlink"/>
            <w:color w:val="0000EE"/>
            <w:u w:color="0000EE"/>
            <w:lang w:val="el" w:eastAsia="el"/>
          </w:rPr>
          <w:t>Προσθήκη 4411/2016, Άρθρο 27</w:t>
        </w:r>
      </w:hyperlink>
      <w:r>
        <w:rPr>
          <w:lang w:val="el" w:eastAsia="el"/>
        </w:rPr>
        <w:t xml:space="preserve">; </w:t>
      </w:r>
      <w:hyperlink r:id="rId374" w:anchor="art_70" w:history="1">
        <w:r>
          <w:rPr>
            <w:rStyle w:val="Hyperlink"/>
            <w:color w:val="0000EE"/>
            <w:u w:color="0000EE"/>
            <w:lang w:val="el" w:eastAsia="el"/>
          </w:rPr>
          <w:t>Προσθήκη 4370/2016, Άρθρο 70</w:t>
        </w:r>
      </w:hyperlink>
      <w:r>
        <w:rPr>
          <w:lang w:val="el" w:eastAsia="el"/>
        </w:rPr>
        <w:t xml:space="preserve">; </w:t>
      </w:r>
      <w:hyperlink r:id="rId375" w:anchor="art_70" w:history="1">
        <w:r>
          <w:rPr>
            <w:rStyle w:val="Hyperlink"/>
            <w:color w:val="0000EE"/>
            <w:u w:color="0000EE"/>
            <w:lang w:val="el" w:eastAsia="el"/>
          </w:rPr>
          <w:t>Προσθήκη 4370/2016, Άρθρο 70</w:t>
        </w:r>
      </w:hyperlink>
      <w:r>
        <w:rPr>
          <w:lang w:val="el" w:eastAsia="el"/>
        </w:rPr>
        <w:t xml:space="preserve">; </w:t>
      </w:r>
      <w:hyperlink r:id="rId376"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7" w:history="1">
        <w:r>
          <w:rPr>
            <w:rStyle w:val="Hyperlink"/>
            <w:color w:val="0000EE"/>
            <w:u w:color="0000EE"/>
            <w:lang w:val="el" w:eastAsia="el"/>
          </w:rPr>
          <w:t>Προσθήκη 4411/2016, Άρθρο 27</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27" w:history="1">
        <w:r>
          <w:rPr>
            <w:rStyle w:val="Hyperlink"/>
            <w:color w:val="0000EE"/>
            <w:u w:color="0000EE"/>
            <w:lang w:val="el" w:eastAsia="el"/>
          </w:rPr>
          <w:t>Προσθήκη 4411/2016, Άρθρο 27</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27" w:history="1">
        <w:r>
          <w:rPr>
            <w:rStyle w:val="Hyperlink"/>
            <w:color w:val="0000EE"/>
            <w:u w:color="0000EE"/>
            <w:lang w:val="el" w:eastAsia="el"/>
          </w:rPr>
          <w:t>Προσθήκη 4411/2016, Άρθρο 27</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27" w:history="1">
        <w:r>
          <w:rPr>
            <w:rStyle w:val="Hyperlink"/>
            <w:color w:val="0000EE"/>
            <w:u w:color="0000EE"/>
            <w:lang w:val="el" w:eastAsia="el"/>
          </w:rPr>
          <w:t>Τροποποίηση 4411/2016, Άρθρο 27</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7" w:history="1">
        <w:r>
          <w:rPr>
            <w:rStyle w:val="Hyperlink"/>
            <w:color w:val="0000EE"/>
            <w:u w:color="0000EE"/>
            <w:lang w:val="el" w:eastAsia="el"/>
          </w:rPr>
          <w:t>Τροποποίηση 4411/2016, Άρθρο 27</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7" w:history="1">
        <w:r>
          <w:rPr>
            <w:rStyle w:val="Hyperlink"/>
            <w:color w:val="0000EE"/>
            <w:u w:color="0000EE"/>
            <w:lang w:val="el" w:eastAsia="el"/>
          </w:rPr>
          <w:t>Τροποποίηση 4411/2016, Άρθρο 27</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7" w:history="1">
        <w:r>
          <w:rPr>
            <w:rStyle w:val="Hyperlink"/>
            <w:color w:val="0000EE"/>
            <w:u w:color="0000EE"/>
            <w:lang w:val="el" w:eastAsia="el"/>
          </w:rPr>
          <w:t>Τροποποίηση 4411/2016, Άρθρο 27</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7" w:history="1">
        <w:r>
          <w:rPr>
            <w:rStyle w:val="Hyperlink"/>
            <w:color w:val="0000EE"/>
            <w:u w:color="0000EE"/>
            <w:lang w:val="el" w:eastAsia="el"/>
          </w:rPr>
          <w:t>Τροποποίηση 4411/2016, Άρθρο 27</w:t>
        </w:r>
      </w:hyperlink>
      <w:r>
        <w:rPr>
          <w:lang w:val="el" w:eastAsia="el"/>
        </w:rPr>
        <w:t xml:space="preserve">; </w:t>
      </w:r>
      <w:hyperlink r:id="rId396" w:anchor="art_70" w:history="1">
        <w:r>
          <w:rPr>
            <w:rStyle w:val="Hyperlink"/>
            <w:color w:val="0000EE"/>
            <w:u w:color="0000EE"/>
            <w:lang w:val="el" w:eastAsia="el"/>
          </w:rPr>
          <w:t>Προσθήκη 4370/2016, Άρθρο 70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4597/2019, Άρθρο 44; </w:t>
      </w:r>
      <w:hyperlink r:id="rId39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42" w:history="1">
        <w:r>
          <w:rPr>
            <w:rStyle w:val="Hyperlink"/>
            <w:color w:val="0000EE"/>
            <w:u w:color="0000EE"/>
            <w:lang w:val="el" w:eastAsia="el"/>
          </w:rPr>
          <w:t>Τροποποίηση 4320/2015, Άρθρο 42</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20" w:history="1">
        <w:r>
          <w:rPr>
            <w:rStyle w:val="Hyperlink"/>
            <w:color w:val="0000EE"/>
            <w:u w:color="0000EE"/>
            <w:lang w:val="el" w:eastAsia="el"/>
          </w:rPr>
          <w:t>Τροποποίηση 4255/2014, Άρθρο 20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1/05/07/4778" TargetMode="External" /><Relationship Id="rId101" Type="http://schemas.openxmlformats.org/officeDocument/2006/relationships/hyperlink" Target="http://data.aade.gr/eli/pri/law/2021/05/07/4778" TargetMode="External" /><Relationship Id="rId102" Type="http://schemas.openxmlformats.org/officeDocument/2006/relationships/hyperlink" Target="http://data.aade.gr/eli/pri/law/2021/05/07/4778" TargetMode="External" /><Relationship Id="rId103" Type="http://schemas.openxmlformats.org/officeDocument/2006/relationships/hyperlink" Target="http://data.aade.gr/eli/pri/law/2021/05/07/4778" TargetMode="External" /><Relationship Id="rId104" Type="http://schemas.openxmlformats.org/officeDocument/2006/relationships/hyperlink" Target="http://data.aade.gr/eli/pri/law/2021/05/07/4778" TargetMode="External" /><Relationship Id="rId105" Type="http://schemas.openxmlformats.org/officeDocument/2006/relationships/hyperlink" Target="http://data.aade.gr/eli/pri/law/2021/05/07/4778" TargetMode="External" /><Relationship Id="rId106" Type="http://schemas.openxmlformats.org/officeDocument/2006/relationships/hyperlink" Target="http://data.aade.gr/eli/pri/law/2021/05/07/4778" TargetMode="External" /><Relationship Id="rId107" Type="http://schemas.openxmlformats.org/officeDocument/2006/relationships/hyperlink" Target="http://data.aade.gr/eli/pri/law/2021/05/07/4778" TargetMode="External" /><Relationship Id="rId108" Type="http://schemas.openxmlformats.org/officeDocument/2006/relationships/hyperlink" Target="http://data.aade.gr/eli/pri/law/2021/05/07/4778" TargetMode="External" /><Relationship Id="rId109" Type="http://schemas.openxmlformats.org/officeDocument/2006/relationships/hyperlink" Target="http://data.aade.gr/eli/pri/law/2021/05/07/4778"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21/05/07/4778" TargetMode="External" /><Relationship Id="rId111" Type="http://schemas.openxmlformats.org/officeDocument/2006/relationships/hyperlink" Target="http://data.aade.gr/eli/pri/law/2021/05/07/4778" TargetMode="External" /><Relationship Id="rId112" Type="http://schemas.openxmlformats.org/officeDocument/2006/relationships/hyperlink" Target="http://data.aade.gr/eli/pri/law/2021/05/07/4778" TargetMode="External" /><Relationship Id="rId113" Type="http://schemas.openxmlformats.org/officeDocument/2006/relationships/hyperlink" Target="http://data.aade.gr/eli/pri/law/2021/05/07/4778" TargetMode="External" /><Relationship Id="rId114" Type="http://schemas.openxmlformats.org/officeDocument/2006/relationships/hyperlink" Target="http://data.aade.gr/eli/pri/law/2021/05/07/4778" TargetMode="External" /><Relationship Id="rId115" Type="http://schemas.openxmlformats.org/officeDocument/2006/relationships/hyperlink" Target="http://data.aade.gr/eli/pri/law/2021/05/07/4778" TargetMode="External" /><Relationship Id="rId116" Type="http://schemas.openxmlformats.org/officeDocument/2006/relationships/hyperlink" Target="http://data.aade.gr/eli/pri/law/2021/05/07/4778" TargetMode="External" /><Relationship Id="rId117" Type="http://schemas.openxmlformats.org/officeDocument/2006/relationships/hyperlink" Target="http://data.aade.gr/eli/pri/law/2021/05/07/4778" TargetMode="External" /><Relationship Id="rId118" Type="http://schemas.openxmlformats.org/officeDocument/2006/relationships/hyperlink" Target="http://data.aade.gr/eli/pri/law/2021/05/07/4778" TargetMode="External" /><Relationship Id="rId119" Type="http://schemas.openxmlformats.org/officeDocument/2006/relationships/hyperlink" Target="http://data.aade.gr/eli/pri/law/2021/05/07/4778"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21/05/07/4778" TargetMode="External" /><Relationship Id="rId121" Type="http://schemas.openxmlformats.org/officeDocument/2006/relationships/hyperlink" Target="http://data.aade.gr/eli/pri/law/2021/05/07/4778" TargetMode="External" /><Relationship Id="rId122" Type="http://schemas.openxmlformats.org/officeDocument/2006/relationships/hyperlink" Target="http://data.aade.gr/eli/pri/law/2021/05/07/4778" TargetMode="External" /><Relationship Id="rId123" Type="http://schemas.openxmlformats.org/officeDocument/2006/relationships/hyperlink" Target="http://data.aade.gr/eli/pri/law/2021/05/07/4778" TargetMode="External" /><Relationship Id="rId124" Type="http://schemas.openxmlformats.org/officeDocument/2006/relationships/hyperlink" Target="http://data.aade.gr/eli/pri/law/2021/05/07/4778" TargetMode="External" /><Relationship Id="rId125" Type="http://schemas.openxmlformats.org/officeDocument/2006/relationships/hyperlink" Target="http://data.aade.gr/eli/pri/law/2021/05/07/4778" TargetMode="External" /><Relationship Id="rId126" Type="http://schemas.openxmlformats.org/officeDocument/2006/relationships/hyperlink" Target="http://data.aade.gr/eli/pri/law/2021/05/07/4778" TargetMode="External" /><Relationship Id="rId127" Type="http://schemas.openxmlformats.org/officeDocument/2006/relationships/hyperlink" Target="http://data.aade.gr/eli/pri/law/2021/05/07/4778" TargetMode="External" /><Relationship Id="rId128" Type="http://schemas.openxmlformats.org/officeDocument/2006/relationships/hyperlink" Target="http://data.aade.gr/eli/pri/law/2021/05/07/4778" TargetMode="External" /><Relationship Id="rId129" Type="http://schemas.openxmlformats.org/officeDocument/2006/relationships/hyperlink" Target="http://data.aade.gr/eli/pri/law/2021/05/07/4778"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05/07/4778" TargetMode="External" /><Relationship Id="rId131" Type="http://schemas.openxmlformats.org/officeDocument/2006/relationships/hyperlink" Target="http://data.aade.gr/eli/pri/law/2021/05/07/4778" TargetMode="External" /><Relationship Id="rId132" Type="http://schemas.openxmlformats.org/officeDocument/2006/relationships/hyperlink" Target="http://data.aade.gr/eli/pri/law/2021/05/07/4778" TargetMode="External" /><Relationship Id="rId133" Type="http://schemas.openxmlformats.org/officeDocument/2006/relationships/hyperlink" Target="http://data.aade.gr/eli/pri/law/2021/05/07/4778" TargetMode="External" /><Relationship Id="rId134" Type="http://schemas.openxmlformats.org/officeDocument/2006/relationships/hyperlink" Target="http://data.aade.gr/eli/pri/law/2021/05/07/4778" TargetMode="External" /><Relationship Id="rId135" Type="http://schemas.openxmlformats.org/officeDocument/2006/relationships/hyperlink" Target="http://data.aade.gr/eli/pri/law/2021/05/07/4778" TargetMode="External" /><Relationship Id="rId136" Type="http://schemas.openxmlformats.org/officeDocument/2006/relationships/hyperlink" Target="http://data.aade.gr/eli/pri/law/2021/05/07/4778" TargetMode="External" /><Relationship Id="rId137" Type="http://schemas.openxmlformats.org/officeDocument/2006/relationships/hyperlink" Target="http://data.aade.gr/eli/pri/law/2021/05/07/4778" TargetMode="External" /><Relationship Id="rId138" Type="http://schemas.openxmlformats.org/officeDocument/2006/relationships/hyperlink" Target="http://data.aade.gr/eli/pri/law/2021/05/07/4778" TargetMode="External" /><Relationship Id="rId139" Type="http://schemas.openxmlformats.org/officeDocument/2006/relationships/hyperlink" Target="http://data.aade.gr/eli/pri/law/2021/05/07/4778" TargetMode="External" /><Relationship Id="rId14" Type="http://schemas.openxmlformats.org/officeDocument/2006/relationships/hyperlink" Target="http://data.aade.gr/eli/pri/law/2019/12/12/4646" TargetMode="External" /><Relationship Id="rId140" Type="http://schemas.openxmlformats.org/officeDocument/2006/relationships/hyperlink" Target="http://data.aade.gr/eli/pri/law/2021/05/07/4778" TargetMode="External" /><Relationship Id="rId141" Type="http://schemas.openxmlformats.org/officeDocument/2006/relationships/hyperlink" Target="http://data.aade.gr/eli/pri/law/2021/05/07/4778" TargetMode="External" /><Relationship Id="rId142" Type="http://schemas.openxmlformats.org/officeDocument/2006/relationships/hyperlink" Target="http://data.aade.gr/eli/pri/law/2021/05/07/4778" TargetMode="External" /><Relationship Id="rId143" Type="http://schemas.openxmlformats.org/officeDocument/2006/relationships/hyperlink" Target="http://data.aade.gr/eli/pri/law/2021/05/07/4778" TargetMode="External" /><Relationship Id="rId144" Type="http://schemas.openxmlformats.org/officeDocument/2006/relationships/hyperlink" Target="http://data.aade.gr/eli/pri/law/2021/05/07/4778" TargetMode="External" /><Relationship Id="rId145" Type="http://schemas.openxmlformats.org/officeDocument/2006/relationships/hyperlink" Target="http://data.aade.gr/eli/pri/law/2021/05/07/4778"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07/12/4170" TargetMode="External" /><Relationship Id="rId15" Type="http://schemas.openxmlformats.org/officeDocument/2006/relationships/hyperlink" Target="http://data.aade.gr/eli/pri/law/2019/12/12/4646"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4/04/07/4254"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21/05/07/4778" TargetMode="External" /><Relationship Id="rId157" Type="http://schemas.openxmlformats.org/officeDocument/2006/relationships/hyperlink" Target="http://data.aade.gr/eli/pri/law/2021/05/07/4778" TargetMode="External" /><Relationship Id="rId158" Type="http://schemas.openxmlformats.org/officeDocument/2006/relationships/hyperlink" Target="http://data.aade.gr/eli/pri/law/2021/05/07/4778" TargetMode="External" /><Relationship Id="rId159" Type="http://schemas.openxmlformats.org/officeDocument/2006/relationships/hyperlink" Target="http://data.aade.gr/eli/pri/law/2021/05/07/4778"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21/05/07/4778" TargetMode="External" /><Relationship Id="rId161" Type="http://schemas.openxmlformats.org/officeDocument/2006/relationships/hyperlink" Target="http://data.aade.gr/eli/pri/law/2021/05/07/4778"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21/05/07/4778" TargetMode="External" /><Relationship Id="rId164" Type="http://schemas.openxmlformats.org/officeDocument/2006/relationships/hyperlink" Target="http://data.aade.gr/eli/pri/law/2021/05/07/4778" TargetMode="External" /><Relationship Id="rId165" Type="http://schemas.openxmlformats.org/officeDocument/2006/relationships/hyperlink" Target="http://data.aade.gr/eli/pri/law/2021/05/07/4778"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21/05/07/4778" TargetMode="External" /><Relationship Id="rId168" Type="http://schemas.openxmlformats.org/officeDocument/2006/relationships/hyperlink" Target="http://data.aade.gr/eli/pri/law/2021/05/07/4778" TargetMode="External" /><Relationship Id="rId169" Type="http://schemas.openxmlformats.org/officeDocument/2006/relationships/hyperlink" Target="http://data.aade.gr/eli/pri/law/2021/05/07/4778"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21/05/07/4778" TargetMode="External" /><Relationship Id="rId171" Type="http://schemas.openxmlformats.org/officeDocument/2006/relationships/hyperlink" Target="http://data.aade.gr/eli/pri/law/2021/05/07/4778" TargetMode="External" /><Relationship Id="rId172" Type="http://schemas.openxmlformats.org/officeDocument/2006/relationships/hyperlink" Target="http://data.aade.gr/eli/pri/law/2021/05/07/4778" TargetMode="External" /><Relationship Id="rId173" Type="http://schemas.openxmlformats.org/officeDocument/2006/relationships/hyperlink" Target="http://data.aade.gr/eli/pri/law/2021/05/07/4778" TargetMode="External" /><Relationship Id="rId174" Type="http://schemas.openxmlformats.org/officeDocument/2006/relationships/hyperlink" Target="http://data.aade.gr/eli/pri/law/2021/05/07/4778" TargetMode="External" /><Relationship Id="rId175" Type="http://schemas.openxmlformats.org/officeDocument/2006/relationships/hyperlink" Target="http://data.aade.gr/eli/pri/law/2021/05/07/4778" TargetMode="External" /><Relationship Id="rId176" Type="http://schemas.openxmlformats.org/officeDocument/2006/relationships/hyperlink" Target="http://data.aade.gr/eli/pri/law/2021/05/07/4778" TargetMode="External" /><Relationship Id="rId177" Type="http://schemas.openxmlformats.org/officeDocument/2006/relationships/hyperlink" Target="http://data.aade.gr/eli/pri/law/2021/05/07/4778" TargetMode="External" /><Relationship Id="rId178" Type="http://schemas.openxmlformats.org/officeDocument/2006/relationships/hyperlink" Target="http://data.aade.gr/eli/pri/law/2021/05/07/4778" TargetMode="External" /><Relationship Id="rId179" Type="http://schemas.openxmlformats.org/officeDocument/2006/relationships/hyperlink" Target="http://data.aade.gr/eli/pri/law/2021/05/07/4778" TargetMode="External" /><Relationship Id="rId18" Type="http://schemas.openxmlformats.org/officeDocument/2006/relationships/hyperlink" Target="http://data.aade.gr/eli/pri/law/2019/12/12/4646" TargetMode="External" /><Relationship Id="rId180" Type="http://schemas.openxmlformats.org/officeDocument/2006/relationships/hyperlink" Target="http://data.aade.gr/eli/pri/law/2021/05/07/4778" TargetMode="External" /><Relationship Id="rId181" Type="http://schemas.openxmlformats.org/officeDocument/2006/relationships/hyperlink" Target="http://data.aade.gr/eli/pri/law/2021/05/07/4778" TargetMode="External" /><Relationship Id="rId182" Type="http://schemas.openxmlformats.org/officeDocument/2006/relationships/hyperlink" Target="http://data.aade.gr/eli/pri/law/2021/05/07/4778" TargetMode="External" /><Relationship Id="rId183" Type="http://schemas.openxmlformats.org/officeDocument/2006/relationships/hyperlink" Target="http://data.aade.gr/eli/pri/law/2021/05/07/4778" TargetMode="External" /><Relationship Id="rId184" Type="http://schemas.openxmlformats.org/officeDocument/2006/relationships/hyperlink" Target="http://data.aade.gr/eli/pri/law/2021/05/07/4778" TargetMode="External" /><Relationship Id="rId185" Type="http://schemas.openxmlformats.org/officeDocument/2006/relationships/hyperlink" Target="http://data.aade.gr/eli/pri/law/2014/08/08/4281" TargetMode="External" /><Relationship Id="rId186" Type="http://schemas.openxmlformats.org/officeDocument/2006/relationships/hyperlink" Target="http://data.aade.gr/eli/pri/law/2013/07/12/4170" TargetMode="External" /><Relationship Id="rId187" Type="http://schemas.openxmlformats.org/officeDocument/2006/relationships/hyperlink" Target="http://data.aade.gr/eli/pri/law/2016/12/06/4441" TargetMode="External" /><Relationship Id="rId188" Type="http://schemas.openxmlformats.org/officeDocument/2006/relationships/hyperlink" Target="http://data.aade.gr/eli/pri/law/2016/04/26/4384" TargetMode="External" /><Relationship Id="rId189" Type="http://schemas.openxmlformats.org/officeDocument/2006/relationships/hyperlink" Target="http://data.aade.gr/eli/pri/law/2014/05/15/4264" TargetMode="External" /><Relationship Id="rId19" Type="http://schemas.openxmlformats.org/officeDocument/2006/relationships/hyperlink" Target="http://data.aade.gr/eli/pri/law/2019/12/12/4646" TargetMode="External" /><Relationship Id="rId190" Type="http://schemas.openxmlformats.org/officeDocument/2006/relationships/hyperlink" Target="http://data.aade.gr/eli/pri/law/2014/05/15/4264" TargetMode="External" /><Relationship Id="rId191" Type="http://schemas.openxmlformats.org/officeDocument/2006/relationships/hyperlink" Target="http://data.aade.gr/eli/pri/law/2014/05/15/4264" TargetMode="External" /><Relationship Id="rId192" Type="http://schemas.openxmlformats.org/officeDocument/2006/relationships/hyperlink" Target="http://data.aade.gr/eli/pri/law/2022/07/04/4951" TargetMode="External" /><Relationship Id="rId193" Type="http://schemas.openxmlformats.org/officeDocument/2006/relationships/hyperlink" Target="http://data.aade.gr/eli/pri/law/2022/07/04/4951" TargetMode="External" /><Relationship Id="rId194" Type="http://schemas.openxmlformats.org/officeDocument/2006/relationships/hyperlink" Target="http://data.aade.gr/eli/pri/law/2022/07/04/4951" TargetMode="External" /><Relationship Id="rId195" Type="http://schemas.openxmlformats.org/officeDocument/2006/relationships/hyperlink" Target="http://data.aade.gr/eli/pri/law/2016/07/28/4409" TargetMode="External" /><Relationship Id="rId196" Type="http://schemas.openxmlformats.org/officeDocument/2006/relationships/hyperlink" Target="http://data.aade.gr/eli/pri/law/2022/07/04/4951" TargetMode="External" /><Relationship Id="rId197" Type="http://schemas.openxmlformats.org/officeDocument/2006/relationships/hyperlink" Target="http://data.aade.gr/eli/pri/law/2015/11/09/4342" TargetMode="External" /><Relationship Id="rId198" Type="http://schemas.openxmlformats.org/officeDocument/2006/relationships/hyperlink" Target="http://data.aade.gr/eli/pri/law/2022/07/04/4951" TargetMode="External" /><Relationship Id="rId199" Type="http://schemas.openxmlformats.org/officeDocument/2006/relationships/hyperlink" Target="http://data.aade.gr/eli/pri/law/2022/07/04/4951"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22/07/04/4951" TargetMode="External" /><Relationship Id="rId201" Type="http://schemas.openxmlformats.org/officeDocument/2006/relationships/hyperlink" Target="http://data.aade.gr/eli/pri/law/2022/07/04/4951" TargetMode="External" /><Relationship Id="rId202" Type="http://schemas.openxmlformats.org/officeDocument/2006/relationships/hyperlink" Target="http://data.aade.gr/eli/pri/law/2015/11/09/4342" TargetMode="External" /><Relationship Id="rId203" Type="http://schemas.openxmlformats.org/officeDocument/2006/relationships/hyperlink" Target="http://data.aade.gr/eli/pri/law/2015/11/09/4342" TargetMode="External" /><Relationship Id="rId204" Type="http://schemas.openxmlformats.org/officeDocument/2006/relationships/hyperlink" Target="http://data.aade.gr/eli/pri/law/2015/11/09/4342" TargetMode="External" /><Relationship Id="rId205" Type="http://schemas.openxmlformats.org/officeDocument/2006/relationships/hyperlink" Target="http://data.aade.gr/eli/pri/law/2015/11/09/4342" TargetMode="External" /><Relationship Id="rId206" Type="http://schemas.openxmlformats.org/officeDocument/2006/relationships/hyperlink" Target="http://data.aade.gr/eli/pri/law/2013/11/01/4203" TargetMode="External" /><Relationship Id="rId207" Type="http://schemas.openxmlformats.org/officeDocument/2006/relationships/hyperlink" Target="http://data.aade.gr/eli/pri/law/2015/11/09/4342" TargetMode="External" /><Relationship Id="rId208" Type="http://schemas.openxmlformats.org/officeDocument/2006/relationships/hyperlink" Target="http://data.aade.gr/eli/pri/law/2015/11/09/4342" TargetMode="External" /><Relationship Id="rId209" Type="http://schemas.openxmlformats.org/officeDocument/2006/relationships/hyperlink" Target="http://data.aade.gr/eli/pri/law/2013/11/01/4203"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5/11/09/4342" TargetMode="External" /><Relationship Id="rId211" Type="http://schemas.openxmlformats.org/officeDocument/2006/relationships/hyperlink" Target="http://data.aade.gr/eli/pri/law/2015/11/09/4342" TargetMode="External" /><Relationship Id="rId212" Type="http://schemas.openxmlformats.org/officeDocument/2006/relationships/hyperlink" Target="http://data.aade.gr/eli/pri/law/2015/11/09/4342" TargetMode="External" /><Relationship Id="rId213" Type="http://schemas.openxmlformats.org/officeDocument/2006/relationships/hyperlink" Target="http://data.aade.gr/eli/pri/law/2015/11/09/4342" TargetMode="External" /><Relationship Id="rId214" Type="http://schemas.openxmlformats.org/officeDocument/2006/relationships/hyperlink" Target="http://data.aade.gr/eli/pri/law/2015/11/09/4342" TargetMode="External" /><Relationship Id="rId215" Type="http://schemas.openxmlformats.org/officeDocument/2006/relationships/hyperlink" Target="http://data.aade.gr/eli/pri/law/2015/11/09/4342" TargetMode="External" /><Relationship Id="rId216" Type="http://schemas.openxmlformats.org/officeDocument/2006/relationships/hyperlink" Target="http://data.aade.gr/eli/pri/law/2015/11/09/4342" TargetMode="External" /><Relationship Id="rId217" Type="http://schemas.openxmlformats.org/officeDocument/2006/relationships/hyperlink" Target="http://data.aade.gr/eli/pri/law/2015/11/09/4342" TargetMode="External" /><Relationship Id="rId218" Type="http://schemas.openxmlformats.org/officeDocument/2006/relationships/hyperlink" Target="http://data.aade.gr/eli/pri/law/2015/11/09/4342" TargetMode="External" /><Relationship Id="rId219" Type="http://schemas.openxmlformats.org/officeDocument/2006/relationships/hyperlink" Target="http://data.aade.gr/eli/pri/law/2015/11/09/4342"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5/11/09/4342" TargetMode="External" /><Relationship Id="rId221" Type="http://schemas.openxmlformats.org/officeDocument/2006/relationships/hyperlink" Target="http://data.aade.gr/eli/pri/law/2016/12/23/4447" TargetMode="External" /><Relationship Id="rId222" Type="http://schemas.openxmlformats.org/officeDocument/2006/relationships/hyperlink" Target="http://data.aade.gr/eli/pri/law/2015/11/09/4342" TargetMode="External" /><Relationship Id="rId223" Type="http://schemas.openxmlformats.org/officeDocument/2006/relationships/hyperlink" Target="http://data.aade.gr/eli/pri/law/2013/11/01/4203" TargetMode="External" /><Relationship Id="rId224" Type="http://schemas.openxmlformats.org/officeDocument/2006/relationships/hyperlink" Target="http://data.aade.gr/eli/pri/law/2014/10/02/4296" TargetMode="External" /><Relationship Id="rId225" Type="http://schemas.openxmlformats.org/officeDocument/2006/relationships/hyperlink" Target="http://data.aade.gr/eli/pri/law/2013/11/01/4203" TargetMode="External" /><Relationship Id="rId226" Type="http://schemas.openxmlformats.org/officeDocument/2006/relationships/hyperlink" Target="http://data.aade.gr/eli/pri/law/2013/11/01/4203" TargetMode="External" /><Relationship Id="rId227" Type="http://schemas.openxmlformats.org/officeDocument/2006/relationships/hyperlink" Target="http://data.aade.gr/eli/pri/law/2013/11/01/4203" TargetMode="External" /><Relationship Id="rId228" Type="http://schemas.openxmlformats.org/officeDocument/2006/relationships/hyperlink" Target="http://data.aade.gr/eli/pri/law/2014/01/07/4225" TargetMode="External" /><Relationship Id="rId229" Type="http://schemas.openxmlformats.org/officeDocument/2006/relationships/hyperlink" Target="http://data.aade.gr/eli/pri/law/2014/01/07/4225"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5/08/14/4336" TargetMode="External" /><Relationship Id="rId231" Type="http://schemas.openxmlformats.org/officeDocument/2006/relationships/hyperlink" Target="http://data.aade.gr/eli/pri/law/2015/08/14/4336" TargetMode="External" /><Relationship Id="rId232" Type="http://schemas.openxmlformats.org/officeDocument/2006/relationships/hyperlink" Target="http://data.aade.gr/eli/pri/law/2015/08/14/4336" TargetMode="External" /><Relationship Id="rId233" Type="http://schemas.openxmlformats.org/officeDocument/2006/relationships/hyperlink" Target="http://data.aade.gr/eli/pri/law/2015/08/14/4336" TargetMode="External" /><Relationship Id="rId234" Type="http://schemas.openxmlformats.org/officeDocument/2006/relationships/hyperlink" Target="http://data.aade.gr/eli/pri/law/2014/01/07/4225" TargetMode="External" /><Relationship Id="rId235" Type="http://schemas.openxmlformats.org/officeDocument/2006/relationships/hyperlink" Target="http://data.aade.gr/eli/pri/law/2014/01/07/4225" TargetMode="External" /><Relationship Id="rId236" Type="http://schemas.openxmlformats.org/officeDocument/2006/relationships/hyperlink" Target="http://data.aade.gr/eli/pri/law/2015/03/19/4320" TargetMode="External" /><Relationship Id="rId237" Type="http://schemas.openxmlformats.org/officeDocument/2006/relationships/hyperlink" Target="http://data.aade.gr/eli/pri/law/2015/03/19/4320" TargetMode="External" /><Relationship Id="rId238" Type="http://schemas.openxmlformats.org/officeDocument/2006/relationships/hyperlink" Target="http://data.aade.gr/eli/pri/law/2015/03/19/4320" TargetMode="External" /><Relationship Id="rId239" Type="http://schemas.openxmlformats.org/officeDocument/2006/relationships/hyperlink" Target="http://data.aade.gr/eli/pri/law/2014/12/24/4316"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5/03/19/4320" TargetMode="External" /><Relationship Id="rId241" Type="http://schemas.openxmlformats.org/officeDocument/2006/relationships/hyperlink" Target="http://data.aade.gr/eli/pri/law/2014/12/24/4316" TargetMode="External" /><Relationship Id="rId242" Type="http://schemas.openxmlformats.org/officeDocument/2006/relationships/hyperlink" Target="http://data.aade.gr/eli/pri/law/2015/03/19/4320" TargetMode="External" /><Relationship Id="rId243" Type="http://schemas.openxmlformats.org/officeDocument/2006/relationships/hyperlink" Target="http://data.aade.gr/eli/pri/law/2015/03/19/4320" TargetMode="External" /><Relationship Id="rId244" Type="http://schemas.openxmlformats.org/officeDocument/2006/relationships/hyperlink" Target="http://data.aade.gr/eli/pri/law/2014/12/24/4316" TargetMode="External" /><Relationship Id="rId245" Type="http://schemas.openxmlformats.org/officeDocument/2006/relationships/hyperlink" Target="http://data.aade.gr/eli/pri/law/2015/03/19/4320" TargetMode="External" /><Relationship Id="rId246" Type="http://schemas.openxmlformats.org/officeDocument/2006/relationships/hyperlink" Target="http://data.aade.gr/eli/pri/law/2015/03/19/4320" TargetMode="External" /><Relationship Id="rId247" Type="http://schemas.openxmlformats.org/officeDocument/2006/relationships/hyperlink" Target="http://data.aade.gr/eli/pri/law/2014/12/24/4316" TargetMode="External" /><Relationship Id="rId248" Type="http://schemas.openxmlformats.org/officeDocument/2006/relationships/hyperlink" Target="http://data.aade.gr/eli/pri/law/2015/03/19/4320" TargetMode="External" /><Relationship Id="rId249" Type="http://schemas.openxmlformats.org/officeDocument/2006/relationships/hyperlink" Target="http://data.aade.gr/eli/pri/law/2014/12/24/4316"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5/03/19/4320" TargetMode="External" /><Relationship Id="rId251" Type="http://schemas.openxmlformats.org/officeDocument/2006/relationships/hyperlink" Target="http://data.aade.gr/eli/pri/law/2014/12/24/4316" TargetMode="External" /><Relationship Id="rId252" Type="http://schemas.openxmlformats.org/officeDocument/2006/relationships/hyperlink" Target="http://data.aade.gr/eli/pri/law/2015/03/19/4320" TargetMode="External" /><Relationship Id="rId253" Type="http://schemas.openxmlformats.org/officeDocument/2006/relationships/hyperlink" Target="http://data.aade.gr/eli/pri/law/2014/12/24/4316" TargetMode="External" /><Relationship Id="rId254" Type="http://schemas.openxmlformats.org/officeDocument/2006/relationships/hyperlink" Target="http://data.aade.gr/eli/pri/law/2015/03/19/4320" TargetMode="External" /><Relationship Id="rId255" Type="http://schemas.openxmlformats.org/officeDocument/2006/relationships/hyperlink" Target="http://data.aade.gr/eli/pri/law/2014/12/24/4316" TargetMode="External" /><Relationship Id="rId256" Type="http://schemas.openxmlformats.org/officeDocument/2006/relationships/hyperlink" Target="http://data.aade.gr/eli/pri/law/2015/03/19/4320" TargetMode="External" /><Relationship Id="rId257" Type="http://schemas.openxmlformats.org/officeDocument/2006/relationships/hyperlink" Target="http://data.aade.gr/eli/pri/law/2014/12/24/4316" TargetMode="External" /><Relationship Id="rId258" Type="http://schemas.openxmlformats.org/officeDocument/2006/relationships/hyperlink" Target="http://data.aade.gr/eli/pri/law/2015/03/19/4320" TargetMode="External" /><Relationship Id="rId259" Type="http://schemas.openxmlformats.org/officeDocument/2006/relationships/hyperlink" Target="http://data.aade.gr/eli/pri/law/2014/12/24/4316"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5/03/19/4320" TargetMode="External" /><Relationship Id="rId261" Type="http://schemas.openxmlformats.org/officeDocument/2006/relationships/hyperlink" Target="http://data.aade.gr/eli/pri/law/2014/12/24/4316" TargetMode="External" /><Relationship Id="rId262" Type="http://schemas.openxmlformats.org/officeDocument/2006/relationships/hyperlink" Target="http://data.aade.gr/eli/pri/law/2015/03/19/4320" TargetMode="External" /><Relationship Id="rId263" Type="http://schemas.openxmlformats.org/officeDocument/2006/relationships/hyperlink" Target="http://data.aade.gr/eli/pri/law/2014/12/24/4316" TargetMode="External" /><Relationship Id="rId264" Type="http://schemas.openxmlformats.org/officeDocument/2006/relationships/hyperlink" Target="http://data.aade.gr/eli/pri/law/2015/03/19/4320" TargetMode="External" /><Relationship Id="rId265" Type="http://schemas.openxmlformats.org/officeDocument/2006/relationships/hyperlink" Target="http://data.aade.gr/eli/pri/law/2014/12/24/4316" TargetMode="External" /><Relationship Id="rId266" Type="http://schemas.openxmlformats.org/officeDocument/2006/relationships/hyperlink" Target="http://data.aade.gr/eli/pri/law/2015/03/19/4320" TargetMode="External" /><Relationship Id="rId267" Type="http://schemas.openxmlformats.org/officeDocument/2006/relationships/hyperlink" Target="http://data.aade.gr/eli/pri/law/2014/12/24/4316" TargetMode="External" /><Relationship Id="rId268" Type="http://schemas.openxmlformats.org/officeDocument/2006/relationships/hyperlink" Target="http://data.aade.gr/eli/pri/law/2015/03/19/4320" TargetMode="External" /><Relationship Id="rId269" Type="http://schemas.openxmlformats.org/officeDocument/2006/relationships/hyperlink" Target="http://data.aade.gr/eli/pri/law/2014/12/24/4316"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5/03/19/4320" TargetMode="External" /><Relationship Id="rId271" Type="http://schemas.openxmlformats.org/officeDocument/2006/relationships/hyperlink" Target="http://data.aade.gr/eli/pri/law/2014/12/24/4316" TargetMode="External" /><Relationship Id="rId272" Type="http://schemas.openxmlformats.org/officeDocument/2006/relationships/hyperlink" Target="http://data.aade.gr/eli/pri/law/2015/03/19/4320" TargetMode="External" /><Relationship Id="rId273" Type="http://schemas.openxmlformats.org/officeDocument/2006/relationships/hyperlink" Target="http://data.aade.gr/eli/pri/law/2014/12/24/4316" TargetMode="External" /><Relationship Id="rId274" Type="http://schemas.openxmlformats.org/officeDocument/2006/relationships/hyperlink" Target="http://data.aade.gr/eli/pri/law/2015/03/19/4320" TargetMode="External" /><Relationship Id="rId275" Type="http://schemas.openxmlformats.org/officeDocument/2006/relationships/hyperlink" Target="http://data.aade.gr/eli/pri/law/2014/12/24/4316" TargetMode="External" /><Relationship Id="rId276" Type="http://schemas.openxmlformats.org/officeDocument/2006/relationships/hyperlink" Target="http://data.aade.gr/eli/pri/law/2015/03/19/4320" TargetMode="External" /><Relationship Id="rId277" Type="http://schemas.openxmlformats.org/officeDocument/2006/relationships/hyperlink" Target="http://data.aade.gr/eli/pri/law/2014/12/24/4316" TargetMode="External" /><Relationship Id="rId278" Type="http://schemas.openxmlformats.org/officeDocument/2006/relationships/hyperlink" Target="http://data.aade.gr/eli/pri/law/2015/03/19/4320" TargetMode="External" /><Relationship Id="rId279" Type="http://schemas.openxmlformats.org/officeDocument/2006/relationships/hyperlink" Target="http://data.aade.gr/eli/pri/law/2014/12/24/4316"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5/03/19/4320" TargetMode="External" /><Relationship Id="rId281" Type="http://schemas.openxmlformats.org/officeDocument/2006/relationships/hyperlink" Target="http://data.aade.gr/eli/pri/law/2014/12/24/4316" TargetMode="External" /><Relationship Id="rId282" Type="http://schemas.openxmlformats.org/officeDocument/2006/relationships/hyperlink" Target="http://data.aade.gr/eli/pri/law/2015/03/19/4320" TargetMode="External" /><Relationship Id="rId283" Type="http://schemas.openxmlformats.org/officeDocument/2006/relationships/hyperlink" Target="http://data.aade.gr/eli/pri/law/2014/12/24/4316" TargetMode="External" /><Relationship Id="rId284" Type="http://schemas.openxmlformats.org/officeDocument/2006/relationships/hyperlink" Target="http://data.aade.gr/eli/pri/law/2015/03/19/4320" TargetMode="External" /><Relationship Id="rId285" Type="http://schemas.openxmlformats.org/officeDocument/2006/relationships/hyperlink" Target="http://data.aade.gr/eli/pri/law/2014/12/24/4316" TargetMode="External" /><Relationship Id="rId286" Type="http://schemas.openxmlformats.org/officeDocument/2006/relationships/hyperlink" Target="http://data.aade.gr/eli/pri/law/2015/03/19/4320" TargetMode="External" /><Relationship Id="rId287" Type="http://schemas.openxmlformats.org/officeDocument/2006/relationships/hyperlink" Target="http://data.aade.gr/eli/pri/law/2014/12/24/4316" TargetMode="External" /><Relationship Id="rId288" Type="http://schemas.openxmlformats.org/officeDocument/2006/relationships/hyperlink" Target="http://data.aade.gr/eli/pri/law/2015/03/19/4320" TargetMode="External" /><Relationship Id="rId289" Type="http://schemas.openxmlformats.org/officeDocument/2006/relationships/hyperlink" Target="http://data.aade.gr/eli/pri/law/2014/12/24/4316"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5/03/19/4320" TargetMode="External" /><Relationship Id="rId291" Type="http://schemas.openxmlformats.org/officeDocument/2006/relationships/hyperlink" Target="http://data.aade.gr/eli/pri/law/2015/03/19/4320" TargetMode="External" /><Relationship Id="rId292" Type="http://schemas.openxmlformats.org/officeDocument/2006/relationships/hyperlink" Target="http://data.aade.gr/eli/pri/law/2014/12/24/4316" TargetMode="External" /><Relationship Id="rId293" Type="http://schemas.openxmlformats.org/officeDocument/2006/relationships/hyperlink" Target="http://data.aade.gr/eli/pri/law/2015/03/19/4320" TargetMode="External" /><Relationship Id="rId294" Type="http://schemas.openxmlformats.org/officeDocument/2006/relationships/hyperlink" Target="http://data.aade.gr/eli/pri/law/2014/12/24/4316" TargetMode="External" /><Relationship Id="rId295" Type="http://schemas.openxmlformats.org/officeDocument/2006/relationships/hyperlink" Target="http://data.aade.gr/eli/pri/law/2015/03/19/4320" TargetMode="External" /><Relationship Id="rId296" Type="http://schemas.openxmlformats.org/officeDocument/2006/relationships/hyperlink" Target="http://data.aade.gr/eli/pri/law/2014/12/24/4316" TargetMode="External" /><Relationship Id="rId297" Type="http://schemas.openxmlformats.org/officeDocument/2006/relationships/hyperlink" Target="http://data.aade.gr/eli/pri/law/2015/03/19/4320" TargetMode="External" /><Relationship Id="rId298" Type="http://schemas.openxmlformats.org/officeDocument/2006/relationships/hyperlink" Target="http://data.aade.gr/eli/pri/law/2014/12/24/4316" TargetMode="External" /><Relationship Id="rId299" Type="http://schemas.openxmlformats.org/officeDocument/2006/relationships/hyperlink" Target="http://data.aade.gr/eli/pri/law/2015/03/19/4320"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9/12/12/4646" TargetMode="External" /><Relationship Id="rId300" Type="http://schemas.openxmlformats.org/officeDocument/2006/relationships/hyperlink" Target="http://data.aade.gr/eli/pri/law/2014/12/24/4316" TargetMode="External" /><Relationship Id="rId301" Type="http://schemas.openxmlformats.org/officeDocument/2006/relationships/hyperlink" Target="http://data.aade.gr/eli/pri/law/2015/03/19/4320" TargetMode="External" /><Relationship Id="rId302" Type="http://schemas.openxmlformats.org/officeDocument/2006/relationships/hyperlink" Target="http://data.aade.gr/eli/pri/law/2014/12/24/4316" TargetMode="External" /><Relationship Id="rId303" Type="http://schemas.openxmlformats.org/officeDocument/2006/relationships/hyperlink" Target="http://data.aade.gr/eli/pri/law/2015/03/19/4320" TargetMode="External" /><Relationship Id="rId304" Type="http://schemas.openxmlformats.org/officeDocument/2006/relationships/hyperlink" Target="http://data.aade.gr/eli/pri/law/2014/12/24/4316" TargetMode="External" /><Relationship Id="rId305" Type="http://schemas.openxmlformats.org/officeDocument/2006/relationships/hyperlink" Target="http://data.aade.gr/eli/pri/law/2015/03/19/4320" TargetMode="External" /><Relationship Id="rId306" Type="http://schemas.openxmlformats.org/officeDocument/2006/relationships/hyperlink" Target="http://data.aade.gr/eli/pri/law/2014/12/24/4316" TargetMode="External" /><Relationship Id="rId307" Type="http://schemas.openxmlformats.org/officeDocument/2006/relationships/hyperlink" Target="http://data.aade.gr/eli/pri/law/2015/03/19/4320" TargetMode="External" /><Relationship Id="rId308" Type="http://schemas.openxmlformats.org/officeDocument/2006/relationships/hyperlink" Target="http://data.aade.gr/eli/pri/law/2014/12/24/4316" TargetMode="External" /><Relationship Id="rId309" Type="http://schemas.openxmlformats.org/officeDocument/2006/relationships/hyperlink" Target="http://data.aade.gr/eli/pri/law/2015/03/19/4320"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4/12/24/4316" TargetMode="External" /><Relationship Id="rId311" Type="http://schemas.openxmlformats.org/officeDocument/2006/relationships/hyperlink" Target="http://data.aade.gr/eli/pri/law/2015/03/19/4320" TargetMode="External" /><Relationship Id="rId312" Type="http://schemas.openxmlformats.org/officeDocument/2006/relationships/hyperlink" Target="http://data.aade.gr/eli/pri/law/2014/12/24/4316" TargetMode="External" /><Relationship Id="rId313" Type="http://schemas.openxmlformats.org/officeDocument/2006/relationships/hyperlink" Target="http://data.aade.gr/eli/pri/law/2015/03/19/4320" TargetMode="External" /><Relationship Id="rId314" Type="http://schemas.openxmlformats.org/officeDocument/2006/relationships/hyperlink" Target="http://data.aade.gr/eli/pri/law/2014/12/24/4316" TargetMode="External" /><Relationship Id="rId315" Type="http://schemas.openxmlformats.org/officeDocument/2006/relationships/hyperlink" Target="http://data.aade.gr/eli/pri/law/2015/03/19/4320" TargetMode="External" /><Relationship Id="rId316" Type="http://schemas.openxmlformats.org/officeDocument/2006/relationships/hyperlink" Target="http://data.aade.gr/eli/pri/law/2014/12/24/4316" TargetMode="External" /><Relationship Id="rId317" Type="http://schemas.openxmlformats.org/officeDocument/2006/relationships/hyperlink" Target="http://data.aade.gr/eli/pri/law/2015/03/19/4320" TargetMode="External" /><Relationship Id="rId318" Type="http://schemas.openxmlformats.org/officeDocument/2006/relationships/hyperlink" Target="http://data.aade.gr/eli/pri/law/2014/12/24/4316" TargetMode="External" /><Relationship Id="rId319" Type="http://schemas.openxmlformats.org/officeDocument/2006/relationships/hyperlink" Target="http://data.aade.gr/eli/pri/law/2015/03/19/4320" TargetMode="External" /><Relationship Id="rId32" Type="http://schemas.openxmlformats.org/officeDocument/2006/relationships/hyperlink" Target="http://data.aade.gr/eli/pri/law/2019/12/12/4646" TargetMode="External" /><Relationship Id="rId320" Type="http://schemas.openxmlformats.org/officeDocument/2006/relationships/hyperlink" Target="http://data.aade.gr/eli/pri/law/2014/12/24/4316" TargetMode="External" /><Relationship Id="rId321" Type="http://schemas.openxmlformats.org/officeDocument/2006/relationships/hyperlink" Target="http://data.aade.gr/eli/pri/law/2015/03/19/4320" TargetMode="External" /><Relationship Id="rId322" Type="http://schemas.openxmlformats.org/officeDocument/2006/relationships/hyperlink" Target="http://data.aade.gr/eli/pri/law/2014/12/24/4316" TargetMode="External" /><Relationship Id="rId323" Type="http://schemas.openxmlformats.org/officeDocument/2006/relationships/hyperlink" Target="http://data.aade.gr/eli/pri/law/2015/03/19/4320" TargetMode="External" /><Relationship Id="rId324" Type="http://schemas.openxmlformats.org/officeDocument/2006/relationships/hyperlink" Target="http://data.aade.gr/eli/pri/law/2014/12/24/4316" TargetMode="External" /><Relationship Id="rId325" Type="http://schemas.openxmlformats.org/officeDocument/2006/relationships/hyperlink" Target="http://data.aade.gr/eli/pri/law/2015/03/19/4320" TargetMode="External" /><Relationship Id="rId326" Type="http://schemas.openxmlformats.org/officeDocument/2006/relationships/hyperlink" Target="http://data.aade.gr/eli/pri/law/2014/12/24/4316" TargetMode="External" /><Relationship Id="rId327" Type="http://schemas.openxmlformats.org/officeDocument/2006/relationships/hyperlink" Target="http://data.aade.gr/eli/pri/law/2015/03/19/4320" TargetMode="External" /><Relationship Id="rId328" Type="http://schemas.openxmlformats.org/officeDocument/2006/relationships/hyperlink" Target="http://data.aade.gr/eli/pri/law/2014/12/24/4316" TargetMode="External" /><Relationship Id="rId329" Type="http://schemas.openxmlformats.org/officeDocument/2006/relationships/hyperlink" Target="http://data.aade.gr/eli/pri/law/2015/03/19/4320"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4/12/24/4316" TargetMode="External" /><Relationship Id="rId331" Type="http://schemas.openxmlformats.org/officeDocument/2006/relationships/hyperlink" Target="http://data.aade.gr/eli/pri/law/2015/03/19/4320" TargetMode="External" /><Relationship Id="rId332" Type="http://schemas.openxmlformats.org/officeDocument/2006/relationships/hyperlink" Target="http://data.aade.gr/eli/pri/law/2014/12/24/4316" TargetMode="External" /><Relationship Id="rId333" Type="http://schemas.openxmlformats.org/officeDocument/2006/relationships/hyperlink" Target="http://data.aade.gr/eli/pri/law/2015/03/19/4320" TargetMode="External" /><Relationship Id="rId334" Type="http://schemas.openxmlformats.org/officeDocument/2006/relationships/hyperlink" Target="http://data.aade.gr/eli/pri/law/2014/12/24/4316" TargetMode="External" /><Relationship Id="rId335" Type="http://schemas.openxmlformats.org/officeDocument/2006/relationships/hyperlink" Target="http://data.aade.gr/eli/pri/law/2015/03/19/4320" TargetMode="External" /><Relationship Id="rId336" Type="http://schemas.openxmlformats.org/officeDocument/2006/relationships/hyperlink" Target="http://data.aade.gr/eli/pri/law/2014/12/24/4316" TargetMode="External" /><Relationship Id="rId337" Type="http://schemas.openxmlformats.org/officeDocument/2006/relationships/hyperlink" Target="http://data.aade.gr/eli/pri/law/2015/03/19/4320" TargetMode="External" /><Relationship Id="rId338" Type="http://schemas.openxmlformats.org/officeDocument/2006/relationships/hyperlink" Target="http://data.aade.gr/eli/pri/law/2014/12/24/4316" TargetMode="External" /><Relationship Id="rId339" Type="http://schemas.openxmlformats.org/officeDocument/2006/relationships/hyperlink" Target="http://data.aade.gr/eli/pri/law/2015/03/19/4320"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14/12/24/4316" TargetMode="External" /><Relationship Id="rId341" Type="http://schemas.openxmlformats.org/officeDocument/2006/relationships/hyperlink" Target="http://data.aade.gr/eli/pri/law/2015/03/19/4320" TargetMode="External" /><Relationship Id="rId342" Type="http://schemas.openxmlformats.org/officeDocument/2006/relationships/hyperlink" Target="http://data.aade.gr/eli/pri/law/2014/12/24/4316" TargetMode="External" /><Relationship Id="rId343" Type="http://schemas.openxmlformats.org/officeDocument/2006/relationships/hyperlink" Target="http://data.aade.gr/eli/pri/law/2015/03/19/4320" TargetMode="External" /><Relationship Id="rId344" Type="http://schemas.openxmlformats.org/officeDocument/2006/relationships/hyperlink" Target="http://data.aade.gr/eli/pri/law/2015/03/19/4320" TargetMode="External" /><Relationship Id="rId345" Type="http://schemas.openxmlformats.org/officeDocument/2006/relationships/hyperlink" Target="http://data.aade.gr/eli/pri/law/2014/12/24/4316" TargetMode="External" /><Relationship Id="rId346" Type="http://schemas.openxmlformats.org/officeDocument/2006/relationships/hyperlink" Target="http://data.aade.gr/eli/pri/law/2015/03/19/4320" TargetMode="External" /><Relationship Id="rId347" Type="http://schemas.openxmlformats.org/officeDocument/2006/relationships/hyperlink" Target="http://data.aade.gr/eli/pri/law/2015/03/19/4320" TargetMode="External" /><Relationship Id="rId348" Type="http://schemas.openxmlformats.org/officeDocument/2006/relationships/hyperlink" Target="http://data.aade.gr/eli/pri/law/2015/03/19/4320" TargetMode="External" /><Relationship Id="rId349" Type="http://schemas.openxmlformats.org/officeDocument/2006/relationships/hyperlink" Target="http://data.aade.gr/eli/pri/law/2015/03/19/4320"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4/12/24/4316" TargetMode="External" /><Relationship Id="rId351" Type="http://schemas.openxmlformats.org/officeDocument/2006/relationships/hyperlink" Target="http://data.aade.gr/eli/pri/law/2015/03/19/4320" TargetMode="External" /><Relationship Id="rId352" Type="http://schemas.openxmlformats.org/officeDocument/2006/relationships/hyperlink" Target="http://data.aade.gr/eli/pri/law/2014/12/24/4316" TargetMode="External" /><Relationship Id="rId353" Type="http://schemas.openxmlformats.org/officeDocument/2006/relationships/hyperlink" Target="http://data.aade.gr/eli/pri/law/2015/03/19/4320" TargetMode="External" /><Relationship Id="rId354" Type="http://schemas.openxmlformats.org/officeDocument/2006/relationships/hyperlink" Target="http://data.aade.gr/eli/pri/law/2014/12/24/4316" TargetMode="External" /><Relationship Id="rId355" Type="http://schemas.openxmlformats.org/officeDocument/2006/relationships/hyperlink" Target="http://data.aade.gr/eli/pri/law/2015/03/19/4320" TargetMode="External" /><Relationship Id="rId356" Type="http://schemas.openxmlformats.org/officeDocument/2006/relationships/hyperlink" Target="http://data.aade.gr/eli/pri/law/2014/12/24/4316" TargetMode="External" /><Relationship Id="rId357" Type="http://schemas.openxmlformats.org/officeDocument/2006/relationships/hyperlink" Target="http://data.aade.gr/eli/pri/law/2015/03/19/4320" TargetMode="External" /><Relationship Id="rId358" Type="http://schemas.openxmlformats.org/officeDocument/2006/relationships/hyperlink" Target="http://data.aade.gr/eli/pri/law/2014/12/24/4316" TargetMode="External" /><Relationship Id="rId359" Type="http://schemas.openxmlformats.org/officeDocument/2006/relationships/hyperlink" Target="http://data.aade.gr/eli/pri/law/2015/03/19/4320"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4/12/24/4316" TargetMode="External" /><Relationship Id="rId361" Type="http://schemas.openxmlformats.org/officeDocument/2006/relationships/hyperlink" Target="http://data.aade.gr/eli/pri/law/2015/03/19/4320" TargetMode="External" /><Relationship Id="rId362" Type="http://schemas.openxmlformats.org/officeDocument/2006/relationships/hyperlink" Target="http://data.aade.gr/eli/pri/law/2014/12/24/4316" TargetMode="External" /><Relationship Id="rId363" Type="http://schemas.openxmlformats.org/officeDocument/2006/relationships/hyperlink" Target="http://data.aade.gr/eli/pri/law/2015/03/19/4320" TargetMode="External" /><Relationship Id="rId364" Type="http://schemas.openxmlformats.org/officeDocument/2006/relationships/hyperlink" Target="http://data.aade.gr/eli/pri/law/2014/12/24/4316" TargetMode="External" /><Relationship Id="rId365" Type="http://schemas.openxmlformats.org/officeDocument/2006/relationships/hyperlink" Target="http://data.aade.gr/eli/pri/law/2015/03/19/4320" TargetMode="External" /><Relationship Id="rId366" Type="http://schemas.openxmlformats.org/officeDocument/2006/relationships/hyperlink" Target="http://data.aade.gr/eli/pri/law/2014/12/24/4316" TargetMode="External" /><Relationship Id="rId367" Type="http://schemas.openxmlformats.org/officeDocument/2006/relationships/hyperlink" Target="http://data.aade.gr/eli/pri/law/2015/03/19/4320" TargetMode="External" /><Relationship Id="rId368" Type="http://schemas.openxmlformats.org/officeDocument/2006/relationships/hyperlink" Target="http://data.aade.gr/eli/pri/law/2015/03/19/4320" TargetMode="External" /><Relationship Id="rId369" Type="http://schemas.openxmlformats.org/officeDocument/2006/relationships/hyperlink" Target="http://data.aade.gr/eli/pri/law/2014/12/24/4316" TargetMode="External" /><Relationship Id="rId37" Type="http://schemas.openxmlformats.org/officeDocument/2006/relationships/hyperlink" Target="http://data.aade.gr/eli/pri/law/2018/01/30/4514" TargetMode="External" /><Relationship Id="rId370" Type="http://schemas.openxmlformats.org/officeDocument/2006/relationships/hyperlink" Target="http://data.aade.gr/eli/pri/law/2013/11/18/4208" TargetMode="External" /><Relationship Id="rId371" Type="http://schemas.openxmlformats.org/officeDocument/2006/relationships/hyperlink" Target="http://data.aade.gr/eli/pri/law/2015/03/19/4320" TargetMode="External" /><Relationship Id="rId372" Type="http://schemas.openxmlformats.org/officeDocument/2006/relationships/hyperlink" Target="http://data.aade.gr/eli/pri/law/2019/06/10/4618" TargetMode="External" /><Relationship Id="rId373" Type="http://schemas.openxmlformats.org/officeDocument/2006/relationships/hyperlink" Target="http://data.aade.gr/eli/pri/law/2016/08/03/4411" TargetMode="External" /><Relationship Id="rId374" Type="http://schemas.openxmlformats.org/officeDocument/2006/relationships/hyperlink" Target="http://data.aade.gr/eli/pri/law/2016/03/07/4370" TargetMode="External" /><Relationship Id="rId375" Type="http://schemas.openxmlformats.org/officeDocument/2006/relationships/hyperlink" Target="http://data.aade.gr/eli/pri/law/2016/03/07/4370" TargetMode="External" /><Relationship Id="rId376" Type="http://schemas.openxmlformats.org/officeDocument/2006/relationships/hyperlink" Target="http://data.aade.gr/eli/pri/law/2016/03/07/4370" TargetMode="External" /><Relationship Id="rId377" Type="http://schemas.openxmlformats.org/officeDocument/2006/relationships/hyperlink" Target="http://data.aade.gr/eli/pri/law/2016/08/03/4411" TargetMode="External" /><Relationship Id="rId378" Type="http://schemas.openxmlformats.org/officeDocument/2006/relationships/hyperlink" Target="http://data.aade.gr/eli/pri/law/2016/08/03/4411" TargetMode="External" /><Relationship Id="rId379" Type="http://schemas.openxmlformats.org/officeDocument/2006/relationships/hyperlink" Target="http://data.aade.gr/eli/pri/law/2016/08/03/4411" TargetMode="External" /><Relationship Id="rId38" Type="http://schemas.openxmlformats.org/officeDocument/2006/relationships/hyperlink" Target="http://data.aade.gr/eli/pri/law/2019/12/12/4646" TargetMode="External" /><Relationship Id="rId380" Type="http://schemas.openxmlformats.org/officeDocument/2006/relationships/hyperlink" Target="http://data.aade.gr/eli/pri/law/2016/08/03/4411" TargetMode="External" /><Relationship Id="rId381" Type="http://schemas.openxmlformats.org/officeDocument/2006/relationships/hyperlink" Target="http://data.aade.gr/eli/pri/law/2016/08/03/4411" TargetMode="External" /><Relationship Id="rId382" Type="http://schemas.openxmlformats.org/officeDocument/2006/relationships/hyperlink" Target="http://data.aade.gr/eli/pri/law/2016/08/03/4411" TargetMode="External" /><Relationship Id="rId383" Type="http://schemas.openxmlformats.org/officeDocument/2006/relationships/hyperlink" Target="http://data.aade.gr/eli/pri/law/2016/08/03/4411" TargetMode="External" /><Relationship Id="rId384" Type="http://schemas.openxmlformats.org/officeDocument/2006/relationships/hyperlink" Target="http://data.aade.gr/eli/pri/law/2016/08/03/4411" TargetMode="External" /><Relationship Id="rId385" Type="http://schemas.openxmlformats.org/officeDocument/2006/relationships/hyperlink" Target="http://data.aade.gr/eli/pri/law/2016/08/03/4411" TargetMode="External" /><Relationship Id="rId386" Type="http://schemas.openxmlformats.org/officeDocument/2006/relationships/hyperlink" Target="http://data.aade.gr/eli/pri/law/2016/08/03/4411" TargetMode="External" /><Relationship Id="rId387" Type="http://schemas.openxmlformats.org/officeDocument/2006/relationships/hyperlink" Target="http://data.aade.gr/eli/pri/law/2016/08/03/4411" TargetMode="External" /><Relationship Id="rId388" Type="http://schemas.openxmlformats.org/officeDocument/2006/relationships/hyperlink" Target="http://data.aade.gr/eli/pri/law/2016/08/03/4411" TargetMode="External" /><Relationship Id="rId389" Type="http://schemas.openxmlformats.org/officeDocument/2006/relationships/hyperlink" Target="http://data.aade.gr/eli/pri/law/2016/08/03/4411" TargetMode="External" /><Relationship Id="rId39" Type="http://schemas.openxmlformats.org/officeDocument/2006/relationships/hyperlink" Target="http://data.aade.gr/eli/pri/law/2013/07/26/4174" TargetMode="External" /><Relationship Id="rId390" Type="http://schemas.openxmlformats.org/officeDocument/2006/relationships/hyperlink" Target="http://data.aade.gr/eli/pri/law/2016/08/03/4411" TargetMode="External" /><Relationship Id="rId391" Type="http://schemas.openxmlformats.org/officeDocument/2006/relationships/hyperlink" Target="http://data.aade.gr/eli/pri/law/2016/08/03/4411" TargetMode="External" /><Relationship Id="rId392" Type="http://schemas.openxmlformats.org/officeDocument/2006/relationships/hyperlink" Target="http://data.aade.gr/eli/pri/law/2016/08/03/4411" TargetMode="External" /><Relationship Id="rId393" Type="http://schemas.openxmlformats.org/officeDocument/2006/relationships/hyperlink" Target="http://data.aade.gr/eli/pri/law/2016/08/03/4411" TargetMode="External" /><Relationship Id="rId394" Type="http://schemas.openxmlformats.org/officeDocument/2006/relationships/hyperlink" Target="http://data.aade.gr/eli/pri/law/2016/08/03/4411" TargetMode="External" /><Relationship Id="rId395" Type="http://schemas.openxmlformats.org/officeDocument/2006/relationships/hyperlink" Target="http://data.aade.gr/eli/pri/law/2016/08/03/4411" TargetMode="External" /><Relationship Id="rId396" Type="http://schemas.openxmlformats.org/officeDocument/2006/relationships/hyperlink" Target="http://data.aade.gr/eli/pri/law/2016/03/07/4370" TargetMode="External" /><Relationship Id="rId397" Type="http://schemas.openxmlformats.org/officeDocument/2006/relationships/hyperlink" Target="http://data.aade.gr/eli/pri/law/2016/08/03/4411" TargetMode="External" /><Relationship Id="rId398" Type="http://schemas.openxmlformats.org/officeDocument/2006/relationships/hyperlink" Target="http://data.aade.gr/eli/pri/law/2016/08/03/4411" TargetMode="External" /><Relationship Id="rId399" Type="http://schemas.openxmlformats.org/officeDocument/2006/relationships/hyperlink" Target="http://data.aade.gr/eli/pri/law/2016/08/03/4411"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6/08/03/4411" TargetMode="External" /><Relationship Id="rId401" Type="http://schemas.openxmlformats.org/officeDocument/2006/relationships/hyperlink" Target="http://data.aade.gr/eli/pri/law/2016/08/03/4411" TargetMode="External" /><Relationship Id="rId402" Type="http://schemas.openxmlformats.org/officeDocument/2006/relationships/hyperlink" Target="http://data.aade.gr/eli/pri/law/2015/03/19/4320" TargetMode="External" /><Relationship Id="rId403" Type="http://schemas.openxmlformats.org/officeDocument/2006/relationships/hyperlink" Target="http://data.aade.gr/eli/pri/law/2014/04/11/4255" TargetMode="External" /><Relationship Id="rId404" Type="http://schemas.openxmlformats.org/officeDocument/2006/relationships/hyperlink" Target="http://data.aade.gr/eli/pri/law/2013/07/12/4170" TargetMode="External" /><Relationship Id="rId41" Type="http://schemas.openxmlformats.org/officeDocument/2006/relationships/hyperlink" Target="http://data.aade.gr/eli/pri/law/2019/12/12/4646" TargetMode="External" /><Relationship Id="rId42" Type="http://schemas.openxmlformats.org/officeDocument/2006/relationships/hyperlink" Target="http://data.aade.gr/eli/pri/law/2019/12/12/4646" TargetMode="External" /><Relationship Id="rId43" Type="http://schemas.openxmlformats.org/officeDocument/2006/relationships/hyperlink" Target="http://data.aade.gr/eli/pri/law/2019/12/12/4646" TargetMode="External" /><Relationship Id="rId44" Type="http://schemas.openxmlformats.org/officeDocument/2006/relationships/hyperlink" Target="http://data.aade.gr/eli/pri/law/2019/12/12/4646" TargetMode="External" /><Relationship Id="rId45" Type="http://schemas.openxmlformats.org/officeDocument/2006/relationships/hyperlink" Target="http://data.aade.gr/eli/pri/law/2013/07/23/4172" TargetMode="External" /><Relationship Id="rId46" Type="http://schemas.openxmlformats.org/officeDocument/2006/relationships/hyperlink" Target="http://data.aade.gr/eli/pri/law/2022/12/08/5000" TargetMode="External" /><Relationship Id="rId47" Type="http://schemas.openxmlformats.org/officeDocument/2006/relationships/hyperlink" Target="http://data.aade.gr/eli/pri/law/2022/12/08/5000"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22/12/08/5000"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22/12/08/5000" TargetMode="External" /><Relationship Id="rId51" Type="http://schemas.openxmlformats.org/officeDocument/2006/relationships/hyperlink" Target="http://data.aade.gr/eli/pri/law/2022/12/08/5000" TargetMode="External" /><Relationship Id="rId52" Type="http://schemas.openxmlformats.org/officeDocument/2006/relationships/hyperlink" Target="http://data.aade.gr/eli/pri/law/2022/12/08/5000" TargetMode="External" /><Relationship Id="rId53" Type="http://schemas.openxmlformats.org/officeDocument/2006/relationships/hyperlink" Target="http://data.aade.gr/eli/pri/law/2020/07/31/4714" TargetMode="External" /><Relationship Id="rId54" Type="http://schemas.openxmlformats.org/officeDocument/2006/relationships/hyperlink" Target="http://data.aade.gr/eli/pri/law/2022/12/08/5000" TargetMode="External" /><Relationship Id="rId55" Type="http://schemas.openxmlformats.org/officeDocument/2006/relationships/hyperlink" Target="http://data.aade.gr/eli/pri/law/2020/07/31/4714" TargetMode="External" /><Relationship Id="rId56" Type="http://schemas.openxmlformats.org/officeDocument/2006/relationships/hyperlink" Target="http://data.aade.gr/eli/pri/law/2022/12/08/5000" TargetMode="External" /><Relationship Id="rId57" Type="http://schemas.openxmlformats.org/officeDocument/2006/relationships/hyperlink" Target="http://data.aade.gr/eli/pri/law/2022/12/08/5000" TargetMode="External" /><Relationship Id="rId58" Type="http://schemas.openxmlformats.org/officeDocument/2006/relationships/hyperlink" Target="http://data.aade.gr/eli/pri/law/2022/12/08/5000" TargetMode="External" /><Relationship Id="rId59" Type="http://schemas.openxmlformats.org/officeDocument/2006/relationships/hyperlink" Target="http://data.aade.gr/eli/pri/law/2022/12/08/5000"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22/12/08/5000" TargetMode="External" /><Relationship Id="rId61" Type="http://schemas.openxmlformats.org/officeDocument/2006/relationships/hyperlink" Target="http://data.aade.gr/eli/pri/law/2018/05/15/4537" TargetMode="External" /><Relationship Id="rId62" Type="http://schemas.openxmlformats.org/officeDocument/2006/relationships/hyperlink" Target="http://data.aade.gr/eli/pri/law/2022/12/08/5000" TargetMode="External" /><Relationship Id="rId63" Type="http://schemas.openxmlformats.org/officeDocument/2006/relationships/hyperlink" Target="http://data.aade.gr/eli/pri/law/2022/12/08/5000" TargetMode="External" /><Relationship Id="rId64" Type="http://schemas.openxmlformats.org/officeDocument/2006/relationships/hyperlink" Target="http://data.aade.gr/eli/pri/law/2022/12/08/5000" TargetMode="External" /><Relationship Id="rId65" Type="http://schemas.openxmlformats.org/officeDocument/2006/relationships/hyperlink" Target="http://data.aade.gr/eli/pri/law/2022/12/08/5000" TargetMode="External" /><Relationship Id="rId66" Type="http://schemas.openxmlformats.org/officeDocument/2006/relationships/hyperlink" Target="http://data.aade.gr/eli/pri/law/2022/12/08/5000" TargetMode="External" /><Relationship Id="rId67" Type="http://schemas.openxmlformats.org/officeDocument/2006/relationships/hyperlink" Target="http://data.aade.gr/eli/pri/law/2022/12/08/5000" TargetMode="External" /><Relationship Id="rId68" Type="http://schemas.openxmlformats.org/officeDocument/2006/relationships/hyperlink" Target="http://data.aade.gr/eli/pri/law/2022/12/08/5000" TargetMode="External" /><Relationship Id="rId69" Type="http://schemas.openxmlformats.org/officeDocument/2006/relationships/hyperlink" Target="http://data.aade.gr/eli/pri/law/2022/12/08/5000"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22/12/08/5000" TargetMode="External" /><Relationship Id="rId71" Type="http://schemas.openxmlformats.org/officeDocument/2006/relationships/hyperlink" Target="http://data.aade.gr/eli/pri/law/2022/12/08/5000" TargetMode="External" /><Relationship Id="rId72" Type="http://schemas.openxmlformats.org/officeDocument/2006/relationships/hyperlink" Target="http://data.aade.gr/eli/pri/law/2022/12/08/5000" TargetMode="External" /><Relationship Id="rId73" Type="http://schemas.openxmlformats.org/officeDocument/2006/relationships/hyperlink" Target="http://data.aade.gr/eli/pri/law/2022/12/08/5000" TargetMode="External" /><Relationship Id="rId74" Type="http://schemas.openxmlformats.org/officeDocument/2006/relationships/hyperlink" Target="http://data.aade.gr/eli/pri/law/2022/12/08/5000" TargetMode="External" /><Relationship Id="rId75" Type="http://schemas.openxmlformats.org/officeDocument/2006/relationships/hyperlink" Target="http://data.aade.gr/eli/pri/law/2022/12/08/5000" TargetMode="External" /><Relationship Id="rId76" Type="http://schemas.openxmlformats.org/officeDocument/2006/relationships/hyperlink" Target="http://data.aade.gr/eli/pri/law/2022/12/08/5000" TargetMode="External" /><Relationship Id="rId77" Type="http://schemas.openxmlformats.org/officeDocument/2006/relationships/hyperlink" Target="http://data.aade.gr/eli/pri/law/2022/12/08/5000" TargetMode="External" /><Relationship Id="rId78" Type="http://schemas.openxmlformats.org/officeDocument/2006/relationships/hyperlink" Target="http://data.aade.gr/eli/pri/law/2022/12/08/5000" TargetMode="External" /><Relationship Id="rId79" Type="http://schemas.openxmlformats.org/officeDocument/2006/relationships/hyperlink" Target="http://data.aade.gr/eli/pri/law/2022/12/08/5000"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22/12/08/5000" TargetMode="External" /><Relationship Id="rId81" Type="http://schemas.openxmlformats.org/officeDocument/2006/relationships/hyperlink" Target="http://data.aade.gr/eli/pri/law/2022/12/08/5000" TargetMode="External" /><Relationship Id="rId82" Type="http://schemas.openxmlformats.org/officeDocument/2006/relationships/hyperlink" Target="http://data.aade.gr/eli/pri/law/2022/12/08/5000" TargetMode="External" /><Relationship Id="rId83" Type="http://schemas.openxmlformats.org/officeDocument/2006/relationships/hyperlink" Target="http://data.aade.gr/eli/pri/law/2022/12/08/5000" TargetMode="External" /><Relationship Id="rId84" Type="http://schemas.openxmlformats.org/officeDocument/2006/relationships/hyperlink" Target="http://data.aade.gr/eli/pri/law/2022/12/08/5000" TargetMode="External" /><Relationship Id="rId85" Type="http://schemas.openxmlformats.org/officeDocument/2006/relationships/hyperlink" Target="http://data.aade.gr/eli/pri/law/2022/12/08/5000" TargetMode="External" /><Relationship Id="rId86" Type="http://schemas.openxmlformats.org/officeDocument/2006/relationships/hyperlink" Target="http://data.aade.gr/eli/pri/law/2022/12/08/5000" TargetMode="External" /><Relationship Id="rId87" Type="http://schemas.openxmlformats.org/officeDocument/2006/relationships/hyperlink" Target="http://data.aade.gr/eli/pri/law/2022/12/08/5000" TargetMode="External" /><Relationship Id="rId88" Type="http://schemas.openxmlformats.org/officeDocument/2006/relationships/hyperlink" Target="http://data.aade.gr/eli/pri/law/2013/07/12/4170" TargetMode="External" /><Relationship Id="rId89" Type="http://schemas.openxmlformats.org/officeDocument/2006/relationships/hyperlink" Target="http://data.aade.gr/eli/pri/law/2022/12/08/5000" TargetMode="External" /><Relationship Id="rId9" Type="http://schemas.openxmlformats.org/officeDocument/2006/relationships/hyperlink" Target="http://data.aade.gr/eli/pri/law/2019/12/12/4646" TargetMode="External" /><Relationship Id="rId90" Type="http://schemas.openxmlformats.org/officeDocument/2006/relationships/hyperlink" Target="http://data.aade.gr/eli/pri/law/2018/05/15/4537" TargetMode="External" /><Relationship Id="rId91" Type="http://schemas.openxmlformats.org/officeDocument/2006/relationships/hyperlink" Target="http://data.aade.gr/eli/pri/law/2022/12/08/5000" TargetMode="External" /><Relationship Id="rId92" Type="http://schemas.openxmlformats.org/officeDocument/2006/relationships/hyperlink" Target="http://data.aade.gr/eli/pri/law/2022/12/08/5000" TargetMode="External" /><Relationship Id="rId93" Type="http://schemas.openxmlformats.org/officeDocument/2006/relationships/hyperlink" Target="http://data.aade.gr/eli/pri/law/2022/12/08/5000" TargetMode="External" /><Relationship Id="rId94" Type="http://schemas.openxmlformats.org/officeDocument/2006/relationships/hyperlink" Target="http://data.aade.gr/eli/pri/law/2022/12/08/5000" TargetMode="External" /><Relationship Id="rId95" Type="http://schemas.openxmlformats.org/officeDocument/2006/relationships/hyperlink" Target="http://data.aade.gr/eli/pri/law/2016/11/28/4438" TargetMode="External" /><Relationship Id="rId96" Type="http://schemas.openxmlformats.org/officeDocument/2006/relationships/hyperlink" Target="http://data.aade.gr/eli/pri/law/2022/12/08/5000" TargetMode="External" /><Relationship Id="rId97" Type="http://schemas.openxmlformats.org/officeDocument/2006/relationships/hyperlink" Target="http://data.aade.gr/eli/pri/law/2022/12/08/5000" TargetMode="External" /><Relationship Id="rId98" Type="http://schemas.openxmlformats.org/officeDocument/2006/relationships/hyperlink" Target="http://data.aade.gr/eli/pri/law/2016/11/28/4438" TargetMode="External" /><Relationship Id="rId99" Type="http://schemas.openxmlformats.org/officeDocument/2006/relationships/hyperlink" Target="http://data.aade.gr/eli/pri/law/2021/05/07/47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