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b/>
          <w:bCs/>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b/>
          <w:bCs/>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b/>
          <w:bCs/>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b/>
          <w:bCs/>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b/>
          <w:bCs/>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έξοδα για ιατρική και φαρμακευτική περίθαλψη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b/>
          <w:bCs/>
          <w:lang w:val="el" w:eastAsia="el"/>
        </w:rPr>
        <w:t>ε)</w:t>
      </w:r>
      <w:r>
        <w:rPr>
          <w:b/>
          <w:bCs/>
          <w:lang w:val="en" w:eastAsia="en"/>
        </w:rPr>
        <w:tab/>
      </w:r>
      <w:r>
        <w:rPr>
          <w:b/>
          <w:bCs/>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η)</w:t>
      </w:r>
      <w:r>
        <w:rPr>
          <w:b/>
          <w:bCs/>
          <w:lang w:val="en" w:eastAsia="en"/>
        </w:rPr>
        <w:tab/>
      </w:r>
      <w:r>
        <w:rPr>
          <w:b/>
          <w:bCs/>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b/>
          <w:bCs/>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r>
        <w:rPr>
          <w:rStyle w:val="Hyperlink"/>
          <w:b/>
          <w:bCs/>
          <w:color w:val="000000"/>
          <w:sz w:val="20"/>
          <w:szCs w:val="20"/>
          <w:u w:val="none" w:color="0000EE"/>
          <w:vertAlign w:val="superscript"/>
          <w:lang w:val="el" w:eastAsia="el"/>
        </w:rPr>
        <w:footnoteReference w:id="11"/>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1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b/>
          <w:bCs/>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b/>
          <w:bCs/>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b/>
          <w:bCs/>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2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εταιρείας.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σύμφωνα με την παράγραφο 5. Η τιμή κτήσης είναι το τίμημα που αναγράφεται στο συμβόλαιο ή το πραγματικό τίμημα ή αγοραία αξία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b/>
          <w:bCs/>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b/>
          <w:bCs/>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spacing w:before="240" w:after="240"/>
        <w:rPr>
          <w:lang w:val="el" w:eastAsia="el"/>
        </w:rPr>
      </w:pPr>
      <w:r>
        <w:rPr>
          <w:b/>
          <w:bCs/>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spacing w:before="240" w:after="240"/>
        <w:rPr>
          <w:lang w:val="el" w:eastAsia="el"/>
        </w:rPr>
      </w:pPr>
      <w:r>
        <w:rPr>
          <w:b/>
          <w:bCs/>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spacing w:before="240" w:after="240"/>
        <w:rPr>
          <w:lang w:val="el" w:eastAsia="el"/>
        </w:rPr>
      </w:pPr>
      <w:r>
        <w:rPr>
          <w:b/>
          <w:bCs/>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b/>
          <w:bCs/>
          <w:lang w:val="el" w:eastAsia="el"/>
        </w:rPr>
        <w:t>ε)</w:t>
      </w:r>
      <w:r>
        <w:rPr>
          <w:b/>
          <w:bCs/>
          <w:lang w:val="en" w:eastAsia="en"/>
        </w:rPr>
        <w:tab/>
      </w:r>
      <w:r>
        <w:rPr>
          <w:b/>
          <w:bCs/>
          <w:lang w:val="el" w:eastAsia="el"/>
        </w:rPr>
        <w:t>η απαλλοτρίωση ακινήτου.</w:t>
      </w:r>
    </w:p>
    <w:p>
      <w:pPr>
        <w:spacing w:before="240" w:after="240"/>
        <w:rPr>
          <w:lang w:val="el" w:eastAsia="el"/>
        </w:rPr>
      </w:pPr>
      <w:r>
        <w:rPr>
          <w:b/>
          <w:bCs/>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ή δικαστικού πλειστηριασμού.</w:t>
      </w:r>
    </w:p>
    <w:p>
      <w:pPr>
        <w:spacing w:before="240" w:after="240"/>
        <w:rPr>
          <w:lang w:val="el" w:eastAsia="el"/>
        </w:rPr>
      </w:pPr>
      <w:r>
        <w:rPr>
          <w:b/>
          <w:bCs/>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b/>
          <w:bCs/>
          <w:lang w:val="el" w:eastAsia="el"/>
        </w:rPr>
        <w:t>γ)</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b/>
          <w:bCs/>
          <w:lang w:val="el" w:eastAsia="el"/>
        </w:rPr>
        <w:t>ε)</w:t>
      </w:r>
      <w:r>
        <w:rPr>
          <w:b/>
          <w:bCs/>
          <w:lang w:val="en" w:eastAsia="en"/>
        </w:rPr>
        <w:tab/>
      </w:r>
      <w:r>
        <w:rPr>
          <w:b/>
          <w:bCs/>
          <w:lang w:val="el" w:eastAsia="el"/>
        </w:rPr>
        <w:t>η αυτούσια διανομή ή συνένωση ακινήτων.</w:t>
      </w:r>
    </w:p>
    <w:p>
      <w:pPr>
        <w:pStyle w:val="MainText"/>
        <w:spacing w:before="120" w:after="0"/>
        <w:rPr>
          <w:lang w:val="el" w:eastAsia="el"/>
        </w:rPr>
      </w:pPr>
      <w:r>
        <w:rPr>
          <w:b/>
          <w:bCs/>
          <w:lang w:val="el" w:eastAsia="el"/>
        </w:rPr>
        <w:t>8.</w:t>
      </w:r>
      <w:r>
        <w:rPr>
          <w:b/>
          <w:bCs/>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b/>
          <w:bCs/>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εισηγμένη ή μη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μερίδια ή μερίδες σε προσωπικές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b/>
          <w:bCs/>
          <w:lang w:val="el" w:eastAsia="el"/>
        </w:rPr>
        <w:t xml:space="preserve"> Τα ενδοομιλικά μερίσματα που εισπράττει ένα νομικό πρόσωπο που είναι φορολογικός κάτοικος Ελλάδας απαλλάσσονται από το φόρο, εφόσον: </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α)</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ή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το νομικό πρόσωπο που προβαίνει στη διανομή:</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b/>
          <w:bCs/>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6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6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b/>
          <w:bCs/>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η οποία υπόκειται σε παρακράτηση φόρου, είναι φυσικό πρόσωπο ή νομικό πρόσωπο ή νομική οντότητα που λαμβάνει αμοιβές για υπηρεσίες σύμφωνα με την περίπτωση δ’ και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w:t>
      </w:r>
      <w:r>
        <w:rPr>
          <w:rStyle w:val="Hyperlink"/>
          <w:b/>
          <w:bCs/>
          <w:color w:val="000000"/>
          <w:sz w:val="20"/>
          <w:szCs w:val="20"/>
          <w:u w:val="none" w:color="0000EE"/>
          <w:vertAlign w:val="superscript"/>
          <w:lang w:val="el" w:eastAsia="el"/>
        </w:rPr>
        <w:footnoteReference w:id="7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φορολογικά αναγνωρίσιμες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 Με την καταβολή του φόρου αυτού εξαντλείται κάθε φορολογική υποχρέωση του νομικού προσώπου και των μετόχων ή εταίρων αυτού. Η καταβολή του φόρου της παραγράφου αυτής γίνεται μέχρι το τέλος του δεύτερου μήνα από την απόφαση διανομής από τη γενική συνέλευση των μετόχων.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08"/>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(άρθρο 24 παρ. 1 του ν. 2690/ 1999, Α 45)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ενός (1) μηνός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b/>
          <w:bCs/>
          <w:lang w:val="el" w:eastAsia="el"/>
        </w:rPr>
        <w:t>2</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22" w:history="1">
        <w:r>
          <w:rPr>
            <w:rStyle w:val="Hyperlink"/>
            <w:b/>
            <w:bCs/>
            <w:color w:val="0000EE"/>
            <w:u w:color="0000EE"/>
            <w:lang w:val="el" w:eastAsia="el"/>
          </w:rPr>
          <w:t>Τροποποίηση 4223/2013, Άρθρο 22</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22" w:history="1">
        <w:r>
          <w:rPr>
            <w:rStyle w:val="Hyperlink"/>
            <w:b/>
            <w:bCs/>
            <w:color w:val="0000EE"/>
            <w:u w:color="0000EE"/>
            <w:lang w:val="el" w:eastAsia="el"/>
          </w:rPr>
          <w:t>Προσθήκη 4223/2013, Άρθρο 22</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22" w:history="1">
        <w:r>
          <w:rPr>
            <w:rStyle w:val="Hyperlink"/>
            <w:b/>
            <w:bCs/>
            <w:color w:val="0000EE"/>
            <w:u w:color="0000EE"/>
            <w:lang w:val="el" w:eastAsia="el"/>
          </w:rPr>
          <w:t>Προσθήκη 4223/2013, Άρθρο 22</w:t>
        </w:r>
      </w:hyperlink>
      <w:r>
        <w:rPr>
          <w:b/>
          <w:bCs/>
          <w:lang w:val="el" w:eastAsia="el"/>
        </w:rPr>
        <w:t xml:space="preserve">; </w:t>
      </w:r>
      <w:hyperlink r:id="rId10" w:anchor="art_22" w:history="1">
        <w:r>
          <w:rPr>
            <w:rStyle w:val="Hyperlink"/>
            <w:b/>
            <w:bCs/>
            <w:color w:val="0000EE"/>
            <w:u w:color="0000EE"/>
            <w:lang w:val="el" w:eastAsia="el"/>
          </w:rPr>
          <w:t>Τροποποίηση 4223/2013, Άρθρο 22</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22" w:history="1">
        <w:r>
          <w:rPr>
            <w:rStyle w:val="Hyperlink"/>
            <w:b/>
            <w:bCs/>
            <w:color w:val="0000EE"/>
            <w:u w:color="0000EE"/>
            <w:lang w:val="el" w:eastAsia="el"/>
          </w:rPr>
          <w:t>Τροποποίηση 4223/2013,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22" w:history="1">
        <w:r>
          <w:rPr>
            <w:rStyle w:val="Hyperlink"/>
            <w:b/>
            <w:bCs/>
            <w:color w:val="0000EE"/>
            <w:u w:color="0000EE"/>
            <w:lang w:val="el" w:eastAsia="el"/>
          </w:rPr>
          <w:t>Προσθήκη 4223/2013, Άρθρο 22</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22" w:history="1">
        <w:r>
          <w:rPr>
            <w:rStyle w:val="Hyperlink"/>
            <w:b/>
            <w:bCs/>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22" w:history="1">
        <w:r>
          <w:rPr>
            <w:rStyle w:val="Hyperlink"/>
            <w:b/>
            <w:bCs/>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22" w:history="1">
        <w:r>
          <w:rPr>
            <w:rStyle w:val="Hyperlink"/>
            <w:b/>
            <w:bCs/>
            <w:color w:val="0000EE"/>
            <w:u w:color="0000EE"/>
            <w:lang w:val="el" w:eastAsia="el"/>
          </w:rPr>
          <w:t>Τροποποίηση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Τροποποίηση 4223/2013, Άρθρο 22</w:t>
        </w:r>
      </w:hyperlink>
    </w:p>
  </w:footnote>
  <w:footnote w:id="1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8" w:anchor="art_22" w:history="1">
        <w:r>
          <w:rPr>
            <w:rStyle w:val="Hyperlink"/>
            <w:b w:val="0"/>
            <w:bCs w:val="0"/>
            <w:i w:val="0"/>
            <w:iCs w:val="0"/>
            <w:smallCaps w:val="0"/>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Προσθήκη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3" w:history="1">
        <w:r>
          <w:rPr>
            <w:rStyle w:val="Hyperlink"/>
            <w:b/>
            <w:bCs/>
            <w:color w:val="0000EE"/>
            <w:u w:color="0000EE"/>
            <w:lang w:val="el" w:eastAsia="el"/>
          </w:rPr>
          <w:t>Προσθήκη 4223/2013, Άρθρο 23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3" w:history="1">
        <w:r>
          <w:rPr>
            <w:rStyle w:val="Hyperlink"/>
            <w:b/>
            <w:bCs/>
            <w:color w:val="0000EE"/>
            <w:u w:color="0000EE"/>
            <w:lang w:val="el" w:eastAsia="el"/>
          </w:rPr>
          <w:t>Τροποποίηση 4223/2013, Άρθρο 23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3" w:history="1">
        <w:r>
          <w:rPr>
            <w:rStyle w:val="Hyperlink"/>
            <w:b/>
            <w:bCs/>
            <w:color w:val="0000EE"/>
            <w:u w:color="0000EE"/>
            <w:lang w:val="el" w:eastAsia="el"/>
          </w:rPr>
          <w:t>Προσθήκη 4223/2013, Άρθρο 23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3" w:history="1">
        <w:r>
          <w:rPr>
            <w:rStyle w:val="Hyperlink"/>
            <w:b/>
            <w:bCs/>
            <w:color w:val="0000EE"/>
            <w:u w:color="0000EE"/>
            <w:lang w:val="el" w:eastAsia="el"/>
          </w:rPr>
          <w:t>Προσθήκη 4223/2013, Άρθρο 23</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3" w:history="1">
        <w:r>
          <w:rPr>
            <w:rStyle w:val="Hyperlink"/>
            <w:b/>
            <w:bCs/>
            <w:color w:val="0000EE"/>
            <w:u w:color="0000EE"/>
            <w:lang w:val="el" w:eastAsia="el"/>
          </w:rPr>
          <w:t>Τροποποίηση 4223/2013, Άρθρο 23</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3" w:history="1">
        <w:r>
          <w:rPr>
            <w:rStyle w:val="Hyperlink"/>
            <w:b/>
            <w:bCs/>
            <w:color w:val="0000EE"/>
            <w:u w:color="0000EE"/>
            <w:lang w:val="el" w:eastAsia="el"/>
          </w:rPr>
          <w:t>Τροποποίηση 4223/2013, Άρθρο 23</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3" w:history="1">
        <w:r>
          <w:rPr>
            <w:rStyle w:val="Hyperlink"/>
            <w:b/>
            <w:bCs/>
            <w:color w:val="0000EE"/>
            <w:u w:color="0000EE"/>
            <w:lang w:val="el" w:eastAsia="el"/>
          </w:rPr>
          <w:t>Τροποποίηση 4223/2013, Άρθρο 23</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3" w:history="1">
        <w:r>
          <w:rPr>
            <w:rStyle w:val="Hyperlink"/>
            <w:b/>
            <w:bCs/>
            <w:color w:val="0000EE"/>
            <w:u w:color="0000EE"/>
            <w:lang w:val="el" w:eastAsia="el"/>
          </w:rPr>
          <w:t>Τροποποίηση 4223/2013, Άρθρο 23</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3" w:history="1">
        <w:r>
          <w:rPr>
            <w:rStyle w:val="Hyperlink"/>
            <w:b/>
            <w:bCs/>
            <w:color w:val="0000EE"/>
            <w:u w:color="0000EE"/>
            <w:lang w:val="el" w:eastAsia="el"/>
          </w:rPr>
          <w:t>Τροποποίηση 4223/2013, Άρθρο 23</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3" w:history="1">
        <w:r>
          <w:rPr>
            <w:rStyle w:val="Hyperlink"/>
            <w:b/>
            <w:bCs/>
            <w:color w:val="0000EE"/>
            <w:u w:color="0000EE"/>
            <w:lang w:val="el" w:eastAsia="el"/>
          </w:rPr>
          <w:t>Τροποποίηση 4223/2013, Άρθρο 23</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3" w:history="1">
        <w:r>
          <w:rPr>
            <w:rStyle w:val="Hyperlink"/>
            <w:b/>
            <w:bCs/>
            <w:color w:val="0000EE"/>
            <w:u w:color="0000EE"/>
            <w:lang w:val="el" w:eastAsia="el"/>
          </w:rPr>
          <w:t>Τροποποίηση 4223/2013, Άρθρο 23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3" w:history="1">
        <w:r>
          <w:rPr>
            <w:rStyle w:val="Hyperlink"/>
            <w:b/>
            <w:bCs/>
            <w:color w:val="0000EE"/>
            <w:u w:color="0000EE"/>
            <w:lang w:val="el" w:eastAsia="el"/>
          </w:rPr>
          <w:t>Τροποποίηση 4223/2013, Άρθρο 23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3" w:history="1">
        <w:r>
          <w:rPr>
            <w:rStyle w:val="Hyperlink"/>
            <w:b/>
            <w:bCs/>
            <w:color w:val="0000EE"/>
            <w:u w:color="0000EE"/>
            <w:lang w:val="el" w:eastAsia="el"/>
          </w:rPr>
          <w:t>Τροποποίηση 4223/2013, Άρθρο 23</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3" w:history="1">
        <w:r>
          <w:rPr>
            <w:rStyle w:val="Hyperlink"/>
            <w:b/>
            <w:bCs/>
            <w:color w:val="0000EE"/>
            <w:u w:color="0000EE"/>
            <w:lang w:val="el" w:eastAsia="el"/>
          </w:rPr>
          <w:t>Τροποποίηση 4223/2013, Άρθρο 23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3" w:history="1">
        <w:r>
          <w:rPr>
            <w:rStyle w:val="Hyperlink"/>
            <w:b/>
            <w:bCs/>
            <w:color w:val="0000EE"/>
            <w:u w:color="0000EE"/>
            <w:lang w:val="el" w:eastAsia="el"/>
          </w:rPr>
          <w:t>Τροποποίηση 4223/2013, Άρθρο 23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3" w:history="1">
        <w:r>
          <w:rPr>
            <w:rStyle w:val="Hyperlink"/>
            <w:b/>
            <w:bCs/>
            <w:color w:val="0000EE"/>
            <w:u w:color="0000EE"/>
            <w:lang w:val="el" w:eastAsia="el"/>
          </w:rPr>
          <w:t>Τροποποίηση 4223/2013, Άρθρο 23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3" w:history="1">
        <w:r>
          <w:rPr>
            <w:rStyle w:val="Hyperlink"/>
            <w:b/>
            <w:bCs/>
            <w:color w:val="0000EE"/>
            <w:u w:color="0000EE"/>
            <w:lang w:val="el" w:eastAsia="el"/>
          </w:rPr>
          <w:t>Τροποποίηση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3" w:history="1">
        <w:r>
          <w:rPr>
            <w:rStyle w:val="Hyperlink"/>
            <w:b/>
            <w:bCs/>
            <w:color w:val="0000EE"/>
            <w:u w:color="0000EE"/>
            <w:lang w:val="el" w:eastAsia="el"/>
          </w:rPr>
          <w:t>Τροποποίηση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3" w:history="1">
        <w:r>
          <w:rPr>
            <w:rStyle w:val="Hyperlink"/>
            <w:b/>
            <w:bCs/>
            <w:color w:val="0000EE"/>
            <w:u w:color="0000EE"/>
            <w:lang w:val="el" w:eastAsia="el"/>
          </w:rPr>
          <w:t>Τροποποίηση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3" w:history="1">
        <w:r>
          <w:rPr>
            <w:rStyle w:val="Hyperlink"/>
            <w:b/>
            <w:bCs/>
            <w:color w:val="0000EE"/>
            <w:u w:color="0000EE"/>
            <w:lang w:val="el" w:eastAsia="el"/>
          </w:rPr>
          <w:t>Τροποποίηση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Τροποποίηση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3" w:history="1">
        <w:r>
          <w:rPr>
            <w:rStyle w:val="Hyperlink"/>
            <w:b/>
            <w:bCs/>
            <w:color w:val="0000EE"/>
            <w:u w:color="0000EE"/>
            <w:lang w:val="el" w:eastAsia="el"/>
          </w:rPr>
          <w:t>Προσθήκη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3" w:history="1">
        <w:r>
          <w:rPr>
            <w:rStyle w:val="Hyperlink"/>
            <w:b/>
            <w:bCs/>
            <w:color w:val="0000EE"/>
            <w:u w:color="0000EE"/>
            <w:lang w:val="el" w:eastAsia="el"/>
          </w:rPr>
          <w:t>Προσθήκη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4" w:history="1">
        <w:r>
          <w:rPr>
            <w:rStyle w:val="Hyperlink"/>
            <w:b/>
            <w:bCs/>
            <w:color w:val="0000EE"/>
            <w:u w:color="0000EE"/>
            <w:lang w:val="el" w:eastAsia="el"/>
          </w:rPr>
          <w:t>Τροποποίηση 4223/2013, Άρθρο 24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4" w:history="1">
        <w:r>
          <w:rPr>
            <w:rStyle w:val="Hyperlink"/>
            <w:b/>
            <w:bCs/>
            <w:color w:val="0000EE"/>
            <w:u w:color="0000EE"/>
            <w:lang w:val="el" w:eastAsia="el"/>
          </w:rPr>
          <w:t>Προσθήκη 4223/2013, Άρθρο 24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4" w:history="1">
        <w:r>
          <w:rPr>
            <w:rStyle w:val="Hyperlink"/>
            <w:b/>
            <w:bCs/>
            <w:color w:val="0000EE"/>
            <w:u w:color="0000EE"/>
            <w:lang w:val="el" w:eastAsia="el"/>
          </w:rPr>
          <w:t>Τροποποίηση 4223/2013, Άρθρο 24</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4" w:history="1">
        <w:r>
          <w:rPr>
            <w:rStyle w:val="Hyperlink"/>
            <w:b/>
            <w:bCs/>
            <w:color w:val="0000EE"/>
            <w:u w:color="0000EE"/>
            <w:lang w:val="el" w:eastAsia="el"/>
          </w:rPr>
          <w:t>Προσθήκη 4223/2013, Άρθρο 24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4" w:history="1">
        <w:r>
          <w:rPr>
            <w:rStyle w:val="Hyperlink"/>
            <w:b/>
            <w:bCs/>
            <w:color w:val="0000EE"/>
            <w:u w:color="0000EE"/>
            <w:lang w:val="el" w:eastAsia="el"/>
          </w:rPr>
          <w:t>Τροποποίηση 4223/2013, Άρθρο 24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4" w:history="1">
        <w:r>
          <w:rPr>
            <w:rStyle w:val="Hyperlink"/>
            <w:b/>
            <w:bCs/>
            <w:color w:val="0000EE"/>
            <w:u w:color="0000EE"/>
            <w:lang w:val="el" w:eastAsia="el"/>
          </w:rPr>
          <w:t>Τροποποίηση 4223/2013, Άρθρο 24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4" w:history="1">
        <w:r>
          <w:rPr>
            <w:rStyle w:val="Hyperlink"/>
            <w:b/>
            <w:bCs/>
            <w:color w:val="0000EE"/>
            <w:u w:color="0000EE"/>
            <w:lang w:val="el" w:eastAsia="el"/>
          </w:rPr>
          <w:t>Τροποποίηση 4223/2013, Άρθρο 24</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4" w:history="1">
        <w:r>
          <w:rPr>
            <w:rStyle w:val="Hyperlink"/>
            <w:b/>
            <w:bCs/>
            <w:color w:val="0000EE"/>
            <w:u w:color="0000EE"/>
            <w:lang w:val="el" w:eastAsia="el"/>
          </w:rPr>
          <w:t>Τροποποίηση 4223/2013, Άρθρο 24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4" w:history="1">
        <w:r>
          <w:rPr>
            <w:rStyle w:val="Hyperlink"/>
            <w:b/>
            <w:bCs/>
            <w:color w:val="0000EE"/>
            <w:u w:color="0000EE"/>
            <w:lang w:val="el" w:eastAsia="el"/>
          </w:rPr>
          <w:t>Προσθήκη 4223/2013, Άρθρο 24</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4" w:history="1">
        <w:r>
          <w:rPr>
            <w:rStyle w:val="Hyperlink"/>
            <w:b/>
            <w:bCs/>
            <w:color w:val="0000EE"/>
            <w:u w:color="0000EE"/>
            <w:lang w:val="el" w:eastAsia="el"/>
          </w:rPr>
          <w:t>Προσθήκη 4223/2013, Άρθρο 24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5" w:history="1">
        <w:r>
          <w:rPr>
            <w:rStyle w:val="Hyperlink"/>
            <w:b/>
            <w:bCs/>
            <w:color w:val="0000EE"/>
            <w:u w:color="0000EE"/>
            <w:lang w:val="el" w:eastAsia="el"/>
          </w:rPr>
          <w:t>Τροποποίηση 4223/2013, Άρθρο 25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5" w:history="1">
        <w:r>
          <w:rPr>
            <w:rStyle w:val="Hyperlink"/>
            <w:b/>
            <w:bCs/>
            <w:color w:val="0000EE"/>
            <w:u w:color="0000EE"/>
            <w:lang w:val="el" w:eastAsia="el"/>
          </w:rPr>
          <w:t>Τροποποίηση 4223/2013, Άρθρο 25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5" w:history="1">
        <w:r>
          <w:rPr>
            <w:rStyle w:val="Hyperlink"/>
            <w:b/>
            <w:bCs/>
            <w:color w:val="0000EE"/>
            <w:u w:color="0000EE"/>
            <w:lang w:val="el" w:eastAsia="el"/>
          </w:rPr>
          <w:t>Τροποποίηση 4223/2013, Άρθρο 25</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5" w:history="1">
        <w:r>
          <w:rPr>
            <w:rStyle w:val="Hyperlink"/>
            <w:b/>
            <w:bCs/>
            <w:color w:val="0000EE"/>
            <w:u w:color="0000EE"/>
            <w:lang w:val="el" w:eastAsia="el"/>
          </w:rPr>
          <w:t>Προσθήκη 4223/2013, Άρθρο 25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5" w:history="1">
        <w:r>
          <w:rPr>
            <w:rStyle w:val="Hyperlink"/>
            <w:b/>
            <w:bCs/>
            <w:color w:val="0000EE"/>
            <w:u w:color="0000EE"/>
            <w:lang w:val="el" w:eastAsia="el"/>
          </w:rPr>
          <w:t>Τροποποίηση 4223/2013, Άρθρο 25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5" w:history="1">
        <w:r>
          <w:rPr>
            <w:rStyle w:val="Hyperlink"/>
            <w:b/>
            <w:bCs/>
            <w:color w:val="0000EE"/>
            <w:u w:color="0000EE"/>
            <w:lang w:val="el" w:eastAsia="el"/>
          </w:rPr>
          <w:t>Τροποποίηση 4223/2013, Άρθρο 25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5" w:history="1">
        <w:r>
          <w:rPr>
            <w:rStyle w:val="Hyperlink"/>
            <w:b/>
            <w:bCs/>
            <w:color w:val="0000EE"/>
            <w:u w:color="0000EE"/>
            <w:lang w:val="el" w:eastAsia="el"/>
          </w:rPr>
          <w:t>Προσθήκη 4223/2013, Άρθρο 25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5" w:history="1">
        <w:r>
          <w:rPr>
            <w:rStyle w:val="Hyperlink"/>
            <w:b/>
            <w:bCs/>
            <w:color w:val="0000EE"/>
            <w:u w:color="0000EE"/>
            <w:lang w:val="el" w:eastAsia="el"/>
          </w:rPr>
          <w:t>Τροποποίηση 4223/2013, Άρθρο 25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5" w:history="1">
        <w:r>
          <w:rPr>
            <w:rStyle w:val="Hyperlink"/>
            <w:b/>
            <w:bCs/>
            <w:color w:val="0000EE"/>
            <w:u w:color="0000EE"/>
            <w:lang w:val="el" w:eastAsia="el"/>
          </w:rPr>
          <w:t>Τροποποίηση 4223/2013, Άρθρο 25</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5" w:history="1">
        <w:r>
          <w:rPr>
            <w:rStyle w:val="Hyperlink"/>
            <w:b/>
            <w:bCs/>
            <w:color w:val="0000EE"/>
            <w:u w:color="0000EE"/>
            <w:lang w:val="el" w:eastAsia="el"/>
          </w:rPr>
          <w:t>Τροποποίηση 4223/2013, Άρθρο 25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5" w:history="1">
        <w:r>
          <w:rPr>
            <w:rStyle w:val="Hyperlink"/>
            <w:b/>
            <w:bCs/>
            <w:color w:val="0000EE"/>
            <w:u w:color="0000EE"/>
            <w:lang w:val="el" w:eastAsia="el"/>
          </w:rPr>
          <w:t>Αφαίρεση 4223/2013, Άρθρο 25</w:t>
        </w:r>
      </w:hyperlink>
      <w:r>
        <w:rPr>
          <w:b/>
          <w:bCs/>
          <w:lang w:val="el" w:eastAsia="el"/>
        </w:rPr>
        <w:t xml:space="preserve">; </w:t>
      </w:r>
      <w:hyperlink r:id="rId88" w:anchor="art_25" w:history="1">
        <w:r>
          <w:rPr>
            <w:rStyle w:val="Hyperlink"/>
            <w:b/>
            <w:bCs/>
            <w:color w:val="0000EE"/>
            <w:u w:color="0000EE"/>
            <w:lang w:val="el" w:eastAsia="el"/>
          </w:rPr>
          <w:t>Τροποποίηση 4223/2013, Άρθρο 25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6" w:history="1">
        <w:r>
          <w:rPr>
            <w:rStyle w:val="Hyperlink"/>
            <w:b/>
            <w:bCs/>
            <w:color w:val="0000EE"/>
            <w:u w:color="0000EE"/>
            <w:lang w:val="el" w:eastAsia="el"/>
          </w:rPr>
          <w:t>Τροποποίηση 4223/2013, Άρθρο 26</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Τροποποίηση 4223/2013, Άρθρο 26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6" w:history="1">
        <w:r>
          <w:rPr>
            <w:rStyle w:val="Hyperlink"/>
            <w:b/>
            <w:bCs/>
            <w:color w:val="0000EE"/>
            <w:u w:color="0000EE"/>
            <w:lang w:val="el" w:eastAsia="el"/>
          </w:rPr>
          <w:t>Προσθήκη 4223/2013, Άρθρο 26</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79" w:history="1">
        <w:r>
          <w:rPr>
            <w:rStyle w:val="Hyperlink"/>
            <w:b/>
            <w:bCs/>
            <w:color w:val="0000EE"/>
            <w:u w:color="0000EE"/>
            <w:lang w:val="el" w:eastAsia="el"/>
          </w:rPr>
          <w:t>Τροποποίηση 4174/2013, Άρθρο 79</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6" w:history="1">
        <w:r>
          <w:rPr>
            <w:rStyle w:val="Hyperlink"/>
            <w:b/>
            <w:bCs/>
            <w:color w:val="0000EE"/>
            <w:u w:color="0000EE"/>
            <w:lang w:val="el" w:eastAsia="el"/>
          </w:rPr>
          <w:t>Τροποποίηση 4223/2013, Άρθρο 26</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6" w:history="1">
        <w:r>
          <w:rPr>
            <w:rStyle w:val="Hyperlink"/>
            <w:b/>
            <w:bCs/>
            <w:color w:val="0000EE"/>
            <w:u w:color="0000EE"/>
            <w:lang w:val="el" w:eastAsia="el"/>
          </w:rPr>
          <w:t>Τροποποίηση 4223/2013, Άρθρο 26</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79" w:history="1">
        <w:r>
          <w:rPr>
            <w:rStyle w:val="Hyperlink"/>
            <w:b/>
            <w:bCs/>
            <w:color w:val="0000EE"/>
            <w:u w:color="0000EE"/>
            <w:lang w:val="el" w:eastAsia="el"/>
          </w:rPr>
          <w:t>Τροποποίηση 4174/2013, Άρθρο 79</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Προσθήκη 4223/2013,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6" w:history="1">
        <w:r>
          <w:rPr>
            <w:rStyle w:val="Hyperlink"/>
            <w:b/>
            <w:bCs/>
            <w:color w:val="0000EE"/>
            <w:u w:color="0000EE"/>
            <w:lang w:val="el" w:eastAsia="el"/>
          </w:rPr>
          <w:t>Προσθήκη 4223/2013, Άρθρο 26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6" w:history="1">
        <w:r>
          <w:rPr>
            <w:rStyle w:val="Hyperlink"/>
            <w:b/>
            <w:bCs/>
            <w:color w:val="0000EE"/>
            <w:u w:color="0000EE"/>
            <w:lang w:val="el" w:eastAsia="el"/>
          </w:rPr>
          <w:t>Προσθήκη 4223/2013, Άρθρο 26</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6" w:history="1">
        <w:r>
          <w:rPr>
            <w:rStyle w:val="Hyperlink"/>
            <w:b/>
            <w:bCs/>
            <w:color w:val="0000EE"/>
            <w:u w:color="0000EE"/>
            <w:lang w:val="el" w:eastAsia="el"/>
          </w:rPr>
          <w:t>Προσθήκη 4223/2013, Άρθρο 26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6" w:history="1">
        <w:r>
          <w:rPr>
            <w:rStyle w:val="Hyperlink"/>
            <w:b/>
            <w:bCs/>
            <w:color w:val="0000EE"/>
            <w:u w:color="0000EE"/>
            <w:lang w:val="el" w:eastAsia="el"/>
          </w:rPr>
          <w:t>Προσθήκη 4223/2013, Άρθρο 26</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6" w:history="1">
        <w:r>
          <w:rPr>
            <w:rStyle w:val="Hyperlink"/>
            <w:b/>
            <w:bCs/>
            <w:color w:val="0000EE"/>
            <w:u w:color="0000EE"/>
            <w:lang w:val="el" w:eastAsia="el"/>
          </w:rPr>
          <w:t>Προσθήκη 4223/2013, Άρθρο 26</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6" w:history="1">
        <w:r>
          <w:rPr>
            <w:rStyle w:val="Hyperlink"/>
            <w:b/>
            <w:bCs/>
            <w:color w:val="0000EE"/>
            <w:u w:color="0000EE"/>
            <w:lang w:val="el" w:eastAsia="el"/>
          </w:rPr>
          <w:t>Προσθήκη 4223/2013,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6" w:history="1">
        <w:r>
          <w:rPr>
            <w:rStyle w:val="Hyperlink"/>
            <w:b/>
            <w:bCs/>
            <w:color w:val="0000EE"/>
            <w:u w:color="0000EE"/>
            <w:lang w:val="el" w:eastAsia="el"/>
          </w:rPr>
          <w:t>Προσθήκη 4223/2013, Άρθρο 26</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4210/2013, Άρθρο 11</w:t>
        </w:r>
      </w:hyperlink>
      <w:r>
        <w:rPr>
          <w:b/>
          <w:bCs/>
          <w:lang w:val="el" w:eastAsia="el"/>
        </w:rPr>
        <w:t xml:space="preserve">; </w:t>
      </w:r>
      <w:hyperlink r:id="rId105" w:anchor="art_11" w:history="1">
        <w:r>
          <w:rPr>
            <w:rStyle w:val="Hyperlink"/>
            <w:b/>
            <w:bCs/>
            <w:color w:val="0000EE"/>
            <w:u w:color="0000EE"/>
            <w:lang w:val="el" w:eastAsia="el"/>
          </w:rPr>
          <w:t>Προσθήκη 4210/2013, Άρθρο 11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1" w:history="1">
        <w:r>
          <w:rPr>
            <w:rStyle w:val="Hyperlink"/>
            <w:b/>
            <w:bCs/>
            <w:color w:val="0000EE"/>
            <w:u w:color="0000EE"/>
            <w:lang w:val="el" w:eastAsia="el"/>
          </w:rPr>
          <w:t>Προσθήκη 4210/2013, Άρθρο 11</w:t>
        </w:r>
      </w:hyperlink>
      <w:r>
        <w:rPr>
          <w:b/>
          <w:bCs/>
          <w:lang w:val="el" w:eastAsia="el"/>
        </w:rPr>
        <w:t xml:space="preserve">; </w:t>
      </w:r>
      <w:hyperlink r:id="rId107" w:anchor="art_11" w:history="1">
        <w:r>
          <w:rPr>
            <w:rStyle w:val="Hyperlink"/>
            <w:b/>
            <w:bCs/>
            <w:color w:val="0000EE"/>
            <w:u w:color="0000EE"/>
            <w:lang w:val="el" w:eastAsia="el"/>
          </w:rPr>
          <w:t>Τροποποίηση 4210/2013, Άρθρο 11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26" w:history="1">
        <w:r>
          <w:rPr>
            <w:rStyle w:val="Hyperlink"/>
            <w:b/>
            <w:bCs/>
            <w:color w:val="0000EE"/>
            <w:u w:color="0000EE"/>
            <w:lang w:val="el" w:eastAsia="el"/>
          </w:rPr>
          <w:t>Τροποποίηση 4199/2013, Άρθρο 126</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 w:history="1">
        <w:r>
          <w:rPr>
            <w:rStyle w:val="Hyperlink"/>
            <w:b/>
            <w:bCs/>
            <w:color w:val="0000EE"/>
            <w:u w:color="0000EE"/>
            <w:lang w:val="el" w:eastAsia="el"/>
          </w:rPr>
          <w:t>Προσθήκη 4210/2013, Άρθρο 11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79" w:history="1">
        <w:r>
          <w:rPr>
            <w:rStyle w:val="Hyperlink"/>
            <w:b/>
            <w:bCs/>
            <w:color w:val="0000EE"/>
            <w:u w:color="0000EE"/>
            <w:lang w:val="el" w:eastAsia="el"/>
          </w:rPr>
          <w:t>Τροποποίηση 4174/2013, Άρθρο 79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79" w:history="1">
        <w:r>
          <w:rPr>
            <w:rStyle w:val="Hyperlink"/>
            <w:b/>
            <w:bCs/>
            <w:color w:val="0000EE"/>
            <w:u w:color="0000EE"/>
            <w:lang w:val="el" w:eastAsia="el"/>
          </w:rPr>
          <w:t>Τροποποίηση 4174/2013, Άρθρο 79</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13" w:anchor="art_29" w:history="1">
        <w:r>
          <w:rPr>
            <w:rStyle w:val="Hyperlink"/>
            <w:b/>
            <w:bCs/>
            <w:color w:val="0000EE"/>
            <w:u w:color="0000EE"/>
            <w:lang w:val="el" w:eastAsia="el"/>
          </w:rPr>
          <w:t>Προσθήκη 4210/2013, Άρθρο 29</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53" w:history="1">
        <w:r>
          <w:rPr>
            <w:rStyle w:val="Hyperlink"/>
            <w:b/>
            <w:bCs/>
            <w:color w:val="0000EE"/>
            <w:u w:color="0000EE"/>
            <w:lang w:val="el" w:eastAsia="el"/>
          </w:rPr>
          <w:t>Προσθήκη 4186/2013, Άρθρο 53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8" w:history="1">
        <w:r>
          <w:rPr>
            <w:rStyle w:val="Hyperlink"/>
            <w:b/>
            <w:bCs/>
            <w:color w:val="0000EE"/>
            <w:u w:color="0000EE"/>
            <w:lang w:val="el" w:eastAsia="el"/>
          </w:rPr>
          <w:t>Προσθήκη 4210/2013, Άρθρο 28</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51" w:history="1">
        <w:r>
          <w:rPr>
            <w:rStyle w:val="Hyperlink"/>
            <w:b/>
            <w:bCs/>
            <w:color w:val="0000EE"/>
            <w:u w:color="0000EE"/>
            <w:lang w:val="el" w:eastAsia="el"/>
          </w:rPr>
          <w:t>Προσθήκη 4250/2014, Άρθρο 51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7" w:history="1">
        <w:r>
          <w:rPr>
            <w:rStyle w:val="Hyperlink"/>
            <w:b/>
            <w:bCs/>
            <w:color w:val="0000EE"/>
            <w:u w:color="0000EE"/>
            <w:lang w:val="el" w:eastAsia="el"/>
          </w:rPr>
          <w:t>Τροποποίηση 4244/2014, Άρθρο 7</w:t>
        </w:r>
      </w:hyperlink>
      <w:r>
        <w:rPr>
          <w:b/>
          <w:bCs/>
          <w:lang w:val="el" w:eastAsia="el"/>
        </w:rPr>
        <w:t xml:space="preserve">; </w:t>
      </w:r>
      <w:hyperlink r:id="rId118" w:anchor="art_51" w:history="1">
        <w:r>
          <w:rPr>
            <w:rStyle w:val="Hyperlink"/>
            <w:b/>
            <w:bCs/>
            <w:color w:val="0000EE"/>
            <w:u w:color="0000EE"/>
            <w:lang w:val="el" w:eastAsia="el"/>
          </w:rPr>
          <w:t>Τροποποίηση 4250/2014, Άρθρο 51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1" w:history="1">
        <w:r>
          <w:rPr>
            <w:rStyle w:val="Hyperlink"/>
            <w:b/>
            <w:bCs/>
            <w:color w:val="0000EE"/>
            <w:u w:color="0000EE"/>
            <w:lang w:val="el" w:eastAsia="el"/>
          </w:rPr>
          <w:t>Προσθήκη 4210/2013, Άρθρο 11</w:t>
        </w:r>
      </w:hyperlink>
      <w:r>
        <w:rPr>
          <w:b/>
          <w:bCs/>
          <w:lang w:val="el" w:eastAsia="el"/>
        </w:rPr>
        <w:t xml:space="preserve">; </w:t>
      </w:r>
      <w:hyperlink r:id="rId120" w:anchor="art_11" w:history="1">
        <w:r>
          <w:rPr>
            <w:rStyle w:val="Hyperlink"/>
            <w:b/>
            <w:bCs/>
            <w:color w:val="0000EE"/>
            <w:u w:color="0000EE"/>
            <w:lang w:val="el" w:eastAsia="el"/>
          </w:rPr>
          <w:t>Τροποποίηση 4210/2013, Άρθρο 11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7" w:history="1">
        <w:r>
          <w:rPr>
            <w:rStyle w:val="Hyperlink"/>
            <w:b/>
            <w:bCs/>
            <w:color w:val="0000EE"/>
            <w:u w:color="0000EE"/>
            <w:lang w:val="el" w:eastAsia="el"/>
          </w:rPr>
          <w:t>Τροποποίηση 4183/2013, Άρθρο 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 w:history="1">
        <w:r>
          <w:rPr>
            <w:rStyle w:val="Hyperlink"/>
            <w:b/>
            <w:bCs/>
            <w:color w:val="0000EE"/>
            <w:u w:color="0000EE"/>
            <w:lang w:val="el" w:eastAsia="el"/>
          </w:rPr>
          <w:t>Τροποποίηση 4208/2013, Άρθρο 2</w:t>
        </w:r>
      </w:hyperlink>
      <w:r>
        <w:rPr>
          <w:b/>
          <w:bCs/>
          <w:lang w:val="el" w:eastAsia="el"/>
        </w:rPr>
        <w:t xml:space="preserve">; </w:t>
      </w:r>
      <w:hyperlink r:id="rId123" w:anchor="art_2" w:history="1">
        <w:r>
          <w:rPr>
            <w:rStyle w:val="Hyperlink"/>
            <w:b/>
            <w:bCs/>
            <w:color w:val="0000EE"/>
            <w:u w:color="0000EE"/>
            <w:lang w:val="el" w:eastAsia="el"/>
          </w:rPr>
          <w:t>Προσθήκη 4208/2013,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1/21/4210" TargetMode="External" /><Relationship Id="rId105" Type="http://schemas.openxmlformats.org/officeDocument/2006/relationships/hyperlink" Target="http://data.aade.gr/eli/pri/law/2013/11/21/4210" TargetMode="External" /><Relationship Id="rId106" Type="http://schemas.openxmlformats.org/officeDocument/2006/relationships/hyperlink" Target="http://data.aade.gr/eli/pri/law/2013/11/21/4210" TargetMode="External" /><Relationship Id="rId107" Type="http://schemas.openxmlformats.org/officeDocument/2006/relationships/hyperlink" Target="http://data.aade.gr/eli/pri/law/2013/11/21/4210" TargetMode="External" /><Relationship Id="rId108" Type="http://schemas.openxmlformats.org/officeDocument/2006/relationships/hyperlink" Target="http://data.aade.gr/eli/pri/law/2013/10/11/4199" TargetMode="External" /><Relationship Id="rId109" Type="http://schemas.openxmlformats.org/officeDocument/2006/relationships/hyperlink" Target="http://data.aade.gr/eli/pri/law/2013/11/21/421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07/26/4174" TargetMode="External" /><Relationship Id="rId111" Type="http://schemas.openxmlformats.org/officeDocument/2006/relationships/hyperlink" Target="http://data.aade.gr/eli/pri/law/2013/07/26/4174" TargetMode="External" /><Relationship Id="rId112" Type="http://schemas.openxmlformats.org/officeDocument/2006/relationships/hyperlink" Target="http://data.aade.gr/eli/pri/law/2013/10/11/4199" TargetMode="External" /><Relationship Id="rId113" Type="http://schemas.openxmlformats.org/officeDocument/2006/relationships/hyperlink" Target="http://data.aade.gr/eli/pri/law/2013/11/21/4210" TargetMode="External" /><Relationship Id="rId114" Type="http://schemas.openxmlformats.org/officeDocument/2006/relationships/hyperlink" Target="http://data.aade.gr/eli/pri/law/2013/09/17/4186"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14/03/11/4244"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3/11/21/4210"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1/21/4210" TargetMode="External" /><Relationship Id="rId121" Type="http://schemas.openxmlformats.org/officeDocument/2006/relationships/hyperlink" Target="http://data.aade.gr/eli/pri/law/2013/09/11/4183" TargetMode="External" /><Relationship Id="rId122" Type="http://schemas.openxmlformats.org/officeDocument/2006/relationships/hyperlink" Target="http://data.aade.gr/eli/pri/law/2013/11/18/4208" TargetMode="External" /><Relationship Id="rId123" Type="http://schemas.openxmlformats.org/officeDocument/2006/relationships/hyperlink" Target="http://data.aade.gr/eli/pri/law/2013/11/18/4208" TargetMode="External" /><Relationship Id="rId124" Type="http://schemas.openxmlformats.org/officeDocument/2006/relationships/hyperlink" Target="http://data.aade.gr/eli/pri/law/2013/08/08/4179"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07/26/417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07/26/41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