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7"/>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8"/>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8"/>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Όταν ο φόρος που οφείλεται με βάση την εμπρόθεσμη αρχική ή τροποποιητική δήλωση καταβάλλεται εφάπαξ μέσα στην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Όταν ο φόρος που οφείλεται με βάση την εμπρόθεσμη δήλωση καταβάλλεται εφάπαξ μέσα στην προθεσμία υποβολής της δήλωσης, παρέχεται έκπτωση δύο τοις εκατό (2%) στο συνολικό ποσό αυτού και των λοιπών συμβεβαιούμενων με αυτόν οφειλών.</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Το ίδιο ποσοστό ισχύει και για τις τραπεζικές ημεδαπές ανώνυμες εταιρείες και τα υποκαταστήματα αλλοδαπών τραπεζών που λειτουργούν νόμιμα στην Ελλάδα.</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Ειδικά, κατά το φορολογικό έτος 2014 για όσους αποκτούν εισόδημα από ατομική αγροτική επιχειρηματική δραστηριότητα το προς βεβαίωση ποσό φόρου της παραγράφου 1 του άρθρου 69 περιορίζεται στο μισό.</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36.</w:t>
      </w:r>
      <w:r>
        <w:rPr>
          <w:b/>
          <w:bCs/>
          <w:lang w:val="el" w:eastAsia="el"/>
        </w:rPr>
        <w:t xml:space="preserve"> Ειδικά, για τα εισοδήματα και τα κέρδη που προκύπτουν στο φορολογικό έτος που αρχίζει από την 1η Ιανουαρίου 2015 έως και την 31η Δεκεμβρίου του ίδιου έτους, το ποσοστό της παραγράφου 2 του άρθρου 71 που εφαρμόζεται για τα νομικά πρόσωπα και τις νομικές οντότητες των περιπτώσεων β`, γ` ε` και στ` μόνο για τις κοινοπραξίες των προσωπικών εταιρειών του άρθρου 45 ορίζεται σε εβδομήντα πέντε τοις εκατό (75%).</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Διαθεσιμότητα</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 xml:space="preserve">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Η ισχύς της ανωτέρω ρύθμισης αρχίζει δέκα (10) ημέρες από τη δημοσίευση του παρόντος νόμου.</w:t>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4330/2015,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8" w:anchor="art_1" w:history="1">
        <w:r>
          <w:rPr>
            <w:rStyle w:val="Hyperlink"/>
            <w:b/>
            <w:bCs/>
            <w:color w:val="0000EE"/>
            <w:u w:color="0000EE"/>
            <w:lang w:val="el" w:eastAsia="el"/>
          </w:rPr>
          <w:t>Αφαίρεση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 w:history="1">
        <w:r>
          <w:rPr>
            <w:rStyle w:val="Hyperlink"/>
            <w:b/>
            <w:bCs/>
            <w:color w:val="0000EE"/>
            <w:u w:color="0000EE"/>
            <w:lang w:val="el" w:eastAsia="el"/>
          </w:rPr>
          <w:t>Τροποποίηση 4328/2015, Άρθρο 2</w:t>
        </w:r>
      </w:hyperlink>
      <w:r>
        <w:rPr>
          <w:b/>
          <w:bCs/>
          <w:lang w:val="el" w:eastAsia="el"/>
        </w:rPr>
        <w:t xml:space="preserve">; </w:t>
      </w:r>
      <w:hyperlink r:id="rId54"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r>
        <w:rPr>
          <w:b/>
          <w:bCs/>
          <w:lang w:val="el" w:eastAsia="el"/>
        </w:rPr>
        <w:t xml:space="preserve">; </w:t>
      </w:r>
      <w:hyperlink r:id="rId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68" w:anchor="art_22" w:history="1">
        <w:r>
          <w:rPr>
            <w:rStyle w:val="Hyperlink"/>
            <w:b/>
            <w:bCs/>
            <w:color w:val="0000EE"/>
            <w:u w:color="0000EE"/>
            <w:lang w:val="el" w:eastAsia="el"/>
          </w:rPr>
          <w:t>Προσθήκη 4223/2013, Άρθρο 22</w:t>
        </w:r>
      </w:hyperlink>
      <w:r>
        <w:rPr>
          <w:b/>
          <w:bCs/>
          <w:lang w:val="el" w:eastAsia="el"/>
        </w:rPr>
        <w:t xml:space="preserve">; </w:t>
      </w:r>
      <w:hyperlink r:id="rId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72" w:anchor="art_22" w:history="1">
        <w:r>
          <w:rPr>
            <w:rStyle w:val="Hyperlink"/>
            <w:b/>
            <w:bCs/>
            <w:color w:val="0000EE"/>
            <w:u w:color="0000EE"/>
            <w:lang w:val="el" w:eastAsia="el"/>
          </w:rPr>
          <w:t>Προσθήκη 4223/2013, Άρθρο 22</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4331/2014, Άρθρο 1</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4" w:history="1">
        <w:r>
          <w:rPr>
            <w:rStyle w:val="Hyperlink"/>
            <w:b/>
            <w:bCs/>
            <w:color w:val="0000EE"/>
            <w:u w:color="0000EE"/>
            <w:lang w:val="el" w:eastAsia="el"/>
          </w:rPr>
          <w:t>Τροποποίηση 4223/2013, Άρθρο 24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Προσθήκη 4223/2013, Άρθρο 24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Τροποποίηση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Προσθήκη 4223/2013, Άρθρο 24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4254/2014,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Τροποποίηση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1" w:anchor="art_47" w:history="1">
        <w:r>
          <w:rPr>
            <w:rStyle w:val="Hyperlink"/>
            <w:b/>
            <w:bCs/>
            <w:color w:val="0000EE"/>
            <w:u w:color="0000EE"/>
            <w:lang w:val="el" w:eastAsia="el"/>
          </w:rPr>
          <w:t>Τροποποίηση 4331/2015, Άρθρο 47</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αdd4223/2013, Άρθρο 25</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αdd4254/2014,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8" w:anchor="art_2" w:history="1">
        <w:r>
          <w:rPr>
            <w:rStyle w:val="Hyperlink"/>
            <w:b/>
            <w:bCs/>
            <w:color w:val="0000EE"/>
            <w:u w:color="0000EE"/>
            <w:lang w:val="el" w:eastAsia="el"/>
          </w:rPr>
          <w:t>Τροποποίηση 4328/2015,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5" w:history="1">
        <w:r>
          <w:rPr>
            <w:rStyle w:val="Hyperlink"/>
            <w:b/>
            <w:bCs/>
            <w:color w:val="0000EE"/>
            <w:u w:color="0000EE"/>
            <w:lang w:val="el" w:eastAsia="el"/>
          </w:rPr>
          <w:t>Τροποποίηση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Προσθήκη 4223/2013, Άρθρο 25</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4254/2014,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45" w:anchor="art_1" w:history="1">
        <w:r>
          <w:rPr>
            <w:rStyle w:val="Hyperlink"/>
            <w:b/>
            <w:bCs/>
            <w:color w:val="0000EE"/>
            <w:u w:color="0000EE"/>
            <w:lang w:val="el" w:eastAsia="el"/>
          </w:rPr>
          <w:t>Τροποποίηση 4331/2015,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Αφαίρεση 4223/2013, Άρθρο 25</w:t>
        </w:r>
      </w:hyperlink>
      <w:r>
        <w:rPr>
          <w:b/>
          <w:bCs/>
          <w:lang w:val="el" w:eastAsia="el"/>
        </w:rPr>
        <w:t xml:space="preserve">; </w:t>
      </w:r>
      <w:hyperlink r:id="rId148" w:anchor="art_25" w:history="1">
        <w:r>
          <w:rPr>
            <w:rStyle w:val="Hyperlink"/>
            <w:b/>
            <w:bCs/>
            <w:color w:val="0000EE"/>
            <w:u w:color="0000EE"/>
            <w:lang w:val="el" w:eastAsia="el"/>
          </w:rPr>
          <w:t>Τροποποίηση 4223/2013, Άρθρο 25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2"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3" w:anchor="art_1" w:history="1">
        <w:r>
          <w:rPr>
            <w:rStyle w:val="Hyperlink"/>
            <w:b/>
            <w:bCs/>
            <w:color w:val="0000EE"/>
            <w:u w:color="0000EE"/>
            <w:lang w:val="el" w:eastAsia="el"/>
          </w:rPr>
          <w:t>Τροποποίηση 4331/2015,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Τροποποίηση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Προσθήκη 4223/2013,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79" w:history="1">
        <w:r>
          <w:rPr>
            <w:rStyle w:val="Hyperlink"/>
            <w:b/>
            <w:bCs/>
            <w:color w:val="0000EE"/>
            <w:u w:color="0000EE"/>
            <w:lang w:val="el" w:eastAsia="el"/>
          </w:rPr>
          <w:t>Τροποποίηση 4174/2013, Άρθρο 79</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4223/2013, Άρθρο 26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79" w:history="1">
        <w:r>
          <w:rPr>
            <w:rStyle w:val="Hyperlink"/>
            <w:b/>
            <w:bCs/>
            <w:color w:val="0000EE"/>
            <w:u w:color="0000EE"/>
            <w:lang w:val="el" w:eastAsia="el"/>
          </w:rPr>
          <w:t>Τροποποίηση 4174/2013, Άρθρο 79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4223/2013, Άρθρο 26</w:t>
        </w:r>
      </w:hyperlink>
      <w:r>
        <w:rPr>
          <w:b/>
          <w:bCs/>
          <w:lang w:val="el" w:eastAsia="el"/>
        </w:rPr>
        <w:t xml:space="preserve">; </w:t>
      </w:r>
      <w:hyperlink r:id="rId169" w:anchor="art_1" w:history="1">
        <w:r>
          <w:rPr>
            <w:rStyle w:val="Hyperlink"/>
            <w:b/>
            <w:bCs/>
            <w:color w:val="0000EE"/>
            <w:u w:color="0000EE"/>
            <w:lang w:val="el" w:eastAsia="el"/>
          </w:rPr>
          <w:t>Προσθήκη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1" w:history="1">
        <w:r>
          <w:rPr>
            <w:rStyle w:val="Hyperlink"/>
            <w:b/>
            <w:bCs/>
            <w:color w:val="0000EE"/>
            <w:u w:color="0000EE"/>
            <w:lang w:val="el" w:eastAsia="el"/>
          </w:rPr>
          <w:t>Προσθήκη 4210/2013, Άρθρο 11</w:t>
        </w:r>
      </w:hyperlink>
      <w:r>
        <w:rPr>
          <w:b/>
          <w:bCs/>
          <w:lang w:val="el" w:eastAsia="el"/>
        </w:rPr>
        <w:t xml:space="preserve">; </w:t>
      </w:r>
      <w:hyperlink r:id="rId171" w:anchor="art_11" w:history="1">
        <w:r>
          <w:rPr>
            <w:rStyle w:val="Hyperlink"/>
            <w:b/>
            <w:bCs/>
            <w:color w:val="0000EE"/>
            <w:u w:color="0000EE"/>
            <w:lang w:val="el" w:eastAsia="el"/>
          </w:rPr>
          <w:t>Προσθήκη 4210/2013, Άρθρο 11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1" w:history="1">
        <w:r>
          <w:rPr>
            <w:rStyle w:val="Hyperlink"/>
            <w:b/>
            <w:bCs/>
            <w:color w:val="0000EE"/>
            <w:u w:color="0000EE"/>
            <w:lang w:val="el" w:eastAsia="el"/>
          </w:rPr>
          <w:t>Προσθήκη 4210/2013, Άρθρο 11</w:t>
        </w:r>
      </w:hyperlink>
      <w:r>
        <w:rPr>
          <w:b/>
          <w:bCs/>
          <w:lang w:val="el" w:eastAsia="el"/>
        </w:rPr>
        <w:t xml:space="preserve">; </w:t>
      </w:r>
      <w:hyperlink r:id="rId173" w:anchor="art_11" w:history="1">
        <w:r>
          <w:rPr>
            <w:rStyle w:val="Hyperlink"/>
            <w:b/>
            <w:bCs/>
            <w:color w:val="0000EE"/>
            <w:u w:color="0000EE"/>
            <w:lang w:val="el" w:eastAsia="el"/>
          </w:rPr>
          <w:t>Τροποποίηση 4210/2013, Άρθρο 11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26" w:history="1">
        <w:r>
          <w:rPr>
            <w:rStyle w:val="Hyperlink"/>
            <w:b/>
            <w:bCs/>
            <w:color w:val="0000EE"/>
            <w:u w:color="0000EE"/>
            <w:lang w:val="el" w:eastAsia="el"/>
          </w:rPr>
          <w:t>Τροποποίηση 4199/2013, Άρθρο 126</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Προσθήκη 4210/2013, Άρθρο 11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79" w:history="1">
        <w:r>
          <w:rPr>
            <w:rStyle w:val="Hyperlink"/>
            <w:b/>
            <w:bCs/>
            <w:color w:val="0000EE"/>
            <w:u w:color="0000EE"/>
            <w:lang w:val="el" w:eastAsia="el"/>
          </w:rPr>
          <w:t>Τροποποίηση 4174/2013, Άρθρο 79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0" w:history="1">
        <w:r>
          <w:rPr>
            <w:rStyle w:val="Hyperlink"/>
            <w:b/>
            <w:bCs/>
            <w:color w:val="0000EE"/>
            <w:u w:color="0000EE"/>
            <w:lang w:val="el" w:eastAsia="el"/>
          </w:rPr>
          <w:t>Τροποποίηση 4283/2014, Άρθρο 10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80" w:history="1">
        <w:r>
          <w:rPr>
            <w:rStyle w:val="Hyperlink"/>
            <w:b/>
            <w:bCs/>
            <w:color w:val="0000EE"/>
            <w:u w:color="0000EE"/>
            <w:lang w:val="el" w:eastAsia="el"/>
          </w:rPr>
          <w:t>Τροποποίηση 4310/2014, Άρθρο 80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79" w:history="1">
        <w:r>
          <w:rPr>
            <w:rStyle w:val="Hyperlink"/>
            <w:b/>
            <w:bCs/>
            <w:color w:val="0000EE"/>
            <w:u w:color="0000EE"/>
            <w:lang w:val="el" w:eastAsia="el"/>
          </w:rPr>
          <w:t>Τροποποίηση 4174/2013, Άρθρο 79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Προσθήκη 4305/2014, Άρθρο 22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2" w:anchor="art_29" w:history="1">
        <w:r>
          <w:rPr>
            <w:rStyle w:val="Hyperlink"/>
            <w:b/>
            <w:bCs/>
            <w:color w:val="0000EE"/>
            <w:u w:color="0000EE"/>
            <w:lang w:val="el" w:eastAsia="el"/>
          </w:rPr>
          <w:t>Προσθήκη 4210/2013, Άρθρο 29</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3" w:history="1">
        <w:r>
          <w:rPr>
            <w:rStyle w:val="Hyperlink"/>
            <w:b/>
            <w:bCs/>
            <w:color w:val="0000EE"/>
            <w:u w:color="0000EE"/>
            <w:lang w:val="el" w:eastAsia="el"/>
          </w:rPr>
          <w:t>Προσθήκη 4186/2013, Άρθρο 53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8" w:history="1">
        <w:r>
          <w:rPr>
            <w:rStyle w:val="Hyperlink"/>
            <w:b/>
            <w:bCs/>
            <w:color w:val="0000EE"/>
            <w:u w:color="0000EE"/>
            <w:lang w:val="el" w:eastAsia="el"/>
          </w:rPr>
          <w:t>Προσθήκη 4210/2013,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Προσθήκη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1" w:history="1">
        <w:r>
          <w:rPr>
            <w:rStyle w:val="Hyperlink"/>
            <w:b/>
            <w:bCs/>
            <w:color w:val="0000EE"/>
            <w:u w:color="0000EE"/>
            <w:lang w:val="el" w:eastAsia="el"/>
          </w:rPr>
          <w:t>Προσθήκη 4250/2014, Άρθρο 51</w:t>
        </w:r>
      </w:hyperlink>
      <w:r>
        <w:rPr>
          <w:b/>
          <w:bCs/>
          <w:lang w:val="el" w:eastAsia="el"/>
        </w:rPr>
        <w:t xml:space="preserve">; </w:t>
      </w:r>
      <w:hyperlink r:id="rId187" w:anchor="art_22" w:history="1">
        <w:r>
          <w:rPr>
            <w:rStyle w:val="Hyperlink"/>
            <w:b/>
            <w:bCs/>
            <w:color w:val="0000EE"/>
            <w:u w:color="0000EE"/>
            <w:lang w:val="el" w:eastAsia="el"/>
          </w:rPr>
          <w:t>Τροποποίηση 4305/2014, Άρθρο 22</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89" w:anchor="art_56" w:history="1">
        <w:r>
          <w:rPr>
            <w:rStyle w:val="Hyperlink"/>
            <w:b/>
            <w:bCs/>
            <w:color w:val="0000EE"/>
            <w:u w:color="0000EE"/>
            <w:lang w:val="el" w:eastAsia="el"/>
          </w:rPr>
          <w:t>Τροποποίηση 4315/2014, Άρθρο 56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1" w:anchor="art_51" w:history="1">
        <w:r>
          <w:rPr>
            <w:rStyle w:val="Hyperlink"/>
            <w:b/>
            <w:bCs/>
            <w:color w:val="0000EE"/>
            <w:u w:color="0000EE"/>
            <w:lang w:val="el" w:eastAsia="el"/>
          </w:rPr>
          <w:t>Τροποποίηση 4250/2014, Άρθρο 51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 w:history="1">
        <w:r>
          <w:rPr>
            <w:rStyle w:val="Hyperlink"/>
            <w:b/>
            <w:bCs/>
            <w:color w:val="0000EE"/>
            <w:u w:color="0000EE"/>
            <w:lang w:val="el" w:eastAsia="el"/>
          </w:rPr>
          <w:t>Προσθήκη 4210/2013, Άρθρο 11</w:t>
        </w:r>
      </w:hyperlink>
      <w:r>
        <w:rPr>
          <w:b/>
          <w:bCs/>
          <w:lang w:val="el" w:eastAsia="el"/>
        </w:rPr>
        <w:t xml:space="preserve">; </w:t>
      </w:r>
      <w:hyperlink r:id="rId193" w:anchor="art_11" w:history="1">
        <w:r>
          <w:rPr>
            <w:rStyle w:val="Hyperlink"/>
            <w:b/>
            <w:bCs/>
            <w:color w:val="0000EE"/>
            <w:u w:color="0000EE"/>
            <w:lang w:val="el" w:eastAsia="el"/>
          </w:rPr>
          <w:t>Τροποποίηση 4210/2013, Άρθρο 11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4183/2013, Άρθρο 7</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2" w:history="1">
        <w:r>
          <w:rPr>
            <w:rStyle w:val="Hyperlink"/>
            <w:b/>
            <w:bCs/>
            <w:color w:val="0000EE"/>
            <w:u w:color="0000EE"/>
            <w:lang w:val="el" w:eastAsia="el"/>
          </w:rPr>
          <w:t>Τροποποίηση 4208/2013, Άρθρο 2</w:t>
        </w:r>
      </w:hyperlink>
      <w:r>
        <w:rPr>
          <w:b/>
          <w:bCs/>
          <w:lang w:val="el" w:eastAsia="el"/>
        </w:rPr>
        <w:t xml:space="preserve">; </w:t>
      </w:r>
      <w:hyperlink r:id="rId196" w:anchor="art_2" w:history="1">
        <w:r>
          <w:rPr>
            <w:rStyle w:val="Hyperlink"/>
            <w:b/>
            <w:bCs/>
            <w:color w:val="0000EE"/>
            <w:u w:color="0000EE"/>
            <w:lang w:val="el" w:eastAsia="el"/>
          </w:rPr>
          <w:t>Προσθήκη 4208/2013,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5/05/14/4328" TargetMode="External" /><Relationship Id="rId131" Type="http://schemas.openxmlformats.org/officeDocument/2006/relationships/hyperlink" Target="http://data.aade.gr/eli/pri/law/2015/07/02/4331"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4/04/07/4254"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5/05/14/4328" TargetMode="External" /><Relationship Id="rId138" Type="http://schemas.openxmlformats.org/officeDocument/2006/relationships/hyperlink" Target="http://data.aade.gr/eli/pri/law/2015/05/14/4328"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5/07/02/4331"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5/14/4328" TargetMode="External" /><Relationship Id="rId152" Type="http://schemas.openxmlformats.org/officeDocument/2006/relationships/hyperlink" Target="http://data.aade.gr/eli/pri/law/2015/06/16/4330" TargetMode="External" /><Relationship Id="rId153" Type="http://schemas.openxmlformats.org/officeDocument/2006/relationships/hyperlink" Target="http://data.aade.gr/eli/pri/law/2015/07/02/4331"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07/26/417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07/26/4174"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1/21/4210" TargetMode="External" /><Relationship Id="rId171" Type="http://schemas.openxmlformats.org/officeDocument/2006/relationships/hyperlink" Target="http://data.aade.gr/eli/pri/law/2013/11/21/4210" TargetMode="External" /><Relationship Id="rId172" Type="http://schemas.openxmlformats.org/officeDocument/2006/relationships/hyperlink" Target="http://data.aade.gr/eli/pri/law/2013/11/21/4210" TargetMode="External" /><Relationship Id="rId173" Type="http://schemas.openxmlformats.org/officeDocument/2006/relationships/hyperlink" Target="http://data.aade.gr/eli/pri/law/2013/11/21/4210" TargetMode="External" /><Relationship Id="rId174" Type="http://schemas.openxmlformats.org/officeDocument/2006/relationships/hyperlink" Target="http://data.aade.gr/eli/pri/law/2013/10/11/4199" TargetMode="External" /><Relationship Id="rId175" Type="http://schemas.openxmlformats.org/officeDocument/2006/relationships/hyperlink" Target="http://data.aade.gr/eli/pri/law/2013/11/21/4210" TargetMode="External" /><Relationship Id="rId176" Type="http://schemas.openxmlformats.org/officeDocument/2006/relationships/hyperlink" Target="http://data.aade.gr/eli/pri/law/2013/07/26/4174" TargetMode="External" /><Relationship Id="rId177" Type="http://schemas.openxmlformats.org/officeDocument/2006/relationships/hyperlink" Target="http://data.aade.gr/eli/pri/law/2014/09/10/4283" TargetMode="External" /><Relationship Id="rId178" Type="http://schemas.openxmlformats.org/officeDocument/2006/relationships/hyperlink" Target="http://data.aade.gr/eli/pri/law/2014/12/08/4310" TargetMode="External" /><Relationship Id="rId179" Type="http://schemas.openxmlformats.org/officeDocument/2006/relationships/hyperlink" Target="http://data.aade.gr/eli/pri/law/2013/07/26/4174"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4/10/31/4305" TargetMode="External" /><Relationship Id="rId181" Type="http://schemas.openxmlformats.org/officeDocument/2006/relationships/hyperlink" Target="http://data.aade.gr/eli/pri/law/2013/10/11/4199"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3/09/17/4186" TargetMode="External" /><Relationship Id="rId184" Type="http://schemas.openxmlformats.org/officeDocument/2006/relationships/hyperlink" Target="http://data.aade.gr/eli/pri/law/2013/11/21/4210" TargetMode="External" /><Relationship Id="rId185" Type="http://schemas.openxmlformats.org/officeDocument/2006/relationships/hyperlink" Target="http://data.aade.gr/eli/pri/law/2014/10/31/4305" TargetMode="External" /><Relationship Id="rId186" Type="http://schemas.openxmlformats.org/officeDocument/2006/relationships/hyperlink" Target="http://data.aade.gr/eli/pri/law/2014/03/26/4250" TargetMode="External" /><Relationship Id="rId187" Type="http://schemas.openxmlformats.org/officeDocument/2006/relationships/hyperlink" Target="http://data.aade.gr/eli/pri/law/2014/10/31/4305" TargetMode="External" /><Relationship Id="rId188" Type="http://schemas.openxmlformats.org/officeDocument/2006/relationships/hyperlink" Target="http://data.aade.gr/eli/pri/law/2014/10/31/4305" TargetMode="External" /><Relationship Id="rId189" Type="http://schemas.openxmlformats.org/officeDocument/2006/relationships/hyperlink" Target="http://data.aade.gr/eli/pri/law/2014/12/24/4315"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03/11/4244" TargetMode="External" /><Relationship Id="rId191" Type="http://schemas.openxmlformats.org/officeDocument/2006/relationships/hyperlink" Target="http://data.aade.gr/eli/pri/law/2014/03/26/4250" TargetMode="External" /><Relationship Id="rId192" Type="http://schemas.openxmlformats.org/officeDocument/2006/relationships/hyperlink" Target="http://data.aade.gr/eli/pri/law/2013/11/21/4210" TargetMode="External" /><Relationship Id="rId193" Type="http://schemas.openxmlformats.org/officeDocument/2006/relationships/hyperlink" Target="http://data.aade.gr/eli/pri/law/2013/11/21/4210" TargetMode="External" /><Relationship Id="rId194" Type="http://schemas.openxmlformats.org/officeDocument/2006/relationships/hyperlink" Target="http://data.aade.gr/eli/pri/law/2013/09/11/4183" TargetMode="External" /><Relationship Id="rId195" Type="http://schemas.openxmlformats.org/officeDocument/2006/relationships/hyperlink" Target="http://data.aade.gr/eli/pri/law/2013/11/18/4208" TargetMode="External" /><Relationship Id="rId196" Type="http://schemas.openxmlformats.org/officeDocument/2006/relationships/hyperlink" Target="http://data.aade.gr/eli/pri/law/2013/11/18/4208" TargetMode="External" /><Relationship Id="rId197" Type="http://schemas.openxmlformats.org/officeDocument/2006/relationships/hyperlink" Target="http://data.aade.gr/eli/pri/law/2013/08/08/4179"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5/06/16/4330"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5/05/14/4328" TargetMode="External" /><Relationship Id="rId54" Type="http://schemas.openxmlformats.org/officeDocument/2006/relationships/hyperlink" Target="http://data.aade.gr/eli/pri/law/2015/06/16/4330"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4/04/07/4254"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