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p>
    <w:p>
      <w:pPr>
        <w:pStyle w:val="MainText"/>
        <w:spacing w:before="120" w:after="0"/>
        <w:rPr>
          <w:lang w:val="el" w:eastAsia="el"/>
        </w:rPr>
      </w:pPr>
      <w:r>
        <w:rPr>
          <w:b/>
          <w:bCs/>
          <w:lang w:val="el" w:eastAsia="el"/>
        </w:rPr>
        <w:t>1.</w:t>
      </w:r>
      <w:r>
        <w:rPr>
          <w:b/>
          <w:bCs/>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b/>
          <w:bCs/>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b/>
          <w:bCs/>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 xml:space="preserve">Για όλα τα αυτοτελώς φορολογούμενα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 xml:space="preserve">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4" w:anchor="art_22" w:history="1">
        <w:r>
          <w:rPr>
            <w:rStyle w:val="Hyperlink"/>
            <w:b/>
            <w:bCs/>
            <w:color w:val="0000EE"/>
            <w:u w:color="0000EE"/>
            <w:lang w:val="el" w:eastAsia="el"/>
          </w:rPr>
          <w:t>Προσθήκη 4223/2013, Άρθρο 22</w:t>
        </w:r>
      </w:hyperlink>
      <w:r>
        <w:rPr>
          <w:b/>
          <w:bCs/>
          <w:lang w:val="el" w:eastAsia="el"/>
        </w:rPr>
        <w:t xml:space="preserve">; </w:t>
      </w:r>
      <w:hyperlink r:id="rId15" w:anchor="art_22" w:history="1">
        <w:r>
          <w:rPr>
            <w:rStyle w:val="Hyperlink"/>
            <w:b/>
            <w:bCs/>
            <w:color w:val="0000EE"/>
            <w:u w:color="0000EE"/>
            <w:lang w:val="el" w:eastAsia="el"/>
          </w:rPr>
          <w:t>Προσθήκη 4223/2013, Άρθρο 22</w:t>
        </w:r>
      </w:hyperlink>
      <w:r>
        <w:rPr>
          <w:b/>
          <w:bCs/>
          <w:lang w:val="el" w:eastAsia="el"/>
        </w:rPr>
        <w:t xml:space="preserve">; </w:t>
      </w:r>
      <w:hyperlink r:id="rId1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 w:anchor="art_2" w:history="1">
        <w:r>
          <w:rPr>
            <w:rStyle w:val="Hyperlink"/>
            <w:b/>
            <w:bCs/>
            <w:color w:val="0000EE"/>
            <w:u w:color="0000EE"/>
            <w:lang w:val="el" w:eastAsia="el"/>
          </w:rPr>
          <w:t>Τροποποίηση 4328/2015, Άρθρο 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4340/2015, Άρθρο 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9" w:anchor="art_1" w:history="1">
        <w:r>
          <w:rPr>
            <w:rStyle w:val="Hyperlink"/>
            <w:b/>
            <w:bCs/>
            <w:color w:val="0000EE"/>
            <w:u w:color="0000EE"/>
            <w:lang w:val="el" w:eastAsia="el"/>
          </w:rPr>
          <w:t>Αφαίρεση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Προσθήκη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56" w:anchor="art_2" w:history="1">
        <w:r>
          <w:rPr>
            <w:rStyle w:val="Hyperlink"/>
            <w:b/>
            <w:bCs/>
            <w:color w:val="0000EE"/>
            <w:u w:color="0000EE"/>
            <w:lang w:val="el" w:eastAsia="el"/>
          </w:rPr>
          <w:t>Τροποποίηση 4337/2015, Άρθρο 2</w:t>
        </w:r>
      </w:hyperlink>
      <w:r>
        <w:rPr>
          <w:b/>
          <w:bCs/>
          <w:lang w:val="el" w:eastAsia="el"/>
        </w:rPr>
        <w:t xml:space="preserve">; </w:t>
      </w:r>
      <w:hyperlink r:id="rId57" w:anchor="art_11" w:history="1">
        <w:r>
          <w:rPr>
            <w:rStyle w:val="Hyperlink"/>
            <w:b/>
            <w:bCs/>
            <w:color w:val="0000EE"/>
            <w:u w:color="0000EE"/>
            <w:lang w:val="el" w:eastAsia="el"/>
          </w:rPr>
          <w:t>Τροποποίηση 4346/2015, Άρθρο 11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71" w:anchor="art_22" w:history="1">
        <w:r>
          <w:rPr>
            <w:rStyle w:val="Hyperlink"/>
            <w:b/>
            <w:bCs/>
            <w:color w:val="0000EE"/>
            <w:u w:color="0000EE"/>
            <w:lang w:val="el" w:eastAsia="el"/>
          </w:rPr>
          <w:t>Προσθήκη 4223/2013, Άρθρο 22</w:t>
        </w:r>
      </w:hyperlink>
      <w:r>
        <w:rPr>
          <w:b/>
          <w:bCs/>
          <w:lang w:val="el" w:eastAsia="el"/>
        </w:rPr>
        <w:t xml:space="preserve">; </w:t>
      </w:r>
      <w:hyperlink r:id="rId7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4" w:anchor="art_1" w:history="1">
        <w:r>
          <w:rPr>
            <w:rStyle w:val="Hyperlink"/>
            <w:b/>
            <w:bCs/>
            <w:color w:val="0000EE"/>
            <w:u w:color="0000EE"/>
            <w:lang w:val="el" w:eastAsia="el"/>
          </w:rPr>
          <w:t>Τροποποίηση 4254/2014, Άρθρο 1</w:t>
        </w:r>
      </w:hyperlink>
      <w:r>
        <w:rPr>
          <w:b/>
          <w:bCs/>
          <w:lang w:val="el" w:eastAsia="el"/>
        </w:rPr>
        <w:t xml:space="preserve">; </w:t>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3" w:anchor="art_88" w:history="1">
        <w:r>
          <w:rPr>
            <w:rStyle w:val="Hyperlink"/>
            <w:b/>
            <w:bCs/>
            <w:color w:val="0000EE"/>
            <w:u w:color="0000EE"/>
            <w:lang w:val="el" w:eastAsia="el"/>
          </w:rPr>
          <w:t>Τροποποίηση 4316/2014, Άρθρο 88</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5" w:anchor="art_2" w:history="1">
        <w:r>
          <w:rPr>
            <w:rStyle w:val="Hyperlink"/>
            <w:b/>
            <w:bCs/>
            <w:color w:val="0000EE"/>
            <w:u w:color="0000EE"/>
            <w:lang w:val="el" w:eastAsia="el"/>
          </w:rPr>
          <w:t>Τροποποίηση 4336/2015,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3" w:anchor="art_2" w:history="1">
        <w:r>
          <w:rPr>
            <w:rStyle w:val="Hyperlink"/>
            <w:b/>
            <w:bCs/>
            <w:color w:val="0000EE"/>
            <w:u w:color="0000EE"/>
            <w:lang w:val="el" w:eastAsia="el"/>
          </w:rPr>
          <w:t>Τροποποίηση 4336/2015,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0"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1" w:anchor="art_2" w:history="1">
        <w:r>
          <w:rPr>
            <w:rStyle w:val="Hyperlink"/>
            <w:b/>
            <w:bCs/>
            <w:color w:val="0000EE"/>
            <w:u w:color="0000EE"/>
            <w:lang w:val="el" w:eastAsia="el"/>
          </w:rPr>
          <w:t>Αφαίρεση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5" w:anchor="art_25" w:history="1">
        <w:r>
          <w:rPr>
            <w:rStyle w:val="Hyperlink"/>
            <w:b/>
            <w:bCs/>
            <w:color w:val="0000EE"/>
            <w:u w:color="0000EE"/>
            <w:lang w:val="el" w:eastAsia="el"/>
          </w:rPr>
          <w:t>Αφαίρεση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0" w:anchor="art_1" w:history="1">
        <w:r>
          <w:rPr>
            <w:rStyle w:val="Hyperlink"/>
            <w:b/>
            <w:bCs/>
            <w:color w:val="0000EE"/>
            <w:u w:color="0000EE"/>
            <w:lang w:val="el" w:eastAsia="el"/>
          </w:rPr>
          <w:t>Τροποποίηση 4331/2015, Άρθρο 1</w:t>
        </w:r>
      </w:hyperlink>
      <w:r>
        <w:rPr>
          <w:b/>
          <w:bCs/>
          <w:lang w:val="el" w:eastAsia="el"/>
        </w:rPr>
        <w:t xml:space="preserve">; </w:t>
      </w:r>
      <w:hyperlink r:id="rId161"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2" w:anchor="art_2" w:history="1">
        <w:r>
          <w:rPr>
            <w:rStyle w:val="Hyperlink"/>
            <w:b/>
            <w:bCs/>
            <w:color w:val="0000EE"/>
            <w:u w:color="0000EE"/>
            <w:lang w:val="el" w:eastAsia="el"/>
          </w:rPr>
          <w:t>Αφαίρεση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79" w:history="1">
        <w:r>
          <w:rPr>
            <w:rStyle w:val="Hyperlink"/>
            <w:b/>
            <w:bCs/>
            <w:color w:val="0000EE"/>
            <w:u w:color="0000EE"/>
            <w:lang w:val="el" w:eastAsia="el"/>
          </w:rPr>
          <w:t>Τροποποίηση 4174/2013,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79" w:history="1">
        <w:r>
          <w:rPr>
            <w:rStyle w:val="Hyperlink"/>
            <w:b/>
            <w:bCs/>
            <w:color w:val="0000EE"/>
            <w:u w:color="0000EE"/>
            <w:lang w:val="el" w:eastAsia="el"/>
          </w:rPr>
          <w:t>Τροποποίηση 4174/2013, Άρθρο 79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Προσθήκη 4223/2013, Άρθρο 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Προσθήκη 4223/2013, Άρθρο 26</w:t>
        </w:r>
      </w:hyperlink>
      <w:r>
        <w:rPr>
          <w:b/>
          <w:bCs/>
          <w:lang w:val="el" w:eastAsia="el"/>
        </w:rPr>
        <w:t xml:space="preserve">; </w:t>
      </w:r>
      <w:hyperlink r:id="rId178" w:anchor="art_1" w:history="1">
        <w:r>
          <w:rPr>
            <w:rStyle w:val="Hyperlink"/>
            <w:b/>
            <w:bCs/>
            <w:color w:val="0000EE"/>
            <w:u w:color="0000EE"/>
            <w:lang w:val="el" w:eastAsia="el"/>
          </w:rPr>
          <w:t>Προσθήκη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 w:history="1">
        <w:r>
          <w:rPr>
            <w:rStyle w:val="Hyperlink"/>
            <w:b/>
            <w:bCs/>
            <w:color w:val="0000EE"/>
            <w:u w:color="0000EE"/>
            <w:lang w:val="el" w:eastAsia="el"/>
          </w:rPr>
          <w:t>Προσθήκη 4210/2013, Άρθρο 11</w:t>
        </w:r>
      </w:hyperlink>
      <w:r>
        <w:rPr>
          <w:b/>
          <w:bCs/>
          <w:lang w:val="el" w:eastAsia="el"/>
        </w:rPr>
        <w:t xml:space="preserve">; </w:t>
      </w:r>
      <w:hyperlink r:id="rId180" w:anchor="art_11" w:history="1">
        <w:r>
          <w:rPr>
            <w:rStyle w:val="Hyperlink"/>
            <w:b/>
            <w:bCs/>
            <w:color w:val="0000EE"/>
            <w:u w:color="0000EE"/>
            <w:lang w:val="el" w:eastAsia="el"/>
          </w:rPr>
          <w:t>Προσθήκη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 w:history="1">
        <w:r>
          <w:rPr>
            <w:rStyle w:val="Hyperlink"/>
            <w:b/>
            <w:bCs/>
            <w:color w:val="0000EE"/>
            <w:u w:color="0000EE"/>
            <w:lang w:val="el" w:eastAsia="el"/>
          </w:rPr>
          <w:t>Προσθήκη 4210/2013, Άρθρο 11</w:t>
        </w:r>
      </w:hyperlink>
      <w:r>
        <w:rPr>
          <w:b/>
          <w:bCs/>
          <w:lang w:val="el" w:eastAsia="el"/>
        </w:rPr>
        <w:t xml:space="preserve">; </w:t>
      </w:r>
      <w:hyperlink r:id="rId182" w:anchor="art_11" w:history="1">
        <w:r>
          <w:rPr>
            <w:rStyle w:val="Hyperlink"/>
            <w:b/>
            <w:bCs/>
            <w:color w:val="0000EE"/>
            <w:u w:color="0000EE"/>
            <w:lang w:val="el" w:eastAsia="el"/>
          </w:rPr>
          <w:t>Τροποποίηση 4210/2013, Άρθρο 11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6" w:history="1">
        <w:r>
          <w:rPr>
            <w:rStyle w:val="Hyperlink"/>
            <w:b/>
            <w:bCs/>
            <w:color w:val="0000EE"/>
            <w:u w:color="0000EE"/>
            <w:lang w:val="el" w:eastAsia="el"/>
          </w:rPr>
          <w:t>Τροποποίηση 4199/2013, Άρθρο 126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Προσθήκη 4210/2013,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0" w:history="1">
        <w:r>
          <w:rPr>
            <w:rStyle w:val="Hyperlink"/>
            <w:b/>
            <w:bCs/>
            <w:color w:val="0000EE"/>
            <w:u w:color="0000EE"/>
            <w:lang w:val="el" w:eastAsia="el"/>
          </w:rPr>
          <w:t>Τροποποίηση 4283/2014, Άρθρο 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0" w:history="1">
        <w:r>
          <w:rPr>
            <w:rStyle w:val="Hyperlink"/>
            <w:b/>
            <w:bCs/>
            <w:color w:val="0000EE"/>
            <w:u w:color="0000EE"/>
            <w:lang w:val="el" w:eastAsia="el"/>
          </w:rPr>
          <w:t>Τροποποίηση 4310/2014, Άρθρο 80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79" w:history="1">
        <w:r>
          <w:rPr>
            <w:rStyle w:val="Hyperlink"/>
            <w:b/>
            <w:bCs/>
            <w:color w:val="0000EE"/>
            <w:u w:color="0000EE"/>
            <w:lang w:val="el" w:eastAsia="el"/>
          </w:rPr>
          <w:t>Τροποποίηση 4174/2013, Άρθρο 79</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Προσθήκη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91" w:anchor="art_29" w:history="1">
        <w:r>
          <w:rPr>
            <w:rStyle w:val="Hyperlink"/>
            <w:b/>
            <w:bCs/>
            <w:color w:val="0000EE"/>
            <w:u w:color="0000EE"/>
            <w:lang w:val="el" w:eastAsia="el"/>
          </w:rPr>
          <w:t>Προσθήκη 4210/2013, Άρθρο 29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3" w:history="1">
        <w:r>
          <w:rPr>
            <w:rStyle w:val="Hyperlink"/>
            <w:b/>
            <w:bCs/>
            <w:color w:val="0000EE"/>
            <w:u w:color="0000EE"/>
            <w:lang w:val="el" w:eastAsia="el"/>
          </w:rPr>
          <w:t>Προσθήκη 4186/2013, Άρθρο 53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8" w:history="1">
        <w:r>
          <w:rPr>
            <w:rStyle w:val="Hyperlink"/>
            <w:b/>
            <w:bCs/>
            <w:color w:val="0000EE"/>
            <w:u w:color="0000EE"/>
            <w:lang w:val="el" w:eastAsia="el"/>
          </w:rPr>
          <w:t>Προσθήκη 4210/2013, Άρθρο 28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Προσθήκη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1" w:history="1">
        <w:r>
          <w:rPr>
            <w:rStyle w:val="Hyperlink"/>
            <w:b/>
            <w:bCs/>
            <w:color w:val="0000EE"/>
            <w:u w:color="0000EE"/>
            <w:lang w:val="el" w:eastAsia="el"/>
          </w:rPr>
          <w:t>Προσθήκη 4250/2014, Άρθρο 51</w:t>
        </w:r>
      </w:hyperlink>
      <w:r>
        <w:rPr>
          <w:b/>
          <w:bCs/>
          <w:lang w:val="el" w:eastAsia="el"/>
        </w:rPr>
        <w:t xml:space="preserve">; </w:t>
      </w:r>
      <w:hyperlink r:id="rId196" w:anchor="art_22" w:history="1">
        <w:r>
          <w:rPr>
            <w:rStyle w:val="Hyperlink"/>
            <w:b/>
            <w:bCs/>
            <w:color w:val="0000EE"/>
            <w:u w:color="0000EE"/>
            <w:lang w:val="el" w:eastAsia="el"/>
          </w:rPr>
          <w:t>Τροποποίηση 4305/2014,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8" w:anchor="art_56" w:history="1">
        <w:r>
          <w:rPr>
            <w:rStyle w:val="Hyperlink"/>
            <w:b/>
            <w:bCs/>
            <w:color w:val="0000EE"/>
            <w:u w:color="0000EE"/>
            <w:lang w:val="el" w:eastAsia="el"/>
          </w:rPr>
          <w:t>Τροποποίηση 4315/2014, Άρθρο 56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7" w:history="1">
        <w:r>
          <w:rPr>
            <w:rStyle w:val="Hyperlink"/>
            <w:b/>
            <w:bCs/>
            <w:color w:val="0000EE"/>
            <w:u w:color="0000EE"/>
            <w:lang w:val="el" w:eastAsia="el"/>
          </w:rPr>
          <w:t>Τροποποίηση 4244/2014, Άρθρο 7</w:t>
        </w:r>
      </w:hyperlink>
      <w:r>
        <w:rPr>
          <w:b/>
          <w:bCs/>
          <w:lang w:val="el" w:eastAsia="el"/>
        </w:rPr>
        <w:t xml:space="preserve">; </w:t>
      </w:r>
      <w:hyperlink r:id="rId200" w:anchor="art_51" w:history="1">
        <w:r>
          <w:rPr>
            <w:rStyle w:val="Hyperlink"/>
            <w:b/>
            <w:bCs/>
            <w:color w:val="0000EE"/>
            <w:u w:color="0000EE"/>
            <w:lang w:val="el" w:eastAsia="el"/>
          </w:rPr>
          <w:t>Τροποποίηση 4250/2014, Άρθρο 51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 w:history="1">
        <w:r>
          <w:rPr>
            <w:rStyle w:val="Hyperlink"/>
            <w:b/>
            <w:bCs/>
            <w:color w:val="0000EE"/>
            <w:u w:color="0000EE"/>
            <w:lang w:val="el" w:eastAsia="el"/>
          </w:rPr>
          <w:t>Προσθήκη 4210/2013, Άρθρο 11</w:t>
        </w:r>
      </w:hyperlink>
      <w:r>
        <w:rPr>
          <w:b/>
          <w:bCs/>
          <w:lang w:val="el" w:eastAsia="el"/>
        </w:rPr>
        <w:t xml:space="preserve">; </w:t>
      </w:r>
      <w:hyperlink r:id="rId202" w:anchor="art_11" w:history="1">
        <w:r>
          <w:rPr>
            <w:rStyle w:val="Hyperlink"/>
            <w:b/>
            <w:bCs/>
            <w:color w:val="0000EE"/>
            <w:u w:color="0000EE"/>
            <w:lang w:val="el" w:eastAsia="el"/>
          </w:rPr>
          <w:t>Τροποποίηση 4210/2013, Άρθρο 11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 w:history="1">
        <w:r>
          <w:rPr>
            <w:rStyle w:val="Hyperlink"/>
            <w:b/>
            <w:bCs/>
            <w:color w:val="0000EE"/>
            <w:u w:color="0000EE"/>
            <w:lang w:val="el" w:eastAsia="el"/>
          </w:rPr>
          <w:t>Τροποποίηση 4336/2015, Άρθρο 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7" w:history="1">
        <w:r>
          <w:rPr>
            <w:rStyle w:val="Hyperlink"/>
            <w:b/>
            <w:bCs/>
            <w:color w:val="0000EE"/>
            <w:u w:color="0000EE"/>
            <w:lang w:val="el" w:eastAsia="el"/>
          </w:rPr>
          <w:t>Τροποποίηση 4183/2013, Άρθρο 7</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6" w:anchor="art_2" w:history="1">
        <w:r>
          <w:rPr>
            <w:rStyle w:val="Hyperlink"/>
            <w:b/>
            <w:bCs/>
            <w:color w:val="0000EE"/>
            <w:u w:color="0000EE"/>
            <w:lang w:val="el" w:eastAsia="el"/>
          </w:rPr>
          <w:t>Προσθήκη 4208/2013,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5/14/4328" TargetMode="External" /><Relationship Id="rId134" Type="http://schemas.openxmlformats.org/officeDocument/2006/relationships/hyperlink" Target="http://data.aade.gr/eli/pri/law/2015/07/02/4331" TargetMode="External" /><Relationship Id="rId135" Type="http://schemas.openxmlformats.org/officeDocument/2006/relationships/hyperlink" Target="http://data.aade.gr/eli/pri/law/2015/08/14/4336"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5/05/14/4328" TargetMode="External" /><Relationship Id="rId142" Type="http://schemas.openxmlformats.org/officeDocument/2006/relationships/hyperlink" Target="http://data.aade.gr/eli/pri/law/2015/05/14/4328" TargetMode="External" /><Relationship Id="rId143" Type="http://schemas.openxmlformats.org/officeDocument/2006/relationships/hyperlink" Target="http://data.aade.gr/eli/pri/law/2015/08/14/4336"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7/02/4331"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08/14/4336"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5/14/4328" TargetMode="External" /><Relationship Id="rId159" Type="http://schemas.openxmlformats.org/officeDocument/2006/relationships/hyperlink" Target="http://data.aade.gr/eli/pri/law/2015/06/16/433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7/02/4331" TargetMode="External" /><Relationship Id="rId161" Type="http://schemas.openxmlformats.org/officeDocument/2006/relationships/hyperlink" Target="http://data.aade.gr/eli/pri/law/2015/08/14/4336"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07/26/41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07/26/4174"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1/21/4210"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1/21/4210" TargetMode="External" /><Relationship Id="rId181" Type="http://schemas.openxmlformats.org/officeDocument/2006/relationships/hyperlink" Target="http://data.aade.gr/eli/pri/law/2013/11/21/4210"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10/11/4199"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3/07/26/4174" TargetMode="External" /><Relationship Id="rId186" Type="http://schemas.openxmlformats.org/officeDocument/2006/relationships/hyperlink" Target="http://data.aade.gr/eli/pri/law/2014/09/10/4283" TargetMode="External" /><Relationship Id="rId187" Type="http://schemas.openxmlformats.org/officeDocument/2006/relationships/hyperlink" Target="http://data.aade.gr/eli/pri/law/2014/12/08/4310" TargetMode="External" /><Relationship Id="rId188" Type="http://schemas.openxmlformats.org/officeDocument/2006/relationships/hyperlink" Target="http://data.aade.gr/eli/pri/law/2013/07/26/4174" TargetMode="External" /><Relationship Id="rId189" Type="http://schemas.openxmlformats.org/officeDocument/2006/relationships/hyperlink" Target="http://data.aade.gr/eli/pri/law/2014/10/31/4305"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3/10/11/4199" TargetMode="External" /><Relationship Id="rId191" Type="http://schemas.openxmlformats.org/officeDocument/2006/relationships/hyperlink" Target="http://data.aade.gr/eli/pri/law/2013/11/21/4210" TargetMode="External" /><Relationship Id="rId192" Type="http://schemas.openxmlformats.org/officeDocument/2006/relationships/hyperlink" Target="http://data.aade.gr/eli/pri/law/2013/09/17/4186" TargetMode="External" /><Relationship Id="rId193" Type="http://schemas.openxmlformats.org/officeDocument/2006/relationships/hyperlink" Target="http://data.aade.gr/eli/pri/law/2013/11/21/4210" TargetMode="External" /><Relationship Id="rId194" Type="http://schemas.openxmlformats.org/officeDocument/2006/relationships/hyperlink" Target="http://data.aade.gr/eli/pri/law/2014/10/31/4305" TargetMode="External" /><Relationship Id="rId195" Type="http://schemas.openxmlformats.org/officeDocument/2006/relationships/hyperlink" Target="http://data.aade.gr/eli/pri/law/2014/03/26/4250" TargetMode="External" /><Relationship Id="rId196" Type="http://schemas.openxmlformats.org/officeDocument/2006/relationships/hyperlink" Target="http://data.aade.gr/eli/pri/law/2014/10/31/4305" TargetMode="External" /><Relationship Id="rId197" Type="http://schemas.openxmlformats.org/officeDocument/2006/relationships/hyperlink" Target="http://data.aade.gr/eli/pri/law/2014/10/31/4305" TargetMode="External" /><Relationship Id="rId198" Type="http://schemas.openxmlformats.org/officeDocument/2006/relationships/hyperlink" Target="http://data.aade.gr/eli/pri/law/2014/12/24/4315" TargetMode="External" /><Relationship Id="rId199" Type="http://schemas.openxmlformats.org/officeDocument/2006/relationships/hyperlink" Target="http://data.aade.gr/eli/pri/law/2014/03/11/4244"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3/26/4250" TargetMode="External" /><Relationship Id="rId201" Type="http://schemas.openxmlformats.org/officeDocument/2006/relationships/hyperlink" Target="http://data.aade.gr/eli/pri/law/2013/11/21/4210" TargetMode="External" /><Relationship Id="rId202" Type="http://schemas.openxmlformats.org/officeDocument/2006/relationships/hyperlink" Target="http://data.aade.gr/eli/pri/law/2013/11/21/4210" TargetMode="External" /><Relationship Id="rId203" Type="http://schemas.openxmlformats.org/officeDocument/2006/relationships/hyperlink" Target="http://data.aade.gr/eli/pri/law/2015/08/14/4336" TargetMode="External" /><Relationship Id="rId204" Type="http://schemas.openxmlformats.org/officeDocument/2006/relationships/hyperlink" Target="http://data.aade.gr/eli/pri/law/2013/09/11/4183" TargetMode="External" /><Relationship Id="rId205" Type="http://schemas.openxmlformats.org/officeDocument/2006/relationships/hyperlink" Target="http://data.aade.gr/eli/pri/law/2013/11/18/4208" TargetMode="External" /><Relationship Id="rId206" Type="http://schemas.openxmlformats.org/officeDocument/2006/relationships/hyperlink" Target="http://data.aade.gr/eli/pri/law/2013/11/18/4208" TargetMode="External" /><Relationship Id="rId207"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5/11/01/434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5/06/16/4330"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5/06/16/4330"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5/06/16/4330"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1/20/4346"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