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οικονομικούς και κοινωνικούς δεσμούς του ή</w:t>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w:t>
      </w:r>
    </w:p>
    <w:p>
      <w:pPr>
        <w:pStyle w:val="StructureList1"/>
        <w:spacing w:before="120" w:after="0"/>
        <w:rPr>
          <w:lang w:val="el" w:eastAsia="el"/>
        </w:rPr>
      </w:pPr>
      <w:r>
        <w:rPr>
          <w:lang w:val="el" w:eastAsia="el"/>
        </w:rPr>
        <w:t>α)</w:t>
      </w:r>
      <w:r>
        <w:rPr>
          <w:lang w:val="en" w:eastAsia="en"/>
        </w:rPr>
        <w:tab/>
      </w:r>
      <w:r>
        <w:rPr>
          <w:lang w:val="el" w:eastAsia="el"/>
        </w:rPr>
        <w:t xml:space="preserve">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 </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ανείσπρακτες δεδουλευμένες αποδοχές που εισπράττει καθυστερημένα ο δικαιούχος εισοδήματος από μισθωτή εργασία και συντάξεις σε φορολογικό έτος μεταγενέστερο, χρόνος απόκτησης του εν λόγω εισοδήματος θεωρείται ο χρόνος που εισπράττονται, εφόσον αναγράφονται διακεκριμένα στην ετήσια βεβαίωση αποδοχών που χορηγείται στον δικαιούχο.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 </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α)</w:t>
      </w:r>
      <w:r>
        <w:rPr>
          <w:lang w:val="en" w:eastAsia="en"/>
        </w:rPr>
        <w:tab/>
      </w:r>
      <w:r>
        <w:rPr>
          <w:lang w:val="el" w:eastAsia="el"/>
        </w:rPr>
        <w:t>για ΛΤΠΦ από 0 έως 12.000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12.001 έως 17.000 ευρώ ως ποσοστό επτά τοις εκατό (7%)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17.001 έως 20.000 ευρώ ως ποσοστό δεκατέσσερα τοις εκατό (14%)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20.001 έως 25.000 ευρώ ως ποσοστό δεκαοκτώ τοις εκατό (18%)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εικοσι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 xml:space="preserve">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12.000 ευρώ. </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περιβάλλονται τη μορφή έγγραφης συμφωνίας και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Σε περίπτωση που δεν υφίσταται έγγραφη συμφωνία δανείου, το σύνολο του αρχικού κεφαλαίου λογίζεται ως παροχή σε είδος. Η προκατα− βολή μισθού άνω των τριών (3) μηνών θεωρείται δάνειο.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μεταβίβασής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εφόσον αφορούν έξοδα κίνησης που πραγματοποιήθηκαν από τον εργαζόμενο κατά την εκτέλεση της υπηρεσίας του.</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της Πυροσβεστικής Υπηρεσίας και του Λιμενικού Σώματος, η πτητική αποζημίωση που καταβάλλεται στους πιλότους της πολιτικής αεροπορίας και της Υπηρεσίας Πολιτικής Αεροπορίας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εξήντα πέντε τοις εκατό (65%).</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1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44"/>
        <w:gridCol w:w="20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(Μισθοί, Συντάξεις, Επιχειρηματική Δραστηριότητα)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lang w:val="el" w:eastAsia="el"/>
        </w:rPr>
        <w:t>Όταν το πραγματικό εισόδημα των φορολογουμένων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w:t>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15%</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10%</w:t>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spacing w:before="240" w:after="240"/>
        <w:rPr>
          <w:lang w:val="el" w:eastAsia="el"/>
        </w:rPr>
      </w:pPr>
      <w:r>
        <w:rPr>
          <w:lang w:val="el" w:eastAsia="el"/>
        </w:rPr>
        <w:t>Οι συντελεστές των ανωτέρω περιπτώσεων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χιλίων εννιακοσίων (1.900) ευρώ για το φορολογούμενο χωρίς εξαρτώμενα τέκνα, όπως αυτά ορίζονται στο άρθρο 11, όταν το φορολογητέο εισόδημα από μισθωτές υπηρεσίες και συντάξεις δεν υπερβαίνει το ποσό των είκοσι χιλιάδων (20.000) ευρώ. Η μείωση του φόρου ανέρχεται σε χίλια εννιακόσια πενήντα (1.950) ευρώ για το φορολογούμενο με ένα (1) εξαρτώμενο τέκνο, σε δύο χιλιάδες (2.000) ευρώ για δύο (2) εξαρτώμενα τέκνα και σε δύο χιλιάδες εκατό (2.100) ευρώ για τρία (3) εξαρτώμενα τέκνα και άνω.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είκοσι χιλιάδων (20.000) ευρώ, το ποσό της μείωσης μειώνεται κατά δέκα (10) ευρώ ανά χίλια (1.000) ευρώ του φορολογητέου εισοδήματος από μισθούς και συντάξεις.</w:t>
      </w:r>
    </w:p>
    <w:p>
      <w:pPr>
        <w:pStyle w:val="MainText"/>
        <w:spacing w:before="120" w:after="0"/>
        <w:rPr>
          <w:lang w:val="el" w:eastAsia="el"/>
        </w:rPr>
      </w:pPr>
      <w:r>
        <w:rPr>
          <w:b/>
          <w:bCs/>
          <w:lang w:val="el" w:eastAsia="el"/>
        </w:rPr>
        <w:t>3.</w:t>
      </w:r>
      <w:r>
        <w:rPr>
          <w:lang w:val="el" w:eastAsia="el"/>
        </w:rPr>
        <w:t xml:space="preserve"> α) Προκειμένου να διατηρηθεί η μείωση φόρου σύμφωνα με το άρθρο αυτό, ο φορολογούμενος απαιτείται να πραγματοποιήσει δαπάνες απόκτησης αγαθών και λήψης υπηρεσιών στην ημεδαπή ή σε κράτη-μέλη της Ευρωπαϊκής Ένωσης ή του Ε.Ο.Χ., οι οποίες να έχουν εξοφληθεί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3862/2010, χρήση ηλεκτρονικού πορτοφολιού κ.λπ., το ελάχιστο ποσό των οποίων προσδιορίζεται ως ποσοστό του φορολογητέου εισοδήματός του, σύμφωνα με την ακόλουθη κλίμακα: </w:t>
      </w:r>
      <w:r>
        <w:rPr>
          <w:rStyle w:val="Hyperlink"/>
          <w:color w:val="000000"/>
          <w:sz w:val="20"/>
          <w:szCs w:val="20"/>
          <w:u w:val="none" w:color="0000EE"/>
          <w:vertAlign w:val="superscript"/>
          <w:lang w:val="el" w:eastAsia="el"/>
        </w:rPr>
        <w:footnoteReference w:id="1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pStyle w:val="StructureList1"/>
        <w:spacing w:before="120" w:after="0"/>
        <w:rPr>
          <w:lang w:val="el" w:eastAsia="el"/>
        </w:rPr>
      </w:pPr>
      <w:r>
        <w:rPr>
          <w:lang w:val="el" w:eastAsia="el"/>
        </w:rPr>
        <w:t>β)</w:t>
      </w:r>
      <w:r>
        <w:rPr>
          <w:lang w:val="en" w:eastAsia="en"/>
        </w:rPr>
        <w:tab/>
      </w:r>
      <w:r>
        <w:rPr>
          <w:lang w:val="el" w:eastAsia="el"/>
        </w:rPr>
        <w:t>Από την υποχρέωση χρήσης ηλεκτρονικών μέσων πληρωμής για την πραγματοποίηση των δαπανών της περίπτωσης α` εξαιρούνται φορολογούμενοι εβδομήντα (70) ετών και άνω, άτομα με ποσοστό αναπηρίας ογδόντα τοις εκατό (80%) και άνω, όσοι βρίσκονται σε δικαστική συμπαράσταση, οι φορολογικοί κάτοικοι της Ε.Ε. ή του Ε.Ο.Χ., υπό τις προϋποθέσεις του άρθρου 20 του ν. 4172/2013, που υποχρεούνται σε υποβολή δήλωσης στην Ελλάδα και φορολογούνται με την κλίμακα από μισθωτή εργασία και συντάξεις. Για τους φορολογούμενους του προηγούμενου εδαφίου, απαιτείται η προσκόμιση αποδείξεων ίσης αξίας, σύμφωνα με την κλίμακα της προηγούμενης περίπτωσης.</w:t>
      </w:r>
    </w:p>
    <w:p>
      <w:pPr>
        <w:pStyle w:val="StructureList1"/>
        <w:spacing w:before="120" w:after="0"/>
        <w:rPr>
          <w:lang w:val="el" w:eastAsia="el"/>
        </w:rPr>
      </w:pPr>
      <w:r>
        <w:rPr>
          <w:lang w:val="el" w:eastAsia="el"/>
        </w:rPr>
        <w:t>γ)</w:t>
      </w:r>
      <w:r>
        <w:rPr>
          <w:lang w:val="en" w:eastAsia="en"/>
        </w:rPr>
        <w:tab/>
      </w:r>
      <w:r>
        <w:rPr>
          <w:lang w:val="el" w:eastAsia="el"/>
        </w:rPr>
        <w:t>Αν δεν καλύπτεται το ελάχιστο απαιτούμενο ποσό της παραπάνω κλίμακας, τότε ο φόρος προσαυξάνεται κατά το ποσό που προκύπτει από τη θετική διαφορά μεταξύ του απαιτούμενου και του δηλωθέντος ποσού, πολλαπλασιαζόμενης με συντελεστή είκοσι δύο τοις εκατό (22%).</w:t>
      </w:r>
    </w:p>
    <w:p>
      <w:pPr>
        <w:pStyle w:val="StructureList1"/>
        <w:spacing w:before="120" w:after="0"/>
        <w:rPr>
          <w:lang w:val="el" w:eastAsia="el"/>
        </w:rPr>
      </w:pPr>
      <w:r>
        <w:rPr>
          <w:lang w:val="el" w:eastAsia="el"/>
        </w:rPr>
        <w:t>δ)</w:t>
      </w:r>
      <w:r>
        <w:rPr>
          <w:lang w:val="en" w:eastAsia="en"/>
        </w:rPr>
        <w:tab/>
      </w:r>
      <w:r>
        <w:rPr>
          <w:lang w:val="el" w:eastAsia="el"/>
        </w:rPr>
        <w:t>Εξαιρούνται από την υποχρέωση χρήσης ηλεκτρονικών μέσων πληρωμής και προσκόμισης αποδείξεων για την πραγματοποίηση δαπανών, οι υπάλληλοι του Υπουργείου Εξωτερικών, οι στρατιωτικοί, εφόσον υπηρετούν στην αλλοδαπή, οι υπηρετούντες στη Μόνιμη Ελληνική Αντιπροσωπεία της Ευρωπαϊκής Ένωσης, όσοι διαμένουν σε οίκο ευγηρίας και σε ψυχιατρικό κατάστημα και οι φυλακισμένοι.</w:t>
      </w:r>
    </w:p>
    <w:p>
      <w:pPr>
        <w:pStyle w:val="StructureList1"/>
        <w:spacing w:before="120" w:after="0"/>
        <w:rPr>
          <w:lang w:val="el" w:eastAsia="el"/>
        </w:rPr>
      </w:pPr>
      <w:r>
        <w:rPr>
          <w:lang w:val="el" w:eastAsia="el"/>
        </w:rPr>
        <w:t>ε)</w:t>
      </w:r>
      <w:r>
        <w:rPr>
          <w:lang w:val="en" w:eastAsia="en"/>
        </w:rPr>
        <w:tab/>
      </w:r>
      <w:r>
        <w:rPr>
          <w:lang w:val="el" w:eastAsia="el"/>
        </w:rPr>
        <w:t>Με απόφαση του Γενικού Γραμματέα Δημοσίων Εσόδων καθορίζεται η διαδικασία συγκέντρωσης των απαραίτητων δεδομένων από τους παρόχους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Οικονομικών καθορίζονται οι εξαιρούμενες δαπάνες και άλλες κατηγορίες φορολογουμένων που εξαιρούνται από την υποχρέωση πραγματοποίησης των δαπανών με ηλεκτρονικά μέσα πληρωμής, τα επιπλέον κίνητρα για φορολογούμενους που υπερβαίνουν τα προβλεπόμενα ποσοστά ελάχιστης δαπάνης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Μειώσεις φόρου για ιατρικές δαπάνες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lang w:val="el" w:eastAsia="el"/>
        </w:rPr>
        <w:t xml:space="preserve"> Το ποσό του φόρου μειώνεται σε ποσοστό δέκα τοις εκατό (10%) για τα έξοδα ιατρικής και νοσοκομειακής περίθαλψης, εφόσον αυτά υπερβαίνουν το πέντε τοις εκατό (5%) του φορολογητέου εισοδήματος του φορολογούμενου. Το ποσό της μείωσης ανεξαρτήτως του ποσού των εξόδων δεν μπορεί να υπερβεί τις τρεις χιλιάδες (3.000) ευρώ.</w:t>
      </w:r>
    </w:p>
    <w:p>
      <w:pPr>
        <w:pStyle w:val="MainText"/>
        <w:spacing w:before="120" w:after="0"/>
        <w:rPr>
          <w:lang w:val="el" w:eastAsia="el"/>
        </w:rPr>
      </w:pPr>
      <w:r>
        <w:rPr>
          <w:b/>
          <w:bCs/>
          <w:lang w:val="el" w:eastAsia="el"/>
        </w:rPr>
        <w:t>2.</w:t>
      </w:r>
      <w:r>
        <w:rPr>
          <w:lang w:val="el" w:eastAsia="el"/>
        </w:rPr>
        <w:t xml:space="preserve"> Ως έξοδα ιατρικής και νοσοκομειακής περίθαλψης θεωρούνται οι παρακάτω δαπάνες, κατά το μέρος που δεν καλύπτονται από ασφαλιστικά ταμεία ή/και ασφαλιστικές εταιρείες:</w:t>
      </w:r>
    </w:p>
    <w:p>
      <w:pPr>
        <w:pStyle w:val="StructureList1"/>
        <w:spacing w:before="120" w:after="0"/>
        <w:rPr>
          <w:lang w:val="el" w:eastAsia="el"/>
        </w:rPr>
      </w:pPr>
      <w:r>
        <w:rPr>
          <w:lang w:val="el" w:eastAsia="el"/>
        </w:rPr>
        <w:t>α)</w:t>
      </w:r>
      <w:r>
        <w:rPr>
          <w:lang w:val="en" w:eastAsia="en"/>
        </w:rPr>
        <w:tab/>
      </w:r>
      <w:r>
        <w:rPr>
          <w:lang w:val="el" w:eastAsia="el"/>
        </w:rPr>
        <w:t>οι αμοιβές που καταβάλλονται σε ιατρούς και ιατρικά κέντρα, όλων των ειδικοτήτων για ιατρικές επισκέψεις, εξετάσεις και θεραπείες</w:t>
      </w:r>
    </w:p>
    <w:p>
      <w:pPr>
        <w:pStyle w:val="StructureList1"/>
        <w:spacing w:before="120" w:after="0"/>
        <w:rPr>
          <w:lang w:val="el" w:eastAsia="el"/>
        </w:rPr>
      </w:pPr>
      <w:r>
        <w:rPr>
          <w:lang w:val="el" w:eastAsia="el"/>
        </w:rPr>
        <w:t>β)</w:t>
      </w:r>
      <w:r>
        <w:rPr>
          <w:lang w:val="en" w:eastAsia="en"/>
        </w:rPr>
        <w:tab/>
      </w:r>
      <w:r>
        <w:rPr>
          <w:lang w:val="el" w:eastAsia="el"/>
        </w:rPr>
        <w:t>τα έξοδα νοσηλείας που καταβάλλονται σε νοσηλευτικά ιδρύματα ή ιδιωτικές κλινικές, καθώς και οι δαπάνες που καταβάλλονται για διαρκή κάλυψη ιατρικών αναγκών</w:t>
      </w:r>
    </w:p>
    <w:p>
      <w:pPr>
        <w:pStyle w:val="StructureList1"/>
        <w:spacing w:before="120" w:after="0"/>
        <w:rPr>
          <w:lang w:val="el" w:eastAsia="el"/>
        </w:rPr>
      </w:pPr>
      <w:r>
        <w:rPr>
          <w:lang w:val="el" w:eastAsia="el"/>
        </w:rPr>
        <w:t>γ)</w:t>
      </w:r>
      <w:r>
        <w:rPr>
          <w:lang w:val="en" w:eastAsia="en"/>
        </w:rPr>
        <w:tab/>
      </w:r>
      <w:r>
        <w:rPr>
          <w:lang w:val="el" w:eastAsia="el"/>
        </w:rPr>
        <w:t>τα έξοδα για ιατρική και φαρμακευτική περίθαλψη γενικά</w:t>
      </w:r>
    </w:p>
    <w:p>
      <w:pPr>
        <w:pStyle w:val="StructureList1"/>
        <w:spacing w:before="120" w:after="0"/>
        <w:rPr>
          <w:lang w:val="el" w:eastAsia="el"/>
        </w:rPr>
      </w:pPr>
      <w:r>
        <w:rPr>
          <w:lang w:val="el" w:eastAsia="el"/>
        </w:rPr>
        <w:t>δ)</w:t>
      </w:r>
      <w:r>
        <w:rPr>
          <w:lang w:val="en" w:eastAsia="en"/>
        </w:rPr>
        <w:tab/>
      </w:r>
      <w:r>
        <w:rPr>
          <w:lang w:val="el" w:eastAsia="el"/>
        </w:rPr>
        <w:t>οι αμοιβές που καταβάλλονται σε νοσηλευτές για την παροχή υπηρεσιών σε ασθενή κατά τη νοσηλεία του σε νοσοκομείο ή κλινική ή κατ’ οίκον</w:t>
      </w:r>
    </w:p>
    <w:p>
      <w:pPr>
        <w:pStyle w:val="StructureList1"/>
        <w:spacing w:before="120" w:after="0"/>
        <w:rPr>
          <w:lang w:val="el" w:eastAsia="el"/>
        </w:rPr>
      </w:pPr>
      <w:r>
        <w:rPr>
          <w:lang w:val="el" w:eastAsia="el"/>
        </w:rPr>
        <w:t>ε)</w:t>
      </w:r>
      <w:r>
        <w:rPr>
          <w:lang w:val="en" w:eastAsia="en"/>
        </w:rPr>
        <w:tab/>
      </w:r>
      <w:r>
        <w:rPr>
          <w:lang w:val="el" w:eastAsia="el"/>
        </w:rPr>
        <w:t>η δαπάνη για την αντικατάσταση μελών του σώματος με τεχνητά μέλη, καθώς και η δαπάνη για την αγορά ή τοποθέτηση στο σώμα του ασθενούς οργάνων, τα οποία είναι αναγκαία για τη φυσιολογική λειτουργία του ανθρώπινου οργανισμού</w:t>
      </w:r>
    </w:p>
    <w:p>
      <w:pPr>
        <w:pStyle w:val="StructureList1"/>
        <w:spacing w:before="120" w:after="0"/>
        <w:rPr>
          <w:lang w:val="el" w:eastAsia="el"/>
        </w:rPr>
      </w:pPr>
      <w:r>
        <w:rPr>
          <w:lang w:val="el" w:eastAsia="el"/>
        </w:rPr>
        <w:t>στ)</w:t>
      </w:r>
      <w:r>
        <w:rPr>
          <w:lang w:val="en" w:eastAsia="en"/>
        </w:rPr>
        <w:tab/>
      </w:r>
      <w:r>
        <w:rPr>
          <w:lang w:val="el" w:eastAsia="el"/>
        </w:rPr>
        <w:t>τα έξοδα νοσοκομειακής περίθαλψης των τέκνων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ζ)</w:t>
      </w:r>
      <w:r>
        <w:rPr>
          <w:lang w:val="en" w:eastAsia="en"/>
        </w:rPr>
        <w:tab/>
      </w:r>
      <w:r>
        <w:rPr>
          <w:lang w:val="el" w:eastAsia="el"/>
        </w:rPr>
        <w:t>η δαπάνη για δίδακτρα ή τροφεία σε ειδικές για την πάθησή τους σχολές ή σε ειδικά ιδρύματα ή οργανισμούς που καταβάλλονται για τέκνα με ποσοστό αναπηρίας τουλάχιστον σαράντα τοις εκατό (40%) βάσει γνωμάτευσης του ΚΕ.Π.Α. ή της Α.Σ.Υ.Ε., εφόσον το ετήσιο φορολογούμενο και απαλλασσόμενο εισόδημα των τέκνων δεν υπερβαίνει το ποσό των έξι χιλιάδων (6.000) ευρώ</w:t>
      </w:r>
    </w:p>
    <w:p>
      <w:pPr>
        <w:pStyle w:val="StructureList1"/>
        <w:spacing w:before="120" w:after="0"/>
        <w:rPr>
          <w:lang w:val="el" w:eastAsia="el"/>
        </w:rPr>
      </w:pPr>
      <w:r>
        <w:rPr>
          <w:lang w:val="el" w:eastAsia="el"/>
        </w:rPr>
        <w:t>η)</w:t>
      </w:r>
      <w:r>
        <w:rPr>
          <w:lang w:val="en" w:eastAsia="en"/>
        </w:rPr>
        <w:tab/>
      </w:r>
      <w:r>
        <w:rPr>
          <w:lang w:val="el" w:eastAsia="el"/>
        </w:rPr>
        <w:t>ποσό ίσο με το πενήντα τοις εκατό (50%) της δαπάνης που καταβάλλεται σε επιχειρήσεις περίθαλψης ηλικιωμένων.</w:t>
      </w:r>
    </w:p>
    <w:p>
      <w:pPr>
        <w:pStyle w:val="MainText"/>
        <w:spacing w:before="120" w:after="0"/>
        <w:rPr>
          <w:lang w:val="el" w:eastAsia="el"/>
        </w:rPr>
      </w:pPr>
      <w:r>
        <w:rPr>
          <w:b/>
          <w:bCs/>
          <w:lang w:val="el" w:eastAsia="el"/>
        </w:rPr>
        <w:t>3.</w:t>
      </w:r>
      <w:r>
        <w:rPr>
          <w:lang w:val="el" w:eastAsia="el"/>
        </w:rPr>
        <w:t xml:space="preserve"> Οι ιατρικές δαπάνες που πραγματοποιούνται για τα εξαρτώμενα μέλη του φορολογούμενου συνυπολογίζονται για τον προσδιορισμό του ποσού της μείωσης φόρου, σύμφωνα με τα οριζόμενα στην παράγραφο 1.</w:t>
      </w:r>
    </w:p>
    <w:p>
      <w:pPr>
        <w:pStyle w:val="MainText"/>
        <w:spacing w:before="120" w:after="0"/>
        <w:rPr>
          <w:lang w:val="el" w:eastAsia="el"/>
        </w:rPr>
      </w:pPr>
      <w:r>
        <w:rPr>
          <w:b/>
          <w:bCs/>
          <w:lang w:val="el" w:eastAsia="el"/>
        </w:rPr>
        <w:t>4.</w:t>
      </w:r>
      <w:r>
        <w:rPr>
          <w:lang w:val="el" w:eastAsia="el"/>
        </w:rPr>
        <w:t xml:space="preserve"> Οι ως άνω αναφερόμενες ιατρικές δαπάνες συνυπολογίζονται για τον προσδιορισμό του ποσού μείωσης φόρου, υπό την προϋπόθεση ότι έχουν πραγματοποιηθεί με τη χρήση μέσων πληρωμής με κάρτα ή άλλου ηλεκτρονικού μέσου πληρωμής. </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Με απόφαση του Υπουργού Οικονομικών καθορίζονται οι εξαιρέσεις και κάθε άλλη αναγκαία λεπτομέρεια για την εφαρμογή της παρούσας.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p>
    <w:p>
      <w:pPr>
        <w:pStyle w:val="MainText"/>
        <w:spacing w:before="120" w:after="0"/>
        <w:rPr>
          <w:lang w:val="el" w:eastAsia="el"/>
        </w:rPr>
      </w:pPr>
      <w:r>
        <w:rPr>
          <w:b/>
          <w:bCs/>
          <w:lang w:val="el" w:eastAsia="el"/>
        </w:rPr>
        <w:t>1.</w:t>
      </w:r>
      <w:r>
        <w:rPr>
          <w:lang w:val="el" w:eastAsia="el"/>
        </w:rPr>
        <w:t xml:space="preserve"> Το ποσό του φόρου μειώνεται κατά δέκα τοις εκατό (10%)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 σκοπό του προσδιορισμού της μείωσης φόρου επί του ποσού των χορηγούμενων σε αυτούς δωρεών, σύμφωνα με την προηγούμενη παράγραφο, εφόσον τα ποσά των δωρεών κατατίθενται σε ειδικούς για το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της παραγράφου 1 του παρόντος άρθρου έχουν εφαρμογή και για τις δωρεές που χορηγούνται σε δικαιούχους χρηματοδότησης, σύμφωνα με την περίπτωση ε` της παρ. 1 του άρθρου 1του ν. 3023/2002, όπως ισχύει, δηλαδή σε πολιτικά κόμματα ή συνασπισμούς κομμάτων ή υποψηφίους ή αιρετούς αντιπροσώπους της Βουλής των Ελλήνων και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lang w:val="el" w:eastAsia="el"/>
        </w:rPr>
        <w:t>α)</w:t>
      </w:r>
      <w:r>
        <w:rPr>
          <w:lang w:val="en" w:eastAsia="en"/>
        </w:rPr>
        <w:tab/>
      </w:r>
      <w:r>
        <w:rPr>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lang w:val="el" w:eastAsia="el"/>
        </w:rPr>
        <w:t>β)</w:t>
      </w:r>
      <w:r>
        <w:rPr>
          <w:lang w:val="en" w:eastAsia="en"/>
        </w:rPr>
        <w:tab/>
      </w:r>
      <w:r>
        <w:rPr>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3.</w:t>
      </w:r>
      <w:r>
        <w:rPr>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4.</w:t>
      </w:r>
      <w:r>
        <w:rPr>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lang w:val="el" w:eastAsia="el"/>
        </w:rPr>
        <w:t>α)</w:t>
      </w:r>
      <w:r>
        <w:rPr>
          <w:lang w:val="en" w:eastAsia="en"/>
        </w:rPr>
        <w:tab/>
      </w:r>
      <w:r>
        <w:rPr>
          <w:lang w:val="el" w:eastAsia="el"/>
        </w:rPr>
        <w:t>πραγματοποιούνται προς το συμφέρον της επιχείρησης ή κατά τις συνήθεις εμπορικές συναλλαγές της.</w:t>
      </w:r>
    </w:p>
    <w:p>
      <w:pPr>
        <w:pStyle w:val="StructureList1"/>
        <w:spacing w:before="120" w:after="0"/>
        <w:rPr>
          <w:lang w:val="el" w:eastAsia="el"/>
        </w:rPr>
      </w:pPr>
      <w:r>
        <w:rPr>
          <w:lang w:val="el" w:eastAsia="el"/>
        </w:rPr>
        <w:t>β)</w:t>
      </w:r>
      <w:r>
        <w:rPr>
          <w:lang w:val="en" w:eastAsia="en"/>
        </w:rPr>
        <w:tab/>
      </w:r>
      <w:r>
        <w:rPr>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lang w:val="el" w:eastAsia="el"/>
        </w:rPr>
        <w:t>γ)</w:t>
      </w:r>
      <w:r>
        <w:rPr>
          <w:lang w:val="en" w:eastAsia="en"/>
        </w:rPr>
        <w:tab/>
      </w:r>
      <w:r>
        <w:rPr>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pStyle w:val="Heading6"/>
        <w:spacing w:before="240" w:after="240"/>
        <w:rPr>
          <w:lang w:val="el" w:eastAsia="el"/>
        </w:rPr>
      </w:pPr>
      <w:r>
        <w:rPr>
          <w:b/>
          <w:bCs/>
          <w:lang w:val="el" w:eastAsia="el"/>
        </w:rPr>
        <w:t>Αρθρο 22</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Δαπάνες Επιστημονικής και Τεχνολογικής Έρευνας</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 χρόνο της πραγματοποίησης τους προσαυξημένες κατά ποσοστό τριάντα τοις εκατό (30%). Τα κριτήρια χαρακτηρισμού των πιο πάνω δαπανών καθορίζονται με κοινή υπουργική απόφαση των Υπουργών Οικονομικών και Παιδείας, Έρευνας και Θρησκευμάτων. Αν προκύψουν ζημίες μετά την αφαίρεση του ως άνω ποσοστού μεταφέρονται με βάση το άρθρο 27 του παρόντος. </w:t>
      </w:r>
      <w:r>
        <w:rPr>
          <w:rStyle w:val="Hyperlink"/>
          <w:b/>
          <w:bCs/>
          <w:color w:val="000000"/>
          <w:sz w:val="20"/>
          <w:szCs w:val="20"/>
          <w:u w:val="none" w:color="0000EE"/>
          <w:vertAlign w:val="superscript"/>
          <w:lang w:val="el" w:eastAsia="el"/>
        </w:rPr>
        <w:footnoteReference w:id="30"/>
      </w:r>
    </w:p>
    <w:p>
      <w:pPr>
        <w:spacing w:before="240" w:after="240"/>
        <w:rPr>
          <w:lang w:val="el" w:eastAsia="el"/>
        </w:rPr>
      </w:pPr>
      <w:r>
        <w:rPr>
          <w:b/>
          <w:bCs/>
          <w:lang w:val="el" w:eastAsia="el"/>
        </w:rPr>
        <w:t xml:space="preserve">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 </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Ερευνας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Το σύνολο των δαπανών που καταβάλλονται προς φυσικό ή νομικό πρόσωπο ή νομική οντότητα που εμπίπτει σε μία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που υπόκειται σε προνομιακό φορολογικό καθεστώς, σύμφωνα με το άρθρο 65 του Κ.Φ.Ε..</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33"/>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του ν. 4308/2014, σύμφωνα με τα οριζόμενα στο νόμο αυτόν.</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3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3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3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w:t>
            </w:r>
            <w:r>
              <w:rPr>
                <w:rStyle w:val="Hyperlink"/>
                <w:b w:val="0"/>
                <w:bCs w:val="0"/>
                <w:i w:val="0"/>
                <w:iCs w:val="0"/>
                <w:smallCaps w:val="0"/>
                <w:color w:val="000000"/>
                <w:sz w:val="20"/>
                <w:szCs w:val="20"/>
                <w:u w:val="none" w:color="0000EE"/>
                <w:vertAlign w:val="superscript"/>
                <w:lang w:val="el" w:eastAsia="el"/>
              </w:rPr>
              <w:footnoteReference w:id="4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4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r>
    </w:tbl>
    <w:p>
      <w:pPr>
        <w:spacing w:before="240" w:after="240"/>
        <w:rPr>
          <w:lang w:val="el" w:eastAsia="el"/>
        </w:rPr>
      </w:pPr>
      <w:r>
        <w:rPr>
          <w:b/>
          <w:bCs/>
          <w:lang w:val="el" w:eastAsia="el"/>
        </w:rPr>
        <w:t>Ο συντελεστής φορολογικής απόσβεσης του προηγούμενου πίνακα για τα άυλα στοιχεία και δικαιώματα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της παρούσας διάταξης, για την αναπόσβεστη αξία (εναπομείνασα αξία) ως διάρκεια δικαιώματος λαμβάνεται η υπολειπόμενη διάρκεια του δικαιώματος.</w:t>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Αποτίμηση αποθεμάτων και ημικατεργασμένων προϊόντων</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Απαίτηση δύναται να διαγραφεί για φορολογικούς σκοπούς μόνον εφόσον πληρούνται σωρευτικά οι εξής προϋποθέσεις: α) έχει προηγουμένως εγγραφεί ποσό που αντιστοιχεί στην οφειλή ως έσοδο, β) έχει προηγουμένως διαγραφεί από τα βιβλία του φορολογούμενου και γ) έχουν αναληφθεί όλες οι κατά νόμο ενέργειες για την είσπραξη της απαίτησης.</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w:t>
      </w:r>
    </w:p>
    <w:p>
      <w:pPr>
        <w:spacing w:before="240" w:after="240"/>
        <w:rPr>
          <w:lang w:val="el" w:eastAsia="el"/>
        </w:rPr>
      </w:pPr>
      <w:r>
        <w:rPr>
          <w:b/>
          <w:bCs/>
          <w:lang w:val="el" w:eastAsia="el"/>
        </w:rPr>
        <w:t xml:space="preserve">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 </w:t>
      </w:r>
      <w:r>
        <w:rPr>
          <w:rStyle w:val="Hyperlink"/>
          <w:b/>
          <w:bCs/>
          <w:color w:val="000000"/>
          <w:sz w:val="20"/>
          <w:szCs w:val="20"/>
          <w:u w:val="none" w:color="0000EE"/>
          <w:vertAlign w:val="superscript"/>
          <w:lang w:val="el" w:eastAsia="el"/>
        </w:rPr>
        <w:footnoteReference w:id="52"/>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w:t>
      </w:r>
      <w:r>
        <w:rPr>
          <w:b/>
          <w:bCs/>
          <w:lang w:val="el" w:eastAsia="el"/>
        </w:rPr>
        <w:t xml:space="preserve"> α. Η χρεωστική διαφορά λόγω πιστωτικού κινδύνου η οποία προκύπτει για τα νομικά πρόσωπα που αναφέρονται στις παραγράφους 5, 6 και 7 του άρθρου 26 του παρόντος και τα οποία εποπτεύονται από την Τράπεζα της Ελλάδος ή, κατά περίπτωση, τον Ενιαίο Εποπτικό Μηχανισμό, από: </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αα)</w:t>
      </w:r>
      <w:r>
        <w:rPr>
          <w:b/>
          <w:bCs/>
          <w:lang w:val="en" w:eastAsia="en"/>
        </w:rPr>
        <w:tab/>
      </w:r>
      <w:r>
        <w:rPr>
          <w:b/>
          <w:bCs/>
          <w:lang w:val="el" w:eastAsia="el"/>
        </w:rPr>
        <w:t>τη διαγραφή χρεών οφειλετών τους,</w:t>
      </w:r>
    </w:p>
    <w:p>
      <w:pPr>
        <w:pStyle w:val="StructureList1"/>
        <w:spacing w:before="120" w:after="0"/>
        <w:rPr>
          <w:lang w:val="el" w:eastAsia="el"/>
        </w:rPr>
      </w:pPr>
      <w:r>
        <w:rPr>
          <w:b/>
          <w:bCs/>
          <w:lang w:val="el" w:eastAsia="el"/>
        </w:rPr>
        <w:t>i)</w:t>
      </w:r>
      <w:r>
        <w:rPr>
          <w:b/>
          <w:bCs/>
          <w:lang w:val="en" w:eastAsia="en"/>
        </w:rPr>
        <w:tab/>
      </w:r>
      <w:r>
        <w:rPr>
          <w:b/>
          <w:bCs/>
          <w:lang w:val="el" w:eastAsia="el"/>
        </w:rPr>
        <w:t>κατ` εφαρμογή των διατάξεων του άρθρου 61 του ν. 4307/2014 (Α`246),</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τις διατάξεις του ν. 3869/2010 (Α` 130),</w:t>
      </w:r>
    </w:p>
    <w:p>
      <w:pPr>
        <w:pStyle w:val="StructureList1"/>
        <w:spacing w:before="120" w:after="0"/>
        <w:rPr>
          <w:lang w:val="el" w:eastAsia="el"/>
        </w:rPr>
      </w:pPr>
      <w:r>
        <w:rPr>
          <w:b/>
          <w:bCs/>
          <w:lang w:val="el" w:eastAsia="el"/>
        </w:rPr>
        <w:t>iii)</w:t>
      </w:r>
      <w:r>
        <w:rPr>
          <w:b/>
          <w:bCs/>
          <w:lang w:val="en" w:eastAsia="en"/>
        </w:rPr>
        <w:tab/>
      </w:r>
      <w:r>
        <w:rPr>
          <w:b/>
          <w:bCs/>
          <w:lang w:val="el" w:eastAsia="el"/>
        </w:rPr>
        <w:t>ή ως αποτέλεσμα οριστικής διαγραφής ή συμφωνίας ρύθμισης χρεών των οφειλετών δανείων ή πιστώσεων,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τη μεταβίβαση, δηλαδή την πώληση ή την εισφορά δανείων ή πιστώσεων κατά τις διατάξεις του ν. 4354/2015 (Α` 176) ή του ν. 3156/2003 (Α` 157)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(Α` 107)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Για την εφαρμογή του προηγούμενου εδαφίου, η χρεωστική διαφορά ισούται με το συνολικό ποσό της διαγραφής μείον τους μη εγγεγραμμένους τόκους, οι οποίοι και δεν εγγράφονται ή, αντιστοίχως, με το ποσό της ζημίας στην περίπτωση μεταβίβασης δανείων ή πιστώσεων.</w:t>
      </w:r>
    </w:p>
    <w:p>
      <w:pPr>
        <w:spacing w:before="240" w:after="240"/>
        <w:rPr>
          <w:lang w:val="el" w:eastAsia="el"/>
        </w:rPr>
      </w:pPr>
      <w:r>
        <w:rPr>
          <w:b/>
          <w:bCs/>
          <w:lang w:val="el" w:eastAsia="el"/>
        </w:rPr>
        <w:t>β. Τυχόν λογιστικές διαγραφές δανείων ή πιστώσεων των νομικών προσώπων των παραγράφων 5, 6 και 7 του άρθρου 26, οι οποίες αφορούν διαγραφές χρέους ή μεταβιβάσεις κατά τα οριζόμενα στην περίπτωση α`, που δεν έχουν πραγματοποιηθεί μέχρι το τέλος του εκάστοτε φορολογικού έτους της λογιστικής διαγραφής, δεν επηρεάζουν το φορολογικό αποτέλεσμα του έτους αυτού έως την επέλευση των γεγονότων της περίπτωσης α`, οπότε και μετατρέπονται σε χρεωστικές διαφορές, εφαρμοζομένης της περίπτωσης α` της παρούσας παραγράφου.</w:t>
      </w:r>
    </w:p>
    <w:p>
      <w:pPr>
        <w:spacing w:before="240" w:after="240"/>
        <w:rPr>
          <w:lang w:val="el" w:eastAsia="el"/>
        </w:rPr>
      </w:pPr>
      <w:r>
        <w:rPr>
          <w:b/>
          <w:bCs/>
          <w:lang w:val="el" w:eastAsia="el"/>
        </w:rPr>
        <w:t>γ. Το συνολικό ποσό της ανωτέρω χρεωστικής διαφοράς της περίπτωσης α`, καθώς και της προσωρινής διαφοράς της περίπτωσης β` της παρούσας παραγράφου δεν θα υπερβαίνει το ποσό των αναφερομένων στην περίπτωση γ` της παραγράφου 2 του άρθρου 27Α, συσσωρευμένων προβλέψεων και λοιπών εν γένει ζημιών λόγω πιστωτικού κινδύνου, οι οποίες έχουν λογιστεί έως τις 30 Ιουνίου 2015. Η απόσβεση της ανωτέρω χρεωστικής διαφοράς καταχωρείται σε χρέωση των αποτελεσμάτων της οικείας χρήσης. Σε περίπτωση που τα ανωτέρω νομικά πρόσωπα έχουν σχηματίσει και εκπέσει από τα ακαθάριστα έσοδά τους, για το χρέος που διαγράφεται ή μεταβιβάζεται, πρόσθετη ειδική πρόβλεψη, η εν λόγω πρόβλεψη αντιλογίζεται σε πίστωση των αποτελεσμάτων του φορολογικού έτους στο οποίο πραγματοποιήθηκε η διαγραφή ή η μεταβίβαση του δανείου ή της πίστωσης και αποτελεί για αυτά φορολογητέο κέρδος από επιχειρηματική δραστηριότητα.</w:t>
      </w:r>
    </w:p>
    <w:p>
      <w:pPr>
        <w:spacing w:before="240" w:after="240"/>
        <w:rPr>
          <w:lang w:val="el" w:eastAsia="el"/>
        </w:rPr>
      </w:pPr>
      <w:r>
        <w:rPr>
          <w:b/>
          <w:bCs/>
          <w:lang w:val="el" w:eastAsia="el"/>
        </w:rPr>
        <w:t>Οι διατάξεις της παρούσας παραγράφου εφαρμόζονται από 1.1.2016.</w:t>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πτώχευσης,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προηγούμενης παραγράφου, μετατρέπεται σε οριστική και εκκαθαρισμένη απαίτηση κατά τα οριζόμενα στην ίδια παράγραφο. Εάν η φορολογική απαίτηση δεν συμψηφι- 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απαίτηση του από το Δημόσιο.</w:t>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59"/>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w:t>
      </w:r>
      <w:r>
        <w:rPr>
          <w:rStyle w:val="Hyperlink"/>
          <w:b/>
          <w:bCs/>
          <w:color w:val="000000"/>
          <w:sz w:val="20"/>
          <w:szCs w:val="20"/>
          <w:u w:val="none" w:color="0000EE"/>
          <w:vertAlign w:val="superscript"/>
          <w:lang w:val="el" w:eastAsia="el"/>
        </w:rPr>
        <w:footnoteReference w:id="61"/>
      </w:r>
      <w:r>
        <w:rPr>
          <w:b/>
          <w:bCs/>
          <w:lang w:val="el" w:eastAsia="el"/>
        </w:rPr>
        <w:t>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w:t>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65"/>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στην οποία να αναγράφουν τα πιο πάνω αυτοκίνητα που αγόρασαν ή πώλησαν στο οικείο έτος.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1.1.2010 και μετά. 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6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70"/>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71"/>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w:t>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το ποσοστό της έκπτωσης για τις δαπάνες του προηγούμενου εδαφίου ανέρχεται σε ποσοστό εκατό τοις εκατό (100%).</w:t>
      </w:r>
    </w:p>
    <w:p>
      <w:pPr>
        <w:spacing w:before="240" w:after="240"/>
        <w:rPr>
          <w:lang w:val="el" w:eastAsia="el"/>
        </w:rPr>
      </w:pPr>
      <w:r>
        <w:rPr>
          <w:b/>
          <w:bCs/>
          <w:lang w:val="el" w:eastAsia="el"/>
        </w:rPr>
        <w:t>Η φορολογική πολιτική για το Άγιο Όρος αντικατοπτρίζει την ιδιαίτερη σημασία της περιοχής, ενώ ενισχύει τη διατήρηση των πολιτιστικών και θρησκευτικών κληρονομιών της.</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Φορολογικός συντελεστής για το εισόδημα από κεφάλαιο </w:t>
      </w:r>
      <w:r>
        <w:rPr>
          <w:rStyle w:val="Hyperlink"/>
          <w:b/>
          <w:bCs/>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δέκα τοις εκατό (10%).</w:t>
      </w:r>
      <w:r>
        <w:rPr>
          <w:rStyle w:val="Hyperlink"/>
          <w:b/>
          <w:bCs/>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80"/>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81"/>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82"/>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83"/>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84"/>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85"/>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86"/>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 στα φυσικά πρόσωπα</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είναι ολικώς τυφλοί, καθώς και των προσώπων που παρουσιάζουν βαριές κινητικές αναπηρίες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Επίσης, της ειδικής εισφοράς αλληλεγγύης απαλλάσσονται τα τεκμαρτά εισοδήματα που προκύπτουν: α) από δωρεάν παραχώρηση κατοικίας μέχρι διακόσια τετραγωνικά μέτρα (200 τ.μ.), προκειμένου να χρησιμοποιηθεί ως κύρια κατοικία προς ανιόντες ή κατιόντες και β) από δωρεάν παραχώρηση της χρήσης ακινήτων στο Ελληνικό Δημόσιο ή σε νομικά πρόσωπα δημοσίου δικαίου. </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και με εξαίρεση τα εισοδήματα των προσώπων που είναι ολικώς τυφλοί και των προσώπων που παρουσιάζουν βαριές κινητικές αναπηρίες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παράγραφο 3. Για την απόδοση των ποσών αυτών που παρακρατήθηκαν εφαρμόζονται οι διατάξεις της παρ. 6 του άρθρου 60.</w:t>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r>
        <w:rPr>
          <w:rStyle w:val="Hyperlink"/>
          <w:b/>
          <w:bCs/>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Από το φόρο εισοδήματος απαλλάσσονται:</w:t>
      </w:r>
    </w:p>
    <w:p>
      <w:pPr>
        <w:pStyle w:val="MainText"/>
        <w:spacing w:before="120" w:after="0"/>
        <w:rPr>
          <w:lang w:val="el" w:eastAsia="el"/>
        </w:rPr>
      </w:pPr>
      <w:r>
        <w:rPr>
          <w:b/>
          <w:bCs/>
          <w:lang w:val="el" w:eastAsia="el"/>
        </w:rPr>
        <w:t>1.</w:t>
      </w:r>
      <w:r>
        <w:rPr>
          <w:b/>
          <w:bCs/>
          <w:lang w:val="el" w:eastAsia="el"/>
        </w:rPr>
        <w:t xml:space="preserve"> Οι φορείς γενικής κυβέρνησης με εξαίρεση το εισόδημα που αποκτούν από κεφάλαιο και υπεραξία μεταβίβασης κεφαλαίου.</w:t>
      </w:r>
    </w:p>
    <w:p>
      <w:pPr>
        <w:pStyle w:val="MainText"/>
        <w:spacing w:before="120" w:after="0"/>
        <w:rPr>
          <w:lang w:val="el" w:eastAsia="el"/>
        </w:rPr>
      </w:pPr>
      <w:r>
        <w:rPr>
          <w:b/>
          <w:bCs/>
          <w:lang w:val="el" w:eastAsia="el"/>
        </w:rPr>
        <w:t>2.</w:t>
      </w:r>
      <w:r>
        <w:rPr>
          <w:b/>
          <w:bCs/>
          <w:lang w:val="el" w:eastAsia="el"/>
        </w:rPr>
        <w:t xml:space="preserve"> Η Τράπεζα της Ελλάδος.</w:t>
      </w:r>
    </w:p>
    <w:p>
      <w:pPr>
        <w:pStyle w:val="MainText"/>
        <w:spacing w:before="120" w:after="0"/>
        <w:rPr>
          <w:lang w:val="el" w:eastAsia="el"/>
        </w:rPr>
      </w:pPr>
      <w:r>
        <w:rPr>
          <w:b/>
          <w:bCs/>
          <w:lang w:val="el" w:eastAsia="el"/>
        </w:rPr>
        <w:t>3.</w:t>
      </w:r>
      <w:r>
        <w:rPr>
          <w:b/>
          <w:bCs/>
          <w:lang w:val="el" w:eastAsia="el"/>
        </w:rPr>
        <w:t xml:space="preserve"> Οι εταιρείες επενδύσεων χαρτοφυλακίου και οι οργανισμοί συλλογικών επενδύσεων σε κινητές αξίες (ΟΣΕΚΑ).</w:t>
      </w:r>
    </w:p>
    <w:p>
      <w:pPr>
        <w:pStyle w:val="MainText"/>
        <w:spacing w:before="120" w:after="0"/>
        <w:rPr>
          <w:lang w:val="el" w:eastAsia="el"/>
        </w:rPr>
      </w:pPr>
      <w:r>
        <w:rPr>
          <w:b/>
          <w:bCs/>
          <w:lang w:val="el" w:eastAsia="el"/>
        </w:rPr>
        <w:t>4.</w:t>
      </w:r>
      <w:r>
        <w:rPr>
          <w:b/>
          <w:bCs/>
          <w:lang w:val="el" w:eastAsia="el"/>
        </w:rPr>
        <w:t xml:space="preserve"> 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MainText"/>
        <w:spacing w:before="120" w:after="0"/>
        <w:rPr>
          <w:lang w:val="el" w:eastAsia="el"/>
        </w:rPr>
      </w:pPr>
      <w:r>
        <w:rPr>
          <w:b/>
          <w:bCs/>
          <w:lang w:val="el" w:eastAsia="el"/>
        </w:rPr>
        <w:t>5.</w:t>
      </w:r>
      <w:r>
        <w:rPr>
          <w:b/>
          <w:bCs/>
          <w:lang w:val="el" w:eastAsia="el"/>
        </w:rPr>
        <w:t xml:space="preserve"> Το Ταμείο Αξιοποίησης Ιδιωτικής Περιουσίας του Δημοσίου Α.Ε. σύμφωνα με τη νομοθεσία που το διέπει.</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00"/>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01"/>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02"/>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15"/>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24"/>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της περίπτωσης β` της παρούσας παραγράφου, καθώς και οι υπόχρεοι των περιπτώσεων β`, γ`, δ`, ε`, στ` και ζ` του άρθρου 45 που τηρούν απλογραφικά βιβλία, φορολογούνται με συντελεστή είκοσι εννέα τοις εκατό (29%) για τα εισοδήματα του φορολογικού έτους 2018, ο οποίος μειώνεται σταδιακά σε είκοσι οκτώ τοις εκατό (28%) για τα εισοδήματα του φορολογικού έτους 2019, σε είκοσι επτά τοις εκατό (27%) για τα εισοδήματα του φορολογικού έτους 2020, σε είκοσι έξι τοις εκατό (26%) για τα εισοδήματα του φορολογι4579κού έτους 2021 και σε είκοσι πέντε τοις εκατό (25%) για τα εισοδήματα του φορολογικού έτους 2022 και επομένων. </w:t>
      </w:r>
      <w:r>
        <w:rPr>
          <w:rStyle w:val="Hyperlink"/>
          <w:b/>
          <w:bCs/>
          <w:color w:val="000000"/>
          <w:sz w:val="20"/>
          <w:szCs w:val="20"/>
          <w:u w:val="none" w:color="0000EE"/>
          <w:vertAlign w:val="superscript"/>
          <w:lang w:val="el" w:eastAsia="el"/>
        </w:rPr>
        <w:footnoteReference w:id="12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Τα πιστωτικά ιδρύματα της περίπτωσης 1 της παρ. 1 του άρθρου 3 του ν. 4261/2014 φορολογούνται με συντελεστή είκοσι εννέα τοις εκατό (29%). </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και οι ομάδες παραγωγών φορολογούνται με συντελεστή δεκατρία τοις εκατό (13%).</w:t>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28"/>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29"/>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30"/>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το εισόδημα από μισθωτή εργασία που αποκτούν οι αξιωματικοί και το κατώτερο πλήρωμα που υπηρετεί σε πλοία του εμπορικού ναυτικού υπόκειται σε παρακράτηση φόρου σύμφωνα με τους συντελεστές της παραγράφου 2 του άρθρου 15.</w:t>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 </w:t>
      </w:r>
      <w:r>
        <w:rPr>
          <w:rStyle w:val="Hyperlink"/>
          <w:b/>
          <w:bCs/>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3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1.</w:t>
      </w:r>
      <w:r>
        <w:rPr>
          <w:b/>
          <w:bCs/>
          <w:lang w:val="el" w:eastAsia="el"/>
        </w:rPr>
        <w:t xml:space="preserve"> 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r>
        <w:rPr>
          <w:rStyle w:val="Hyperlink"/>
          <w:b/>
          <w:bCs/>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140"/>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144"/>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145"/>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δέκα τοις εκατό (10%), βάσει αξίας ή αριθμού, στο μετοχικό κεφάλαιο ή δικαιώματα ψήφου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148"/>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δέκα τοις εκατό (10%),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Οι συντελεστές των προηγούμενων εδαφίων της περίπτωσης αυτής αυξάνονται κατά πενήντα τοις εκατό (50%) σε περίπτωση είσπραξης από τον δικαιούχο ποσού πρόωρης εξαγοράς. Δεν θεωρείται πρόωρη εξαγορά κάθε καταβολή που πραγματοποιείται σε εργαζόμενο ο οποίος έχει θεμελιώσει συνταξιοδοτικό δικαίωμα ή έχει υπερβεί το 60ό έτος της ηλικίας του, καθώς και κάθε καταβολή που γίνεται χωρίς τη βούληση του εργαζομένου, όπως σε περίπτωση απόλυσης του εργαζομένου ή πτώχευσης του εργοδότη,</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δεν υπόκειται σε παρακράτηση φόρου σύμφωνα με την παράγραφο 1.</w:t>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152"/>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154"/>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2"/>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167"/>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εκατό τοις εκατό (100%) του φόρου που προκύπτει από επιχειρηματική δραστηριότητα για το φόρο που αναλογεί στο εισόδημα του διανυόμενου φορολογικού έτους. 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171"/>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rStyle w:val="Hyperlink"/>
          <w:b/>
          <w:bCs/>
          <w:color w:val="000000"/>
          <w:sz w:val="20"/>
          <w:szCs w:val="20"/>
          <w:u w:val="none" w:color="0000EE"/>
          <w:vertAlign w:val="superscript"/>
          <w:lang w:val="el" w:eastAsia="el"/>
        </w:rPr>
        <w:footnoteReference w:id="175"/>
      </w: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εκατό τοις εκατό (100%) του φόρου που προκύπτει για το φόρο που αναλογεί στο εισόδημα του διανυόμενου φορολογικού έτους. [...]</w:t>
      </w:r>
    </w:p>
    <w:p>
      <w:pPr>
        <w:pStyle w:val="MainText"/>
        <w:spacing w:before="120" w:after="0"/>
        <w:rPr>
          <w:lang w:val="el" w:eastAsia="el"/>
        </w:rPr>
      </w:pPr>
      <w:r>
        <w:rPr>
          <w:b/>
          <w:bCs/>
          <w:lang w:val="el" w:eastAsia="el"/>
        </w:rPr>
        <w:t>2.</w:t>
      </w:r>
      <w:r>
        <w:rPr>
          <w:b/>
          <w:bCs/>
          <w:lang w:val="el" w:eastAsia="el"/>
        </w:rPr>
        <w:t xml:space="preserve"> Το ποσοστό της παραγράφου 1 ισχύει και για τα νομικά πρόσωπα των περιπτώσεων β`, γ` , ε` και στ` μόνο για τις κοινοπραξίες των προσωπικών εταιρειών του άρθρου 45.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Η βεβαίωση αυτή γίνεται έναντι του φόρου που αναλογεί στο εισόδημα του διανυόμενου φορολογικού έτους. Σε περίπτωση που δεν υπάρχει δήλωση ή οριστικός τίτλος, ο καταβλητέος φόρος υπολογίζεται με βάση το φόρο που προκύπτει από στοιχεία του εγγύτερου φορολογικού έτους. </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επί των προσωρινών δηλώσεων που υποβάλλουν τα νομικά πρόσωπα ή οι νομικές οντότητες που έχουν τεθεί υπό εκκαθάριση. </w:t>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17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πώληση προϊόντων παραγωγής της, για την οποία παραγωγή χρησιμοποιήθηκε ευρεσιτεχνία διεθνώς αναγνωρισμένη στο όνομα της ίδιας επιχείρησης που αναπτύχθηκε από την ίδια, απαλλάσσονται από τον φόρο εισοδήματος για τρεις συνεχόμενες χρήσεις, αρχής γενομένης από τη χρήση μέσα στην οποία πραγματοποιήθηκαν για πρώτη φορά έσοδα από την πώληση των πιο πάνω προϊόντων. Η απαλλαγή χορηγείται και όταν τα προϊόντα παράγονται σε εγκαταστάσεις τρίτων. Επίσης, καταλαμβάνει και τα κέρδη που προέρχονται από παροχή υπηρεσιών, όταν αυτή αφορά σε εκμετάλλευση ευρεσιτεχνίας, επίσης διεθνώς αναγνωρισμένης.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Ανάπτυξης, εγκρίνεται η επιχείρηση που υπάγεται στις διατάξεις του άρθρου αυτού για το συγκεκριμένο προϊόν ή είδος υπηρεσίας, που παράγει ή παρέχει κατά περίπτωση, μετά από αίτηση που υποβάλλει στην αρμόδια υπηρεσία του πιο πάνω Υπουργείου.</w:t>
      </w:r>
    </w:p>
    <w:p>
      <w:pPr>
        <w:pStyle w:val="MainText"/>
        <w:spacing w:before="120" w:after="0"/>
        <w:rPr>
          <w:lang w:val="el" w:eastAsia="el"/>
        </w:rPr>
      </w:pPr>
      <w:r>
        <w:rPr>
          <w:b/>
          <w:bCs/>
          <w:lang w:val="el" w:eastAsia="el"/>
        </w:rPr>
        <w:t>3.</w:t>
      </w:r>
      <w:r>
        <w:rPr>
          <w:b/>
          <w:bCs/>
          <w:lang w:val="el" w:eastAsia="el"/>
        </w:rPr>
        <w:t xml:space="preserve"> Τα απαλλασσόμενα κέρδη εμφανίζονται σε ειδικό λογαριασμό αποθεματικού και υπολογίζονται με βάση τα καθαρά κέρδη που δηλώνονται με βάση την εμπρόθεσμη δήλωση φορολογίας εισοδήματος, προκύπτουν από τα τηρούμενα βιβλία και εμφανίζονται στον ισολογισμό και τα οποία προέρχονται από το σύνολο των δραστηριοτήτων της επιχείρησης, μετά την αφαίρεση των κερδών που απαλλάσσονται της φορολογίας εισοδήματος και των κερδών από συμμετοχή σε άλλες επιχειρήσεις, των κρατήσεων για το σχηματισμό τακτικού αποθεματικού και των κερδών της χρήσης που διανέμονται πραγματικά ή αναλαμβάνονται από τους εταίρους ή τον επιχειρηματία, καθώς και των αφορολόγητων εκπτώσεων επενδύσεων αναπτυξιακών νόμων. Προκειμένου για ανώνυμη εταιρεία και εταιρεία περιορισμένης ευθύνης, το τακτικό αποθεματικό και τα διανεμόμενα κέρδη ανάγονται σε μικτό ποσό με την προσθήκη του αναλογούντος σε αυτά φόρου. Για τις επιχειρήσεις που τηρούν απλογραφικά βιβλία, το αποθεματικό σχηματίζεται από τα καθαρά κέρδη που δηλώνονται με την αρχική δήλωση, αφού αφαιρεθούν οι απολήψεις. Όταν η επιχείρηση πραγματοποιεί έσοδα που δεν εμπίπτουν στις διατάξεις του παρόντος, ως κέρδη που απαλλάσσονται της φορολογίας είναι το μέρος των πιο πάνω κερδών που αντιστοιχεί στα έσοδα από την πώληση των προϊόντων ή από την παροχή υπηρεσιών της παραγράφου 1.</w:t>
      </w:r>
    </w:p>
    <w:p>
      <w:pPr>
        <w:pStyle w:val="MainText"/>
        <w:spacing w:before="120" w:after="0"/>
        <w:rPr>
          <w:lang w:val="el" w:eastAsia="el"/>
        </w:rPr>
      </w:pPr>
      <w:r>
        <w:rPr>
          <w:b/>
          <w:bCs/>
          <w:lang w:val="el" w:eastAsia="el"/>
        </w:rPr>
        <w:t>4.</w:t>
      </w:r>
      <w:r>
        <w:rPr>
          <w:b/>
          <w:bCs/>
          <w:lang w:val="el" w:eastAsia="el"/>
        </w:rPr>
        <w:t xml:space="preserve"> Το ειδικό αποθεματικό που σχηματίζεται σύμφωνα με την προηγούμενη παράγραφο υπόκειται σε φορολογία με τις γενικές διατάξεις του Κ.Φ.Ε., κατά το μέρος που διανέμεται, κεφαλαιοποιείται ή αναλαμβάνεται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Οικονομίας και Ανάπτυξης, του Υπουργού Οικονομικών και του Διοικητή της Ανεξάρτητης Αρχής Δημοσίων Εσόδων καθορίζονται οι φορείς πιστοποίησης της ευρεσιτεχνίας, οι προϋποθέσεις, οι όροι, η διαδικασία και κάθε άλλο αναγκαίο θέμα για την εφαρμογή των διατάξεων του άρθρου αυτού.</w:t>
      </w:r>
    </w:p>
    <w:p>
      <w:pPr>
        <w:pStyle w:val="MainText"/>
        <w:spacing w:before="120" w:after="0"/>
        <w:rPr>
          <w:lang w:val="el" w:eastAsia="el"/>
        </w:rPr>
      </w:pPr>
      <w:r>
        <w:rPr>
          <w:b/>
          <w:bCs/>
          <w:lang w:val="el" w:eastAsia="el"/>
        </w:rPr>
        <w:t>6.</w:t>
      </w:r>
      <w:r>
        <w:rPr>
          <w:b/>
          <w:bCs/>
          <w:lang w:val="el" w:eastAsia="el"/>
        </w:rPr>
        <w:t xml:space="preserve"> Το άρθρο 71 του ν. 3842/2010 (Α` 58) καταργείται. υπουργικές αποφάσεις που έχουν εκδοθεί κατ` εξουσιοδότηση του άρθρου 71 του ν. 3842/2010 εξακολουθούν να ισχύουν έως την τυχόν έκδοση νέων αποφάσεων των παραγράφων 2 και 5 του παρόντος.</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με σκοπό διανομής νέων μετοχών στους μετόχους τους. Η κεφαλαιοποίηση αυτή δεν υπόκειται σε φόρο εισοδήματος.</w:t>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ισχύουν για αποθεματικά που κεφαλαιοποιούνται μέχρι και τις 31.12.2020. Ειδικά για αποθεματικά που κεφαλαιοποιούνται από 1.1.2019 μέχρι και 31.12.2019 ο συντελεστής της παραγράφου 2 ορίζεται σε δέκα τοις εκατό (10%) και για αποθεματικά που κεφαλαιοποιούνται από 1.1.2020 μέχρι και τις 31.12.2020 σε είκοσι τοις εκατό (20%).</w:t>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και με την προϋπόθεση ότι κατά τη διαχειριστική χρήση στην οποία συντελείται η κεφαλαιοποίηση θα αυξηθεί το μετοχικό ή εταιρικό τους κεφάλαιο κατά το ίδιο ποσό σε μετρητά από τους παλαιούς ή νέους μετόχους ή εταίρους. Στην περίπτωση αυτή εκδίδονται νέες μετοχές ή εταιρικά μερίδια, για τους δικαιούχους μετόχους ή εταίρους.</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δέκα τοις εκατό (10%),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ισχύουν για αποθεματικά που κεφαλαιοποιούνται μέχρι και τις 31.12.2020. Ειδικά για αποθεματικά που κεφαλαιοποιούνται από 1.1.2020 μέχρι και τις 31.12.2020 ο συντελεστής της παραγράφου 2 ορίζεται σε είκοσι τοις εκατό (20%).</w:t>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 xml:space="preserve">Άρθρο 71Δ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 xml:space="preserve">Άρθρο 71Ε </w:t>
      </w:r>
    </w:p>
    <w:p>
      <w:pPr>
        <w:pStyle w:val="Heading6"/>
        <w:spacing w:before="240" w:after="240"/>
        <w:rPr>
          <w:lang w:val="el" w:eastAsia="el"/>
        </w:rPr>
      </w:pPr>
      <w:r>
        <w:rPr>
          <w:b/>
          <w:bCs/>
          <w:lang w:val="el" w:eastAsia="el"/>
        </w:rPr>
        <w:t>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του παρόντος νόμου και επενδύει σε παραγωγές οπτικοακουστικών έργων, κατά την έννοια των διατάξεων του άρθρου 20 του ν. 4487/2017 (Α` 116), αφαιρείται το 30% των επιλέξιμων δαπανών, καθενός οπτικοακουστικού έργου, εφόσον αυτές πραγματοποιούνται στην Ελλάδα.</w:t>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Το ποσοστό της αφαίρεσης των δαπανών από το φορολογητέο εισόδημα της παραγράφου 1 μαζί με άλλες ενισχύσεις που έχει λάβει το φυσικό ή νομικό πρόσωπο ή νομική οντότητα για το ίδιο οπτικοακουστικό έργο, δεν μπορούν να ξεπερνούν το 50% του κόστους παραγωγής του έργου αυτού.</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Ψηφιακής Πολιτικής, Τηλεπικοινωνιών και Ενημέρωσης και Πολιτισμού και Αθλητισμού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και οι προϋποθέσεις, οι όροι, η διαδικασία και κάθε άλλη λεπτομέρεια για την εφαρμογή του παρόντος άρθρου.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Οι διατάξεις του Ν. 2367/1999 και του Ν. 2992/2002 (Α΄ 54), που διέπουν τη φορολογία των Εταιρειών Κεφαλαίου Επιχειρηματικών Συμμετοχών (ΕΚΕΣ) και των Αμοιβαίων Κεφαλαίων Επιχειρηματικών Συμμετοχών (ΑΚΕΣ) αντίστοιχα, δεν θίγονται από τις διατάξεις του παρόντος Κώδικα.</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το φορολογικό έτος 2016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38.</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w:t>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04"/>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211"/>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 </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α)</w:t>
      </w:r>
      <w:r>
        <w:rPr>
          <w:b/>
          <w:bCs/>
          <w:lang w:val="en" w:eastAsia="en"/>
        </w:rPr>
        <w:tab/>
      </w:r>
      <w:r>
        <w:rPr>
          <w:b/>
          <w:bCs/>
          <w:lang w:val="el" w:eastAsia="el"/>
        </w:rPr>
        <w:t>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w:t>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pStyle w:val="MainText"/>
        <w:spacing w:before="120" w:after="0"/>
        <w:rPr>
          <w:lang w:val="el" w:eastAsia="el"/>
        </w:rPr>
      </w:pPr>
      <w:r>
        <w:rPr>
          <w:b/>
          <w:bCs/>
          <w:lang w:val="el" w:eastAsia="el"/>
        </w:rPr>
        <w:t>11.</w:t>
      </w:r>
      <w:r>
        <w:rPr>
          <w:b/>
          <w:bCs/>
          <w:lang w:val="el" w:eastAsia="el"/>
        </w:rPr>
        <w:t xml:space="preserve">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218"/>
      </w:r>
      <w:r>
        <w:rPr>
          <w:b/>
          <w:bCs/>
          <w:lang w:val="el" w:eastAsia="el"/>
        </w:rPr>
        <w:t>.</w:t>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219"/>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w:t>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 xml:space="preserve">αθεσιμότητα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225"/>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226"/>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 </w:t>
      </w:r>
      <w:r>
        <w:rPr>
          <w:rStyle w:val="Hyperlink"/>
          <w:b/>
          <w:bCs/>
          <w:color w:val="000000"/>
          <w:sz w:val="20"/>
          <w:szCs w:val="20"/>
          <w:u w:val="none" w:color="0000EE"/>
          <w:vertAlign w:val="superscript"/>
          <w:lang w:val="el" w:eastAsia="el"/>
        </w:rPr>
        <w:footnoteReference w:id="228"/>
      </w:r>
    </w:p>
    <w:p>
      <w:pPr>
        <w:spacing w:before="240" w:after="240"/>
        <w:rPr>
          <w:lang w:val="el" w:eastAsia="el"/>
        </w:rPr>
      </w:pPr>
      <w:r>
        <w:rPr>
          <w:b/>
          <w:bCs/>
          <w:lang w:val="el" w:eastAsia="el"/>
        </w:rPr>
        <w:t>«4.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w:t>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229"/>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230"/>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w:t>
      </w:r>
    </w:p>
    <w:p>
      <w:pPr>
        <w:spacing w:before="240" w:after="240"/>
        <w:rPr>
          <w:lang w:val="el" w:eastAsia="el"/>
        </w:rPr>
      </w:pPr>
      <w:r>
        <w:rPr>
          <w:b/>
          <w:bCs/>
          <w:lang w:val="el" w:eastAsia="el"/>
        </w:rPr>
        <w:t xml:space="preserve">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 α) 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 β) 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παράγραφο 4 του παρόντος άρθρου. Το υπερβάλλον ποσό αναζητείται εκ μέρους του Ε.Ο.Π.Υ.Υ. για την μεν περίπτωση α` από τους συμβεβλημένους ιδιώτες παρόχους υπηρεσιών υγείας για δε την περίπτωση β` είτε από τους κατασκευαστές σε περίπτωση που το προϊόν παράγεται στην Ελλάδα είτε από τους εισαγωγείς, διανομείς/προ- μηθευτές στην περίπτωση που το προϊόν εισάγεται. 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παράγραφο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απράκτου παρελεύσεώς της, στο προηγούμενο εδάφιο, προθεσμίας,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 </w:t>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για την περίπτωση α` και κατασκευαστή/προμηθευτή για την περίπτωση β` υπολογίζεται με βάση την προκαλούμενη δαπάνη προς τον Ε.Ο.Π.Υ.Υ. έναντι των παρεχόμενων για το αντίστοιχο χρονικό διάστημα υπηρεσιών υγείας.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Με απόφαση του Διοικητικού Συμβουλίου του ΕΟΠΥΥ διαπιστώνεται η συνδρομή λόγων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Ο Ε.Ο.Π.Υ.Υ. δύναται να συμψηφίζει το παραπάνω ποσό με ισόποση οφειλή εντός του ίδιου ή/και του προηγούμενου έτους ή/και του επόμενου έτους, προς τους ως άνω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του άρθρου 100 του ν. 4172/2013.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Το ποσό της επιστροφής που οφείλει ο πάροχος υπολογίζεται επί των νομίμων παραστατικών και συμψηφίζεται με το ποσό που οφείλει να καταβάλει ο Ε.Ο.Π.Υ.Υ. στον πάροχο, εντός του ίδιου ή/και του προηγούμενου ή/και των επόμενων ετών.</w:t>
      </w:r>
    </w:p>
    <w:p>
      <w:pPr>
        <w:spacing w:before="240" w:after="240"/>
        <w:rPr>
          <w:lang w:val="el" w:eastAsia="el"/>
        </w:rPr>
      </w:pPr>
      <w:r>
        <w:rPr>
          <w:b/>
          <w:bCs/>
          <w:lang w:val="el" w:eastAsia="el"/>
        </w:rPr>
        <w:t>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w:t>
      </w:r>
    </w:p>
    <w:p>
      <w:pPr>
        <w:spacing w:before="240" w:after="240"/>
        <w:rPr>
          <w:lang w:val="el" w:eastAsia="el"/>
        </w:rPr>
      </w:pPr>
      <w:r>
        <w:rPr>
          <w:b/>
          <w:bCs/>
          <w:lang w:val="el" w:eastAsia="el"/>
        </w:rPr>
        <w:t>Εντός προθεσμίας ενός μηνός από τη δημοσίευση του παρόντος τα πορίσματα ελέγχου εκάστου παρόχου γνωστοποιούνται υποχρεωτικά στον ΕΟΠΥΥ. Μετά την άπρακτη παρέλευση της ανωτέρω προθεσμίας, επιβάλλεται στον πάροχο πρόστιμο ισόποσο με το 5 % της τιμολογηθείσας δαπάνης για κάθε μήνα καθυστέρησης. Το ανωτέρω πρόστιμο συμψηφίζεται με το ποσό που ο ΕΟΠΥΥ οφείλει να καταβάλει στον πάροχο.</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και δεν συνυπολογίζονται στο ανώτατο όριο δαπάνης, όπως αυτό προβλέπεται στην παρ. ΣΤ` παρ. 3 του ν. 4336/2015 (Α` 94) και δεν υπάγεται από τις διατάξεις των άρθρων 100 παρ.1 του ν. 4172/2013 και 11 του ν. 4052/2012 (Α` 41). Τα ανωτέρω ισχύουν από 1.1.2017.</w:t>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236"/>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23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Τροποποίηση 4223/2013,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4254/2014, Άρθρο 1</w:t>
        </w:r>
      </w:hyperlink>
      <w:r>
        <w:rPr>
          <w:lang w:val="el" w:eastAsia="el"/>
        </w:rPr>
        <w:t xml:space="preserve">; </w:t>
      </w:r>
      <w:hyperlink r:id="rId6" w:anchor="art_112" w:history="1">
        <w:r>
          <w:rPr>
            <w:rStyle w:val="Hyperlink"/>
            <w:color w:val="0000EE"/>
            <w:u w:color="0000EE"/>
            <w:lang w:val="el" w:eastAsia="el"/>
          </w:rPr>
          <w:t>Τροποποίηση 4387/2016, Άρθρο 112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4583/2018, Άρθρο 11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4223/2013,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9" w:history="1">
        <w:r>
          <w:rPr>
            <w:rStyle w:val="Hyperlink"/>
            <w:color w:val="0000EE"/>
            <w:u w:color="0000EE"/>
            <w:lang w:val="el" w:eastAsia="el"/>
          </w:rPr>
          <w:t>Προσθήκη 4583/2018, Άρθρο 59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4254/2014,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72" w:history="1">
        <w:r>
          <w:rPr>
            <w:rStyle w:val="Hyperlink"/>
            <w:color w:val="0000EE"/>
            <w:u w:color="0000EE"/>
            <w:lang w:val="el" w:eastAsia="el"/>
          </w:rPr>
          <w:t>Τροποποίηση 4430/2016, Άρθρο 72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4" w:history="1">
        <w:r>
          <w:rPr>
            <w:rStyle w:val="Hyperlink"/>
            <w:color w:val="0000EE"/>
            <w:u w:color="0000EE"/>
            <w:lang w:val="el" w:eastAsia="el"/>
          </w:rPr>
          <w:t>Τροποποίηση 4389/2016, Άρθρο 44</w:t>
        </w:r>
      </w:hyperlink>
      <w:r>
        <w:rPr>
          <w:lang w:val="el" w:eastAsia="el"/>
        </w:rPr>
        <w:t xml:space="preserve">; </w:t>
      </w:r>
      <w:hyperlink r:id="rId13" w:anchor="art_99" w:history="1">
        <w:r>
          <w:rPr>
            <w:rStyle w:val="Hyperlink"/>
            <w:color w:val="0000EE"/>
            <w:u w:color="0000EE"/>
            <w:lang w:val="el" w:eastAsia="el"/>
          </w:rPr>
          <w:t>Τροποποίηση 4446/2016, Άρθρο 99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2" w:history="1">
        <w:r>
          <w:rPr>
            <w:rStyle w:val="Hyperlink"/>
            <w:color w:val="0000EE"/>
            <w:u w:color="0000EE"/>
            <w:lang w:val="el" w:eastAsia="el"/>
          </w:rPr>
          <w:t>Τροποποίηση 4223/2013, Άρθρο 22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4" w:history="1">
        <w:r>
          <w:rPr>
            <w:rStyle w:val="Hyperlink"/>
            <w:color w:val="0000EE"/>
            <w:u w:color="0000EE"/>
            <w:lang w:val="el" w:eastAsia="el"/>
          </w:rPr>
          <w:t>Τροποποίηση 4537/2018, Άρθρο 114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Τροποποίηση 4254/2014, Άρθρο 1</w:t>
        </w:r>
      </w:hyperlink>
      <w:r>
        <w:rPr>
          <w:lang w:val="el" w:eastAsia="el"/>
        </w:rPr>
        <w:t xml:space="preserve">; </w:t>
      </w:r>
      <w:hyperlink r:id="rId17" w:anchor="art_1" w:history="1">
        <w:r>
          <w:rPr>
            <w:rStyle w:val="Hyperlink"/>
            <w:color w:val="0000EE"/>
            <w:u w:color="0000EE"/>
            <w:lang w:val="el" w:eastAsia="el"/>
          </w:rPr>
          <w:t>Προσθήκη 4254/2014, Άρθρο 1</w:t>
        </w:r>
      </w:hyperlink>
      <w:r>
        <w:rPr>
          <w:lang w:val="el" w:eastAsia="el"/>
        </w:rPr>
        <w:t xml:space="preserve">; </w:t>
      </w:r>
      <w:hyperlink r:id="rId18" w:anchor="art_35" w:history="1">
        <w:r>
          <w:rPr>
            <w:rStyle w:val="Hyperlink"/>
            <w:color w:val="0000EE"/>
            <w:u w:color="0000EE"/>
            <w:lang w:val="el" w:eastAsia="el"/>
          </w:rPr>
          <w:t>Τροποποίηση 4569/2018,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12" w:history="1">
        <w:r>
          <w:rPr>
            <w:rStyle w:val="Hyperlink"/>
            <w:color w:val="0000EE"/>
            <w:u w:color="0000EE"/>
            <w:lang w:val="el" w:eastAsia="el"/>
          </w:rPr>
          <w:t>Τροποποίηση 4387/2016, Άρθρο 112</w:t>
        </w:r>
      </w:hyperlink>
      <w:r>
        <w:rPr>
          <w:lang w:val="el" w:eastAsia="el"/>
        </w:rPr>
        <w:t xml:space="preserve">; </w:t>
      </w:r>
      <w:hyperlink r:id="rId20" w:anchor="art_115" w:history="1">
        <w:r>
          <w:rPr>
            <w:rStyle w:val="Hyperlink"/>
            <w:color w:val="0000EE"/>
            <w:u w:color="0000EE"/>
            <w:lang w:val="el" w:eastAsia="el"/>
          </w:rPr>
          <w:t>Τροποποίηση 4549/2018, Άρθρο 115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4254/2014,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2" w:history="1">
        <w:r>
          <w:rPr>
            <w:rStyle w:val="Hyperlink"/>
            <w:color w:val="0000EE"/>
            <w:u w:color="0000EE"/>
            <w:lang w:val="el" w:eastAsia="el"/>
          </w:rPr>
          <w:t>Προσθήκη 4223/2013, Άρθρο 22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12" w:history="1">
        <w:r>
          <w:rPr>
            <w:rStyle w:val="Hyperlink"/>
            <w:color w:val="0000EE"/>
            <w:u w:color="0000EE"/>
            <w:lang w:val="el" w:eastAsia="el"/>
          </w:rPr>
          <w:t>Τροποποίηση 4387/2016, Άρθρο 112</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68" w:history="1">
        <w:r>
          <w:rPr>
            <w:rStyle w:val="Hyperlink"/>
            <w:color w:val="0000EE"/>
            <w:u w:color="0000EE"/>
            <w:lang w:val="el" w:eastAsia="el"/>
          </w:rPr>
          <w:t>Προσθήκη 4446/2016, Άρθρο 68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2" w:history="1">
        <w:r>
          <w:rPr>
            <w:rStyle w:val="Hyperlink"/>
            <w:color w:val="0000EE"/>
            <w:u w:color="0000EE"/>
            <w:lang w:val="el" w:eastAsia="el"/>
          </w:rPr>
          <w:t>Τροποποίηση 4223/2013, Άρθρο 22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68" w:history="1">
        <w:r>
          <w:rPr>
            <w:rStyle w:val="Hyperlink"/>
            <w:color w:val="0000EE"/>
            <w:u w:color="0000EE"/>
            <w:lang w:val="el" w:eastAsia="el"/>
          </w:rPr>
          <w:t>Προσθήκη 4446/2016, Άρθρο 68</w:t>
        </w:r>
      </w:hyperlink>
      <w:r>
        <w:rPr>
          <w:lang w:val="el" w:eastAsia="el"/>
        </w:rPr>
        <w:t xml:space="preserve">; </w:t>
      </w:r>
      <w:hyperlink r:id="rId27" w:anchor="art_69" w:history="1">
        <w:r>
          <w:rPr>
            <w:rStyle w:val="Hyperlink"/>
            <w:color w:val="0000EE"/>
            <w:u w:color="0000EE"/>
            <w:lang w:val="el" w:eastAsia="el"/>
          </w:rPr>
          <w:t>Αφαίρεση 4472/2017, Άρθρο 69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68" w:history="1">
        <w:r>
          <w:rPr>
            <w:rStyle w:val="Hyperlink"/>
            <w:color w:val="0000EE"/>
            <w:u w:color="0000EE"/>
            <w:lang w:val="el" w:eastAsia="el"/>
          </w:rPr>
          <w:t>Προσθήκη 4446/2016, Άρθρο 68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45" w:history="1">
        <w:r>
          <w:rPr>
            <w:rStyle w:val="Hyperlink"/>
            <w:color w:val="0000EE"/>
            <w:u w:color="0000EE"/>
            <w:lang w:val="el" w:eastAsia="el"/>
          </w:rPr>
          <w:t>Τροποποίηση 4472/2017, Άρθρο 45</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88" w:history="1">
        <w:r>
          <w:rPr>
            <w:rStyle w:val="Hyperlink"/>
            <w:color w:val="0000EE"/>
            <w:u w:color="0000EE"/>
            <w:lang w:val="el" w:eastAsia="el"/>
          </w:rPr>
          <w:t>Τροποποίηση 4316/2014, Άρθρο 88</w:t>
        </w:r>
      </w:hyperlink>
      <w:r>
        <w:rPr>
          <w:lang w:val="el" w:eastAsia="el"/>
        </w:rPr>
        <w:t xml:space="preserve">; </w:t>
      </w:r>
      <w:hyperlink r:id="rId31" w:anchor="art_22" w:history="1">
        <w:r>
          <w:rPr>
            <w:rStyle w:val="Hyperlink"/>
            <w:color w:val="0000EE"/>
            <w:u w:color="0000EE"/>
            <w:lang w:val="el" w:eastAsia="el"/>
          </w:rPr>
          <w:t>Προσθήκη 4223/2013, Άρθρο 22</w:t>
        </w:r>
      </w:hyperlink>
      <w:r>
        <w:rPr>
          <w:lang w:val="el" w:eastAsia="el"/>
        </w:rPr>
        <w:t xml:space="preserve">; </w:t>
      </w:r>
      <w:hyperlink r:id="rId32" w:anchor="art_22" w:history="1">
        <w:r>
          <w:rPr>
            <w:rStyle w:val="Hyperlink"/>
            <w:color w:val="0000EE"/>
            <w:u w:color="0000EE"/>
            <w:lang w:val="el" w:eastAsia="el"/>
          </w:rPr>
          <w:t>Προσθήκη 4223/2013, Άρθρο 22</w:t>
        </w:r>
      </w:hyperlink>
      <w:r>
        <w:rPr>
          <w:lang w:val="el" w:eastAsia="el"/>
        </w:rPr>
        <w:t xml:space="preserve">; </w:t>
      </w:r>
      <w:hyperlink r:id="rId33" w:anchor="art_22" w:history="1">
        <w:r>
          <w:rPr>
            <w:rStyle w:val="Hyperlink"/>
            <w:color w:val="0000EE"/>
            <w:u w:color="0000EE"/>
            <w:lang w:val="el" w:eastAsia="el"/>
          </w:rPr>
          <w:t>Τροποποίηση 4223/2013, Άρθρο 22</w:t>
        </w:r>
      </w:hyperlink>
      <w:r>
        <w:rPr>
          <w:lang w:val="el" w:eastAsia="el"/>
        </w:rPr>
        <w:t xml:space="preserve">; </w:t>
      </w:r>
      <w:hyperlink r:id="rId34" w:anchor="art_88" w:history="1">
        <w:r>
          <w:rPr>
            <w:rStyle w:val="Hyperlink"/>
            <w:color w:val="0000EE"/>
            <w:u w:color="0000EE"/>
            <w:lang w:val="el" w:eastAsia="el"/>
          </w:rPr>
          <w:t>Τροποποίηση 4316/2014, Άρθρο 88</w:t>
        </w:r>
      </w:hyperlink>
      <w:r>
        <w:rPr>
          <w:lang w:val="el" w:eastAsia="el"/>
        </w:rPr>
        <w:t xml:space="preserve">; </w:t>
      </w:r>
      <w:hyperlink r:id="rId35" w:anchor="art_88" w:history="1">
        <w:r>
          <w:rPr>
            <w:rStyle w:val="Hyperlink"/>
            <w:color w:val="0000EE"/>
            <w:u w:color="0000EE"/>
            <w:lang w:val="el" w:eastAsia="el"/>
          </w:rPr>
          <w:t>Τροποποίηση 4316/2014, Άρθρο 88</w:t>
        </w:r>
      </w:hyperlink>
      <w:r>
        <w:rPr>
          <w:lang w:val="el" w:eastAsia="el"/>
        </w:rPr>
        <w:t xml:space="preserve">; </w:t>
      </w:r>
      <w:hyperlink r:id="rId36" w:anchor="art_2" w:history="1">
        <w:r>
          <w:rPr>
            <w:rStyle w:val="Hyperlink"/>
            <w:color w:val="0000EE"/>
            <w:u w:color="0000EE"/>
            <w:lang w:val="el" w:eastAsia="el"/>
          </w:rPr>
          <w:t>Τροποποίηση 4328/2015, Άρθρο 2</w:t>
        </w:r>
      </w:hyperlink>
      <w:r>
        <w:rPr>
          <w:lang w:val="el" w:eastAsia="el"/>
        </w:rPr>
        <w:t xml:space="preserve">; </w:t>
      </w:r>
      <w:hyperlink r:id="rId37" w:anchor="art_112" w:history="1">
        <w:r>
          <w:rPr>
            <w:rStyle w:val="Hyperlink"/>
            <w:color w:val="0000EE"/>
            <w:u w:color="0000EE"/>
            <w:lang w:val="el" w:eastAsia="el"/>
          </w:rPr>
          <w:t>Τροποποίηση 4387/2016, Άρθρο 112</w:t>
        </w:r>
      </w:hyperlink>
      <w:r>
        <w:rPr>
          <w:lang w:val="el" w:eastAsia="el"/>
        </w:rPr>
        <w:t xml:space="preserve">; </w:t>
      </w:r>
      <w:hyperlink r:id="rId38" w:anchor="art_72" w:history="1">
        <w:r>
          <w:rPr>
            <w:rStyle w:val="Hyperlink"/>
            <w:color w:val="0000EE"/>
            <w:u w:color="0000EE"/>
            <w:lang w:val="el" w:eastAsia="el"/>
          </w:rPr>
          <w:t>Τροποποίηση 4430/2016, Άρθρο 72</w:t>
        </w:r>
      </w:hyperlink>
      <w:r>
        <w:rPr>
          <w:lang w:val="el" w:eastAsia="el"/>
        </w:rPr>
        <w:t xml:space="preserve">; </w:t>
      </w:r>
      <w:hyperlink r:id="rId39" w:anchor="art_77" w:history="1">
        <w:r>
          <w:rPr>
            <w:rStyle w:val="Hyperlink"/>
            <w:color w:val="0000EE"/>
            <w:u w:color="0000EE"/>
            <w:lang w:val="el" w:eastAsia="el"/>
          </w:rPr>
          <w:t>Τροποποίηση 4484/2017, Άρθρο 77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15" w:history="1">
        <w:r>
          <w:rPr>
            <w:rStyle w:val="Hyperlink"/>
            <w:color w:val="0000EE"/>
            <w:u w:color="0000EE"/>
            <w:lang w:val="el" w:eastAsia="el"/>
          </w:rPr>
          <w:t>Τροποποίηση 4549/2018, Άρθρο 115</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15" w:history="1">
        <w:r>
          <w:rPr>
            <w:rStyle w:val="Hyperlink"/>
            <w:color w:val="0000EE"/>
            <w:u w:color="0000EE"/>
            <w:lang w:val="el" w:eastAsia="el"/>
          </w:rPr>
          <w:t>Τροποποίηση 4549/2018, Άρθρο 115</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15" w:history="1">
        <w:r>
          <w:rPr>
            <w:rStyle w:val="Hyperlink"/>
            <w:color w:val="0000EE"/>
            <w:u w:color="0000EE"/>
            <w:lang w:val="el" w:eastAsia="el"/>
          </w:rPr>
          <w:t>Προσθήκη 4549/2018, Άρθρο 115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 w:history="1">
        <w:r>
          <w:rPr>
            <w:rStyle w:val="Hyperlink"/>
            <w:color w:val="0000EE"/>
            <w:u w:color="0000EE"/>
            <w:lang w:val="el" w:eastAsia="el"/>
          </w:rPr>
          <w:t>Τροποποίηση 4223/2013, Άρθρο 22</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22" w:history="1">
        <w:r>
          <w:rPr>
            <w:rStyle w:val="Hyperlink"/>
            <w:b/>
            <w:bCs/>
            <w:color w:val="0000EE"/>
            <w:u w:color="0000EE"/>
            <w:lang w:val="el" w:eastAsia="el"/>
          </w:rPr>
          <w:t>Προσθήκη 4223/2013, Άρθρο 22</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24" w:history="1">
        <w:r>
          <w:rPr>
            <w:rStyle w:val="Hyperlink"/>
            <w:b/>
            <w:bCs/>
            <w:color w:val="0000EE"/>
            <w:u w:color="0000EE"/>
            <w:lang w:val="el" w:eastAsia="el"/>
          </w:rPr>
          <w:t>Τροποποίηση 4386/2016, Άρθρο 24</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47"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48"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49" w:anchor="art_115" w:history="1">
        <w:r>
          <w:rPr>
            <w:rStyle w:val="Hyperlink"/>
            <w:b/>
            <w:bCs/>
            <w:color w:val="0000EE"/>
            <w:u w:color="0000EE"/>
            <w:lang w:val="el" w:eastAsia="el"/>
          </w:rPr>
          <w:t>Τροποποίηση 4549/2018, Άρθρο 115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95" w:history="1">
        <w:r>
          <w:rPr>
            <w:rStyle w:val="Hyperlink"/>
            <w:b/>
            <w:bCs/>
            <w:color w:val="0000EE"/>
            <w:u w:color="0000EE"/>
            <w:lang w:val="el" w:eastAsia="el"/>
          </w:rPr>
          <w:t>Τροποποίηση 4605/2019, Άρθρο 95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Τροποποίηση 4223/2013, Άρθρο 22</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53" w:anchor="art_22" w:history="1">
        <w:r>
          <w:rPr>
            <w:rStyle w:val="Hyperlink"/>
            <w:b/>
            <w:bCs/>
            <w:color w:val="0000EE"/>
            <w:u w:color="0000EE"/>
            <w:lang w:val="el" w:eastAsia="el"/>
          </w:rPr>
          <w:t>Τροποποίηση 4223/2013, Άρθρο 22</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Αφαίρεση 4549/2018, Άρθρο 1</w:t>
        </w:r>
      </w:hyperlink>
      <w:r>
        <w:rPr>
          <w:b/>
          <w:bCs/>
          <w:lang w:val="el" w:eastAsia="el"/>
        </w:rPr>
        <w:t xml:space="preserve">; </w:t>
      </w:r>
      <w:hyperlink r:id="rId55" w:anchor="art_1" w:history="1">
        <w:r>
          <w:rPr>
            <w:rStyle w:val="Hyperlink"/>
            <w:b/>
            <w:bCs/>
            <w:color w:val="0000EE"/>
            <w:u w:color="0000EE"/>
            <w:lang w:val="el" w:eastAsia="el"/>
          </w:rPr>
          <w:t>Τροποποίηση 4254/2014, Άρθρο 1</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22" w:history="1">
        <w:r>
          <w:rPr>
            <w:rStyle w:val="Hyperlink"/>
            <w:b/>
            <w:bCs/>
            <w:color w:val="0000EE"/>
            <w:u w:color="0000EE"/>
            <w:lang w:val="el" w:eastAsia="el"/>
          </w:rPr>
          <w:t>Τροποποίηση 4223/2013,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Τροποποίηση 4223/2013, Άρθρο 22</w:t>
        </w:r>
      </w:hyperlink>
    </w:p>
  </w:footnote>
  <w:footnote w:id="3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8" w:anchor="art_22" w:history="1">
        <w:r>
          <w:rPr>
            <w:rStyle w:val="Hyperlink"/>
            <w:b w:val="0"/>
            <w:bCs w:val="0"/>
            <w:i w:val="0"/>
            <w:iCs w:val="0"/>
            <w:smallCaps w:val="0"/>
            <w:color w:val="0000EE"/>
            <w:u w:color="0000EE"/>
            <w:lang w:val="el" w:eastAsia="el"/>
          </w:rPr>
          <w:t>Τροποποίηση 4223/2013, Άρθρο 22</w:t>
        </w:r>
      </w:hyperlink>
    </w:p>
  </w:footnote>
  <w:footnote w:id="3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9" w:anchor="art_115" w:history="1">
        <w:r>
          <w:rPr>
            <w:rStyle w:val="Hyperlink"/>
            <w:b w:val="0"/>
            <w:bCs w:val="0"/>
            <w:i w:val="0"/>
            <w:iCs w:val="0"/>
            <w:smallCaps w:val="0"/>
            <w:color w:val="0000EE"/>
            <w:u w:color="0000EE"/>
            <w:lang w:val="el" w:eastAsia="el"/>
          </w:rPr>
          <w:t>Τροποποίηση 4549/2018, Άρθρο 115</w:t>
        </w:r>
      </w:hyperlink>
    </w:p>
  </w:footnote>
  <w:footnote w:id="4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0" w:anchor="art_115" w:history="1">
        <w:r>
          <w:rPr>
            <w:rStyle w:val="Hyperlink"/>
            <w:b w:val="0"/>
            <w:bCs w:val="0"/>
            <w:i w:val="0"/>
            <w:iCs w:val="0"/>
            <w:smallCaps w:val="0"/>
            <w:color w:val="0000EE"/>
            <w:u w:color="0000EE"/>
            <w:lang w:val="el" w:eastAsia="el"/>
          </w:rPr>
          <w:t>Αφαίρεση 4549/2018, Άρθρο 115</w:t>
        </w:r>
      </w:hyperlink>
    </w:p>
  </w:footnote>
  <w:footnote w:id="4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1" w:anchor="art_24" w:history="1">
        <w:r>
          <w:rPr>
            <w:rStyle w:val="Hyperlink"/>
            <w:b w:val="0"/>
            <w:bCs w:val="0"/>
            <w:i w:val="0"/>
            <w:iCs w:val="0"/>
            <w:smallCaps w:val="0"/>
            <w:color w:val="0000EE"/>
            <w:u w:color="0000EE"/>
            <w:lang w:val="el" w:eastAsia="el"/>
          </w:rPr>
          <w:t>Προσθήκη 4386/2016, Άρθρο 24</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22" w:history="1">
        <w:r>
          <w:rPr>
            <w:rStyle w:val="Hyperlink"/>
            <w:b/>
            <w:bCs/>
            <w:color w:val="0000EE"/>
            <w:u w:color="0000EE"/>
            <w:lang w:val="el" w:eastAsia="el"/>
          </w:rPr>
          <w:t>Τροποποίηση 4223/2013, Άρθρο 22</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Τροποποίηση 4223/2013, Άρθρο 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22" w:history="1">
        <w:r>
          <w:rPr>
            <w:rStyle w:val="Hyperlink"/>
            <w:b/>
            <w:bCs/>
            <w:color w:val="0000EE"/>
            <w:u w:color="0000EE"/>
            <w:lang w:val="el" w:eastAsia="el"/>
          </w:rPr>
          <w:t>Τροποποίηση 4223/2013, Άρθρο 22</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22" w:history="1">
        <w:r>
          <w:rPr>
            <w:rStyle w:val="Hyperlink"/>
            <w:b/>
            <w:bCs/>
            <w:color w:val="0000EE"/>
            <w:u w:color="0000EE"/>
            <w:lang w:val="el" w:eastAsia="el"/>
          </w:rPr>
          <w:t>Τροποποίηση 4223/2013, Άρθρο 22</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22" w:history="1">
        <w:r>
          <w:rPr>
            <w:rStyle w:val="Hyperlink"/>
            <w:b/>
            <w:bCs/>
            <w:color w:val="0000EE"/>
            <w:u w:color="0000EE"/>
            <w:lang w:val="el" w:eastAsia="el"/>
          </w:rPr>
          <w:t>Προσθήκη 4223/2013, Άρθρο 22</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7" w:history="1">
        <w:r>
          <w:rPr>
            <w:rStyle w:val="Hyperlink"/>
            <w:b/>
            <w:bCs/>
            <w:color w:val="0000EE"/>
            <w:u w:color="0000EE"/>
            <w:lang w:val="el" w:eastAsia="el"/>
          </w:rPr>
          <w:t>Προσθήκη 4549/2018, Άρθρο 117</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7" w:history="1">
        <w:r>
          <w:rPr>
            <w:rStyle w:val="Hyperlink"/>
            <w:b/>
            <w:bCs/>
            <w:color w:val="0000EE"/>
            <w:u w:color="0000EE"/>
            <w:lang w:val="el" w:eastAsia="el"/>
          </w:rPr>
          <w:t>Προσθήκη 4549/2018, Άρθρο 117</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17" w:history="1">
        <w:r>
          <w:rPr>
            <w:rStyle w:val="Hyperlink"/>
            <w:b/>
            <w:bCs/>
            <w:color w:val="0000EE"/>
            <w:u w:color="0000EE"/>
            <w:lang w:val="el" w:eastAsia="el"/>
          </w:rPr>
          <w:t>Προσθήκη 4549/2018, Άρθρο 117</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 w:history="1">
        <w:r>
          <w:rPr>
            <w:rStyle w:val="Hyperlink"/>
            <w:b/>
            <w:bCs/>
            <w:color w:val="0000EE"/>
            <w:u w:color="0000EE"/>
            <w:lang w:val="el" w:eastAsia="el"/>
          </w:rPr>
          <w:t>Τροποποίηση 4315/2014, Άρθρο 2</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22" w:history="1">
        <w:r>
          <w:rPr>
            <w:rStyle w:val="Hyperlink"/>
            <w:b/>
            <w:bCs/>
            <w:color w:val="0000EE"/>
            <w:u w:color="0000EE"/>
            <w:lang w:val="el" w:eastAsia="el"/>
          </w:rPr>
          <w:t>Τροποποίηση 4223/2013, Άρθρο 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234" w:history="1">
        <w:r>
          <w:rPr>
            <w:rStyle w:val="Hyperlink"/>
            <w:b/>
            <w:bCs/>
            <w:color w:val="0000EE"/>
            <w:u w:color="0000EE"/>
            <w:lang w:val="el" w:eastAsia="el"/>
          </w:rPr>
          <w:t>Προσθήκη 4610/2019, Άρθρο 234</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78" w:history="1">
        <w:r>
          <w:rPr>
            <w:rStyle w:val="Hyperlink"/>
            <w:b/>
            <w:bCs/>
            <w:color w:val="0000EE"/>
            <w:u w:color="0000EE"/>
            <w:lang w:val="el" w:eastAsia="el"/>
          </w:rPr>
          <w:t>Προσθήκη 4307/2014, Άρθρο 78</w:t>
        </w:r>
      </w:hyperlink>
      <w:r>
        <w:rPr>
          <w:b/>
          <w:bCs/>
          <w:lang w:val="el" w:eastAsia="el"/>
        </w:rPr>
        <w:t xml:space="preserve">; </w:t>
      </w:r>
      <w:hyperlink r:id="rId75" w:anchor="art_43" w:history="1">
        <w:r>
          <w:rPr>
            <w:rStyle w:val="Hyperlink"/>
            <w:b/>
            <w:bCs/>
            <w:color w:val="0000EE"/>
            <w:u w:color="0000EE"/>
            <w:lang w:val="el" w:eastAsia="el"/>
          </w:rPr>
          <w:t>Τροποποίηση 4465/2017, Άρθρο 43</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24" w:history="1">
        <w:r>
          <w:rPr>
            <w:rStyle w:val="Hyperlink"/>
            <w:b/>
            <w:bCs/>
            <w:color w:val="0000EE"/>
            <w:u w:color="0000EE"/>
            <w:lang w:val="el" w:eastAsia="el"/>
          </w:rPr>
          <w:t>Τροποποίηση 4446/2016, Άρθρο 124</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4" w:history="1">
        <w:r>
          <w:rPr>
            <w:rStyle w:val="Hyperlink"/>
            <w:b/>
            <w:bCs/>
            <w:color w:val="0000EE"/>
            <w:u w:color="0000EE"/>
            <w:lang w:val="el" w:eastAsia="el"/>
          </w:rPr>
          <w:t>Προσθήκη 4340/2015, Άρθρο 4</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14" w:history="1">
        <w:r>
          <w:rPr>
            <w:rStyle w:val="Hyperlink"/>
            <w:b/>
            <w:bCs/>
            <w:color w:val="0000EE"/>
            <w:u w:color="0000EE"/>
            <w:lang w:val="el" w:eastAsia="el"/>
          </w:rPr>
          <w:t>Τροποποίηση 4549/2018, Άρθρο 114</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82" w:history="1">
        <w:r>
          <w:rPr>
            <w:rStyle w:val="Hyperlink"/>
            <w:b/>
            <w:bCs/>
            <w:color w:val="0000EE"/>
            <w:u w:color="0000EE"/>
            <w:lang w:val="el" w:eastAsia="el"/>
          </w:rPr>
          <w:t>Προσθήκη 4472/2017, Άρθρο 82</w:t>
        </w:r>
      </w:hyperlink>
      <w:r>
        <w:rPr>
          <w:b/>
          <w:bCs/>
          <w:lang w:val="el" w:eastAsia="el"/>
        </w:rPr>
        <w:t xml:space="preserve">; </w:t>
      </w:r>
      <w:hyperlink r:id="rId80" w:anchor="art_80" w:history="1">
        <w:r>
          <w:rPr>
            <w:rStyle w:val="Hyperlink"/>
            <w:b/>
            <w:bCs/>
            <w:color w:val="0000EE"/>
            <w:u w:color="0000EE"/>
            <w:lang w:val="el" w:eastAsia="el"/>
          </w:rPr>
          <w:t>Τροποποίηση 4484/2017, Άρθρο 80</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4" w:anchor="art_112" w:history="1">
        <w:r>
          <w:rPr>
            <w:rStyle w:val="Hyperlink"/>
            <w:b/>
            <w:bCs/>
            <w:color w:val="0000EE"/>
            <w:u w:color="0000EE"/>
            <w:lang w:val="el" w:eastAsia="el"/>
          </w:rPr>
          <w:t>Τροποποίηση 4387/2016, Άρθρο 112</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44" w:history="1">
        <w:r>
          <w:rPr>
            <w:rStyle w:val="Hyperlink"/>
            <w:b/>
            <w:bCs/>
            <w:color w:val="0000EE"/>
            <w:u w:color="0000EE"/>
            <w:lang w:val="el" w:eastAsia="el"/>
          </w:rPr>
          <w:t>Τροποποίηση 4387/2016, Άρθρο 44</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87" w:anchor="art_34" w:history="1">
        <w:r>
          <w:rPr>
            <w:rStyle w:val="Hyperlink"/>
            <w:b/>
            <w:bCs/>
            <w:color w:val="0000EE"/>
            <w:u w:color="0000EE"/>
            <w:lang w:val="el" w:eastAsia="el"/>
          </w:rPr>
          <w:t>Τροποποίηση 4474/2017, Άρθρο 34</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3" w:history="1">
        <w:r>
          <w:rPr>
            <w:rStyle w:val="Hyperlink"/>
            <w:b/>
            <w:bCs/>
            <w:color w:val="0000EE"/>
            <w:u w:color="0000EE"/>
            <w:lang w:val="el" w:eastAsia="el"/>
          </w:rPr>
          <w:t>Τροποποίηση 4254/2014, Άρθρο 3</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15" w:history="1">
        <w:r>
          <w:rPr>
            <w:rStyle w:val="Hyperlink"/>
            <w:b/>
            <w:bCs/>
            <w:color w:val="0000EE"/>
            <w:u w:color="0000EE"/>
            <w:lang w:val="el" w:eastAsia="el"/>
          </w:rPr>
          <w:t>Τροποποίηση 4549/2018, Άρθρο 115</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4254/2014, Άρθρο 1</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Τροποποίηση 4330/2015,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94" w:anchor="art_1" w:history="1">
        <w:r>
          <w:rPr>
            <w:rStyle w:val="Hyperlink"/>
            <w:b/>
            <w:bCs/>
            <w:color w:val="0000EE"/>
            <w:u w:color="0000EE"/>
            <w:lang w:val="el" w:eastAsia="el"/>
          </w:rPr>
          <w:t>Τροποποίηση 4330/2015, Άρθρο 1</w:t>
        </w:r>
      </w:hyperlink>
      <w:r>
        <w:rPr>
          <w:b/>
          <w:bCs/>
          <w:lang w:val="el" w:eastAsia="el"/>
        </w:rPr>
        <w:t xml:space="preserve">; </w:t>
      </w:r>
      <w:hyperlink r:id="rId95" w:anchor="art_1" w:history="1">
        <w:r>
          <w:rPr>
            <w:rStyle w:val="Hyperlink"/>
            <w:b/>
            <w:bCs/>
            <w:color w:val="0000EE"/>
            <w:u w:color="0000EE"/>
            <w:lang w:val="el" w:eastAsia="el"/>
          </w:rPr>
          <w:t>Αφαίρεση 4330/2015,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Προσθήκη 4223/2013, Άρθρο 22</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98" w:anchor="art_11" w:history="1">
        <w:r>
          <w:rPr>
            <w:rStyle w:val="Hyperlink"/>
            <w:b/>
            <w:bCs/>
            <w:color w:val="0000EE"/>
            <w:u w:color="0000EE"/>
            <w:lang w:val="el" w:eastAsia="el"/>
          </w:rPr>
          <w:t>Τροποποίηση 4583/2018, Άρθρο 11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22" w:history="1">
        <w:r>
          <w:rPr>
            <w:rStyle w:val="Hyperlink"/>
            <w:b/>
            <w:bCs/>
            <w:color w:val="0000EE"/>
            <w:u w:color="0000EE"/>
            <w:lang w:val="el" w:eastAsia="el"/>
          </w:rPr>
          <w:t>Τροποποίηση 4223/2013, Άρθρο 22</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2" w:history="1">
        <w:r>
          <w:rPr>
            <w:rStyle w:val="Hyperlink"/>
            <w:b/>
            <w:bCs/>
            <w:color w:val="0000EE"/>
            <w:u w:color="0000EE"/>
            <w:lang w:val="el" w:eastAsia="el"/>
          </w:rPr>
          <w:t>Τροποποίηση 4223/2013, Άρθρο 22</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22" w:history="1">
        <w:r>
          <w:rPr>
            <w:rStyle w:val="Hyperlink"/>
            <w:b/>
            <w:bCs/>
            <w:color w:val="0000EE"/>
            <w:u w:color="0000EE"/>
            <w:lang w:val="el" w:eastAsia="el"/>
          </w:rPr>
          <w:t>Τροποποίηση 4223/2013, Άρθρο 22</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 w:history="1">
        <w:r>
          <w:rPr>
            <w:rStyle w:val="Hyperlink"/>
            <w:b/>
            <w:bCs/>
            <w:color w:val="0000EE"/>
            <w:u w:color="0000EE"/>
            <w:lang w:val="el" w:eastAsia="el"/>
          </w:rPr>
          <w:t>Τροποποίηση 4328/2015, Άρθρο 2</w:t>
        </w:r>
      </w:hyperlink>
      <w:r>
        <w:rPr>
          <w:b/>
          <w:bCs/>
          <w:lang w:val="el" w:eastAsia="el"/>
        </w:rPr>
        <w:t xml:space="preserve">; </w:t>
      </w:r>
      <w:hyperlink r:id="rId103" w:anchor="art_1" w:history="1">
        <w:r>
          <w:rPr>
            <w:rStyle w:val="Hyperlink"/>
            <w:b/>
            <w:bCs/>
            <w:color w:val="0000EE"/>
            <w:u w:color="0000EE"/>
            <w:lang w:val="el" w:eastAsia="el"/>
          </w:rPr>
          <w:t>Τροποποίηση 4330/2015, Άρθρο 1</w:t>
        </w:r>
      </w:hyperlink>
      <w:r>
        <w:rPr>
          <w:b/>
          <w:bCs/>
          <w:lang w:val="el" w:eastAsia="el"/>
        </w:rPr>
        <w:t xml:space="preserve">; </w:t>
      </w:r>
      <w:hyperlink r:id="rId104" w:anchor="art_2" w:history="1">
        <w:r>
          <w:rPr>
            <w:rStyle w:val="Hyperlink"/>
            <w:b/>
            <w:bCs/>
            <w:color w:val="0000EE"/>
            <w:u w:color="0000EE"/>
            <w:lang w:val="el" w:eastAsia="el"/>
          </w:rPr>
          <w:t>Τροποποίηση 4337/2015, Άρθρο 2</w:t>
        </w:r>
      </w:hyperlink>
      <w:r>
        <w:rPr>
          <w:b/>
          <w:bCs/>
          <w:lang w:val="el" w:eastAsia="el"/>
        </w:rPr>
        <w:t xml:space="preserve">; </w:t>
      </w:r>
      <w:hyperlink r:id="rId105" w:anchor="art_11" w:history="1">
        <w:r>
          <w:rPr>
            <w:rStyle w:val="Hyperlink"/>
            <w:b/>
            <w:bCs/>
            <w:color w:val="0000EE"/>
            <w:u w:color="0000EE"/>
            <w:lang w:val="el" w:eastAsia="el"/>
          </w:rPr>
          <w:t>Τροποποίηση 4346/2015, Άρθρο 11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15" w:history="1">
        <w:r>
          <w:rPr>
            <w:rStyle w:val="Hyperlink"/>
            <w:b/>
            <w:bCs/>
            <w:color w:val="0000EE"/>
            <w:u w:color="0000EE"/>
            <w:lang w:val="el" w:eastAsia="el"/>
          </w:rPr>
          <w:t>Τροποποίηση 4549/2018, Άρθρο 115</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83" w:history="1">
        <w:r>
          <w:rPr>
            <w:rStyle w:val="Hyperlink"/>
            <w:b/>
            <w:bCs/>
            <w:color w:val="0000EE"/>
            <w:u w:color="0000EE"/>
            <w:lang w:val="el" w:eastAsia="el"/>
          </w:rPr>
          <w:t>Προσθήκη 4472/2017, Άρθρο 83</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12" w:history="1">
        <w:r>
          <w:rPr>
            <w:rStyle w:val="Hyperlink"/>
            <w:b/>
            <w:bCs/>
            <w:color w:val="0000EE"/>
            <w:u w:color="0000EE"/>
            <w:lang w:val="el" w:eastAsia="el"/>
          </w:rPr>
          <w:t>Τροποποίηση 4387/2016, Άρθρο 112</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5" w:history="1">
        <w:r>
          <w:rPr>
            <w:rStyle w:val="Hyperlink"/>
            <w:b/>
            <w:bCs/>
            <w:color w:val="0000EE"/>
            <w:u w:color="0000EE"/>
            <w:lang w:val="el" w:eastAsia="el"/>
          </w:rPr>
          <w:t>Τροποποίηση 4603/2019, Άρθρο 65</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Τροποποίηση 4254/2014,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22" w:history="1">
        <w:r>
          <w:rPr>
            <w:rStyle w:val="Hyperlink"/>
            <w:b/>
            <w:bCs/>
            <w:color w:val="0000EE"/>
            <w:u w:color="0000EE"/>
            <w:lang w:val="el" w:eastAsia="el"/>
          </w:rPr>
          <w:t>Τροποποίηση 4223/2013, Άρθρο 22</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2" w:history="1">
        <w:r>
          <w:rPr>
            <w:rStyle w:val="Hyperlink"/>
            <w:b/>
            <w:bCs/>
            <w:color w:val="0000EE"/>
            <w:u w:color="0000EE"/>
            <w:lang w:val="el" w:eastAsia="el"/>
          </w:rPr>
          <w:t>Τροποποίηση 4223/2013, Άρθρο 22</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4254/2014,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4254/2014,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4254/2014, Άρθρο 1</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Τροποποίηση 4254/2014,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 w:history="1">
        <w:r>
          <w:rPr>
            <w:rStyle w:val="Hyperlink"/>
            <w:b/>
            <w:bCs/>
            <w:color w:val="0000EE"/>
            <w:u w:color="0000EE"/>
            <w:lang w:val="el" w:eastAsia="el"/>
          </w:rPr>
          <w:t>Τροποποίηση 4254/2014,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4254/2014, Άρθρο 1</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4254/2014,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4254/2014,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22" w:history="1">
        <w:r>
          <w:rPr>
            <w:rStyle w:val="Hyperlink"/>
            <w:b/>
            <w:bCs/>
            <w:color w:val="0000EE"/>
            <w:u w:color="0000EE"/>
            <w:lang w:val="el" w:eastAsia="el"/>
          </w:rPr>
          <w:t>Προσθήκη 4223/2013, Άρθρο 22</w:t>
        </w:r>
      </w:hyperlink>
      <w:r>
        <w:rPr>
          <w:b/>
          <w:bCs/>
          <w:lang w:val="el" w:eastAsia="el"/>
        </w:rPr>
        <w:t xml:space="preserve">; </w:t>
      </w:r>
      <w:hyperlink r:id="rId122"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3" w:anchor="art_22" w:history="1">
        <w:r>
          <w:rPr>
            <w:rStyle w:val="Hyperlink"/>
            <w:b/>
            <w:bCs/>
            <w:color w:val="0000EE"/>
            <w:u w:color="0000EE"/>
            <w:lang w:val="el" w:eastAsia="el"/>
          </w:rPr>
          <w:t>Προσθήκη 4223/2013, Άρθρο 22</w:t>
        </w:r>
      </w:hyperlink>
      <w:r>
        <w:rPr>
          <w:b/>
          <w:bCs/>
          <w:lang w:val="el" w:eastAsia="el"/>
        </w:rPr>
        <w:t xml:space="preserve">; </w:t>
      </w:r>
      <w:hyperlink r:id="rId12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26" w:anchor="art_1" w:history="1">
        <w:r>
          <w:rPr>
            <w:rStyle w:val="Hyperlink"/>
            <w:b/>
            <w:bCs/>
            <w:color w:val="0000EE"/>
            <w:u w:color="0000EE"/>
            <w:lang w:val="el" w:eastAsia="el"/>
          </w:rPr>
          <w:t>Τροποποίηση 4254/2014, Άρθρο 1</w:t>
        </w:r>
      </w:hyperlink>
      <w:r>
        <w:rPr>
          <w:b/>
          <w:bCs/>
          <w:lang w:val="el" w:eastAsia="el"/>
        </w:rPr>
        <w:t xml:space="preserve">; </w:t>
      </w:r>
      <w:hyperlink r:id="rId127" w:anchor="art_22" w:history="1">
        <w:r>
          <w:rPr>
            <w:rStyle w:val="Hyperlink"/>
            <w:b/>
            <w:bCs/>
            <w:color w:val="0000EE"/>
            <w:u w:color="0000EE"/>
            <w:lang w:val="el" w:eastAsia="el"/>
          </w:rPr>
          <w:t>Προσθήκη 4223/2013, Άρθρο 22</w:t>
        </w:r>
      </w:hyperlink>
      <w:r>
        <w:rPr>
          <w:b/>
          <w:bCs/>
          <w:lang w:val="el" w:eastAsia="el"/>
        </w:rPr>
        <w:t xml:space="preserve">; </w:t>
      </w:r>
      <w:hyperlink r:id="rId12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2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135" w:anchor="art_88" w:history="1">
        <w:r>
          <w:rPr>
            <w:rStyle w:val="Hyperlink"/>
            <w:b/>
            <w:bCs/>
            <w:color w:val="0000EE"/>
            <w:u w:color="0000EE"/>
            <w:lang w:val="el" w:eastAsia="el"/>
          </w:rPr>
          <w:t>Τροποποίηση 4316/2014, Άρθρο 88</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15" w:history="1">
        <w:r>
          <w:rPr>
            <w:rStyle w:val="Hyperlink"/>
            <w:b/>
            <w:bCs/>
            <w:color w:val="0000EE"/>
            <w:u w:color="0000EE"/>
            <w:lang w:val="el" w:eastAsia="el"/>
          </w:rPr>
          <w:t>Τροποποίηση 4549/2018, Άρθρο 115</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12" w:history="1">
        <w:r>
          <w:rPr>
            <w:rStyle w:val="Hyperlink"/>
            <w:b/>
            <w:bCs/>
            <w:color w:val="0000EE"/>
            <w:u w:color="0000EE"/>
            <w:lang w:val="el" w:eastAsia="el"/>
          </w:rPr>
          <w:t>Προσθήκη 4387/2016, Άρθρο 112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139" w:anchor="art_115" w:history="1">
        <w:r>
          <w:rPr>
            <w:rStyle w:val="Hyperlink"/>
            <w:b/>
            <w:bCs/>
            <w:color w:val="0000EE"/>
            <w:u w:color="0000EE"/>
            <w:lang w:val="el" w:eastAsia="el"/>
          </w:rPr>
          <w:t>Τροποποίηση 4549/2018, Άρθρο 115</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3" w:history="1">
        <w:r>
          <w:rPr>
            <w:rStyle w:val="Hyperlink"/>
            <w:b/>
            <w:bCs/>
            <w:color w:val="0000EE"/>
            <w:u w:color="0000EE"/>
            <w:lang w:val="el" w:eastAsia="el"/>
          </w:rPr>
          <w:t>Προσθήκη 4223/2013, Άρθρο 23</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Τροποποίηση 4254/2014,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43" w:anchor="art_99" w:history="1">
        <w:r>
          <w:rPr>
            <w:rStyle w:val="Hyperlink"/>
            <w:b/>
            <w:bCs/>
            <w:color w:val="0000EE"/>
            <w:u w:color="0000EE"/>
            <w:lang w:val="el" w:eastAsia="el"/>
          </w:rPr>
          <w:t>Τροποποίηση 4446/2016, Άρθρο 99</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3" w:history="1">
        <w:r>
          <w:rPr>
            <w:rStyle w:val="Hyperlink"/>
            <w:b/>
            <w:bCs/>
            <w:color w:val="0000EE"/>
            <w:u w:color="0000EE"/>
            <w:lang w:val="el" w:eastAsia="el"/>
          </w:rPr>
          <w:t>Προσθήκη 4223/2013,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23" w:history="1">
        <w:r>
          <w:rPr>
            <w:rStyle w:val="Hyperlink"/>
            <w:b/>
            <w:bCs/>
            <w:color w:val="0000EE"/>
            <w:u w:color="0000EE"/>
            <w:lang w:val="el" w:eastAsia="el"/>
          </w:rPr>
          <w:t>Προσθήκη 4223/2013, Άρθρο 23</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Προσθήκη 4254/2014,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Προσθήκη 4254/2014,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64" w:history="1">
        <w:r>
          <w:rPr>
            <w:rStyle w:val="Hyperlink"/>
            <w:b/>
            <w:bCs/>
            <w:color w:val="0000EE"/>
            <w:u w:color="0000EE"/>
            <w:lang w:val="el" w:eastAsia="el"/>
          </w:rPr>
          <w:t>Προσθήκη 4483/2017, Άρθρο 64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4254/2014, Άρθρο 1</w:t>
        </w:r>
      </w:hyperlink>
      <w:r>
        <w:rPr>
          <w:b/>
          <w:bCs/>
          <w:lang w:val="el" w:eastAsia="el"/>
        </w:rPr>
        <w:t xml:space="preserve">; </w:t>
      </w:r>
      <w:hyperlink r:id="rId150" w:anchor="art_8" w:history="1">
        <w:r>
          <w:rPr>
            <w:rStyle w:val="Hyperlink"/>
            <w:b/>
            <w:bCs/>
            <w:color w:val="0000EE"/>
            <w:u w:color="0000EE"/>
            <w:lang w:val="el" w:eastAsia="el"/>
          </w:rPr>
          <w:t>Προσθήκη 4378/2016, Άρθρο 8</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 w:history="1">
        <w:r>
          <w:rPr>
            <w:rStyle w:val="Hyperlink"/>
            <w:b/>
            <w:bCs/>
            <w:color w:val="0000EE"/>
            <w:u w:color="0000EE"/>
            <w:lang w:val="el" w:eastAsia="el"/>
          </w:rPr>
          <w:t>Τροποποίηση 4223/2013, Άρθρο 23</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4223/2013, Άρθρο 23</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5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5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56" w:anchor="art_11" w:history="1">
        <w:r>
          <w:rPr>
            <w:rStyle w:val="Hyperlink"/>
            <w:b/>
            <w:bCs/>
            <w:color w:val="0000EE"/>
            <w:u w:color="0000EE"/>
            <w:lang w:val="el" w:eastAsia="el"/>
          </w:rPr>
          <w:t>Τροποποίηση 4607/2019, Άρθρο 11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3" w:history="1">
        <w:r>
          <w:rPr>
            <w:rStyle w:val="Hyperlink"/>
            <w:b/>
            <w:bCs/>
            <w:color w:val="0000EE"/>
            <w:u w:color="0000EE"/>
            <w:lang w:val="el" w:eastAsia="el"/>
          </w:rPr>
          <w:t>Τροποποίηση 4223/2013, Άρθρο 23</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23" w:history="1">
        <w:r>
          <w:rPr>
            <w:rStyle w:val="Hyperlink"/>
            <w:b/>
            <w:bCs/>
            <w:color w:val="0000EE"/>
            <w:u w:color="0000EE"/>
            <w:lang w:val="el" w:eastAsia="el"/>
          </w:rPr>
          <w:t>Τροποποίηση 4223/2013,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3" w:history="1">
        <w:r>
          <w:rPr>
            <w:rStyle w:val="Hyperlink"/>
            <w:b/>
            <w:bCs/>
            <w:color w:val="0000EE"/>
            <w:u w:color="0000EE"/>
            <w:lang w:val="el" w:eastAsia="el"/>
          </w:rPr>
          <w:t>Τροποποίηση 4223/2013, Άρθρο 23</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3" w:history="1">
        <w:r>
          <w:rPr>
            <w:rStyle w:val="Hyperlink"/>
            <w:b/>
            <w:bCs/>
            <w:color w:val="0000EE"/>
            <w:u w:color="0000EE"/>
            <w:lang w:val="el" w:eastAsia="el"/>
          </w:rPr>
          <w:t>Τροποποίηση 4223/2013,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2"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163" w:anchor="art_32" w:history="1">
        <w:r>
          <w:rPr>
            <w:rStyle w:val="Hyperlink"/>
            <w:b/>
            <w:bCs/>
            <w:color w:val="0000EE"/>
            <w:u w:color="0000EE"/>
            <w:lang w:val="el" w:eastAsia="el"/>
          </w:rPr>
          <w:t>Τροποποίηση 4465/2017, Άρθρο 32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32" w:history="1">
        <w:r>
          <w:rPr>
            <w:rStyle w:val="Hyperlink"/>
            <w:b/>
            <w:bCs/>
            <w:color w:val="0000EE"/>
            <w:u w:color="0000EE"/>
            <w:lang w:val="el" w:eastAsia="el"/>
          </w:rPr>
          <w:t>Τροποποίηση 4465/2017, Άρθρο 32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3" w:history="1">
        <w:r>
          <w:rPr>
            <w:rStyle w:val="Hyperlink"/>
            <w:b/>
            <w:bCs/>
            <w:color w:val="0000EE"/>
            <w:u w:color="0000EE"/>
            <w:lang w:val="el" w:eastAsia="el"/>
          </w:rPr>
          <w:t>Τροποποίηση 4223/2013, Άρθρο 23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167" w:anchor="art_32" w:history="1">
        <w:r>
          <w:rPr>
            <w:rStyle w:val="Hyperlink"/>
            <w:b/>
            <w:bCs/>
            <w:color w:val="0000EE"/>
            <w:u w:color="0000EE"/>
            <w:lang w:val="el" w:eastAsia="el"/>
          </w:rPr>
          <w:t>Αφαίρεση 4465/2017, Άρθρο 32</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3" w:history="1">
        <w:r>
          <w:rPr>
            <w:rStyle w:val="Hyperlink"/>
            <w:b/>
            <w:bCs/>
            <w:color w:val="0000EE"/>
            <w:u w:color="0000EE"/>
            <w:lang w:val="el" w:eastAsia="el"/>
          </w:rPr>
          <w:t>Τροποποίηση 4223/2013, Άρθρο 23</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3" w:history="1">
        <w:r>
          <w:rPr>
            <w:rStyle w:val="Hyperlink"/>
            <w:b/>
            <w:bCs/>
            <w:color w:val="0000EE"/>
            <w:u w:color="0000EE"/>
            <w:lang w:val="el" w:eastAsia="el"/>
          </w:rPr>
          <w:t>Τροποποίηση 4223/2013, Άρθρο 23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3" w:history="1">
        <w:r>
          <w:rPr>
            <w:rStyle w:val="Hyperlink"/>
            <w:b/>
            <w:bCs/>
            <w:color w:val="0000EE"/>
            <w:u w:color="0000EE"/>
            <w:lang w:val="el" w:eastAsia="el"/>
          </w:rPr>
          <w:t>Τροποποίηση 4223/2013, Άρθρο 23</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60" w:history="1">
        <w:r>
          <w:rPr>
            <w:rStyle w:val="Hyperlink"/>
            <w:b/>
            <w:bCs/>
            <w:color w:val="0000EE"/>
            <w:u w:color="0000EE"/>
            <w:lang w:val="el" w:eastAsia="el"/>
          </w:rPr>
          <w:t>Προσθήκη 4438/2016, Άρθρο 60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3" w:history="1">
        <w:r>
          <w:rPr>
            <w:rStyle w:val="Hyperlink"/>
            <w:b/>
            <w:bCs/>
            <w:color w:val="0000EE"/>
            <w:u w:color="0000EE"/>
            <w:lang w:val="el" w:eastAsia="el"/>
          </w:rPr>
          <w:t>Τροποποίηση 4223/2013, Άρθρο 23</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3" w:history="1">
        <w:r>
          <w:rPr>
            <w:rStyle w:val="Hyperlink"/>
            <w:b/>
            <w:bCs/>
            <w:color w:val="0000EE"/>
            <w:u w:color="0000EE"/>
            <w:lang w:val="el" w:eastAsia="el"/>
          </w:rPr>
          <w:t>Τροποποίηση 4223/2013, Άρθρο 23</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23" w:history="1">
        <w:r>
          <w:rPr>
            <w:rStyle w:val="Hyperlink"/>
            <w:b/>
            <w:bCs/>
            <w:color w:val="0000EE"/>
            <w:u w:color="0000EE"/>
            <w:lang w:val="el" w:eastAsia="el"/>
          </w:rPr>
          <w:t>Τροποποίηση 4223/2013, Άρθρο 23</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60" w:history="1">
        <w:r>
          <w:rPr>
            <w:rStyle w:val="Hyperlink"/>
            <w:b/>
            <w:bCs/>
            <w:color w:val="0000EE"/>
            <w:u w:color="0000EE"/>
            <w:lang w:val="el" w:eastAsia="el"/>
          </w:rPr>
          <w:t>Τροποποίηση 4438/2016, Άρθρο 60</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3" w:history="1">
        <w:r>
          <w:rPr>
            <w:rStyle w:val="Hyperlink"/>
            <w:b/>
            <w:bCs/>
            <w:color w:val="0000EE"/>
            <w:u w:color="0000EE"/>
            <w:lang w:val="el" w:eastAsia="el"/>
          </w:rPr>
          <w:t>Τροποποίηση 4223/2013, Άρθρο 23</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3" w:history="1">
        <w:r>
          <w:rPr>
            <w:rStyle w:val="Hyperlink"/>
            <w:b/>
            <w:bCs/>
            <w:color w:val="0000EE"/>
            <w:u w:color="0000EE"/>
            <w:lang w:val="el" w:eastAsia="el"/>
          </w:rPr>
          <w:t>Τροποποίηση 4223/2013, Άρθρο 23</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3" w:history="1">
        <w:r>
          <w:rPr>
            <w:rStyle w:val="Hyperlink"/>
            <w:b/>
            <w:bCs/>
            <w:color w:val="0000EE"/>
            <w:u w:color="0000EE"/>
            <w:lang w:val="el" w:eastAsia="el"/>
          </w:rPr>
          <w:t>Τροποποίηση 4223/2013, Άρθρο 23</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3" w:history="1">
        <w:r>
          <w:rPr>
            <w:rStyle w:val="Hyperlink"/>
            <w:b/>
            <w:bCs/>
            <w:color w:val="0000EE"/>
            <w:u w:color="0000EE"/>
            <w:lang w:val="el" w:eastAsia="el"/>
          </w:rPr>
          <w:t>Τροποποίηση 4223/2013, Άρθρο 23</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60" w:history="1">
        <w:r>
          <w:rPr>
            <w:rStyle w:val="Hyperlink"/>
            <w:b/>
            <w:bCs/>
            <w:color w:val="0000EE"/>
            <w:u w:color="0000EE"/>
            <w:lang w:val="el" w:eastAsia="el"/>
          </w:rPr>
          <w:t>Προσθήκη 4438/2016, Άρθρο 60</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18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82" w:anchor="art_23" w:history="1">
        <w:r>
          <w:rPr>
            <w:rStyle w:val="Hyperlink"/>
            <w:b/>
            <w:bCs/>
            <w:color w:val="0000EE"/>
            <w:u w:color="0000EE"/>
            <w:lang w:val="el" w:eastAsia="el"/>
          </w:rPr>
          <w:t>Τροποποίηση 4579/2018, Άρθρο 23</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3" w:history="1">
        <w:r>
          <w:rPr>
            <w:rStyle w:val="Hyperlink"/>
            <w:b/>
            <w:bCs/>
            <w:color w:val="0000EE"/>
            <w:u w:color="0000EE"/>
            <w:lang w:val="el" w:eastAsia="el"/>
          </w:rPr>
          <w:t>Προσθήκη 4223/2013, Άρθρο 23</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3" w:history="1">
        <w:r>
          <w:rPr>
            <w:rStyle w:val="Hyperlink"/>
            <w:b/>
            <w:bCs/>
            <w:color w:val="0000EE"/>
            <w:u w:color="0000EE"/>
            <w:lang w:val="el" w:eastAsia="el"/>
          </w:rPr>
          <w:t>Προσθήκη 4223/2013, Άρθρο 23</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4" w:history="1">
        <w:r>
          <w:rPr>
            <w:rStyle w:val="Hyperlink"/>
            <w:b/>
            <w:bCs/>
            <w:color w:val="0000EE"/>
            <w:u w:color="0000EE"/>
            <w:lang w:val="el" w:eastAsia="el"/>
          </w:rPr>
          <w:t>Τροποποίηση 4223/2013, Άρθρο 24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186" w:anchor="art_99" w:history="1">
        <w:r>
          <w:rPr>
            <w:rStyle w:val="Hyperlink"/>
            <w:b/>
            <w:bCs/>
            <w:color w:val="0000EE"/>
            <w:u w:color="0000EE"/>
            <w:lang w:val="el" w:eastAsia="el"/>
          </w:rPr>
          <w:t>Αφαίρεση 4446/2016, Άρθρο 99</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4254/2014,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69" w:history="1">
        <w:r>
          <w:rPr>
            <w:rStyle w:val="Hyperlink"/>
            <w:b/>
            <w:bCs/>
            <w:color w:val="0000EE"/>
            <w:u w:color="0000EE"/>
            <w:lang w:val="el" w:eastAsia="el"/>
          </w:rPr>
          <w:t>Αφαίρεση 4472/2017, Άρθρο 69</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90"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191" w:anchor="art_52" w:history="1">
        <w:r>
          <w:rPr>
            <w:rStyle w:val="Hyperlink"/>
            <w:b/>
            <w:bCs/>
            <w:color w:val="0000EE"/>
            <w:u w:color="0000EE"/>
            <w:lang w:val="el" w:eastAsia="el"/>
          </w:rPr>
          <w:t>Τροποποίηση 4607/2019, Άρθρο 52</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24" w:history="1">
        <w:r>
          <w:rPr>
            <w:rStyle w:val="Hyperlink"/>
            <w:b/>
            <w:bCs/>
            <w:color w:val="0000EE"/>
            <w:u w:color="0000EE"/>
            <w:lang w:val="el" w:eastAsia="el"/>
          </w:rPr>
          <w:t>Προσθήκη 4223/2013, Άρθρο 24</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99" w:history="1">
        <w:r>
          <w:rPr>
            <w:rStyle w:val="Hyperlink"/>
            <w:b/>
            <w:bCs/>
            <w:color w:val="0000EE"/>
            <w:u w:color="0000EE"/>
            <w:lang w:val="el" w:eastAsia="el"/>
          </w:rPr>
          <w:t>Προσθήκη 4446/2016, Άρθρο 99</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2" w:history="1">
        <w:r>
          <w:rPr>
            <w:rStyle w:val="Hyperlink"/>
            <w:b/>
            <w:bCs/>
            <w:color w:val="0000EE"/>
            <w:u w:color="0000EE"/>
            <w:lang w:val="el" w:eastAsia="el"/>
          </w:rPr>
          <w:t>Τροποποίηση 4283/2014,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99" w:history="1">
        <w:r>
          <w:rPr>
            <w:rStyle w:val="Hyperlink"/>
            <w:b/>
            <w:bCs/>
            <w:color w:val="0000EE"/>
            <w:u w:color="0000EE"/>
            <w:lang w:val="el" w:eastAsia="el"/>
          </w:rPr>
          <w:t>Αφαίρεση 4446/2016, Άρθρο 99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9" w:history="1">
        <w:r>
          <w:rPr>
            <w:rStyle w:val="Hyperlink"/>
            <w:b/>
            <w:bCs/>
            <w:color w:val="0000EE"/>
            <w:u w:color="0000EE"/>
            <w:lang w:val="el" w:eastAsia="el"/>
          </w:rPr>
          <w:t>Τροποποίηση 4474/2017, Άρθρο 29</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199" w:anchor="art_29" w:history="1">
        <w:r>
          <w:rPr>
            <w:rStyle w:val="Hyperlink"/>
            <w:b/>
            <w:bCs/>
            <w:color w:val="0000EE"/>
            <w:u w:color="0000EE"/>
            <w:lang w:val="el" w:eastAsia="el"/>
          </w:rPr>
          <w:t>Τροποποίηση 4474/2017, Άρθρο 29</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4" w:history="1">
        <w:r>
          <w:rPr>
            <w:rStyle w:val="Hyperlink"/>
            <w:b/>
            <w:bCs/>
            <w:color w:val="0000EE"/>
            <w:u w:color="0000EE"/>
            <w:lang w:val="el" w:eastAsia="el"/>
          </w:rPr>
          <w:t>Προσθήκη 4223/2013, Άρθρο 24</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Προσθήκη 4254/2014,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15" w:history="1">
        <w:r>
          <w:rPr>
            <w:rStyle w:val="Hyperlink"/>
            <w:b/>
            <w:bCs/>
            <w:color w:val="0000EE"/>
            <w:u w:color="0000EE"/>
            <w:lang w:val="el" w:eastAsia="el"/>
          </w:rPr>
          <w:t>Τροποποίηση 4549/2018, Άρθρο 115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24" w:history="1">
        <w:r>
          <w:rPr>
            <w:rStyle w:val="Hyperlink"/>
            <w:b/>
            <w:bCs/>
            <w:color w:val="0000EE"/>
            <w:u w:color="0000EE"/>
            <w:lang w:val="el" w:eastAsia="el"/>
          </w:rPr>
          <w:t>Τροποποίηση 4223/2013, Άρθρο 24</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205" w:anchor="art_115" w:history="1">
        <w:r>
          <w:rPr>
            <w:rStyle w:val="Hyperlink"/>
            <w:b/>
            <w:bCs/>
            <w:color w:val="0000EE"/>
            <w:u w:color="0000EE"/>
            <w:lang w:val="el" w:eastAsia="el"/>
          </w:rPr>
          <w:t>Τροποποίηση 4549/2018, Άρθρο 115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8"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09" w:anchor="art_54" w:history="1">
        <w:r>
          <w:rPr>
            <w:rStyle w:val="Hyperlink"/>
            <w:b/>
            <w:bCs/>
            <w:color w:val="0000EE"/>
            <w:u w:color="0000EE"/>
            <w:lang w:val="el" w:eastAsia="el"/>
          </w:rPr>
          <w:t>Τροποποίηση 4410/2016, Άρθρο 54</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65" w:history="1">
        <w:r>
          <w:rPr>
            <w:rStyle w:val="Hyperlink"/>
            <w:b/>
            <w:bCs/>
            <w:color w:val="0000EE"/>
            <w:u w:color="0000EE"/>
            <w:lang w:val="el" w:eastAsia="el"/>
          </w:rPr>
          <w:t>Τροποποίηση 4603/2019, Άρθρο 65</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24" w:history="1">
        <w:r>
          <w:rPr>
            <w:rStyle w:val="Hyperlink"/>
            <w:b/>
            <w:bCs/>
            <w:color w:val="0000EE"/>
            <w:u w:color="0000EE"/>
            <w:lang w:val="el" w:eastAsia="el"/>
          </w:rPr>
          <w:t>Τροποποίηση 4223/2013, Άρθρο 24</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4" w:history="1">
        <w:r>
          <w:rPr>
            <w:rStyle w:val="Hyperlink"/>
            <w:b/>
            <w:bCs/>
            <w:color w:val="0000EE"/>
            <w:u w:color="0000EE"/>
            <w:lang w:val="el" w:eastAsia="el"/>
          </w:rPr>
          <w:t>Προσθήκη 4223/2013, Άρθρο 24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24" w:history="1">
        <w:r>
          <w:rPr>
            <w:rStyle w:val="Hyperlink"/>
            <w:b/>
            <w:bCs/>
            <w:color w:val="0000EE"/>
            <w:u w:color="0000EE"/>
            <w:lang w:val="el" w:eastAsia="el"/>
          </w:rPr>
          <w:t>Προσθήκη 4223/2013, Άρθρο 24</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15" w:history="1">
        <w:r>
          <w:rPr>
            <w:rStyle w:val="Hyperlink"/>
            <w:b/>
            <w:bCs/>
            <w:color w:val="0000EE"/>
            <w:u w:color="0000EE"/>
            <w:lang w:val="el" w:eastAsia="el"/>
          </w:rPr>
          <w:t>Προσθήκη 4549/2018, Άρθρο 115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15" w:history="1">
        <w:r>
          <w:rPr>
            <w:rStyle w:val="Hyperlink"/>
            <w:b/>
            <w:bCs/>
            <w:color w:val="0000EE"/>
            <w:u w:color="0000EE"/>
            <w:lang w:val="el" w:eastAsia="el"/>
          </w:rPr>
          <w:t>Τροποποίηση 4549/2018, Άρθρο 115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8" w:anchor="art_12" w:history="1">
        <w:r>
          <w:rPr>
            <w:rStyle w:val="Hyperlink"/>
            <w:b/>
            <w:bCs/>
            <w:color w:val="0000EE"/>
            <w:u w:color="0000EE"/>
            <w:lang w:val="el" w:eastAsia="el"/>
          </w:rPr>
          <w:t>Τροποποίηση 4607/2019, Άρθρο 12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0"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22" w:anchor="art_2" w:history="1">
        <w:r>
          <w:rPr>
            <w:rStyle w:val="Hyperlink"/>
            <w:b/>
            <w:bCs/>
            <w:color w:val="0000EE"/>
            <w:u w:color="0000EE"/>
            <w:lang w:val="el" w:eastAsia="el"/>
          </w:rPr>
          <w:t>Τροποποίηση 4336/2015, Άρθρο 2</w:t>
        </w:r>
      </w:hyperlink>
      <w:r>
        <w:rPr>
          <w:b/>
          <w:bCs/>
          <w:lang w:val="el" w:eastAsia="el"/>
        </w:rPr>
        <w:t xml:space="preserve">; </w:t>
      </w:r>
      <w:hyperlink r:id="rId223" w:anchor="art_8" w:history="1">
        <w:r>
          <w:rPr>
            <w:rStyle w:val="Hyperlink"/>
            <w:b/>
            <w:bCs/>
            <w:color w:val="0000EE"/>
            <w:u w:color="0000EE"/>
            <w:lang w:val="el" w:eastAsia="el"/>
          </w:rPr>
          <w:t>Τροποποίηση 4374/2016, Άρθρο 8</w:t>
        </w:r>
      </w:hyperlink>
      <w:r>
        <w:rPr>
          <w:b/>
          <w:bCs/>
          <w:lang w:val="el" w:eastAsia="el"/>
        </w:rPr>
        <w:t xml:space="preserve">; </w:t>
      </w:r>
      <w:hyperlink r:id="rId224" w:anchor="art_8" w:history="1">
        <w:r>
          <w:rPr>
            <w:rStyle w:val="Hyperlink"/>
            <w:b/>
            <w:bCs/>
            <w:color w:val="0000EE"/>
            <w:u w:color="0000EE"/>
            <w:lang w:val="el" w:eastAsia="el"/>
          </w:rPr>
          <w:t>Τροποποίηση 4374/2016, Άρθρο 8</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22</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5" w:history="1">
        <w:r>
          <w:rPr>
            <w:rStyle w:val="Hyperlink"/>
            <w:b/>
            <w:bCs/>
            <w:color w:val="0000EE"/>
            <w:u w:color="0000EE"/>
            <w:lang w:val="el" w:eastAsia="el"/>
          </w:rPr>
          <w:t>Τροποποίηση 4223/2013, Άρθρο 25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27" w:anchor="art_16" w:history="1">
        <w:r>
          <w:rPr>
            <w:rStyle w:val="Hyperlink"/>
            <w:b/>
            <w:bCs/>
            <w:color w:val="0000EE"/>
            <w:u w:color="0000EE"/>
            <w:lang w:val="el" w:eastAsia="el"/>
          </w:rPr>
          <w:t>Τροποποίηση 4467/2017, Άρθρο 16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59" w:history="1">
        <w:r>
          <w:rPr>
            <w:rStyle w:val="Hyperlink"/>
            <w:b/>
            <w:bCs/>
            <w:color w:val="0000EE"/>
            <w:u w:color="0000EE"/>
            <w:lang w:val="el" w:eastAsia="el"/>
          </w:rPr>
          <w:t>Τροποποίηση 4583/2018, Άρθρο 59</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25" w:history="1">
        <w:r>
          <w:rPr>
            <w:rStyle w:val="Hyperlink"/>
            <w:b/>
            <w:bCs/>
            <w:color w:val="0000EE"/>
            <w:u w:color="0000EE"/>
            <w:lang w:val="el" w:eastAsia="el"/>
          </w:rPr>
          <w:t>Προσθήκη 4223/2013, Άρθρο 25</w:t>
        </w:r>
      </w:hyperlink>
      <w:r>
        <w:rPr>
          <w:b/>
          <w:bCs/>
          <w:lang w:val="el" w:eastAsia="el"/>
        </w:rPr>
        <w:t xml:space="preserve">; </w:t>
      </w:r>
      <w:hyperlink r:id="rId230"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23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32" w:anchor="art_115" w:history="1">
        <w:r>
          <w:rPr>
            <w:rStyle w:val="Hyperlink"/>
            <w:b/>
            <w:bCs/>
            <w:color w:val="0000EE"/>
            <w:u w:color="0000EE"/>
            <w:lang w:val="el" w:eastAsia="el"/>
          </w:rPr>
          <w:t>Τροποποίηση 4549/2018, Άρθρο 115</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59" w:history="1">
        <w:r>
          <w:rPr>
            <w:rStyle w:val="Hyperlink"/>
            <w:b/>
            <w:bCs/>
            <w:color w:val="0000EE"/>
            <w:u w:color="0000EE"/>
            <w:lang w:val="el" w:eastAsia="el"/>
          </w:rPr>
          <w:t>Τροποποίηση 4583/2018, Άρθρο 59</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Προσθήκη 4254/2014, Άρθρο 1</w:t>
        </w:r>
      </w:hyperlink>
      <w:r>
        <w:rPr>
          <w:b/>
          <w:bCs/>
          <w:lang w:val="el" w:eastAsia="el"/>
        </w:rPr>
        <w:t xml:space="preserve">; </w:t>
      </w:r>
      <w:hyperlink r:id="rId235"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36"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7" w:anchor="art_2" w:history="1">
        <w:r>
          <w:rPr>
            <w:rStyle w:val="Hyperlink"/>
            <w:b/>
            <w:bCs/>
            <w:color w:val="0000EE"/>
            <w:u w:color="0000EE"/>
            <w:lang w:val="el" w:eastAsia="el"/>
          </w:rPr>
          <w:t>Τροποποίηση 4328/2015, Άρθρο 2</w:t>
        </w:r>
      </w:hyperlink>
      <w:r>
        <w:rPr>
          <w:b/>
          <w:bCs/>
          <w:lang w:val="el" w:eastAsia="el"/>
        </w:rPr>
        <w:t xml:space="preserve">; </w:t>
      </w:r>
      <w:hyperlink r:id="rId238" w:anchor="art_2" w:history="1">
        <w:r>
          <w:rPr>
            <w:rStyle w:val="Hyperlink"/>
            <w:b/>
            <w:bCs/>
            <w:color w:val="0000EE"/>
            <w:u w:color="0000EE"/>
            <w:lang w:val="el" w:eastAsia="el"/>
          </w:rPr>
          <w:t>Τροποποίηση 4336/2015, Άρθρο 2</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240" w:anchor="art_2" w:history="1">
        <w:r>
          <w:rPr>
            <w:rStyle w:val="Hyperlink"/>
            <w:b/>
            <w:bCs/>
            <w:color w:val="0000EE"/>
            <w:u w:color="0000EE"/>
            <w:lang w:val="el" w:eastAsia="el"/>
          </w:rPr>
          <w:t>Τροποποίηση 4328/2015, Άρθρο 2</w:t>
        </w:r>
      </w:hyperlink>
      <w:r>
        <w:rPr>
          <w:b/>
          <w:bCs/>
          <w:lang w:val="el" w:eastAsia="el"/>
        </w:rPr>
        <w:t xml:space="preserve">; </w:t>
      </w:r>
      <w:hyperlink r:id="rId241" w:anchor="art_2" w:history="1">
        <w:r>
          <w:rPr>
            <w:rStyle w:val="Hyperlink"/>
            <w:b/>
            <w:bCs/>
            <w:color w:val="0000EE"/>
            <w:u w:color="0000EE"/>
            <w:lang w:val="el" w:eastAsia="el"/>
          </w:rPr>
          <w:t>Τροποποίηση 4328/2015, Άρθρο 2</w:t>
        </w:r>
      </w:hyperlink>
      <w:r>
        <w:rPr>
          <w:b/>
          <w:bCs/>
          <w:lang w:val="el" w:eastAsia="el"/>
        </w:rPr>
        <w:t xml:space="preserve">; </w:t>
      </w:r>
      <w:hyperlink r:id="rId242" w:anchor="art_2" w:history="1">
        <w:r>
          <w:rPr>
            <w:rStyle w:val="Hyperlink"/>
            <w:b/>
            <w:bCs/>
            <w:color w:val="0000EE"/>
            <w:u w:color="0000EE"/>
            <w:lang w:val="el" w:eastAsia="el"/>
          </w:rPr>
          <w:t>Τροποποίηση 4336/2015, Άρθρο 2</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5" w:history="1">
        <w:r>
          <w:rPr>
            <w:rStyle w:val="Hyperlink"/>
            <w:b/>
            <w:bCs/>
            <w:color w:val="0000EE"/>
            <w:u w:color="0000EE"/>
            <w:lang w:val="el" w:eastAsia="el"/>
          </w:rPr>
          <w:t>Τροποποίηση 4223/2013, Άρθρο 25</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42" w:history="1">
        <w:r>
          <w:rPr>
            <w:rStyle w:val="Hyperlink"/>
            <w:b/>
            <w:bCs/>
            <w:color w:val="0000EE"/>
            <w:u w:color="0000EE"/>
            <w:lang w:val="el" w:eastAsia="el"/>
          </w:rPr>
          <w:t>Τροποποίηση 4537/2018, Άρθρο 142</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25" w:history="1">
        <w:r>
          <w:rPr>
            <w:rStyle w:val="Hyperlink"/>
            <w:b/>
            <w:bCs/>
            <w:color w:val="0000EE"/>
            <w:u w:color="0000EE"/>
            <w:lang w:val="el" w:eastAsia="el"/>
          </w:rPr>
          <w:t>Προσθήκη 4223/2013, Άρθρο 25</w:t>
        </w:r>
      </w:hyperlink>
      <w:r>
        <w:rPr>
          <w:b/>
          <w:bCs/>
          <w:lang w:val="el" w:eastAsia="el"/>
        </w:rPr>
        <w:t xml:space="preserve">; </w:t>
      </w:r>
      <w:hyperlink r:id="rId246"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247"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248" w:anchor="art_115" w:history="1">
        <w:r>
          <w:rPr>
            <w:rStyle w:val="Hyperlink"/>
            <w:b/>
            <w:bCs/>
            <w:color w:val="0000EE"/>
            <w:u w:color="0000EE"/>
            <w:lang w:val="el" w:eastAsia="el"/>
          </w:rPr>
          <w:t>Τροποποίηση 4549/2018, Άρθρο 115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6" w:history="1">
        <w:r>
          <w:rPr>
            <w:rStyle w:val="Hyperlink"/>
            <w:b/>
            <w:bCs/>
            <w:color w:val="0000EE"/>
            <w:u w:color="0000EE"/>
            <w:lang w:val="el" w:eastAsia="el"/>
          </w:rPr>
          <w:t>Τροποποίηση 4467/2017, Άρθρο 16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4254/2014,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251" w:anchor="art_115" w:history="1">
        <w:r>
          <w:rPr>
            <w:rStyle w:val="Hyperlink"/>
            <w:b/>
            <w:bCs/>
            <w:color w:val="0000EE"/>
            <w:u w:color="0000EE"/>
            <w:lang w:val="el" w:eastAsia="el"/>
          </w:rPr>
          <w:t>Τροποποίηση 4549/2018, Άρθρο 115</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5" w:history="1">
        <w:r>
          <w:rPr>
            <w:rStyle w:val="Hyperlink"/>
            <w:b/>
            <w:bCs/>
            <w:color w:val="0000EE"/>
            <w:u w:color="0000EE"/>
            <w:lang w:val="el" w:eastAsia="el"/>
          </w:rPr>
          <w:t>Τροποποίηση 4223/2013, Άρθρο 25</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25" w:history="1">
        <w:r>
          <w:rPr>
            <w:rStyle w:val="Hyperlink"/>
            <w:b/>
            <w:bCs/>
            <w:color w:val="0000EE"/>
            <w:u w:color="0000EE"/>
            <w:lang w:val="el" w:eastAsia="el"/>
          </w:rPr>
          <w:t>Τροποποίηση 4223/2013, Άρθρο 25</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25" w:history="1">
        <w:r>
          <w:rPr>
            <w:rStyle w:val="Hyperlink"/>
            <w:b/>
            <w:bCs/>
            <w:color w:val="0000EE"/>
            <w:u w:color="0000EE"/>
            <w:lang w:val="el" w:eastAsia="el"/>
          </w:rPr>
          <w:t>Τροποποίηση 4223/2013, Άρθρο 25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Τροποποίηση 4331/2015,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 w:history="1">
        <w:r>
          <w:rPr>
            <w:rStyle w:val="Hyperlink"/>
            <w:b/>
            <w:bCs/>
            <w:color w:val="0000EE"/>
            <w:u w:color="0000EE"/>
            <w:lang w:val="el" w:eastAsia="el"/>
          </w:rPr>
          <w:t>Αφαίρεση 4336/2015, Άρθρο 2</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 w:history="1">
        <w:r>
          <w:rPr>
            <w:rStyle w:val="Hyperlink"/>
            <w:b/>
            <w:bCs/>
            <w:color w:val="0000EE"/>
            <w:u w:color="0000EE"/>
            <w:lang w:val="el" w:eastAsia="el"/>
          </w:rPr>
          <w:t>Τροποποίηση 4336/2015, Άρθρο 2</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1" w:history="1">
        <w:r>
          <w:rPr>
            <w:rStyle w:val="Hyperlink"/>
            <w:b/>
            <w:bCs/>
            <w:color w:val="0000EE"/>
            <w:u w:color="0000EE"/>
            <w:lang w:val="el" w:eastAsia="el"/>
          </w:rPr>
          <w:t>Τροποποίηση 4254/2014,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5" w:history="1">
        <w:r>
          <w:rPr>
            <w:rStyle w:val="Hyperlink"/>
            <w:b/>
            <w:bCs/>
            <w:color w:val="0000EE"/>
            <w:u w:color="0000EE"/>
            <w:lang w:val="el" w:eastAsia="el"/>
          </w:rPr>
          <w:t>Αφαίρεση 4223/2013, Άρθρο 25</w:t>
        </w:r>
      </w:hyperlink>
      <w:r>
        <w:rPr>
          <w:b/>
          <w:bCs/>
          <w:lang w:val="el" w:eastAsia="el"/>
        </w:rPr>
        <w:t xml:space="preserve">; </w:t>
      </w:r>
      <w:hyperlink r:id="rId260" w:anchor="art_25" w:history="1">
        <w:r>
          <w:rPr>
            <w:rStyle w:val="Hyperlink"/>
            <w:b/>
            <w:bCs/>
            <w:color w:val="0000EE"/>
            <w:u w:color="0000EE"/>
            <w:lang w:val="el" w:eastAsia="el"/>
          </w:rPr>
          <w:t>Τροποποίηση 4223/2013, Άρθρο 25</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353" w:history="1">
        <w:r>
          <w:rPr>
            <w:rStyle w:val="Hyperlink"/>
            <w:b/>
            <w:bCs/>
            <w:color w:val="0000EE"/>
            <w:u w:color="0000EE"/>
            <w:lang w:val="el" w:eastAsia="el"/>
          </w:rPr>
          <w:t>Προσθήκη 4512/2018, Άρθρο 353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53" w:history="1">
        <w:r>
          <w:rPr>
            <w:rStyle w:val="Hyperlink"/>
            <w:b/>
            <w:bCs/>
            <w:color w:val="0000EE"/>
            <w:u w:color="0000EE"/>
            <w:lang w:val="el" w:eastAsia="el"/>
          </w:rPr>
          <w:t>Προσθήκη 4512/2018, Άρθρο 353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353" w:history="1">
        <w:r>
          <w:rPr>
            <w:rStyle w:val="Hyperlink"/>
            <w:b/>
            <w:bCs/>
            <w:color w:val="0000EE"/>
            <w:u w:color="0000EE"/>
            <w:lang w:val="el" w:eastAsia="el"/>
          </w:rPr>
          <w:t>Προσθήκη 4512/2018, Άρθρο 353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116" w:history="1">
        <w:r>
          <w:rPr>
            <w:rStyle w:val="Hyperlink"/>
            <w:b/>
            <w:bCs/>
            <w:color w:val="0000EE"/>
            <w:u w:color="0000EE"/>
            <w:lang w:val="el" w:eastAsia="el"/>
          </w:rPr>
          <w:t>Προσθήκη 4549/2018, Άρθρο 116</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116" w:history="1">
        <w:r>
          <w:rPr>
            <w:rStyle w:val="Hyperlink"/>
            <w:b/>
            <w:bCs/>
            <w:color w:val="0000EE"/>
            <w:u w:color="0000EE"/>
            <w:lang w:val="el" w:eastAsia="el"/>
          </w:rPr>
          <w:t>Προσθήκη 4549/2018, Άρθρο 116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67"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268" w:anchor="art_2" w:history="1">
        <w:r>
          <w:rPr>
            <w:rStyle w:val="Hyperlink"/>
            <w:b/>
            <w:bCs/>
            <w:color w:val="0000EE"/>
            <w:u w:color="0000EE"/>
            <w:lang w:val="el" w:eastAsia="el"/>
          </w:rPr>
          <w:t>Τροποποίηση 4328/2015, Άρθρο 2</w:t>
        </w:r>
      </w:hyperlink>
      <w:r>
        <w:rPr>
          <w:b/>
          <w:bCs/>
          <w:lang w:val="el" w:eastAsia="el"/>
        </w:rPr>
        <w:t xml:space="preserve">; </w:t>
      </w:r>
      <w:hyperlink r:id="rId269" w:anchor="art_1" w:history="1">
        <w:r>
          <w:rPr>
            <w:rStyle w:val="Hyperlink"/>
            <w:b/>
            <w:bCs/>
            <w:color w:val="0000EE"/>
            <w:u w:color="0000EE"/>
            <w:lang w:val="el" w:eastAsia="el"/>
          </w:rPr>
          <w:t>Τροποποίηση 4330/2015, Άρθρο 1</w:t>
        </w:r>
      </w:hyperlink>
      <w:r>
        <w:rPr>
          <w:b/>
          <w:bCs/>
          <w:lang w:val="el" w:eastAsia="el"/>
        </w:rPr>
        <w:t xml:space="preserve">; </w:t>
      </w:r>
      <w:hyperlink r:id="rId270" w:anchor="art_1" w:history="1">
        <w:r>
          <w:rPr>
            <w:rStyle w:val="Hyperlink"/>
            <w:b/>
            <w:bCs/>
            <w:color w:val="0000EE"/>
            <w:u w:color="0000EE"/>
            <w:lang w:val="el" w:eastAsia="el"/>
          </w:rPr>
          <w:t>Τροποποίηση 4331/2015, Άρθρο 1</w:t>
        </w:r>
      </w:hyperlink>
      <w:r>
        <w:rPr>
          <w:b/>
          <w:bCs/>
          <w:lang w:val="el" w:eastAsia="el"/>
        </w:rPr>
        <w:t xml:space="preserve">; </w:t>
      </w:r>
      <w:hyperlink r:id="rId271" w:anchor="art_2" w:history="1">
        <w:r>
          <w:rPr>
            <w:rStyle w:val="Hyperlink"/>
            <w:b/>
            <w:bCs/>
            <w:color w:val="0000EE"/>
            <w:u w:color="0000EE"/>
            <w:lang w:val="el" w:eastAsia="el"/>
          </w:rPr>
          <w:t>Τροποποίηση 4336/2015, Άρθρο 2</w:t>
        </w:r>
      </w:hyperlink>
      <w:r>
        <w:rPr>
          <w:b/>
          <w:bCs/>
          <w:lang w:val="el" w:eastAsia="el"/>
        </w:rPr>
        <w:t xml:space="preserve">; </w:t>
      </w:r>
      <w:hyperlink r:id="rId272" w:anchor="art_2" w:history="1">
        <w:r>
          <w:rPr>
            <w:rStyle w:val="Hyperlink"/>
            <w:b/>
            <w:bCs/>
            <w:color w:val="0000EE"/>
            <w:u w:color="0000EE"/>
            <w:lang w:val="el" w:eastAsia="el"/>
          </w:rPr>
          <w:t>Αφαίρεση 4336/2015, Άρθρο 2</w:t>
        </w:r>
      </w:hyperlink>
      <w:r>
        <w:rPr>
          <w:b/>
          <w:bCs/>
          <w:lang w:val="el" w:eastAsia="el"/>
        </w:rPr>
        <w:t xml:space="preserve">; </w:t>
      </w:r>
      <w:hyperlink r:id="rId273" w:anchor="art_" w:history="1">
        <w:r>
          <w:rPr>
            <w:rStyle w:val="Hyperlink"/>
            <w:b/>
            <w:bCs/>
            <w:color w:val="0000EE"/>
            <w:u w:color="0000EE"/>
            <w:lang w:val="el" w:eastAsia="el"/>
          </w:rPr>
          <w:t>Τροποποίηση 4374/2016art_</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6" w:history="1">
        <w:r>
          <w:rPr>
            <w:rStyle w:val="Hyperlink"/>
            <w:b/>
            <w:bCs/>
            <w:color w:val="0000EE"/>
            <w:u w:color="0000EE"/>
            <w:lang w:val="el" w:eastAsia="el"/>
          </w:rPr>
          <w:t>Τροποποίηση 4223/2013, Άρθρο 26</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6" w:history="1">
        <w:r>
          <w:rPr>
            <w:rStyle w:val="Hyperlink"/>
            <w:b/>
            <w:bCs/>
            <w:color w:val="0000EE"/>
            <w:u w:color="0000EE"/>
            <w:lang w:val="el" w:eastAsia="el"/>
          </w:rPr>
          <w:t>Τροποποίηση 4223/2013, Άρθρο 26</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6" w:history="1">
        <w:r>
          <w:rPr>
            <w:rStyle w:val="Hyperlink"/>
            <w:b/>
            <w:bCs/>
            <w:color w:val="0000EE"/>
            <w:u w:color="0000EE"/>
            <w:lang w:val="el" w:eastAsia="el"/>
          </w:rPr>
          <w:t>Προσθήκη 4223/2013,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79" w:history="1">
        <w:r>
          <w:rPr>
            <w:rStyle w:val="Hyperlink"/>
            <w:b/>
            <w:bCs/>
            <w:color w:val="0000EE"/>
            <w:u w:color="0000EE"/>
            <w:lang w:val="el" w:eastAsia="el"/>
          </w:rPr>
          <w:t>Τροποποίηση 4174/2013, Άρθρο 79</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26" w:history="1">
        <w:r>
          <w:rPr>
            <w:rStyle w:val="Hyperlink"/>
            <w:b/>
            <w:bCs/>
            <w:color w:val="0000EE"/>
            <w:u w:color="0000EE"/>
            <w:lang w:val="el" w:eastAsia="el"/>
          </w:rPr>
          <w:t>Τροποποίηση 4223/2013,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26" w:history="1">
        <w:r>
          <w:rPr>
            <w:rStyle w:val="Hyperlink"/>
            <w:b/>
            <w:bCs/>
            <w:color w:val="0000EE"/>
            <w:u w:color="0000EE"/>
            <w:lang w:val="el" w:eastAsia="el"/>
          </w:rPr>
          <w:t>Τροποποίηση 4223/2013, Άρθρο 26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79" w:history="1">
        <w:r>
          <w:rPr>
            <w:rStyle w:val="Hyperlink"/>
            <w:b/>
            <w:bCs/>
            <w:color w:val="0000EE"/>
            <w:u w:color="0000EE"/>
            <w:lang w:val="el" w:eastAsia="el"/>
          </w:rPr>
          <w:t>Τροποποίηση 4174/2013, Άρθρο 79</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6" w:history="1">
        <w:r>
          <w:rPr>
            <w:rStyle w:val="Hyperlink"/>
            <w:b/>
            <w:bCs/>
            <w:color w:val="0000EE"/>
            <w:u w:color="0000EE"/>
            <w:lang w:val="el" w:eastAsia="el"/>
          </w:rPr>
          <w:t>Προσθήκη 4223/2013, Άρθρο 26</w:t>
        </w:r>
      </w:hyperlink>
      <w:r>
        <w:rPr>
          <w:b/>
          <w:bCs/>
          <w:lang w:val="el" w:eastAsia="el"/>
        </w:rPr>
        <w:t xml:space="preserve">; </w:t>
      </w:r>
      <w:hyperlink r:id="rId282" w:anchor="art_57" w:history="1">
        <w:r>
          <w:rPr>
            <w:rStyle w:val="Hyperlink"/>
            <w:b/>
            <w:bCs/>
            <w:color w:val="0000EE"/>
            <w:u w:color="0000EE"/>
            <w:lang w:val="el" w:eastAsia="el"/>
          </w:rPr>
          <w:t>Τροποποίηση 4587/2018, Άρθρο 57</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6" w:history="1">
        <w:r>
          <w:rPr>
            <w:rStyle w:val="Hyperlink"/>
            <w:b/>
            <w:bCs/>
            <w:color w:val="0000EE"/>
            <w:u w:color="0000EE"/>
            <w:lang w:val="el" w:eastAsia="el"/>
          </w:rPr>
          <w:t>Προσθήκη 4223/2013, Άρθρο 26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6" w:history="1">
        <w:r>
          <w:rPr>
            <w:rStyle w:val="Hyperlink"/>
            <w:b/>
            <w:bCs/>
            <w:color w:val="0000EE"/>
            <w:u w:color="0000EE"/>
            <w:lang w:val="el" w:eastAsia="el"/>
          </w:rPr>
          <w:t>Προσθήκη 4223/2013, Άρθρο 26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6" w:history="1">
        <w:r>
          <w:rPr>
            <w:rStyle w:val="Hyperlink"/>
            <w:b/>
            <w:bCs/>
            <w:color w:val="0000EE"/>
            <w:u w:color="0000EE"/>
            <w:lang w:val="el" w:eastAsia="el"/>
          </w:rPr>
          <w:t>Προσθήκη 4223/2013, Άρθρο 26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6" w:history="1">
        <w:r>
          <w:rPr>
            <w:rStyle w:val="Hyperlink"/>
            <w:b/>
            <w:bCs/>
            <w:color w:val="0000EE"/>
            <w:u w:color="0000EE"/>
            <w:lang w:val="el" w:eastAsia="el"/>
          </w:rPr>
          <w:t>Προσθήκη 4223/2013, Άρθρο 26</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26" w:history="1">
        <w:r>
          <w:rPr>
            <w:rStyle w:val="Hyperlink"/>
            <w:b/>
            <w:bCs/>
            <w:color w:val="0000EE"/>
            <w:u w:color="0000EE"/>
            <w:lang w:val="el" w:eastAsia="el"/>
          </w:rPr>
          <w:t>Προσθήκη 4223/2013, Άρθρο 26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26" w:history="1">
        <w:r>
          <w:rPr>
            <w:rStyle w:val="Hyperlink"/>
            <w:b/>
            <w:bCs/>
            <w:color w:val="0000EE"/>
            <w:u w:color="0000EE"/>
            <w:lang w:val="el" w:eastAsia="el"/>
          </w:rPr>
          <w:t>Προσθήκη 4223/2013, Άρθρο 26</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26" w:history="1">
        <w:r>
          <w:rPr>
            <w:rStyle w:val="Hyperlink"/>
            <w:b/>
            <w:bCs/>
            <w:color w:val="0000EE"/>
            <w:u w:color="0000EE"/>
            <w:lang w:val="el" w:eastAsia="el"/>
          </w:rPr>
          <w:t>Προσθήκη 4223/2013, Άρθρο 26</w:t>
        </w:r>
      </w:hyperlink>
      <w:r>
        <w:rPr>
          <w:b/>
          <w:bCs/>
          <w:lang w:val="el" w:eastAsia="el"/>
        </w:rPr>
        <w:t xml:space="preserve">; </w:t>
      </w:r>
      <w:hyperlink r:id="rId290" w:anchor="art_1" w:history="1">
        <w:r>
          <w:rPr>
            <w:rStyle w:val="Hyperlink"/>
            <w:b/>
            <w:bCs/>
            <w:color w:val="0000EE"/>
            <w:u w:color="0000EE"/>
            <w:lang w:val="el" w:eastAsia="el"/>
          </w:rPr>
          <w:t>Προσθήκη 4254/2014,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92" w:anchor="art_57" w:history="1">
        <w:r>
          <w:rPr>
            <w:rStyle w:val="Hyperlink"/>
            <w:b/>
            <w:bCs/>
            <w:color w:val="0000EE"/>
            <w:u w:color="0000EE"/>
            <w:lang w:val="el" w:eastAsia="el"/>
          </w:rPr>
          <w:t>Τροποποίηση 4509/2017, Άρθρο 57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00" w:history="1">
        <w:r>
          <w:rPr>
            <w:rStyle w:val="Hyperlink"/>
            <w:b/>
            <w:bCs/>
            <w:color w:val="0000EE"/>
            <w:u w:color="0000EE"/>
            <w:lang w:val="el" w:eastAsia="el"/>
          </w:rPr>
          <w:t>Προσθήκη 4446/2016, Άρθρο 100</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8" w:history="1">
        <w:r>
          <w:rPr>
            <w:rStyle w:val="Hyperlink"/>
            <w:b/>
            <w:bCs/>
            <w:color w:val="0000EE"/>
            <w:u w:color="0000EE"/>
            <w:lang w:val="el" w:eastAsia="el"/>
          </w:rPr>
          <w:t>Προσθήκη 4378/2016, Άρθρο 8</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6" w:history="1">
        <w:r>
          <w:rPr>
            <w:rStyle w:val="Hyperlink"/>
            <w:b/>
            <w:bCs/>
            <w:color w:val="0000EE"/>
            <w:u w:color="0000EE"/>
            <w:lang w:val="el" w:eastAsia="el"/>
          </w:rPr>
          <w:t>Προσθήκη 4484/2017, Άρθρο 16</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189" w:history="1">
        <w:r>
          <w:rPr>
            <w:rStyle w:val="Hyperlink"/>
            <w:b/>
            <w:bCs/>
            <w:color w:val="0000EE"/>
            <w:u w:color="0000EE"/>
            <w:lang w:val="el" w:eastAsia="el"/>
          </w:rPr>
          <w:t>Τροποποίηση 4555/2018, Άρθρο 189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12" w:history="1">
        <w:r>
          <w:rPr>
            <w:rStyle w:val="Hyperlink"/>
            <w:b/>
            <w:bCs/>
            <w:color w:val="0000EE"/>
            <w:u w:color="0000EE"/>
            <w:lang w:val="el" w:eastAsia="el"/>
          </w:rPr>
          <w:t>Τροποποίηση 4623/2019, Άρθρο 12</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12" w:history="1">
        <w:r>
          <w:rPr>
            <w:rStyle w:val="Hyperlink"/>
            <w:b/>
            <w:bCs/>
            <w:color w:val="0000EE"/>
            <w:u w:color="0000EE"/>
            <w:lang w:val="el" w:eastAsia="el"/>
          </w:rPr>
          <w:t>Τροποποίηση 4623/2019, Άρθρο 12</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90" w:history="1">
        <w:r>
          <w:rPr>
            <w:rStyle w:val="Hyperlink"/>
            <w:b/>
            <w:bCs/>
            <w:color w:val="0000EE"/>
            <w:u w:color="0000EE"/>
            <w:lang w:val="el" w:eastAsia="el"/>
          </w:rPr>
          <w:t>Τροποποίηση 4555/2018, Άρθρο 190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2" w:history="1">
        <w:r>
          <w:rPr>
            <w:rStyle w:val="Hyperlink"/>
            <w:b/>
            <w:bCs/>
            <w:color w:val="0000EE"/>
            <w:u w:color="0000EE"/>
            <w:lang w:val="el" w:eastAsia="el"/>
          </w:rPr>
          <w:t>Τροποποίηση 4623/2019, Άρθρο 12</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12" w:history="1">
        <w:r>
          <w:rPr>
            <w:rStyle w:val="Hyperlink"/>
            <w:b/>
            <w:bCs/>
            <w:color w:val="0000EE"/>
            <w:u w:color="0000EE"/>
            <w:lang w:val="el" w:eastAsia="el"/>
          </w:rPr>
          <w:t>Τροποποίηση 4623/2019, Άρθρο 12</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11" w:history="1">
        <w:r>
          <w:rPr>
            <w:rStyle w:val="Hyperlink"/>
            <w:b/>
            <w:bCs/>
            <w:color w:val="0000EE"/>
            <w:u w:color="0000EE"/>
            <w:lang w:val="el" w:eastAsia="el"/>
          </w:rPr>
          <w:t>Προσθήκη 4210/2013, Άρθρο 11</w:t>
        </w:r>
      </w:hyperlink>
      <w:r>
        <w:rPr>
          <w:b/>
          <w:bCs/>
          <w:lang w:val="el" w:eastAsia="el"/>
        </w:rPr>
        <w:t xml:space="preserve">; </w:t>
      </w:r>
      <w:hyperlink r:id="rId303" w:anchor="art_11" w:history="1">
        <w:r>
          <w:rPr>
            <w:rStyle w:val="Hyperlink"/>
            <w:b/>
            <w:bCs/>
            <w:color w:val="0000EE"/>
            <w:u w:color="0000EE"/>
            <w:lang w:val="el" w:eastAsia="el"/>
          </w:rPr>
          <w:t>Προσθήκη 4210/2013, Άρθρο 11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11" w:history="1">
        <w:r>
          <w:rPr>
            <w:rStyle w:val="Hyperlink"/>
            <w:b/>
            <w:bCs/>
            <w:color w:val="0000EE"/>
            <w:u w:color="0000EE"/>
            <w:lang w:val="el" w:eastAsia="el"/>
          </w:rPr>
          <w:t>Προσθήκη 4210/2013, Άρθρο 11</w:t>
        </w:r>
      </w:hyperlink>
      <w:r>
        <w:rPr>
          <w:b/>
          <w:bCs/>
          <w:lang w:val="el" w:eastAsia="el"/>
        </w:rPr>
        <w:t xml:space="preserve">; </w:t>
      </w:r>
      <w:hyperlink r:id="rId305" w:anchor="art_11" w:history="1">
        <w:r>
          <w:rPr>
            <w:rStyle w:val="Hyperlink"/>
            <w:b/>
            <w:bCs/>
            <w:color w:val="0000EE"/>
            <w:u w:color="0000EE"/>
            <w:lang w:val="el" w:eastAsia="el"/>
          </w:rPr>
          <w:t>Τροποποίηση 4210/2013, Άρθρο 11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26" w:history="1">
        <w:r>
          <w:rPr>
            <w:rStyle w:val="Hyperlink"/>
            <w:b/>
            <w:bCs/>
            <w:color w:val="0000EE"/>
            <w:u w:color="0000EE"/>
            <w:lang w:val="el" w:eastAsia="el"/>
          </w:rPr>
          <w:t>Τροποποίηση 4199/2013, Άρθρο 126</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11" w:history="1">
        <w:r>
          <w:rPr>
            <w:rStyle w:val="Hyperlink"/>
            <w:b/>
            <w:bCs/>
            <w:color w:val="0000EE"/>
            <w:u w:color="0000EE"/>
            <w:lang w:val="el" w:eastAsia="el"/>
          </w:rPr>
          <w:t>Προσθήκη 4210/2013, Άρθρο 11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79" w:history="1">
        <w:r>
          <w:rPr>
            <w:rStyle w:val="Hyperlink"/>
            <w:b/>
            <w:bCs/>
            <w:color w:val="0000EE"/>
            <w:u w:color="0000EE"/>
            <w:lang w:val="el" w:eastAsia="el"/>
          </w:rPr>
          <w:t>Τροποποίηση 4174/2013, Άρθρο 79</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10" w:history="1">
        <w:r>
          <w:rPr>
            <w:rStyle w:val="Hyperlink"/>
            <w:b/>
            <w:bCs/>
            <w:color w:val="0000EE"/>
            <w:u w:color="0000EE"/>
            <w:lang w:val="el" w:eastAsia="el"/>
          </w:rPr>
          <w:t>Τροποποίηση 4283/2014, Άρθρο 10</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80" w:history="1">
        <w:r>
          <w:rPr>
            <w:rStyle w:val="Hyperlink"/>
            <w:b/>
            <w:bCs/>
            <w:color w:val="0000EE"/>
            <w:u w:color="0000EE"/>
            <w:lang w:val="el" w:eastAsia="el"/>
          </w:rPr>
          <w:t>Τροποποίηση 4310/2014, Άρθρο 80</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79" w:history="1">
        <w:r>
          <w:rPr>
            <w:rStyle w:val="Hyperlink"/>
            <w:b/>
            <w:bCs/>
            <w:color w:val="0000EE"/>
            <w:u w:color="0000EE"/>
            <w:lang w:val="el" w:eastAsia="el"/>
          </w:rPr>
          <w:t>Τροποποίηση 4174/2013, Άρθρο 79</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52" w:history="1">
        <w:r>
          <w:rPr>
            <w:rStyle w:val="Hyperlink"/>
            <w:b/>
            <w:bCs/>
            <w:color w:val="0000EE"/>
            <w:u w:color="0000EE"/>
            <w:lang w:val="el" w:eastAsia="el"/>
          </w:rPr>
          <w:t>Τροποποίηση 4603/2019, Άρθρο 52</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53" w:history="1">
        <w:r>
          <w:rPr>
            <w:rStyle w:val="Hyperlink"/>
            <w:b/>
            <w:bCs/>
            <w:color w:val="0000EE"/>
            <w:u w:color="0000EE"/>
            <w:lang w:val="el" w:eastAsia="el"/>
          </w:rPr>
          <w:t>Τροποποίηση 4603/2019, Άρθρο 53</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2" w:history="1">
        <w:r>
          <w:rPr>
            <w:rStyle w:val="Hyperlink"/>
            <w:b/>
            <w:bCs/>
            <w:color w:val="0000EE"/>
            <w:u w:color="0000EE"/>
            <w:lang w:val="el" w:eastAsia="el"/>
          </w:rPr>
          <w:t>Προσθήκη 4305/2014, Άρθρο 22</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316" w:anchor="art_29" w:history="1">
        <w:r>
          <w:rPr>
            <w:rStyle w:val="Hyperlink"/>
            <w:b/>
            <w:bCs/>
            <w:color w:val="0000EE"/>
            <w:u w:color="0000EE"/>
            <w:lang w:val="el" w:eastAsia="el"/>
          </w:rPr>
          <w:t>Προσθήκη 4210/2013, Άρθρο 29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53" w:history="1">
        <w:r>
          <w:rPr>
            <w:rStyle w:val="Hyperlink"/>
            <w:b/>
            <w:bCs/>
            <w:color w:val="0000EE"/>
            <w:u w:color="0000EE"/>
            <w:lang w:val="el" w:eastAsia="el"/>
          </w:rPr>
          <w:t>Προσθήκη 4186/2013, Άρθρο 53</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8" w:history="1">
        <w:r>
          <w:rPr>
            <w:rStyle w:val="Hyperlink"/>
            <w:b/>
            <w:bCs/>
            <w:color w:val="0000EE"/>
            <w:u w:color="0000EE"/>
            <w:lang w:val="el" w:eastAsia="el"/>
          </w:rPr>
          <w:t>Προσθήκη 4210/2013, Άρθρο 28</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2" w:history="1">
        <w:r>
          <w:rPr>
            <w:rStyle w:val="Hyperlink"/>
            <w:b/>
            <w:bCs/>
            <w:color w:val="0000EE"/>
            <w:u w:color="0000EE"/>
            <w:lang w:val="el" w:eastAsia="el"/>
          </w:rPr>
          <w:t>Προσθήκη 4305/2014, Άρθρο 22</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51" w:history="1">
        <w:r>
          <w:rPr>
            <w:rStyle w:val="Hyperlink"/>
            <w:b/>
            <w:bCs/>
            <w:color w:val="0000EE"/>
            <w:u w:color="0000EE"/>
            <w:lang w:val="el" w:eastAsia="el"/>
          </w:rPr>
          <w:t>Προσθήκη 4250/2014, Άρθρο 51</w:t>
        </w:r>
      </w:hyperlink>
      <w:r>
        <w:rPr>
          <w:b/>
          <w:bCs/>
          <w:lang w:val="el" w:eastAsia="el"/>
        </w:rPr>
        <w:t xml:space="preserve">; </w:t>
      </w:r>
      <w:hyperlink r:id="rId321" w:anchor="art_22" w:history="1">
        <w:r>
          <w:rPr>
            <w:rStyle w:val="Hyperlink"/>
            <w:b/>
            <w:bCs/>
            <w:color w:val="0000EE"/>
            <w:u w:color="0000EE"/>
            <w:lang w:val="el" w:eastAsia="el"/>
          </w:rPr>
          <w:t>Τροποποίηση 4305/2014, Άρθρο 22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323" w:anchor="art_56" w:history="1">
        <w:r>
          <w:rPr>
            <w:rStyle w:val="Hyperlink"/>
            <w:b/>
            <w:bCs/>
            <w:color w:val="0000EE"/>
            <w:u w:color="0000EE"/>
            <w:lang w:val="el" w:eastAsia="el"/>
          </w:rPr>
          <w:t>Τροποποίηση 4315/2014, Άρθρο 56</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7" w:history="1">
        <w:r>
          <w:rPr>
            <w:rStyle w:val="Hyperlink"/>
            <w:b/>
            <w:bCs/>
            <w:color w:val="0000EE"/>
            <w:u w:color="0000EE"/>
            <w:lang w:val="el" w:eastAsia="el"/>
          </w:rPr>
          <w:t>Τροποποίηση 4244/2014, Άρθρο 7</w:t>
        </w:r>
      </w:hyperlink>
      <w:r>
        <w:rPr>
          <w:b/>
          <w:bCs/>
          <w:lang w:val="el" w:eastAsia="el"/>
        </w:rPr>
        <w:t xml:space="preserve">; </w:t>
      </w:r>
      <w:hyperlink r:id="rId325" w:anchor="art_51" w:history="1">
        <w:r>
          <w:rPr>
            <w:rStyle w:val="Hyperlink"/>
            <w:b/>
            <w:bCs/>
            <w:color w:val="0000EE"/>
            <w:u w:color="0000EE"/>
            <w:lang w:val="el" w:eastAsia="el"/>
          </w:rPr>
          <w:t>Τροποποίηση 4250/2014, Άρθρο 51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11" w:history="1">
        <w:r>
          <w:rPr>
            <w:rStyle w:val="Hyperlink"/>
            <w:b/>
            <w:bCs/>
            <w:color w:val="0000EE"/>
            <w:u w:color="0000EE"/>
            <w:lang w:val="el" w:eastAsia="el"/>
          </w:rPr>
          <w:t>Προσθήκη 4210/2013, Άρθρο 11</w:t>
        </w:r>
      </w:hyperlink>
      <w:r>
        <w:rPr>
          <w:b/>
          <w:bCs/>
          <w:lang w:val="el" w:eastAsia="el"/>
        </w:rPr>
        <w:t xml:space="preserve">; </w:t>
      </w:r>
      <w:hyperlink r:id="rId327" w:anchor="art_11" w:history="1">
        <w:r>
          <w:rPr>
            <w:rStyle w:val="Hyperlink"/>
            <w:b/>
            <w:bCs/>
            <w:color w:val="0000EE"/>
            <w:u w:color="0000EE"/>
            <w:lang w:val="el" w:eastAsia="el"/>
          </w:rPr>
          <w:t>Τροποποίηση 4210/2013, Άρθρο 11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329"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7" w:history="1">
        <w:r>
          <w:rPr>
            <w:rStyle w:val="Hyperlink"/>
            <w:b/>
            <w:bCs/>
            <w:color w:val="0000EE"/>
            <w:u w:color="0000EE"/>
            <w:lang w:val="el" w:eastAsia="el"/>
          </w:rPr>
          <w:t>Τροποποίηση 4183/2013, Άρθρο 7</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97" w:history="1">
        <w:r>
          <w:rPr>
            <w:rStyle w:val="Hyperlink"/>
            <w:b/>
            <w:bCs/>
            <w:color w:val="0000EE"/>
            <w:u w:color="0000EE"/>
            <w:lang w:val="el" w:eastAsia="el"/>
          </w:rPr>
          <w:t>Τροποποίηση 4486/2017, Άρθρο 97</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 w:history="1">
        <w:r>
          <w:rPr>
            <w:rStyle w:val="Hyperlink"/>
            <w:b/>
            <w:bCs/>
            <w:color w:val="0000EE"/>
            <w:u w:color="0000EE"/>
            <w:lang w:val="el" w:eastAsia="el"/>
          </w:rPr>
          <w:t>Τροποποίηση 4208/2013, Άρθρο 2</w:t>
        </w:r>
      </w:hyperlink>
      <w:r>
        <w:rPr>
          <w:b/>
          <w:bCs/>
          <w:lang w:val="el" w:eastAsia="el"/>
        </w:rPr>
        <w:t xml:space="preserve">; </w:t>
      </w:r>
      <w:hyperlink r:id="rId333" w:anchor="art_2" w:history="1">
        <w:r>
          <w:rPr>
            <w:rStyle w:val="Hyperlink"/>
            <w:b/>
            <w:bCs/>
            <w:color w:val="0000EE"/>
            <w:u w:color="0000EE"/>
            <w:lang w:val="el" w:eastAsia="el"/>
          </w:rPr>
          <w:t>Προσθήκη 4208/2013, Άρθρο 2</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4" w:anchor="art_77" w:history="1">
        <w:r>
          <w:rPr>
            <w:rStyle w:val="Hyperlink"/>
            <w:b/>
            <w:bCs/>
            <w:color w:val="0000EE"/>
            <w:u w:color="0000EE"/>
            <w:lang w:val="el" w:eastAsia="el"/>
          </w:rPr>
          <w:t>Προσθήκη 4509/2017, Άρθρο 77</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2" w:history="1">
        <w:r>
          <w:rPr>
            <w:rStyle w:val="Hyperlink"/>
            <w:b/>
            <w:bCs/>
            <w:color w:val="0000EE"/>
            <w:u w:color="0000EE"/>
            <w:lang w:val="el" w:eastAsia="el"/>
          </w:rPr>
          <w:t>Προσθήκη 4564/2018, Άρθρο 2</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5/05/14/4328" TargetMode="External" /><Relationship Id="rId103" Type="http://schemas.openxmlformats.org/officeDocument/2006/relationships/hyperlink" Target="http://data.aade.gr/eli/pri/law/2015/06/16/4330"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1/20/4346" TargetMode="External" /><Relationship Id="rId106" Type="http://schemas.openxmlformats.org/officeDocument/2006/relationships/hyperlink" Target="http://data.aade.gr/eli/pri/law/2018/06/14/4549" TargetMode="External" /><Relationship Id="rId107" Type="http://schemas.openxmlformats.org/officeDocument/2006/relationships/hyperlink" Target="http://data.aade.gr/eli/pri/law/2017/05/19/4472" TargetMode="External" /><Relationship Id="rId108" Type="http://schemas.openxmlformats.org/officeDocument/2006/relationships/hyperlink" Target="http://data.aade.gr/eli/pri/law/2016/05/12/4387" TargetMode="External" /><Relationship Id="rId109" Type="http://schemas.openxmlformats.org/officeDocument/2006/relationships/hyperlink" Target="http://data.aade.gr/eli/pri/law/2019/03/14/4603" TargetMode="External" /><Relationship Id="rId11" Type="http://schemas.openxmlformats.org/officeDocument/2006/relationships/hyperlink" Target="http://data.aade.gr/eli/pri/law/2016/10/31/4430"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3/12/31/4223"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4/04/07/4254" TargetMode="External" /><Relationship Id="rId12" Type="http://schemas.openxmlformats.org/officeDocument/2006/relationships/hyperlink" Target="http://data.aade.gr/eli/pri/law/2016/05/27/4389" TargetMode="External" /><Relationship Id="rId120" Type="http://schemas.openxmlformats.org/officeDocument/2006/relationships/hyperlink" Target="http://data.aade.gr/eli/pri/law/2014/04/07/4254"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3/12/31/4223"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4/04/07/4254" TargetMode="External" /><Relationship Id="rId127" Type="http://schemas.openxmlformats.org/officeDocument/2006/relationships/hyperlink" Target="http://data.aade.gr/eli/pri/law/2013/12/31/4223" TargetMode="External" /><Relationship Id="rId128" Type="http://schemas.openxmlformats.org/officeDocument/2006/relationships/hyperlink" Target="http://data.aade.gr/eli/pri/law/2014/12/24/4316" TargetMode="External" /><Relationship Id="rId129" Type="http://schemas.openxmlformats.org/officeDocument/2006/relationships/hyperlink" Target="http://data.aade.gr/eli/pri/law/2014/12/24/4316" TargetMode="External" /><Relationship Id="rId13" Type="http://schemas.openxmlformats.org/officeDocument/2006/relationships/hyperlink" Target="http://data.aade.gr/eli/pri/law/2016/12/22/4446" TargetMode="External" /><Relationship Id="rId130" Type="http://schemas.openxmlformats.org/officeDocument/2006/relationships/hyperlink" Target="http://data.aade.gr/eli/pri/law/2014/12/24/4316" TargetMode="External" /><Relationship Id="rId131" Type="http://schemas.openxmlformats.org/officeDocument/2006/relationships/hyperlink" Target="http://data.aade.gr/eli/pri/law/2014/12/24/4316" TargetMode="External" /><Relationship Id="rId132" Type="http://schemas.openxmlformats.org/officeDocument/2006/relationships/hyperlink" Target="http://data.aade.gr/eli/pri/law/2014/12/24/4316" TargetMode="External" /><Relationship Id="rId133" Type="http://schemas.openxmlformats.org/officeDocument/2006/relationships/hyperlink" Target="http://data.aade.gr/eli/pri/law/2014/12/24/4316" TargetMode="External" /><Relationship Id="rId134" Type="http://schemas.openxmlformats.org/officeDocument/2006/relationships/hyperlink" Target="http://data.aade.gr/eli/pri/law/2014/12/24/4316" TargetMode="External" /><Relationship Id="rId135" Type="http://schemas.openxmlformats.org/officeDocument/2006/relationships/hyperlink" Target="http://data.aade.gr/eli/pri/law/2014/12/24/4316" TargetMode="External" /><Relationship Id="rId136" Type="http://schemas.openxmlformats.org/officeDocument/2006/relationships/hyperlink" Target="http://data.aade.gr/eli/pri/law/2018/06/14/4549" TargetMode="External" /><Relationship Id="rId137" Type="http://schemas.openxmlformats.org/officeDocument/2006/relationships/hyperlink" Target="http://data.aade.gr/eli/pri/law/2016/05/12/4387" TargetMode="External" /><Relationship Id="rId138" Type="http://schemas.openxmlformats.org/officeDocument/2006/relationships/hyperlink" Target="http://data.aade.gr/eli/pri/law/2018/05/15/4537" TargetMode="External" /><Relationship Id="rId139" Type="http://schemas.openxmlformats.org/officeDocument/2006/relationships/hyperlink" Target="http://data.aade.gr/eli/pri/law/2018/06/14/4549"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6/12/22/4446"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4/04/07/4254"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7/07/31/4483" TargetMode="External" /><Relationship Id="rId149" Type="http://schemas.openxmlformats.org/officeDocument/2006/relationships/hyperlink" Target="http://data.aade.gr/eli/pri/law/2014/04/07/4254" TargetMode="External" /><Relationship Id="rId15" Type="http://schemas.openxmlformats.org/officeDocument/2006/relationships/hyperlink" Target="http://data.aade.gr/eli/pri/law/2018/05/15/4537" TargetMode="External" /><Relationship Id="rId150" Type="http://schemas.openxmlformats.org/officeDocument/2006/relationships/hyperlink" Target="http://data.aade.gr/eli/pri/law/2016/04/05/4378"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9/04/24/4607"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4/04/07/4254"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12/22/4446" TargetMode="External" /><Relationship Id="rId163" Type="http://schemas.openxmlformats.org/officeDocument/2006/relationships/hyperlink" Target="http://data.aade.gr/eli/pri/law/2017/04/04/4465" TargetMode="External" /><Relationship Id="rId164" Type="http://schemas.openxmlformats.org/officeDocument/2006/relationships/hyperlink" Target="http://data.aade.gr/eli/pri/law/2017/04/04/4465"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7/04/04/4465" TargetMode="External" /><Relationship Id="rId168" Type="http://schemas.openxmlformats.org/officeDocument/2006/relationships/hyperlink" Target="http://data.aade.gr/eli/pri/law/2013/12/31/4223"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4/04/07/4254"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6/11/28/4438"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6/11/28/4438"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8/10/11/4569" TargetMode="External" /><Relationship Id="rId180" Type="http://schemas.openxmlformats.org/officeDocument/2006/relationships/hyperlink" Target="http://data.aade.gr/eli/pri/law/2016/11/28/4438" TargetMode="External" /><Relationship Id="rId181" Type="http://schemas.openxmlformats.org/officeDocument/2006/relationships/hyperlink" Target="http://data.aade.gr/eli/pri/law/2016/05/12/4387" TargetMode="External" /><Relationship Id="rId182" Type="http://schemas.openxmlformats.org/officeDocument/2006/relationships/hyperlink" Target="http://data.aade.gr/eli/pri/law/2018/12/03/4579"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3/12/31/4223" TargetMode="External" /><Relationship Id="rId186" Type="http://schemas.openxmlformats.org/officeDocument/2006/relationships/hyperlink" Target="http://data.aade.gr/eli/pri/law/2016/12/22/4446" TargetMode="External" /><Relationship Id="rId187" Type="http://schemas.openxmlformats.org/officeDocument/2006/relationships/hyperlink" Target="http://data.aade.gr/eli/pri/law/2014/04/07/4254" TargetMode="External" /><Relationship Id="rId188" Type="http://schemas.openxmlformats.org/officeDocument/2006/relationships/hyperlink" Target="http://data.aade.gr/eli/pri/law/2017/05/19/4472" TargetMode="External" /><Relationship Id="rId189" Type="http://schemas.openxmlformats.org/officeDocument/2006/relationships/hyperlink" Target="http://data.aade.gr/eli/pri/law/2018/06/14/4549" TargetMode="External" /><Relationship Id="rId19" Type="http://schemas.openxmlformats.org/officeDocument/2006/relationships/hyperlink" Target="http://data.aade.gr/eli/pri/law/2016/05/12/4387" TargetMode="External" /><Relationship Id="rId190" Type="http://schemas.openxmlformats.org/officeDocument/2006/relationships/hyperlink" Target="http://data.aade.gr/eli/pri/law/2018/12/11/4582" TargetMode="External" /><Relationship Id="rId191" Type="http://schemas.openxmlformats.org/officeDocument/2006/relationships/hyperlink" Target="http://data.aade.gr/eli/pri/law/2019/04/24/4607"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6/12/22/4446" TargetMode="External" /><Relationship Id="rId194" Type="http://schemas.openxmlformats.org/officeDocument/2006/relationships/hyperlink" Target="http://data.aade.gr/eli/pri/law/2014/09/10/4283" TargetMode="External" /><Relationship Id="rId195" Type="http://schemas.openxmlformats.org/officeDocument/2006/relationships/hyperlink" Target="http://data.aade.gr/eli/pri/law/2016/12/22/4446"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7/06/07/4474"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7/06/07/447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8/06/14/4549"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8/06/14/4549"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8/06/14/4549"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6/05/12/4387" TargetMode="External" /><Relationship Id="rId209" Type="http://schemas.openxmlformats.org/officeDocument/2006/relationships/hyperlink" Target="http://data.aade.gr/eli/pri/law/2016/08/03/4410" TargetMode="External" /><Relationship Id="rId21" Type="http://schemas.openxmlformats.org/officeDocument/2006/relationships/hyperlink" Target="http://data.aade.gr/eli/pri/law/2014/04/07/4254" TargetMode="External" /><Relationship Id="rId210" Type="http://schemas.openxmlformats.org/officeDocument/2006/relationships/hyperlink" Target="http://data.aade.gr/eli/pri/law/2019/03/14/460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8/06/14/4549"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18/06/14/4549"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9/04/24/4607"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5/05/14/4328" TargetMode="External" /><Relationship Id="rId221" Type="http://schemas.openxmlformats.org/officeDocument/2006/relationships/hyperlink" Target="http://data.aade.gr/eli/pri/law/2015/07/02/4331" TargetMode="External" /><Relationship Id="rId222" Type="http://schemas.openxmlformats.org/officeDocument/2006/relationships/hyperlink" Target="http://data.aade.gr/eli/pri/law/2015/08/14/4336" TargetMode="External" /><Relationship Id="rId223" Type="http://schemas.openxmlformats.org/officeDocument/2006/relationships/hyperlink" Target="http://data.aade.gr/eli/pri/law/2016/04/01/4374" TargetMode="External" /><Relationship Id="rId224" Type="http://schemas.openxmlformats.org/officeDocument/2006/relationships/hyperlink" Target="http://data.aade.gr/eli/pri/law/2016/04/01/4374" TargetMode="External" /><Relationship Id="rId225" Type="http://schemas.openxmlformats.org/officeDocument/2006/relationships/hyperlink" Target="http://data.aade.gr/eli/pri/law/2013/12/31/4223"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7/04/13/4467" TargetMode="External" /><Relationship Id="rId228" Type="http://schemas.openxmlformats.org/officeDocument/2006/relationships/hyperlink" Target="http://data.aade.gr/eli/pri/law/2018/12/18/458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6/05/12/4387" TargetMode="External" /><Relationship Id="rId230" Type="http://schemas.openxmlformats.org/officeDocument/2006/relationships/hyperlink" Target="http://data.aade.gr/eli/pri/law/2016/08/03/4410" TargetMode="External" /><Relationship Id="rId231" Type="http://schemas.openxmlformats.org/officeDocument/2006/relationships/hyperlink" Target="http://data.aade.gr/eli/pri/law/2018/06/14/4549" TargetMode="External" /><Relationship Id="rId232" Type="http://schemas.openxmlformats.org/officeDocument/2006/relationships/hyperlink" Target="http://data.aade.gr/eli/pri/law/2018/06/14/4549" TargetMode="External" /><Relationship Id="rId233" Type="http://schemas.openxmlformats.org/officeDocument/2006/relationships/hyperlink" Target="http://data.aade.gr/eli/pri/law/2018/12/18/4583"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5/05/14/4328" TargetMode="External" /><Relationship Id="rId237" Type="http://schemas.openxmlformats.org/officeDocument/2006/relationships/hyperlink" Target="http://data.aade.gr/eli/pri/law/2015/05/14/4328" TargetMode="External" /><Relationship Id="rId238" Type="http://schemas.openxmlformats.org/officeDocument/2006/relationships/hyperlink" Target="http://data.aade.gr/eli/pri/law/2015/08/14/4336"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6/12/22/4446" TargetMode="External" /><Relationship Id="rId240" Type="http://schemas.openxmlformats.org/officeDocument/2006/relationships/hyperlink" Target="http://data.aade.gr/eli/pri/law/2015/05/14/4328" TargetMode="External" /><Relationship Id="rId241" Type="http://schemas.openxmlformats.org/officeDocument/2006/relationships/hyperlink" Target="http://data.aade.gr/eli/pri/law/2015/05/14/4328" TargetMode="External" /><Relationship Id="rId242" Type="http://schemas.openxmlformats.org/officeDocument/2006/relationships/hyperlink" Target="http://data.aade.gr/eli/pri/law/2015/08/14/4336"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8/05/15/4537"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7/04/13/4467" TargetMode="External" /><Relationship Id="rId247" Type="http://schemas.openxmlformats.org/officeDocument/2006/relationships/hyperlink" Target="http://data.aade.gr/eli/pri/law/2017/08/01/4484"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7/04/13/4467"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4/04/07/4254"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5/07/02/4331" TargetMode="External" /><Relationship Id="rId256" Type="http://schemas.openxmlformats.org/officeDocument/2006/relationships/hyperlink" Target="http://data.aade.gr/eli/pri/law/2015/08/14/4336" TargetMode="External" /><Relationship Id="rId257" Type="http://schemas.openxmlformats.org/officeDocument/2006/relationships/hyperlink" Target="http://data.aade.gr/eli/pri/law/2015/08/14/4336" TargetMode="External" /><Relationship Id="rId258" Type="http://schemas.openxmlformats.org/officeDocument/2006/relationships/hyperlink" Target="http://data.aade.gr/eli/pri/law/2014/04/07/4254"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6/12/22/4446"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8/01/17/4512" TargetMode="External" /><Relationship Id="rId262" Type="http://schemas.openxmlformats.org/officeDocument/2006/relationships/hyperlink" Target="http://data.aade.gr/eli/pri/law/2018/01/17/4512" TargetMode="External" /><Relationship Id="rId263" Type="http://schemas.openxmlformats.org/officeDocument/2006/relationships/hyperlink" Target="http://data.aade.gr/eli/pri/law/2018/01/17/4512" TargetMode="External" /><Relationship Id="rId264" Type="http://schemas.openxmlformats.org/officeDocument/2006/relationships/hyperlink" Target="http://data.aade.gr/eli/pri/law/2018/06/14/4549" TargetMode="External" /><Relationship Id="rId265" Type="http://schemas.openxmlformats.org/officeDocument/2006/relationships/hyperlink" Target="http://data.aade.gr/eli/pri/law/2018/06/14/4549" TargetMode="External" /><Relationship Id="rId266" Type="http://schemas.openxmlformats.org/officeDocument/2006/relationships/hyperlink" Target="http://data.aade.gr/eli/pri/law/2014/04/07/4254" TargetMode="External" /><Relationship Id="rId267" Type="http://schemas.openxmlformats.org/officeDocument/2006/relationships/hyperlink" Target="http://data.aade.gr/eli/pri/law/2014/12/24/4316" TargetMode="External" /><Relationship Id="rId268" Type="http://schemas.openxmlformats.org/officeDocument/2006/relationships/hyperlink" Target="http://data.aade.gr/eli/pri/law/2015/05/14/4328" TargetMode="External" /><Relationship Id="rId269" Type="http://schemas.openxmlformats.org/officeDocument/2006/relationships/hyperlink" Target="http://data.aade.gr/eli/pri/law/2015/06/16/4330" TargetMode="External" /><Relationship Id="rId27" Type="http://schemas.openxmlformats.org/officeDocument/2006/relationships/hyperlink" Target="http://data.aade.gr/eli/pri/law/2017/05/19/4472" TargetMode="External" /><Relationship Id="rId270" Type="http://schemas.openxmlformats.org/officeDocument/2006/relationships/hyperlink" Target="http://data.aade.gr/eli/pri/law/2015/07/02/4331" TargetMode="External" /><Relationship Id="rId271" Type="http://schemas.openxmlformats.org/officeDocument/2006/relationships/hyperlink" Target="http://data.aade.gr/eli/pri/law/2015/08/14/4336" TargetMode="External" /><Relationship Id="rId272" Type="http://schemas.openxmlformats.org/officeDocument/2006/relationships/hyperlink" Target="http://data.aade.gr/eli/pri/law/2015/08/14/4336" TargetMode="External" /><Relationship Id="rId273" Type="http://schemas.openxmlformats.org/officeDocument/2006/relationships/hyperlink" Target="http://data.aade.gr/eli/pri/law/2016/04/01/4374"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07/26/4174"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3/12/31/4223" TargetMode="External" /><Relationship Id="rId28" Type="http://schemas.openxmlformats.org/officeDocument/2006/relationships/hyperlink" Target="http://data.aade.gr/eli/pri/law/2016/12/22/4446" TargetMode="External" /><Relationship Id="rId280" Type="http://schemas.openxmlformats.org/officeDocument/2006/relationships/hyperlink" Target="http://data.aade.gr/eli/pri/law/2013/07/26/4174"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8/12/24/4587"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7/05/19/4472" TargetMode="External" /><Relationship Id="rId290" Type="http://schemas.openxmlformats.org/officeDocument/2006/relationships/hyperlink" Target="http://data.aade.gr/eli/pri/law/2014/04/07/4254" TargetMode="External" /><Relationship Id="rId291" Type="http://schemas.openxmlformats.org/officeDocument/2006/relationships/hyperlink" Target="http://data.aade.gr/eli/pri/law/2016/12/22/4446" TargetMode="External" /><Relationship Id="rId292" Type="http://schemas.openxmlformats.org/officeDocument/2006/relationships/hyperlink" Target="http://data.aade.gr/eli/pri/law/2017/12/22/4509" TargetMode="External" /><Relationship Id="rId293" Type="http://schemas.openxmlformats.org/officeDocument/2006/relationships/hyperlink" Target="http://data.aade.gr/eli/pri/law/2016/12/22/4446" TargetMode="External" /><Relationship Id="rId294" Type="http://schemas.openxmlformats.org/officeDocument/2006/relationships/hyperlink" Target="http://data.aade.gr/eli/pri/law/2016/04/05/4378" TargetMode="External" /><Relationship Id="rId295" Type="http://schemas.openxmlformats.org/officeDocument/2006/relationships/hyperlink" Target="http://data.aade.gr/eli/pri/law/2017/08/01/4484" TargetMode="External" /><Relationship Id="rId296" Type="http://schemas.openxmlformats.org/officeDocument/2006/relationships/hyperlink" Target="http://data.aade.gr/eli/pri/law/2018/07/19/4555" TargetMode="External" /><Relationship Id="rId297" Type="http://schemas.openxmlformats.org/officeDocument/2006/relationships/hyperlink" Target="http://data.aade.gr/eli/pri/law/2019/08/09/4623" TargetMode="External" /><Relationship Id="rId298" Type="http://schemas.openxmlformats.org/officeDocument/2006/relationships/hyperlink" Target="http://data.aade.gr/eli/pri/law/2019/08/09/4623" TargetMode="External" /><Relationship Id="rId299" Type="http://schemas.openxmlformats.org/officeDocument/2006/relationships/hyperlink" Target="http://data.aade.gr/eli/pri/law/2018/07/19/4555"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4/12/24/4316" TargetMode="External" /><Relationship Id="rId300" Type="http://schemas.openxmlformats.org/officeDocument/2006/relationships/hyperlink" Target="http://data.aade.gr/eli/pri/law/2019/08/09/4623" TargetMode="External" /><Relationship Id="rId301" Type="http://schemas.openxmlformats.org/officeDocument/2006/relationships/hyperlink" Target="http://data.aade.gr/eli/pri/law/2019/08/09/4623" TargetMode="External" /><Relationship Id="rId302" Type="http://schemas.openxmlformats.org/officeDocument/2006/relationships/hyperlink" Target="http://data.aade.gr/eli/pri/law/2013/11/21/4210" TargetMode="External" /><Relationship Id="rId303" Type="http://schemas.openxmlformats.org/officeDocument/2006/relationships/hyperlink" Target="http://data.aade.gr/eli/pri/law/2013/11/21/4210" TargetMode="External" /><Relationship Id="rId304" Type="http://schemas.openxmlformats.org/officeDocument/2006/relationships/hyperlink" Target="http://data.aade.gr/eli/pri/law/2013/11/21/4210" TargetMode="External" /><Relationship Id="rId305" Type="http://schemas.openxmlformats.org/officeDocument/2006/relationships/hyperlink" Target="http://data.aade.gr/eli/pri/law/2013/11/21/4210" TargetMode="External" /><Relationship Id="rId306" Type="http://schemas.openxmlformats.org/officeDocument/2006/relationships/hyperlink" Target="http://data.aade.gr/eli/pri/law/2013/10/11/4199" TargetMode="External" /><Relationship Id="rId307" Type="http://schemas.openxmlformats.org/officeDocument/2006/relationships/hyperlink" Target="http://data.aade.gr/eli/pri/law/2013/11/21/4210" TargetMode="External" /><Relationship Id="rId308" Type="http://schemas.openxmlformats.org/officeDocument/2006/relationships/hyperlink" Target="http://data.aade.gr/eli/pri/law/2013/07/26/4174" TargetMode="External" /><Relationship Id="rId309" Type="http://schemas.openxmlformats.org/officeDocument/2006/relationships/hyperlink" Target="http://data.aade.gr/eli/pri/law/2014/09/10/4283"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4/12/08/4310" TargetMode="External" /><Relationship Id="rId311" Type="http://schemas.openxmlformats.org/officeDocument/2006/relationships/hyperlink" Target="http://data.aade.gr/eli/pri/law/2013/07/26/4174" TargetMode="External" /><Relationship Id="rId312" Type="http://schemas.openxmlformats.org/officeDocument/2006/relationships/hyperlink" Target="http://data.aade.gr/eli/pri/law/2019/03/14/4603" TargetMode="External" /><Relationship Id="rId313" Type="http://schemas.openxmlformats.org/officeDocument/2006/relationships/hyperlink" Target="http://data.aade.gr/eli/pri/law/2019/03/14/4603" TargetMode="External" /><Relationship Id="rId314" Type="http://schemas.openxmlformats.org/officeDocument/2006/relationships/hyperlink" Target="http://data.aade.gr/eli/pri/law/2014/10/31/4305" TargetMode="External" /><Relationship Id="rId315" Type="http://schemas.openxmlformats.org/officeDocument/2006/relationships/hyperlink" Target="http://data.aade.gr/eli/pri/law/2013/10/11/4199" TargetMode="External" /><Relationship Id="rId316" Type="http://schemas.openxmlformats.org/officeDocument/2006/relationships/hyperlink" Target="http://data.aade.gr/eli/pri/law/2013/11/21/4210" TargetMode="External" /><Relationship Id="rId317" Type="http://schemas.openxmlformats.org/officeDocument/2006/relationships/hyperlink" Target="http://data.aade.gr/eli/pri/law/2013/09/17/4186" TargetMode="External" /><Relationship Id="rId318" Type="http://schemas.openxmlformats.org/officeDocument/2006/relationships/hyperlink" Target="http://data.aade.gr/eli/pri/law/2013/11/21/4210" TargetMode="External" /><Relationship Id="rId319" Type="http://schemas.openxmlformats.org/officeDocument/2006/relationships/hyperlink" Target="http://data.aade.gr/eli/pri/law/2014/10/31/4305"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4/03/26/4250" TargetMode="External" /><Relationship Id="rId321" Type="http://schemas.openxmlformats.org/officeDocument/2006/relationships/hyperlink" Target="http://data.aade.gr/eli/pri/law/2014/10/31/4305" TargetMode="External" /><Relationship Id="rId322" Type="http://schemas.openxmlformats.org/officeDocument/2006/relationships/hyperlink" Target="http://data.aade.gr/eli/pri/law/2014/10/31/4305" TargetMode="External" /><Relationship Id="rId323" Type="http://schemas.openxmlformats.org/officeDocument/2006/relationships/hyperlink" Target="http://data.aade.gr/eli/pri/law/2014/12/24/4315" TargetMode="External" /><Relationship Id="rId324" Type="http://schemas.openxmlformats.org/officeDocument/2006/relationships/hyperlink" Target="http://data.aade.gr/eli/pri/law/2014/03/11/4244" TargetMode="External" /><Relationship Id="rId325" Type="http://schemas.openxmlformats.org/officeDocument/2006/relationships/hyperlink" Target="http://data.aade.gr/eli/pri/law/2014/03/26/4250" TargetMode="External" /><Relationship Id="rId326" Type="http://schemas.openxmlformats.org/officeDocument/2006/relationships/hyperlink" Target="http://data.aade.gr/eli/pri/law/2013/11/21/4210" TargetMode="External" /><Relationship Id="rId327" Type="http://schemas.openxmlformats.org/officeDocument/2006/relationships/hyperlink" Target="http://data.aade.gr/eli/pri/law/2013/11/21/4210" TargetMode="External" /><Relationship Id="rId328" Type="http://schemas.openxmlformats.org/officeDocument/2006/relationships/hyperlink" Target="http://data.aade.gr/eli/pri/law/2015/08/14/4336" TargetMode="External" /><Relationship Id="rId329" Type="http://schemas.openxmlformats.org/officeDocument/2006/relationships/hyperlink" Target="http://data.aade.gr/eli/pri/law/2016/12/23/4447"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3/09/11/4183" TargetMode="External" /><Relationship Id="rId331" Type="http://schemas.openxmlformats.org/officeDocument/2006/relationships/hyperlink" Target="http://data.aade.gr/eli/pri/law/2017/08/07/4486" TargetMode="External" /><Relationship Id="rId332" Type="http://schemas.openxmlformats.org/officeDocument/2006/relationships/hyperlink" Target="http://data.aade.gr/eli/pri/law/2013/11/18/4208" TargetMode="External" /><Relationship Id="rId333" Type="http://schemas.openxmlformats.org/officeDocument/2006/relationships/hyperlink" Target="http://data.aade.gr/eli/pri/law/2013/11/18/4208" TargetMode="External" /><Relationship Id="rId334" Type="http://schemas.openxmlformats.org/officeDocument/2006/relationships/hyperlink" Target="http://data.aade.gr/eli/pri/law/2017/12/22/4509" TargetMode="External" /><Relationship Id="rId335" Type="http://schemas.openxmlformats.org/officeDocument/2006/relationships/hyperlink" Target="http://data.aade.gr/eli/pri/law/2018/09/21/4564" TargetMode="External" /><Relationship Id="rId336" Type="http://schemas.openxmlformats.org/officeDocument/2006/relationships/hyperlink" Target="http://data.aade.gr/eli/pri/law/2013/08/08/4179" TargetMode="External" /><Relationship Id="rId34" Type="http://schemas.openxmlformats.org/officeDocument/2006/relationships/hyperlink" Target="http://data.aade.gr/eli/pri/law/2014/12/24/4316" TargetMode="External" /><Relationship Id="rId35" Type="http://schemas.openxmlformats.org/officeDocument/2006/relationships/hyperlink" Target="http://data.aade.gr/eli/pri/law/2014/12/24/4316" TargetMode="External" /><Relationship Id="rId36" Type="http://schemas.openxmlformats.org/officeDocument/2006/relationships/hyperlink" Target="http://data.aade.gr/eli/pri/law/2015/05/14/4328" TargetMode="External" /><Relationship Id="rId37" Type="http://schemas.openxmlformats.org/officeDocument/2006/relationships/hyperlink" Target="http://data.aade.gr/eli/pri/law/2016/05/12/4387" TargetMode="External" /><Relationship Id="rId38" Type="http://schemas.openxmlformats.org/officeDocument/2006/relationships/hyperlink" Target="http://data.aade.gr/eli/pri/law/2016/10/31/4430" TargetMode="External" /><Relationship Id="rId39" Type="http://schemas.openxmlformats.org/officeDocument/2006/relationships/hyperlink" Target="http://data.aade.gr/eli/pri/law/2017/08/01/448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8/06/14/4549" TargetMode="External" /><Relationship Id="rId41" Type="http://schemas.openxmlformats.org/officeDocument/2006/relationships/hyperlink" Target="http://data.aade.gr/eli/pri/law/2018/06/14/4549" TargetMode="External" /><Relationship Id="rId42" Type="http://schemas.openxmlformats.org/officeDocument/2006/relationships/hyperlink" Target="http://data.aade.gr/eli/pri/law/2018/06/14/4549"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6/05/11/4386"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5/03/21/4321" TargetMode="External" /><Relationship Id="rId48" Type="http://schemas.openxmlformats.org/officeDocument/2006/relationships/hyperlink" Target="http://data.aade.gr/eli/pri/law/2016/12/22/4446" TargetMode="External" /><Relationship Id="rId49" Type="http://schemas.openxmlformats.org/officeDocument/2006/relationships/hyperlink" Target="http://data.aade.gr/eli/pri/law/2018/06/14/4549" TargetMode="External" /><Relationship Id="rId5" Type="http://schemas.openxmlformats.org/officeDocument/2006/relationships/hyperlink" Target="http://data.aade.gr/eli/pri/law/2014/04/07/4254" TargetMode="External" /><Relationship Id="rId50" Type="http://schemas.openxmlformats.org/officeDocument/2006/relationships/hyperlink" Target="http://data.aade.gr/eli/pri/law/2019/04/01/4605"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8/06/14/4549"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8/06/14/4549" TargetMode="External" /><Relationship Id="rId55" Type="http://schemas.openxmlformats.org/officeDocument/2006/relationships/hyperlink" Target="http://data.aade.gr/eli/pri/law/2014/04/07/4254" TargetMode="External" /><Relationship Id="rId56" Type="http://schemas.openxmlformats.org/officeDocument/2006/relationships/hyperlink" Target="http://data.aade.gr/eli/pri/law/2013/12/31/4223"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8/06/14/4549" TargetMode="External" /><Relationship Id="rId6" Type="http://schemas.openxmlformats.org/officeDocument/2006/relationships/hyperlink" Target="http://data.aade.gr/eli/pri/law/2016/05/12/4387" TargetMode="External" /><Relationship Id="rId60" Type="http://schemas.openxmlformats.org/officeDocument/2006/relationships/hyperlink" Target="http://data.aade.gr/eli/pri/law/2018/06/14/4549" TargetMode="External" /><Relationship Id="rId61" Type="http://schemas.openxmlformats.org/officeDocument/2006/relationships/hyperlink" Target="http://data.aade.gr/eli/pri/law/2016/05/11/438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8/06/14/4549" TargetMode="External" /><Relationship Id="rId7" Type="http://schemas.openxmlformats.org/officeDocument/2006/relationships/hyperlink" Target="http://data.aade.gr/eli/pri/law/2018/12/18/4583" TargetMode="External" /><Relationship Id="rId70" Type="http://schemas.openxmlformats.org/officeDocument/2006/relationships/hyperlink" Target="http://data.aade.gr/eli/pri/law/2014/12/24/4315"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9/05/07/4610"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4/11/15/4307" TargetMode="External" /><Relationship Id="rId75" Type="http://schemas.openxmlformats.org/officeDocument/2006/relationships/hyperlink" Target="http://data.aade.gr/eli/pri/law/2017/04/04/4465" TargetMode="External" /><Relationship Id="rId76" Type="http://schemas.openxmlformats.org/officeDocument/2006/relationships/hyperlink" Target="http://data.aade.gr/eli/pri/law/2016/12/22/4446" TargetMode="External" /><Relationship Id="rId77" Type="http://schemas.openxmlformats.org/officeDocument/2006/relationships/hyperlink" Target="http://data.aade.gr/eli/pri/law/2015/11/01/4340" TargetMode="External" /><Relationship Id="rId78" Type="http://schemas.openxmlformats.org/officeDocument/2006/relationships/hyperlink" Target="http://data.aade.gr/eli/pri/law/2018/06/14/4549" TargetMode="External" /><Relationship Id="rId79" Type="http://schemas.openxmlformats.org/officeDocument/2006/relationships/hyperlink" Target="http://data.aade.gr/eli/pri/law/2017/05/19/4472"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7/08/01/4484"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6/05/12/4387" TargetMode="External" /><Relationship Id="rId85" Type="http://schemas.openxmlformats.org/officeDocument/2006/relationships/hyperlink" Target="http://data.aade.gr/eli/pri/law/2016/05/12/4387" TargetMode="External" /><Relationship Id="rId86" Type="http://schemas.openxmlformats.org/officeDocument/2006/relationships/hyperlink" Target="http://data.aade.gr/eli/pri/law/2016/05/12/4387" TargetMode="External" /><Relationship Id="rId87" Type="http://schemas.openxmlformats.org/officeDocument/2006/relationships/hyperlink" Target="http://data.aade.gr/eli/pri/law/2017/06/07/4474" TargetMode="External" /><Relationship Id="rId88" Type="http://schemas.openxmlformats.org/officeDocument/2006/relationships/hyperlink" Target="http://data.aade.gr/eli/pri/law/2014/04/07/4254" TargetMode="External" /><Relationship Id="rId89" Type="http://schemas.openxmlformats.org/officeDocument/2006/relationships/hyperlink" Target="http://data.aade.gr/eli/pri/law/2018/06/14/4549" TargetMode="External" /><Relationship Id="rId9" Type="http://schemas.openxmlformats.org/officeDocument/2006/relationships/hyperlink" Target="http://data.aade.gr/eli/pri/law/2018/12/18/4583"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5/06/16/4330" TargetMode="External" /><Relationship Id="rId92" Type="http://schemas.openxmlformats.org/officeDocument/2006/relationships/hyperlink" Target="http://data.aade.gr/eli/pri/law/2015/03/21/4321" TargetMode="External" /><Relationship Id="rId93" Type="http://schemas.openxmlformats.org/officeDocument/2006/relationships/hyperlink" Target="http://data.aade.gr/eli/pri/law/2015/03/21/4321" TargetMode="External" /><Relationship Id="rId94" Type="http://schemas.openxmlformats.org/officeDocument/2006/relationships/hyperlink" Target="http://data.aade.gr/eli/pri/law/2015/06/16/4330" TargetMode="External" /><Relationship Id="rId95" Type="http://schemas.openxmlformats.org/officeDocument/2006/relationships/hyperlink" Target="http://data.aade.gr/eli/pri/law/2015/06/16/4330"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8/12/18/4583" TargetMode="External" /><Relationship Id="rId98" Type="http://schemas.openxmlformats.org/officeDocument/2006/relationships/hyperlink" Target="http://data.aade.gr/eli/pri/law/2018/12/18/458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