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6"/>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1" w:history="1">
        <w:r>
          <w:rPr>
            <w:rStyle w:val="Hyperlink"/>
            <w:color w:val="0000EE"/>
            <w:u w:color="0000EE"/>
            <w:lang w:val="el" w:eastAsia="el"/>
          </w:rPr>
          <w:t>Τροποποίηση 4819/2021, Άρθρο 21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8" w:history="1">
        <w:r>
          <w:rPr>
            <w:rStyle w:val="Hyperlink"/>
            <w:color w:val="0000EE"/>
            <w:u w:color="0000EE"/>
            <w:lang w:val="el" w:eastAsia="el"/>
          </w:rPr>
          <w:t>Τροποποίηση 4316/2014, Άρθρο 88</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Προσθήκη 4223/2013, Άρθρο 22</w:t>
        </w:r>
      </w:hyperlink>
      <w:r>
        <w:rPr>
          <w:lang w:val="el" w:eastAsia="el"/>
        </w:rPr>
        <w:t xml:space="preserve">; </w:t>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88" w:history="1">
        <w:r>
          <w:rPr>
            <w:rStyle w:val="Hyperlink"/>
            <w:color w:val="0000EE"/>
            <w:u w:color="0000EE"/>
            <w:lang w:val="el" w:eastAsia="el"/>
          </w:rPr>
          <w:t>Τροποποίηση 4316/2014, Άρθρο 88</w:t>
        </w:r>
      </w:hyperlink>
      <w:r>
        <w:rPr>
          <w:lang w:val="el" w:eastAsia="el"/>
        </w:rPr>
        <w:t xml:space="preserve">; </w:t>
      </w:r>
      <w:hyperlink r:id="rId61" w:anchor="art_2" w:history="1">
        <w:r>
          <w:rPr>
            <w:rStyle w:val="Hyperlink"/>
            <w:color w:val="0000EE"/>
            <w:u w:color="0000EE"/>
            <w:lang w:val="el" w:eastAsia="el"/>
          </w:rPr>
          <w:t>Τροποποίηση 4328/2015, Άρθρο 2</w:t>
        </w:r>
      </w:hyperlink>
      <w:r>
        <w:rPr>
          <w:lang w:val="el" w:eastAsia="el"/>
        </w:rPr>
        <w:t xml:space="preserve">; </w:t>
      </w:r>
      <w:hyperlink r:id="rId62" w:anchor="art_112" w:history="1">
        <w:r>
          <w:rPr>
            <w:rStyle w:val="Hyperlink"/>
            <w:color w:val="0000EE"/>
            <w:u w:color="0000EE"/>
            <w:lang w:val="el" w:eastAsia="el"/>
          </w:rPr>
          <w:t>Τροποποίηση 4387/2016, Άρθρο 112</w:t>
        </w:r>
      </w:hyperlink>
      <w:r>
        <w:rPr>
          <w:lang w:val="el" w:eastAsia="el"/>
        </w:rPr>
        <w:t xml:space="preserve">; </w:t>
      </w:r>
      <w:hyperlink r:id="rId63" w:anchor="art_72" w:history="1">
        <w:r>
          <w:rPr>
            <w:rStyle w:val="Hyperlink"/>
            <w:color w:val="0000EE"/>
            <w:u w:color="0000EE"/>
            <w:lang w:val="el" w:eastAsia="el"/>
          </w:rPr>
          <w:t>Τροποποίηση 4430/2016, Άρθρο 72</w:t>
        </w:r>
      </w:hyperlink>
      <w:r>
        <w:rPr>
          <w:lang w:val="el" w:eastAsia="el"/>
        </w:rPr>
        <w:t xml:space="preserve">; </w:t>
      </w:r>
      <w:hyperlink r:id="rId64" w:anchor="art_77" w:history="1">
        <w:r>
          <w:rPr>
            <w:rStyle w:val="Hyperlink"/>
            <w:color w:val="0000EE"/>
            <w:u w:color="0000EE"/>
            <w:lang w:val="el" w:eastAsia="el"/>
          </w:rPr>
          <w:t>Τροποποίηση 4484/2017, Άρθρο 77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Τροποποίηση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15" w:history="1">
        <w:r>
          <w:rPr>
            <w:rStyle w:val="Hyperlink"/>
            <w:color w:val="0000EE"/>
            <w:u w:color="0000EE"/>
            <w:lang w:val="el" w:eastAsia="el"/>
          </w:rPr>
          <w:t>Προσθήκη 4549/2018, Άρθρο 115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Προσθήκη 4646/2019,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r>
        <w:rPr>
          <w:lang w:val="el" w:eastAsia="el"/>
        </w:rPr>
        <w:t xml:space="preserve">; </w:t>
      </w:r>
      <w:hyperlink r:id="rId71" w:anchor="art_11" w:history="1">
        <w:r>
          <w:rPr>
            <w:rStyle w:val="Hyperlink"/>
            <w:color w:val="0000EE"/>
            <w:u w:color="0000EE"/>
            <w:lang w:val="el" w:eastAsia="el"/>
          </w:rPr>
          <w:t>Τροποποίηση 4646/2019,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2" w:history="1">
        <w:r>
          <w:rPr>
            <w:rStyle w:val="Hyperlink"/>
            <w:color w:val="0000EE"/>
            <w:u w:color="0000EE"/>
            <w:lang w:val="el" w:eastAsia="el"/>
          </w:rPr>
          <w:t>Προσθήκη 4799/2021, Άρθρο 122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2" w:history="1">
        <w:r>
          <w:rPr>
            <w:rStyle w:val="Hyperlink"/>
            <w:color w:val="0000EE"/>
            <w:u w:color="0000EE"/>
            <w:lang w:val="el" w:eastAsia="el"/>
          </w:rPr>
          <w:t>Προσθήκη 4223/2013, Άρθρο 22</w:t>
        </w:r>
      </w:hyperlink>
      <w:r>
        <w:rPr>
          <w:lang w:val="el" w:eastAsia="el"/>
        </w:rPr>
        <w:t xml:space="preserve">; </w:t>
      </w:r>
      <w:hyperlink r:id="rId74" w:anchor="art_24" w:history="1">
        <w:r>
          <w:rPr>
            <w:rStyle w:val="Hyperlink"/>
            <w:color w:val="0000EE"/>
            <w:u w:color="0000EE"/>
            <w:lang w:val="el" w:eastAsia="el"/>
          </w:rPr>
          <w:t>Τροποποίηση 4386/2016, Άρθρο 24</w:t>
        </w:r>
      </w:hyperlink>
      <w:r>
        <w:rPr>
          <w:lang w:val="el" w:eastAsia="el"/>
        </w:rPr>
        <w:t xml:space="preserve">; </w:t>
      </w:r>
      <w:hyperlink r:id="rId75" w:anchor="art_46" w:history="1">
        <w:r>
          <w:rPr>
            <w:rStyle w:val="Hyperlink"/>
            <w:color w:val="0000EE"/>
            <w:u w:color="0000EE"/>
            <w:lang w:val="el" w:eastAsia="el"/>
          </w:rPr>
          <w:t>Τροποποίηση 4712/2020, Άρθρο 46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Προσθήκη 4646/2019, Άρθρο 12</w:t>
        </w:r>
      </w:hyperlink>
      <w:r>
        <w:rPr>
          <w:lang w:val="el" w:eastAsia="el"/>
        </w:rPr>
        <w:t xml:space="preserve">; </w:t>
      </w:r>
      <w:hyperlink r:id="rId77" w:anchor="art_7" w:history="1">
        <w:r>
          <w:rPr>
            <w:rStyle w:val="Hyperlink"/>
            <w:color w:val="0000EE"/>
            <w:u w:color="0000EE"/>
            <w:lang w:val="el" w:eastAsia="el"/>
          </w:rPr>
          <w:t>Τροποποίηση 4710/2020, Άρθρο 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1" w:history="1">
        <w:r>
          <w:rPr>
            <w:rStyle w:val="Hyperlink"/>
            <w:color w:val="0000EE"/>
            <w:u w:color="0000EE"/>
            <w:lang w:val="el" w:eastAsia="el"/>
          </w:rPr>
          <w:t>Προσθήκη 4728/2020, Άρθρο 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9" w:history="1">
        <w:r>
          <w:rPr>
            <w:rStyle w:val="Hyperlink"/>
            <w:color w:val="0000EE"/>
            <w:u w:color="0000EE"/>
            <w:lang w:val="el" w:eastAsia="el"/>
          </w:rPr>
          <w:t>Προσθήκη 4764/2020, Άρθρο 189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2" w:history="1">
        <w:r>
          <w:rPr>
            <w:rStyle w:val="Hyperlink"/>
            <w:color w:val="0000EE"/>
            <w:u w:color="0000EE"/>
            <w:lang w:val="el" w:eastAsia="el"/>
          </w:rPr>
          <w:t>Τροποποίηση 4223/2013, Άρθρο 22</w:t>
        </w:r>
      </w:hyperlink>
      <w:r>
        <w:rPr>
          <w:lang w:val="el" w:eastAsia="el"/>
        </w:rPr>
        <w:t xml:space="preserve">; </w:t>
      </w:r>
      <w:hyperlink r:id="rId81" w:anchor="art_21" w:history="1">
        <w:r>
          <w:rPr>
            <w:rStyle w:val="Hyperlink"/>
            <w:color w:val="0000EE"/>
            <w:u w:color="0000EE"/>
            <w:lang w:val="el" w:eastAsia="el"/>
          </w:rPr>
          <w:t>Τροποποίηση 4321/2015, Άρθρο 21</w:t>
        </w:r>
      </w:hyperlink>
      <w:r>
        <w:rPr>
          <w:lang w:val="el" w:eastAsia="el"/>
        </w:rPr>
        <w:t xml:space="preserve">; </w:t>
      </w:r>
      <w:hyperlink r:id="rId82" w:anchor="art_72" w:history="1">
        <w:r>
          <w:rPr>
            <w:rStyle w:val="Hyperlink"/>
            <w:color w:val="0000EE"/>
            <w:u w:color="0000EE"/>
            <w:lang w:val="el" w:eastAsia="el"/>
          </w:rPr>
          <w:t>Τροποποίηση 4446/2016, Άρθρο 72</w:t>
        </w:r>
      </w:hyperlink>
      <w:r>
        <w:rPr>
          <w:lang w:val="el" w:eastAsia="el"/>
        </w:rPr>
        <w:t xml:space="preserve">; </w:t>
      </w:r>
      <w:hyperlink r:id="rId83" w:anchor="art_115" w:history="1">
        <w:r>
          <w:rPr>
            <w:rStyle w:val="Hyperlink"/>
            <w:color w:val="0000EE"/>
            <w:u w:color="0000EE"/>
            <w:lang w:val="el" w:eastAsia="el"/>
          </w:rPr>
          <w:t>Τροποποίηση 4549/2018, Άρθρο 115</w:t>
        </w:r>
      </w:hyperlink>
      <w:r>
        <w:rPr>
          <w:lang w:val="el" w:eastAsia="el"/>
        </w:rPr>
        <w:t xml:space="preserve">; </w:t>
      </w:r>
      <w:hyperlink r:id="rId84" w:anchor="art_13" w:history="1">
        <w:r>
          <w:rPr>
            <w:rStyle w:val="Hyperlink"/>
            <w:color w:val="0000EE"/>
            <w:u w:color="0000EE"/>
            <w:lang w:val="el" w:eastAsia="el"/>
          </w:rPr>
          <w:t>Τροποποίηση 4646/2019, Άρθρο 13</w:t>
        </w:r>
      </w:hyperlink>
      <w:r>
        <w:rPr>
          <w:lang w:val="el" w:eastAsia="el"/>
        </w:rPr>
        <w:t xml:space="preserve">; </w:t>
      </w:r>
      <w:hyperlink r:id="rId85" w:anchor="art_13" w:history="1">
        <w:r>
          <w:rPr>
            <w:rStyle w:val="Hyperlink"/>
            <w:color w:val="0000EE"/>
            <w:u w:color="0000EE"/>
            <w:lang w:val="el" w:eastAsia="el"/>
          </w:rPr>
          <w:t>Τροποποίηση 4764/2020, Άρθρο 13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5" w:history="1">
        <w:r>
          <w:rPr>
            <w:rStyle w:val="Hyperlink"/>
            <w:color w:val="0000EE"/>
            <w:u w:color="0000EE"/>
            <w:lang w:val="el" w:eastAsia="el"/>
          </w:rPr>
          <w:t>Τροποποίηση 4605/2019, Άρθρο 95</w:t>
        </w:r>
      </w:hyperlink>
      <w:r>
        <w:rPr>
          <w:lang w:val="el" w:eastAsia="el"/>
        </w:rPr>
        <w:t xml:space="preserve">; </w:t>
      </w:r>
      <w:hyperlink r:id="rId87" w:anchor="art_59" w:history="1">
        <w:r>
          <w:rPr>
            <w:rStyle w:val="Hyperlink"/>
            <w:color w:val="0000EE"/>
            <w:u w:color="0000EE"/>
            <w:lang w:val="el" w:eastAsia="el"/>
          </w:rPr>
          <w:t>Τροποποίηση 4701/2020,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4646/2019, Άρθρο 25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4" w:history="1">
        <w:r>
          <w:rPr>
            <w:rStyle w:val="Hyperlink"/>
            <w:color w:val="0000EE"/>
            <w:u w:color="0000EE"/>
            <w:lang w:val="el" w:eastAsia="el"/>
          </w:rPr>
          <w:t>Τροποποίηση 4646/2019, Άρθρο 14</w:t>
        </w:r>
      </w:hyperlink>
      <w:r>
        <w:rPr>
          <w:lang w:val="el" w:eastAsia="el"/>
        </w:rPr>
        <w:t xml:space="preserve">; </w:t>
      </w:r>
      <w:hyperlink r:id="rId91" w:anchor="art_115" w:history="1">
        <w:r>
          <w:rPr>
            <w:rStyle w:val="Hyperlink"/>
            <w:color w:val="0000EE"/>
            <w:u w:color="0000EE"/>
            <w:lang w:val="el" w:eastAsia="el"/>
          </w:rPr>
          <w:t>Τροποποίηση 4549/2018, Άρθρο 115</w:t>
        </w:r>
      </w:hyperlink>
      <w:r>
        <w:rPr>
          <w:lang w:val="el" w:eastAsia="el"/>
        </w:rPr>
        <w:t xml:space="preserve">; </w:t>
      </w:r>
      <w:hyperlink r:id="rId92"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Αφαίρεση 4549/2018, Άρθρο 1</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2" w:history="1">
        <w:r>
          <w:rPr>
            <w:rStyle w:val="Hyperlink"/>
            <w:color w:val="0000EE"/>
            <w:u w:color="0000EE"/>
            <w:lang w:val="el" w:eastAsia="el"/>
          </w:rPr>
          <w:t>Τροποποίηση 4223/2013, Άρθρο 22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 w:history="1">
        <w:r>
          <w:rPr>
            <w:rStyle w:val="Hyperlink"/>
            <w:color w:val="0000EE"/>
            <w:u w:color="0000EE"/>
            <w:lang w:val="el" w:eastAsia="el"/>
          </w:rPr>
          <w:t>Τροποποίηση 4710/2020, Άρθρο 8</w:t>
        </w:r>
      </w:hyperlink>
      <w:r>
        <w:rPr>
          <w:lang w:val="el" w:eastAsia="el"/>
        </w:rPr>
        <w:t xml:space="preserve">; </w:t>
      </w:r>
      <w:hyperlink r:id="rId97" w:anchor="art_22" w:history="1">
        <w:r>
          <w:rPr>
            <w:rStyle w:val="Hyperlink"/>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4"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8" w:history="1">
        <w:r>
          <w:rPr>
            <w:rStyle w:val="Hyperlink"/>
            <w:color w:val="0000EE"/>
            <w:u w:color="0000EE"/>
            <w:lang w:val="el" w:eastAsia="el"/>
          </w:rPr>
          <w:t>Τροποποίηση 4710/2020, Άρθρο 8</w:t>
        </w:r>
      </w:hyperlink>
      <w:r>
        <w:rPr>
          <w:lang w:val="el" w:eastAsia="el"/>
        </w:rPr>
        <w:t xml:space="preserve">; </w:t>
      </w:r>
      <w:hyperlink r:id="rId138" w:anchor="art_78" w:history="1">
        <w:r>
          <w:rPr>
            <w:rStyle w:val="Hyperlink"/>
            <w:color w:val="0000EE"/>
            <w:u w:color="0000EE"/>
            <w:lang w:val="el" w:eastAsia="el"/>
          </w:rPr>
          <w:t>Προσθήκη 4646/2019, Άρθρο 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Προσθήκη 4223/2013,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7" w:history="1">
        <w:r>
          <w:rPr>
            <w:rStyle w:val="Hyperlink"/>
            <w:color w:val="0000EE"/>
            <w:u w:color="0000EE"/>
            <w:lang w:val="el" w:eastAsia="el"/>
          </w:rPr>
          <w:t>Προσθήκη 4549/2018, Άρθρο 117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7" w:history="1">
        <w:r>
          <w:rPr>
            <w:rStyle w:val="Hyperlink"/>
            <w:color w:val="0000EE"/>
            <w:u w:color="0000EE"/>
            <w:lang w:val="el" w:eastAsia="el"/>
          </w:rPr>
          <w:t>Προσθήκη 4549/2018, Άρθρο 117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Τροποποίηση 4315/2014,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2" w:history="1">
        <w:r>
          <w:rPr>
            <w:rStyle w:val="Hyperlink"/>
            <w:color w:val="0000EE"/>
            <w:u w:color="0000EE"/>
            <w:lang w:val="el" w:eastAsia="el"/>
          </w:rPr>
          <w:t>Τροποποίηση 4223/2013, Άρθρο 22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4646/2019,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34" w:history="1">
        <w:r>
          <w:rPr>
            <w:rStyle w:val="Hyperlink"/>
            <w:color w:val="0000EE"/>
            <w:u w:color="0000EE"/>
            <w:lang w:val="el" w:eastAsia="el"/>
          </w:rPr>
          <w:t>Προσθήκη 4610/2019, Άρθρο 234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2" w:history="1">
        <w:r>
          <w:rPr>
            <w:rStyle w:val="Hyperlink"/>
            <w:color w:val="0000EE"/>
            <w:u w:color="0000EE"/>
            <w:lang w:val="el" w:eastAsia="el"/>
          </w:rPr>
          <w:t>Τροποποίηση 4223/2013, Άρθρο 22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78" w:history="1">
        <w:r>
          <w:rPr>
            <w:rStyle w:val="Hyperlink"/>
            <w:color w:val="0000EE"/>
            <w:u w:color="0000EE"/>
            <w:lang w:val="el" w:eastAsia="el"/>
          </w:rPr>
          <w:t>Προσθήκη 4307/2014, Άρθρο 78</w:t>
        </w:r>
      </w:hyperlink>
      <w:r>
        <w:rPr>
          <w:lang w:val="el" w:eastAsia="el"/>
        </w:rPr>
        <w:t xml:space="preserve">; </w:t>
      </w:r>
      <w:hyperlink r:id="rId153" w:anchor="art_43" w:history="1">
        <w:r>
          <w:rPr>
            <w:rStyle w:val="Hyperlink"/>
            <w:color w:val="0000EE"/>
            <w:u w:color="0000EE"/>
            <w:lang w:val="el" w:eastAsia="el"/>
          </w:rPr>
          <w:t>Τροποποίηση 4465/2017, Άρθρο 43</w:t>
        </w:r>
      </w:hyperlink>
      <w:r>
        <w:rPr>
          <w:lang w:val="el" w:eastAsia="el"/>
        </w:rPr>
        <w:t xml:space="preserve">; </w:t>
      </w:r>
      <w:hyperlink r:id="rId154" w:anchor="art_27" w:history="1">
        <w:r>
          <w:rPr>
            <w:rStyle w:val="Hyperlink"/>
            <w:color w:val="0000EE"/>
            <w:u w:color="0000EE"/>
            <w:lang w:val="el" w:eastAsia="el"/>
          </w:rPr>
          <w:t>Τροποποίηση 4701/2020, Άρθρο 27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24" w:history="1">
        <w:r>
          <w:rPr>
            <w:rStyle w:val="Hyperlink"/>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6/05/11/438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4/12/24/4315"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05/07/4610"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11/15/4307" TargetMode="External" /><Relationship Id="rId153" Type="http://schemas.openxmlformats.org/officeDocument/2006/relationships/hyperlink" Target="http://data.aade.gr/eli/pri/law/2017/04/04/4465" TargetMode="External" /><Relationship Id="rId154" Type="http://schemas.openxmlformats.org/officeDocument/2006/relationships/hyperlink" Target="http://data.aade.gr/eli/pri/law/2020/06/30/470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5/05/14/4328"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10/31/4430"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21/05/18/4799"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6/05/11/4386" TargetMode="External" /><Relationship Id="rId75" Type="http://schemas.openxmlformats.org/officeDocument/2006/relationships/hyperlink" Target="http://data.aade.gr/eli/pri/law/2020/07/29/4712"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20/07/23/4710" TargetMode="External" /><Relationship Id="rId78" Type="http://schemas.openxmlformats.org/officeDocument/2006/relationships/hyperlink" Target="http://data.aade.gr/eli/pri/law/2020/09/29/4728" TargetMode="External" /><Relationship Id="rId79" Type="http://schemas.openxmlformats.org/officeDocument/2006/relationships/hyperlink" Target="http://data.aade.gr/eli/pri/law/2020/12/23/476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5/03/21/4321" TargetMode="External" /><Relationship Id="rId82" Type="http://schemas.openxmlformats.org/officeDocument/2006/relationships/hyperlink" Target="http://data.aade.gr/eli/pri/law/2016/12/22/4446"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9/04/01/4605" TargetMode="External" /><Relationship Id="rId87" Type="http://schemas.openxmlformats.org/officeDocument/2006/relationships/hyperlink" Target="http://data.aade.gr/eli/pri/law/2020/06/30/4701"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