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καθορίζονται τα σχετικά με τη διαδικασία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άλλη αναγκαία λεπτομέρεια για την εφαρμογή του παρόντος.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 2, για το εισόδημα που προκύπτει στην αλλοδαπή κατά την έννοια της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 β) αποδεικνύει ότι επενδύει o ίδιος ή συγγενικό του πρόσωπο, κατά την έννοια της περ.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 3.</w:t>
      </w:r>
    </w:p>
    <w:p>
      <w:pPr>
        <w:spacing w:before="240" w:after="240"/>
        <w:rPr>
          <w:lang w:val="el" w:eastAsia="el"/>
        </w:rPr>
      </w:pPr>
      <w:r>
        <w:rPr>
          <w:lang w:val="el" w:eastAsia="el"/>
        </w:rPr>
        <w:t>Δεν απαιτείται να συντρέχει η προϋπόθεση της περ.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και συνοδεύεται από αποδεικτικό για τη μεταφορά του ελάχιστου ποσού της επένδυσης της περ. β` της παρ. 1 σε λογαριασμό χρηματοπιστωτικού ιδρύματος εγκατεστημένου στην Ελλάδα.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Ιουνίου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σε κάποιο φορολογικό έτος δεν καταβάλλει ολόκληρο το οριζόμενο στην παρ. 2 κατ` αποκοπή ποσό φόρου, παύει να υπάγεται στις διατάξεις του παρόντος και από το οικείο φορολογικό έτος και εφεξής φορολογείται για το παγκόσμιο εισόδημά του βάσει των γενικών διατάξεων του παρόντος Κώδικα ή</w:t>
      </w:r>
    </w:p>
    <w:p>
      <w:pPr>
        <w:pStyle w:val="StructureList1"/>
        <w:spacing w:before="120" w:after="0"/>
        <w:rPr>
          <w:lang w:val="el" w:eastAsia="el"/>
        </w:rPr>
      </w:pPr>
      <w:r>
        <w:rPr>
          <w:lang w:val="el" w:eastAsia="el"/>
        </w:rPr>
        <w:t>β)</w:t>
      </w:r>
      <w:r>
        <w:rPr>
          <w:lang w:val="en" w:eastAsia="en"/>
        </w:rPr>
        <w:tab/>
      </w:r>
      <w:r>
        <w:rPr>
          <w:lang w:val="el" w:eastAsia="el"/>
        </w:rPr>
        <w:t>διαπιστωθεί μετά την παρέλευση της τριετίας ότι δεν ολοκλήρωσε την επένδυση κατά τα οριζόμενα στην περ. β` της παρ. 1, αίρεται η υπαγωγή του στις διατάξεις του παρόντος άρθρου από το έτος ένταξής του και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Στις ανωτέρω περιπτώσεις, το συνολικό ποσό του καταβλητέου στην ημεδαπή φόρου για τα εισοδήματα αλλοδαπής προέλευσης των αντίστοιχων φορολογικών ετών, δεν δύναται να υπολείπεται του ποσού των εκατό χιλιάδων (100.000) ευρώ, κατ` έτος, που ορίζεται στην παρ. 2.</w:t>
      </w:r>
    </w:p>
    <w:p>
      <w:pPr>
        <w:spacing w:before="240" w:after="240"/>
        <w:rPr>
          <w:lang w:val="el" w:eastAsia="el"/>
        </w:rPr>
      </w:pPr>
      <w:r>
        <w:rPr>
          <w:lang w:val="el" w:eastAsia="el"/>
        </w:rPr>
        <w:t>Το καταβλητέο ποσό του φόρου που προκύπτει βάσει της νομοθεσίας για το εισόδημα αλλοδαπής προέλευσης των ετών αυτών, μειώνεται κατά το καταβληθέν ποσό φόρου της παρ. 2 για τα εκάστοτε φορολογικά έτη. Η μείωση του φόρου εισοδήματος που προβλέπεται στο δεύτερο εδάφιο δεν δύναται να υπερβαίνει το καταβλητέο ποσό του φόρου που προκύπτει για τα εισοδήματα αλλοδαπής προέλευσης βάσει της νομοθεσίας.</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χορήγηση της δυνατότητας μεταβολής της επένδυσης άπαξ εντός της τριετίας, η διαδικασία για τη διαπίστωση ολοκλήρωσης της επένδυσης εντός της τριετίας, η παρακολούθηση της διατήρησης της επένδυσης, η διαδικασία υποβολής του αιτήματος του υπαγόμενου προσώπου για τη διαπίστωση ολοκλήρωσης της επένδυσης, οι προθεσμίες έκδοσης των πράξεων της Διοίκησης, η διαδικασία κοινοποίησης της πράξης για τη διαπίστωση της ολοκλήρωσης ή μη της επένδυσης στη φορολογική διοίκηση και κάθε αναγκαία λεπτομέρεια για την εφαρμογή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οι προθεσμίες έκδοσης πράξεων της Διοίκησης, η διαδικασία ανάκλησης της παρ. 6, η ανάκληση της υπαγωγής μετά την παρέλευση τριετίας σε περίπτωση μη πραγματοποίησης ή μη ολοκλήρωσης της επένδυσης, η υποβολή της δήλωσης φορολογίας εισοδήματος, η καταβολή του φόρου, καθώς και κάθε άλλο αναγκαίο θέμα ή λεπτομέρεια για την εφαρμογή του παρόντος.</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5 εφαρμόζονται αποκλειστικά για την πλήρωση νέων θέσεων εργασίας.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MainText"/>
        <w:spacing w:before="120" w:after="0"/>
        <w:rPr>
          <w:lang w:val="el" w:eastAsia="el"/>
        </w:rPr>
      </w:pPr>
      <w:r>
        <w:rPr>
          <w:b/>
          <w:bCs/>
          <w:lang w:val="el" w:eastAsia="el"/>
        </w:rPr>
        <w:t>4.</w:t>
      </w:r>
      <w:r>
        <w:rPr>
          <w:lang w:val="el" w:eastAsia="el"/>
        </w:rPr>
        <w:t xml:space="preserve"> Το ακαθάριστο εισόδημα από μισθωτή εργασία και συντάξεις περιλαμβάνει και τις αποζημιώσεις και συντάξεις, τις οποίες λαμβάνουν οι Ευρωβουλευτές της Ελλάδας, κατ’ εφαρμογή του άρθρου 9 της απόφασης 2005/684/ΕΚ του Ευρωπαϊκού Κοινοβουλίου.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 συμπεριλαμβανομένων των εισφορών εργαζομένου υπέρ των Ταμείων Επαγγελματικής Ασφάλισης υποχρεωτικής ασφάλισης,</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για συνταξιοδοτικές παροχές που καταβάλλει ο εργαζόμενος περιλαμβανομένων των εισφορών εργοδότη και εργαζομένου υπέρ των Ταμείων Επαγγελματικής Ασφάλισης προαιρετικής ασφάλισης και υπέρ των ταμείων της παρ. 20 του άρθρου 6 του ν. 3029/2002 (Α’ 160), οι οποίες δεν υπερβαίνουν το είκοσι τοις εκατό (20%) του ακαθάριστου εισοδήματος του εργαζομένου από μισθωτή εργασία,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 τα οποία δεν υπερβαίνουν το είκοσι τοις εκατό (20%) του ακαθάριστου εισοδήματος του εργαζομένου από μισθωτή εργασία,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ια)</w:t>
      </w:r>
      <w:r>
        <w:rPr>
          <w:lang w:val="en" w:eastAsia="en"/>
        </w:rPr>
        <w:tab/>
      </w:r>
      <w:r>
        <w:rPr>
          <w:lang w:val="el" w:eastAsia="el"/>
        </w:rPr>
        <w:t>οι εισφορές που καταβάλλονται από τον εργαζόμενο ή και τον εργοδότη για λογαριασμό του εργαζομένου σε Ταμείο Επαγγελματικής Ασφάλισης προαιρετικής ασφάλισης για την ιατροφαρμακευτική και νοσοκομειακή κάλυψη του εργαζομένου ή για την κάλυψη του κινδύνου ζωής ή ανικανότητάς του, καθώς και τα ασφάλιστρα που καταβάλλονται από τον εργαζόμενο ή και τον εργοδότη για λογαριασμό του εργαζομένου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CO2/χλμ.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η ελεγκτική αποζημίωση των παρ. 1 και 2 του άρθρου 70 του ν. 4647/2019 (Α’ 204),</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StructureList1"/>
        <w:spacing w:before="120" w:after="0"/>
        <w:rPr>
          <w:lang w:val="el" w:eastAsia="el"/>
        </w:rPr>
      </w:pPr>
      <w:r>
        <w:rPr>
          <w:lang w:val="el" w:eastAsia="el"/>
        </w:rPr>
        <w:t>ιθ)</w:t>
      </w:r>
      <w:r>
        <w:rPr>
          <w:lang w:val="en" w:eastAsia="en"/>
        </w:rPr>
        <w:tab/>
      </w:r>
      <w:r>
        <w:rPr>
          <w:lang w:val="el" w:eastAsia="el"/>
        </w:rPr>
        <w:t xml:space="preserve">ανεξαρτήτως του φορέα που το χορηγεί, το εξωϊδρυματικό επίδομα και κάθε συναφές ποσό που καταβάλλεται σε ειδικές κατηγορίες ατόμων με αναπηρίες.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σε πλωτά ναυπηγήματα του άρθρου 267 του ν. 4555/2018 (Α’ 133)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σε πλωτά ναυπηγήματα του άρθρου 267 του ν. 4555/2018 και το οποίο φορολογείται με φορολογικό συντελεστή δέκα τοις εκατό (10%),</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για αυτά.</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4α.</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ως εξής: </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lang w:val="el" w:eastAsia="el"/>
        </w:rPr>
        <w:t>Δεν θεωρείται πρόωρη εξαγορά κάθε καταβολή που:</w:t>
      </w:r>
    </w:p>
    <w:p>
      <w:pPr>
        <w:spacing w:before="240" w:after="240"/>
        <w:rPr>
          <w:lang w:val="el" w:eastAsia="el"/>
        </w:rPr>
      </w:pPr>
      <w:r>
        <w:rPr>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lang w:val="el" w:eastAsia="el"/>
        </w:rPr>
        <w:t>(iii) πραγματοποιείται λόγω συμμετοχής του εργαζόμενου σε πρόγραμμα εθελουσίας εξόδου.</w:t>
      </w:r>
    </w:p>
    <w:p>
      <w:pPr>
        <w:pStyle w:val="MainText"/>
        <w:spacing w:before="120" w:after="0"/>
        <w:rPr>
          <w:lang w:val="el" w:eastAsia="el"/>
        </w:rPr>
      </w:pPr>
      <w:r>
        <w:rPr>
          <w:b/>
          <w:bCs/>
          <w:lang w:val="el" w:eastAsia="el"/>
        </w:rPr>
        <w:t>4β.</w:t>
      </w:r>
      <w:r>
        <w:rPr>
          <w:lang w:val="el" w:eastAsia="el"/>
        </w:rPr>
        <w:t xml:space="preserve"> Οι συνταξιοδοτικές παροχές που καταβάλλονται από Ταμεία Επαγγελματικής Ασφάλισης προαιρετικής ασφάλισης και τα ταμεία της παρ. 20 του άρθρου 6 του ν. 3029/2002 (Α’ 160) φορολογούνται αυτοτελώς ως εξής:</w:t>
      </w:r>
    </w:p>
    <w:p>
      <w:pPr>
        <w:spacing w:before="240" w:after="240"/>
        <w:rPr>
          <w:lang w:val="el" w:eastAsia="el"/>
        </w:rPr>
      </w:pPr>
      <w:r>
        <w:rPr>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ή σε ταμείο της παρ. 20 του άρθρου 6 ν. 3029/2002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εννιακόσια (900) ευρώ για τον φορολογούμενο με ένα (1) εξαρτώμενο τέκνο, σε χίλια εκατόν είκοσι (1.120) ευρώ για δύο (2) εξαρτώμενα τέκνα, σε χίλια τριακόσια σαράντα (1.340) ευρώ για τρία (3) εξαρτώμενα τέκνα, σε χίλια πεντακόσια ογδόντα (1.580) ευρώ για τέσσερα (4) εξαρτώμενα τέκνα και σε χίλια επτακόσια ογδόντα (1.780) ευρώ για πέντε (5) εξαρτώμενα τέκνα. Για κάθε επιπλέον εξαρτώμενο τέκνο μετά το πέμπτο,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Δεν θεωρείται «επιχειρηματική συναλλαγή» η εισφορά τίτλων στην περίπτωση που ο εισφέρων φυσικό πρόσωπο είναι ο μοναδικός μέτοχος ή εταίρος της λήπτριας σύμφωνα με την παρ. 4 του άρθρου 42.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47"/>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b/>
          <w:bCs/>
          <w:lang w:val="el" w:eastAsia="el"/>
        </w:rPr>
        <w:t xml:space="preserve"> α)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και Επενδύσεων, τα απαραίτητα δικαιολογητικά, τα οποία συνοδεύονται υποχρεωτικά από έκθεση ελέγχου όπως αυτή περιγράφεται στο άρθρο 32 του ν. 4449/2017 (Α` 7), εφεξής «Έκθεση Διασφάλισης», για την πραγματοποίηση των δαπανών και το ύψος αυτών. Η Έκθεση Διασφάλισης υπογράφεται από ορκωτό ελεγκτή - λογιστή ή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 </w:t>
      </w:r>
      <w:r>
        <w:rPr>
          <w:rStyle w:val="Hyperlink"/>
          <w:b/>
          <w:bCs/>
          <w:color w:val="000000"/>
          <w:sz w:val="20"/>
          <w:szCs w:val="20"/>
          <w:u w:val="none" w:color="0000EE"/>
          <w:vertAlign w:val="superscript"/>
          <w:lang w:val="el" w:eastAsia="el"/>
        </w:rPr>
        <w:footnoteReference w:id="49"/>
      </w:r>
    </w:p>
    <w:p>
      <w:pPr>
        <w:spacing w:before="240" w:after="240"/>
        <w:rPr>
          <w:lang w:val="el" w:eastAsia="el"/>
        </w:rPr>
      </w:pPr>
      <w:r>
        <w:rPr>
          <w:b/>
          <w:bCs/>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w:t>
      </w:r>
    </w:p>
    <w:p>
      <w:pPr>
        <w:pStyle w:val="StructureList1"/>
        <w:spacing w:before="120" w:after="0"/>
        <w:rPr>
          <w:lang w:val="el" w:eastAsia="el"/>
        </w:rPr>
      </w:pPr>
      <w:r>
        <w:rPr>
          <w:b/>
          <w:bCs/>
          <w:lang w:val="el" w:eastAsia="el"/>
        </w:rPr>
        <w:t>β)</w:t>
      </w:r>
      <w:r>
        <w:rPr>
          <w:b/>
          <w:bCs/>
          <w:lang w:val="en" w:eastAsia="en"/>
        </w:rPr>
        <w:tab/>
      </w:r>
      <w:r>
        <w:rPr>
          <w:b/>
          <w:bCs/>
          <w:lang w:val="el" w:eastAsia="el"/>
        </w:rPr>
        <w:t>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Οικονομικών και Ανάπτυξης και Επενδύσεων καθορίζεται η διαδικασία ελέγχου από τη Γενική Γραμματεία Έρευνας και Καινοτομίας. Η διενέργεια του ελέγχου των δαπανών επιστημονικής και τεχνολογικής έρευνας από ορκωτούς ελεγκτές λογιστές ή ελεγκτικές εταιρείες, όπως ορίζεται στο παρόν, θεωρείται υποχρεωτικός έλεγχος. Οι ορκωτοί ελεγκτές λογιστές ή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(L 158) και τον ν. 4449/2017,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Καινοτομίας του Υπουργείου Ανάπτυξης και Επενδύσεων. Ο δειγματοληπτικός αυτός έλεγχος διενεργείται σε ετήσια βάση και αφορά κατ` ελάχιστον στο δεκαπέντε τοις εκατό (15%)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2022 και 2023</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2022 και 2023,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τα φορολογικά έτη 2022 και 2023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τα φορολογικά έτη 2022 και 2023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COVID- 19,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w:t>
      </w:r>
    </w:p>
    <w:p>
      <w:pPr>
        <w:spacing w:before="240" w:after="240"/>
        <w:rPr>
          <w:lang w:val="el" w:eastAsia="el"/>
        </w:rPr>
      </w:pPr>
      <w:r>
        <w:rPr>
          <w:b/>
          <w:bCs/>
          <w:lang w:val="el" w:eastAsia="el"/>
        </w:rPr>
        <w:t>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54"/>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6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6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7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7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8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8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8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90"/>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(Κ.Φ.Δ., ν. 4987/2022, Α` 206) ιδίως στις ακόλουθες περιπτώσεις: </w:t>
      </w:r>
      <w:r>
        <w:rPr>
          <w:rStyle w:val="Hyperlink"/>
          <w:b/>
          <w:bCs/>
          <w:color w:val="000000"/>
          <w:sz w:val="20"/>
          <w:szCs w:val="20"/>
          <w:u w:val="none" w:color="0000EE"/>
          <w:vertAlign w:val="superscript"/>
          <w:lang w:val="el" w:eastAsia="el"/>
        </w:rPr>
        <w:footnoteReference w:id="112"/>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Κ.Φ.Δ.,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εντός της προθεσμίας της παρ. 2 του άρθρου 14 του Κ.Φ.Δ. μετά από δύο σχετικές προσκλήσεις, ή</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υπάρχει σημαντική αναντιστοιχία μεταξύ των δηλούμενων οικονομικών μεγεθών, ιδίως των αγορών, των πωλήσεων και των αποθεμάτων, ή</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δεν επαληθεύεται ο συντελεστής μικτού κέρδους που προκύπτει από τα δηλούμενα αποτελέσματα με αυτόν που προκύπτει βάσει των παραστατικών αγορών και πωλήσεων ή υπάρχει αδικαιολόγητη μεταβολή αυτού μεταξύ διαδοχικών ετών, ή</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δηλώνεται ζημία σε τρία (3) τουλάχιστον συνεχόμενα φορολογικά έτη και δεν προκύπτει ο τρόπος χρηματοδότησης της επιχείρησης, με τον οποίο καλύπτονται οι υποχρεώσεις της.</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Άρθρο 28</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Ελάχιστο ποσό καθαρού εισοδήματος από την άσκηση ατομικής επιχειρηματικής δραστηριότητας</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Για τους ασκούντες ατομική επιχείρηση της περ. γ) της παρ. 2 του άρθρου 1 του ν. 4308/2014 (Α` 251) το ετήσιο ελάχιστο εισόδημα από την άσκηση της επιχειρηματικής τους δραστηριότητας τεκμαίρεται ότι δεν υπολείπεται του ποσού που προσδιορίζεται σύμφωνα με το παρόν.</w:t>
      </w:r>
    </w:p>
    <w:p>
      <w:pPr>
        <w:pStyle w:val="MainText"/>
        <w:spacing w:before="120" w:after="0"/>
        <w:rPr>
          <w:lang w:val="el" w:eastAsia="el"/>
        </w:rPr>
      </w:pPr>
      <w:r>
        <w:rPr>
          <w:b/>
          <w:bCs/>
          <w:lang w:val="el" w:eastAsia="el"/>
        </w:rPr>
        <w:t>2.</w:t>
      </w:r>
      <w:r>
        <w:rPr>
          <w:b/>
          <w:bCs/>
          <w:lang w:val="el" w:eastAsia="el"/>
        </w:rPr>
        <w:t xml:space="preserve"> Ως ελάχιστο ετήσιο εισόδημα από την άσκηση επιχειρηματικής δραστηριότητας τεκμαίρεται ποσό μέχρι πενήντα χιλιάδες ευρώ (50.000 €) που προκύπτει από το άθροισμα των παρακάτω:</w:t>
      </w:r>
    </w:p>
    <w:p>
      <w:pPr>
        <w:pStyle w:val="StructureList1"/>
        <w:spacing w:before="120" w:after="0"/>
        <w:rPr>
          <w:lang w:val="el" w:eastAsia="el"/>
        </w:rPr>
      </w:pPr>
      <w:r>
        <w:rPr>
          <w:b/>
          <w:bCs/>
          <w:lang w:val="el" w:eastAsia="el"/>
        </w:rPr>
        <w:t>α)</w:t>
      </w:r>
      <w:r>
        <w:rPr>
          <w:b/>
          <w:bCs/>
          <w:lang w:val="en" w:eastAsia="en"/>
        </w:rPr>
        <w:tab/>
      </w:r>
      <w:r>
        <w:rPr>
          <w:b/>
          <w:bCs/>
          <w:lang w:val="el" w:eastAsia="el"/>
        </w:rPr>
        <w:t>ποσού μέχρι τις τριάντα χιλιάδες ευρώ (30.000 €) που αντιστοιχεί στο μεγαλύτερο εκ των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του ετήσιου ποσού του μικτού κατώτατου μισθού των άρθρων 134 του Κώδικα Ατομικού Εργατικού Δικαίου (π.δ. 80/2022, Α` 222) και 103 του παρόντος, όπως ισχύει κατά την τελευταία ημέρα του αντίστοιχου φορολογικού έτους, προσαυξανόμενου κατά δέκα τοις εκατό (10%) για τα τρία (3) έτη που έπονται της δεύτερης τριετίας από τη δήλωση έναρξης επαγγελματικής δραστηριότητας, επιπλέον δέκα τοις εκατό (10%), επί του ποσού της τρίτης τριετίας για τα τρία (3) έτη που έπονται της δεύτερης τριετίας και επιπλέον δέκα τοις εκατό (10%), επί του ποσού της τέταρτης τριετίας για τα επόμενα έτη ή</w:t>
      </w:r>
    </w:p>
    <w:p>
      <w:pPr>
        <w:pStyle w:val="StructureList1"/>
        <w:spacing w:before="120" w:after="0"/>
        <w:rPr>
          <w:lang w:val="el" w:eastAsia="el"/>
        </w:rPr>
      </w:pPr>
      <w:r>
        <w:rPr>
          <w:b/>
          <w:bCs/>
          <w:lang w:val="el" w:eastAsia="el"/>
        </w:rPr>
        <w:t>αβ)</w:t>
      </w:r>
      <w:r>
        <w:rPr>
          <w:b/>
          <w:bCs/>
          <w:lang w:val="en" w:eastAsia="en"/>
        </w:rPr>
        <w:tab/>
      </w:r>
      <w:r>
        <w:rPr>
          <w:b/>
          <w:bCs/>
          <w:lang w:val="el" w:eastAsia="el"/>
        </w:rPr>
        <w:t>του ποσού που αντιστοιχεί στις μικτές αποδοχές του υψηλότερα αμειβόμενου υπαλλήλου που απασχολείται από τον υπόχρεο της παρ. 1, πλέον</w:t>
      </w:r>
    </w:p>
    <w:p>
      <w:pPr>
        <w:pStyle w:val="StructureList1"/>
        <w:spacing w:before="120" w:after="0"/>
        <w:rPr>
          <w:lang w:val="el" w:eastAsia="el"/>
        </w:rPr>
      </w:pPr>
      <w:r>
        <w:rPr>
          <w:b/>
          <w:bCs/>
          <w:lang w:val="el" w:eastAsia="el"/>
        </w:rPr>
        <w:t>β)</w:t>
      </w:r>
      <w:r>
        <w:rPr>
          <w:b/>
          <w:bCs/>
          <w:lang w:val="en" w:eastAsia="en"/>
        </w:rPr>
        <w:tab/>
      </w:r>
      <w:r>
        <w:rPr>
          <w:b/>
          <w:bCs/>
          <w:lang w:val="el" w:eastAsia="el"/>
        </w:rPr>
        <w:t>ποσού, έως δεκαπέντε χιλιάδες ευρώ (15.000 €), που ισούται με το δέκα τοις εκατό (10%) του ετήσιου κόστους που καταβάλλει ο υπόχρεος της παρ. 1 για τη μισθοδοσία του προσωπικού που απασχολεί, πλέον</w:t>
      </w:r>
    </w:p>
    <w:p>
      <w:pPr>
        <w:pStyle w:val="StructureList1"/>
        <w:spacing w:before="120" w:after="0"/>
        <w:rPr>
          <w:lang w:val="el" w:eastAsia="el"/>
        </w:rPr>
      </w:pPr>
      <w:r>
        <w:rPr>
          <w:b/>
          <w:bCs/>
          <w:lang w:val="el" w:eastAsia="el"/>
        </w:rPr>
        <w:t>γ)</w:t>
      </w:r>
      <w:r>
        <w:rPr>
          <w:b/>
          <w:bCs/>
          <w:lang w:val="en" w:eastAsia="en"/>
        </w:rPr>
        <w:tab/>
      </w:r>
      <w:r>
        <w:rPr>
          <w:b/>
          <w:bCs/>
          <w:lang w:val="el" w:eastAsia="el"/>
        </w:rPr>
        <w:t>ποσού που ανέρχεται στο πέντε τοις εκατό (5%) επί του ποσού, κατά το οποίο ο κύκλος εργασιών του υπόχρεου υπερβαίνει τον μέσο ετήσιο κύκλο εργασιών του Κωδικού Αριθμού Δραστηριότητας (Κ.Α.Δ.) της περ. ιστ) της παρ. 1 του άρθρου 16 του ν. 4919/2022 (Α` 71), όπως ορίζεται με την απόφαση που εκδίδεται με βάση την παρ. 4 του άρθρου 57 του ν. 4919/2022, στον οποίο ο υπόχρεος πραγματοποιεί τα υψηλότερα έσοδα.</w:t>
      </w:r>
    </w:p>
    <w:p>
      <w:pPr>
        <w:spacing w:before="240" w:after="240"/>
        <w:rPr>
          <w:lang w:val="el" w:eastAsia="el"/>
        </w:rPr>
      </w:pPr>
      <w:r>
        <w:rPr>
          <w:b/>
          <w:bCs/>
          <w:lang w:val="el" w:eastAsia="el"/>
        </w:rPr>
        <w:t>Η προσαύξηση της περ. γ) δεν εφαρμόζεται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ο μέσος όρος του ετήσιου κύκλου εργασιών του αντίστοιχου Κ.Α.Δ. δεν υπερβαίνει τις δέκα χιλιάδες (10.000)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πλήθος των επιτηδευματιών που υπάγονται στον συγκεκριμένο Κ.Α.Δ. δεν υπερβαίνει τους τριάντα (30).</w:t>
      </w:r>
    </w:p>
    <w:p>
      <w:pPr>
        <w:spacing w:before="240" w:after="240"/>
        <w:rPr>
          <w:lang w:val="el" w:eastAsia="el"/>
        </w:rPr>
      </w:pPr>
      <w:r>
        <w:rPr>
          <w:b/>
          <w:bCs/>
          <w:lang w:val="el" w:eastAsia="el"/>
        </w:rPr>
        <w:t>Για την εφαρμογή της περ. γ) λαμβάνεται υπόψη ο μέσος όρος του ετήσιου κύκλου εργασιών του αντίστοιχου Κ.Α.Δ. δεύτερου βαθμού του προηγούμενου φορολογικού έτους, που αφορά στους υπόχρεους της παρ. 1, όπως αυτός αναρτάται στον ιστότοπο της Ανεξάρτητης Αρχής Δημοσίων Εσόδων (Α.Α.Δ.Ε.), εντός ενός μηνός από τη λήξη της προθεσμίας υποβολής των δηλώσεων φορολογίας εισοδήματος του άρθρου 67 εκάστου έτους. Για τον προσδιορισμού του μέσου όρου του προηγούμενου εδαφίου δεν λαμβάνονται υπόψη οι επιτηδευματίες με μηδενικό κύκλο εργασιών.</w:t>
      </w:r>
    </w:p>
    <w:p>
      <w:pPr>
        <w:spacing w:before="240" w:after="240"/>
        <w:rPr>
          <w:lang w:val="el" w:eastAsia="el"/>
        </w:rPr>
      </w:pPr>
      <w:r>
        <w:rPr>
          <w:b/>
          <w:bCs/>
          <w:lang w:val="el" w:eastAsia="el"/>
        </w:rPr>
        <w:t>Ειδικά ως προς τους υπόχρεους με Κ.Α.Δ. «εκμετάλλευση καταστήματος ψιλικών ειδών γενικά (47.19.10.01)», «εκμετάλλευση περιπτέρου (47.19.10.02)» και «λιανικό εμπόριο προϊόντων καπνού σε εξειδικευμένα καταστήματα (47.26)», για τον προσδιορισμό του ετήσιου κύκλου εργασιών του υπόχρεου και τον προσδιορισμό του μέσου όρου του ετήσιου κύκλου εργασιών του Κ.Α.Δ. δεν λαμβάνονται υπόψη οι πωλήσεις των καπνοβιομηχανικών προϊόντων της περ. α) της παρ. 4 του άρθρου 30 του Κώδικα Φόρου Προστιθέμενης Αξίας (ν. 2859/2000, Α` 248). Για τους υπόχρεους με Κ.Α.Δ. «εκμετάλλευση καταστήματος ψιλικών ειδών γενικά (47.19.10.01)» και «εκμετάλλευση περιπτέρου (47.19.10.02)» ως μέσος όρος της περ. γ) λαμβάνεται υπόψη ο μέσος όρος ετήσιου κύκλου εργασιών του συνόλου των επιτηδευματιών με τους δύο αυτούς Κ.Α.Δ., χωρίς να λαμβάνονται υπόψη οι επιτηδευματίες με μηδενικό κύκλο εργασιών. Για την εύρεση του μέσου όρου ετήσιου κύκλου εργασιών των επιτηδευματιών με τους λοιπούς τεταρτοβάθμιους κω δικούς υπό τον Κ.Α.Δ. 47.19, πλην των Κ.Α.Δ. 47.19.10.01 και 47.19.10.02, δεν λαμβάνονται υπόψη οι επιτηδευματίες με Κ.Α.Δ. 47.19.10.01 και 47.19.10.02.</w:t>
      </w:r>
    </w:p>
    <w:p>
      <w:pPr>
        <w:pStyle w:val="MainText"/>
        <w:spacing w:before="120" w:after="0"/>
        <w:rPr>
          <w:lang w:val="el" w:eastAsia="el"/>
        </w:rPr>
      </w:pPr>
      <w:r>
        <w:rPr>
          <w:b/>
          <w:bCs/>
          <w:lang w:val="el" w:eastAsia="el"/>
        </w:rPr>
        <w:t>3.</w:t>
      </w:r>
      <w:r>
        <w:rPr>
          <w:b/>
          <w:bCs/>
          <w:lang w:val="el" w:eastAsia="el"/>
        </w:rPr>
        <w:t xml:space="preserve"> Το ελάχιστο ετήσιο εισόδημα που προσδιορίζεται με βάση το τεκμήριο της παρ. 2, μπορεί να αμφισβητηθεί από τον υπόχρεο για αντικειμενικούς λόγους, εφόσον συντρέχει ιδίως κάποια από τις παρακάτω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στρατιωτική θητεία,</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w:t>
      </w:r>
    </w:p>
    <w:p>
      <w:pPr>
        <w:pStyle w:val="StructureList1"/>
        <w:spacing w:before="120" w:after="0"/>
        <w:rPr>
          <w:lang w:val="el" w:eastAsia="el"/>
        </w:rPr>
      </w:pPr>
      <w:r>
        <w:rPr>
          <w:b/>
          <w:bCs/>
          <w:lang w:val="el" w:eastAsia="el"/>
        </w:rPr>
        <w:t>γ)</w:t>
      </w:r>
      <w:r>
        <w:rPr>
          <w:b/>
          <w:bCs/>
          <w:lang w:val="en" w:eastAsia="en"/>
        </w:rPr>
        <w:tab/>
      </w:r>
      <w:r>
        <w:rPr>
          <w:b/>
          <w:bCs/>
          <w:lang w:val="el" w:eastAsia="el"/>
        </w:rPr>
        <w:t>νοσηλεία σε νοσοκομείο ή κλινική,</w:t>
      </w:r>
    </w:p>
    <w:p>
      <w:pPr>
        <w:pStyle w:val="StructureList1"/>
        <w:spacing w:before="120" w:after="0"/>
        <w:rPr>
          <w:lang w:val="el" w:eastAsia="el"/>
        </w:rPr>
      </w:pPr>
      <w:r>
        <w:rPr>
          <w:b/>
          <w:bCs/>
          <w:lang w:val="el" w:eastAsia="el"/>
        </w:rPr>
        <w:t>δ)</w:t>
      </w:r>
      <w:r>
        <w:rPr>
          <w:b/>
          <w:bCs/>
          <w:lang w:val="en" w:eastAsia="en"/>
        </w:rPr>
        <w:tab/>
      </w:r>
      <w:r>
        <w:rPr>
          <w:b/>
          <w:bCs/>
          <w:lang w:val="el" w:eastAsia="el"/>
        </w:rPr>
        <w:t>αδυναμία άσκησης δραστηριότητας λόγω εγκυμοσύνης ή κατά τους δώδεκα (12) μήνες μετά τον τοκετό ή την υιοθεσία ή αναδοχή τέκνου,</w:t>
      </w:r>
    </w:p>
    <w:p>
      <w:pPr>
        <w:pStyle w:val="StructureList1"/>
        <w:spacing w:before="120" w:after="0"/>
        <w:rPr>
          <w:lang w:val="el" w:eastAsia="el"/>
        </w:rPr>
      </w:pPr>
      <w:r>
        <w:rPr>
          <w:b/>
          <w:bCs/>
          <w:lang w:val="el" w:eastAsia="el"/>
        </w:rPr>
        <w:t>ε)</w:t>
      </w:r>
      <w:r>
        <w:rPr>
          <w:b/>
          <w:bCs/>
          <w:lang w:val="en" w:eastAsia="en"/>
        </w:rPr>
        <w:tab/>
      </w:r>
      <w:r>
        <w:rPr>
          <w:b/>
          <w:bCs/>
          <w:lang w:val="el" w:eastAsia="el"/>
        </w:rPr>
        <w:t>εκτεταμένες φυσικές καταστροφές που κατέστησαν αδύνατη, συνολικά ή μερικά, την άσκηση της επαγγελματικής ή επιχειρηματικής τους δραστηριότητας,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ανάκληση της άδειας λειτουργίας της ατομικής τους επιχείρησης ή της άδειας άσκησης επαγγέλματός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απαγόρευση λειτουργίας του καταστήματος ή άλλου χώρου άσκησης της επαγγελματικής ή επιχειρηματικής τους δραστηριότητας σε εφαρμογή απόφασης δημόσιας αρχής για λόγους προστασίας της δημόσιας υγείας ή άλλου λόγου που υπαγορεύει το δημόσιο συμφέρον,</w:t>
      </w:r>
    </w:p>
    <w:p>
      <w:pPr>
        <w:pStyle w:val="StructureList1"/>
        <w:spacing w:before="120" w:after="0"/>
        <w:rPr>
          <w:lang w:val="el" w:eastAsia="el"/>
        </w:rPr>
      </w:pPr>
      <w:r>
        <w:rPr>
          <w:b/>
          <w:bCs/>
          <w:lang w:val="el" w:eastAsia="el"/>
        </w:rPr>
        <w:t>η)</w:t>
      </w:r>
      <w:r>
        <w:rPr>
          <w:b/>
          <w:bCs/>
          <w:lang w:val="en" w:eastAsia="en"/>
        </w:rPr>
        <w:tab/>
      </w:r>
      <w:r>
        <w:rPr>
          <w:b/>
          <w:bCs/>
          <w:lang w:val="el" w:eastAsia="el"/>
        </w:rPr>
        <w:t>άλλοι λόγοι ανωτέρας βίας που εμποδίζουν την άσκηση επιχειρηματικής δραστηριότητας για συγκεκριμένο χρονικό διάστημα.</w:t>
      </w:r>
    </w:p>
    <w:p>
      <w:pPr>
        <w:spacing w:before="240" w:after="240"/>
        <w:rPr>
          <w:lang w:val="el" w:eastAsia="el"/>
        </w:rPr>
      </w:pPr>
      <w:r>
        <w:rPr>
          <w:b/>
          <w:bCs/>
          <w:lang w:val="el" w:eastAsia="el"/>
        </w:rPr>
        <w:t>Για την εφαρμογή της παρούσας, ο φορολογούμενος προσκομίζει τα αναγκαία δικαιολογητικά για την απόδειξη των ισχυρισμών του στη Φορολογική Διοίκηση. Η Φορολογική Διοίκηση ελέγχει την αλήθεια των ισχυρισμών και την ακρίβεια των αποδεικτικών στοιχείων του υπόχρεου και υποχρεούται να μειώσει ανάλογα το ελάχιστο ετήσιο εισόδημα.</w:t>
      </w:r>
    </w:p>
    <w:p>
      <w:pPr>
        <w:pStyle w:val="MainText"/>
        <w:spacing w:before="120" w:after="0"/>
        <w:rPr>
          <w:lang w:val="el" w:eastAsia="el"/>
        </w:rPr>
      </w:pPr>
      <w:r>
        <w:rPr>
          <w:b/>
          <w:bCs/>
          <w:lang w:val="el" w:eastAsia="el"/>
        </w:rPr>
        <w:t>4.</w:t>
      </w:r>
      <w:r>
        <w:rPr>
          <w:b/>
          <w:bCs/>
          <w:lang w:val="el" w:eastAsia="el"/>
        </w:rPr>
        <w:t xml:space="preserve"> Αν ο υπόχρεος αμφισβητεί το ποσό που προκύπτει από την εφαρμογή του παρόντος για λόγους πέρα από τη συνδρομή των προϋποθέσεων της παρ. 3, ζητεί τη διενέργεια ελέγχου του άρθρου 23 του Κώδικα Φορολογικής Διαδικασίας (Κ.Φ.Δ., ν. 4987/2022 Α` 206) για να αποδειχθεί η ακρίβεια της δήλωσής του για εισόδημα μικρότερο του τεκμαρτού.</w:t>
      </w:r>
    </w:p>
    <w:p>
      <w:pPr>
        <w:pStyle w:val="MainText"/>
        <w:spacing w:before="120" w:after="0"/>
        <w:rPr>
          <w:lang w:val="el" w:eastAsia="el"/>
        </w:rPr>
      </w:pPr>
      <w:r>
        <w:rPr>
          <w:b/>
          <w:bCs/>
          <w:lang w:val="el" w:eastAsia="el"/>
        </w:rPr>
        <w:t>5.</w:t>
      </w:r>
      <w:r>
        <w:rPr>
          <w:b/>
          <w:bCs/>
          <w:lang w:val="el" w:eastAsia="el"/>
        </w:rPr>
        <w:t xml:space="preserve"> Για την εφαρμογή των διατάξεων που θέτουν προϋποθέσεις για τη λήψη προνοιακών και κοινωνικών επιδομάτων, καθώς και της περ. β) της παρ. 6 του άρθρου 15, το εισόδημα που λαμβάνεται υπόψη δεν μπορεί να υπολείπεται του ελάχιστου ποσού καθαρού εισοδήματος που προσδιορίζεται με το παρόν και τα άρθρα 28Β έως 28Δ.</w:t>
      </w:r>
    </w:p>
    <w:p>
      <w:pPr>
        <w:pStyle w:val="MainText"/>
        <w:spacing w:before="120" w:after="0"/>
        <w:rPr>
          <w:lang w:val="el" w:eastAsia="el"/>
        </w:rPr>
      </w:pPr>
      <w:r>
        <w:rPr>
          <w:b/>
          <w:bCs/>
          <w:lang w:val="el" w:eastAsia="el"/>
        </w:rPr>
        <w:t>6.</w:t>
      </w:r>
      <w:r>
        <w:rPr>
          <w:b/>
          <w:bCs/>
          <w:lang w:val="el" w:eastAsia="el"/>
        </w:rPr>
        <w:t xml:space="preserve"> Το τεκμήριο του παρόντος δεν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στα κέρδη από αγροτική επιχειρηματική δραστηριότητα,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σε όσους αμείβονται σύμφωνα με την περ. στ) της παρ. 2 του άρθρου 12, εφόσον συμβάλλονται με έως και τρία (3) φυσικά ή νομικά πρόσωπα, και σε ασφαλιστικούς διαμεσολαβητές που συμβάλλονται με έως και δύο (2) ασφαλιστικές επιχειρήσεις και δηλώνουν ως επαγγελματική έδρα την κατοικία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σε πρόσωπα που παρουσιάζουν αναπηρία ίση ή μεγαλύτερη του ογδόντα τοις εκατό (80%),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καφενεία που βρίσκονται σε οικισμούς της χώρας με πληθυσμό μικρότερο των πεντακοσίων (500) κατοίκων.</w:t>
      </w:r>
    </w:p>
    <w:p>
      <w:pPr>
        <w:pStyle w:val="MainText"/>
        <w:spacing w:before="120" w:after="0"/>
        <w:rPr>
          <w:lang w:val="el" w:eastAsia="el"/>
        </w:rPr>
      </w:pPr>
      <w:r>
        <w:rPr>
          <w:b/>
          <w:bCs/>
          <w:lang w:val="el" w:eastAsia="el"/>
        </w:rPr>
        <w:t>7.</w:t>
      </w:r>
      <w:r>
        <w:rPr>
          <w:b/>
          <w:bCs/>
          <w:lang w:val="el" w:eastAsia="el"/>
        </w:rPr>
        <w:t xml:space="preserve"> Όταν οι επαγγελματικές δραστηριότητες του υπόχρεου περιορίζονται χρονικά από νομοθετικές και κανονιστικές ρυθμίσεις που περιορίζουν την άσκηση της δραστηριότητας εντός του φορολογικού έτους, το τεκμήριο ισχύει αναλογικά για το χρονικό διάστημα κατά το οποίο οι δραστηριότητες αυτές επιτρέπονται.</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η διαδικασία, ο χρόνος διενέργειας του ελέγχου και κάθε άλλη αναγκαία λεπτομέρεια για την εφαρμογή των παρ. 3 και 4.</w:t>
      </w:r>
    </w:p>
    <w:p>
      <w:pPr>
        <w:pStyle w:val="Heading6"/>
        <w:spacing w:before="240" w:after="240"/>
        <w:rPr>
          <w:lang w:val="el" w:eastAsia="el"/>
        </w:rPr>
      </w:pPr>
      <w:r>
        <w:rPr>
          <w:b/>
          <w:bCs/>
          <w:lang w:val="el" w:eastAsia="el"/>
        </w:rPr>
        <w:t>Άρθρο 28Β</w:t>
      </w:r>
      <w:r>
        <w:rPr>
          <w:b/>
          <w:bCs/>
          <w:lang w:val="el" w:eastAsia="el"/>
        </w:rPr>
        <w:t xml:space="preserve"> </w:t>
      </w:r>
    </w:p>
    <w:p>
      <w:pPr>
        <w:pStyle w:val="Heading6"/>
        <w:spacing w:before="240" w:after="240"/>
        <w:rPr>
          <w:lang w:val="el" w:eastAsia="el"/>
        </w:rPr>
      </w:pPr>
      <w:r>
        <w:rPr>
          <w:b/>
          <w:bCs/>
          <w:lang w:val="el" w:eastAsia="el"/>
        </w:rPr>
        <w:t>Εισοδήματα που μειώνουν το ελάχιστο ποσό καθαρού εισοδήματος από την άσκηση επιχειρηματικής δραστηριότητας</w:t>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Για τους υπόχρεους της παρ. 1 του άρθρου 28Α που αποκτούν εισόδημα από μισθωτή εργασία ή σύνταξη του άρθρου 12 ή από αγροτική επιχειρηματική δραστηριότητα της παρ. 1 του άρθρου 21, το ποσό της παρ. 2 του άρθρου 28Α μειώνεται κατά ποσό που αντιστοιχεί στο εισόδημα που αποκτούν από τη μισθωτή εργασία, τη σύνταξη ή την αγροτική δραστηριότητα.</w:t>
      </w:r>
    </w:p>
    <w:p>
      <w:pPr>
        <w:pStyle w:val="Heading6"/>
        <w:spacing w:before="240" w:after="240"/>
        <w:rPr>
          <w:lang w:val="el" w:eastAsia="el"/>
        </w:rPr>
      </w:pPr>
      <w:r>
        <w:rPr>
          <w:b/>
          <w:bCs/>
          <w:lang w:val="el" w:eastAsia="el"/>
        </w:rPr>
        <w:t>Άρθρο 28Γ</w:t>
      </w:r>
      <w:r>
        <w:rPr>
          <w:b/>
          <w:bCs/>
          <w:lang w:val="el" w:eastAsia="el"/>
        </w:rPr>
        <w:t xml:space="preserve"> </w:t>
      </w:r>
    </w:p>
    <w:p>
      <w:pPr>
        <w:pStyle w:val="Heading6"/>
        <w:spacing w:before="240" w:after="240"/>
        <w:rPr>
          <w:lang w:val="el" w:eastAsia="el"/>
        </w:rPr>
      </w:pPr>
      <w:r>
        <w:rPr>
          <w:b/>
          <w:bCs/>
          <w:lang w:val="el" w:eastAsia="el"/>
        </w:rPr>
        <w:t>Λοιπές μειώσεις του ελάχιστου ποσού καθαρού εισοδήματος από την άσκηση επιχειρηματικής δραστηριότητας και ειδικές ρυθμίσεις</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Τα άρθρα 28Α και 28Β δεν εφαρμόζονται για τα τρία (3) πρώτα έτη από την πρώτη έναρξη της άσκησης της επαγγελματικής δραστηριότητας των υπόχρεων της παρ. 1 του άρθρου 28Α. Για το τέταρτο έτος από την πρώτη έναρξη της άσκησης της επαγγελματικής τους δραστηριότητας, το ελάχιστο ποσό καθαρού εισοδήματος της παρ. 2 του άρθρου 28Α μειώνεται κατά δύο τρίτα (2/3). Για το πέμπτο έτος από την πρώτη έναρξη της άσκησης της επαγγελματικής δραστηριότητας το τεκμαιρόμενο ποσό της παρ. 2 του άρθρου 28Α μειώνεται κατά ένα τρίτο (1/3).</w:t>
      </w:r>
    </w:p>
    <w:p>
      <w:pPr>
        <w:pStyle w:val="MainText"/>
        <w:spacing w:before="120" w:after="0"/>
        <w:rPr>
          <w:lang w:val="el" w:eastAsia="el"/>
        </w:rPr>
      </w:pPr>
      <w:r>
        <w:rPr>
          <w:b/>
          <w:bCs/>
          <w:lang w:val="el" w:eastAsia="el"/>
        </w:rPr>
        <w:t>2.</w:t>
      </w:r>
      <w:r>
        <w:rPr>
          <w:b/>
          <w:bCs/>
          <w:lang w:val="el" w:eastAsia="el"/>
        </w:rPr>
        <w:t xml:space="preserve"> Το ποσό του άρθρου 28Α μειώνεται κατά το ήμισυ (1/2) για υποχρέους που είναι πολύτεκνοι, για υπόχρεους που παρουσιάζουν αναπηρία ίση ή μεγαλύτερη του εξήντα επτά τοις εκατό (67%), για γονείς μονογονεϊκής οικογένειας με ανήλικα τέκνα και για γονείς με τέκνα με ποσοστό νοητικής ή σωματικής αναπηρίας τουλάχιστον εξήντα επτά τοις εκατό (67%), εφόσον είναι άγαμα, διαζευγμένα ή σε χηρεία που θεωρούνται εξαρτώμενα, κατά την περ. γ) της παρ. 1 του άρθρου 11 και οι εκμεταλλευτές Επιβατηγών Δημόσιας Χρήσης οχημάτων (ΤΑΞΙ) με ποσοστό ιδιοκτησίας επί του οχήματος που δεν υπερβαίνει το είκοσι πέντε τοις εκατό (25%).</w:t>
      </w:r>
    </w:p>
    <w:p>
      <w:pPr>
        <w:pStyle w:val="MainText"/>
        <w:spacing w:before="120" w:after="0"/>
        <w:rPr>
          <w:lang w:val="el" w:eastAsia="el"/>
        </w:rPr>
      </w:pPr>
      <w:r>
        <w:rPr>
          <w:b/>
          <w:bCs/>
          <w:lang w:val="el" w:eastAsia="el"/>
        </w:rPr>
        <w:t>3.</w:t>
      </w:r>
      <w:r>
        <w:rPr>
          <w:b/>
          <w:bCs/>
          <w:lang w:val="el" w:eastAsia="el"/>
        </w:rPr>
        <w:t xml:space="preserve"> Το ποσό της παρ. 2 του άρθρου 28Α μειώνεται κατά το ήμισυ (1/2) για υπόχρεους της παρ. 1 που ασκούν τη δραστηριότητά τους και έχουν την κύρια κατοικία τους σε οικισμούς με πληθυσμό μικρότερο των πεντακοσίων (500) κατοίκων ή σε νησιά με πληθυσμό μικρότερο των τριών χιλιάδων εκατό (3.100) κατοίκων.</w:t>
      </w:r>
    </w:p>
    <w:p>
      <w:pPr>
        <w:pStyle w:val="Heading6"/>
        <w:spacing w:before="240" w:after="240"/>
        <w:rPr>
          <w:lang w:val="el" w:eastAsia="el"/>
        </w:rPr>
      </w:pPr>
      <w:r>
        <w:rPr>
          <w:b/>
          <w:bCs/>
          <w:lang w:val="el" w:eastAsia="el"/>
        </w:rPr>
        <w:t>Άρθρο 28Δ</w:t>
      </w:r>
      <w:r>
        <w:rPr>
          <w:b/>
          <w:bCs/>
          <w:lang w:val="el" w:eastAsia="el"/>
        </w:rPr>
        <w:t xml:space="preserve"> </w:t>
      </w:r>
    </w:p>
    <w:p>
      <w:pPr>
        <w:pStyle w:val="Heading6"/>
        <w:spacing w:before="240" w:after="240"/>
        <w:rPr>
          <w:lang w:val="el" w:eastAsia="el"/>
        </w:rPr>
      </w:pPr>
      <w:r>
        <w:rPr>
          <w:b/>
          <w:bCs/>
          <w:lang w:val="el" w:eastAsia="el"/>
        </w:rPr>
        <w:t>Διακοπή της επαγγελματικής δραστηριότητας</w:t>
      </w:r>
      <w:r>
        <w:rPr>
          <w:rStyle w:val="Hyperlink"/>
          <w:b/>
          <w:bCs/>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Το χρονικό διάστημα κατά το οποίο οι υπόχρεοι της παρ. 1 του άρθρου 28Α προέβησαν σε διακοπή της επαγγελματικής τους δραστηριότητας δεν προσμετράται για τον υπολογισμό της προσαύξησης της υποπερ. αα) της περ. α) της παρ. 2 του άρθρου 28Α και για τα χρονικά διαστήματα της παρ. 1 του άρθρου 28Γ.</w:t>
      </w:r>
    </w:p>
    <w:p>
      <w:pPr>
        <w:pStyle w:val="Heading6"/>
        <w:spacing w:before="240" w:after="240"/>
        <w:rPr>
          <w:lang w:val="el" w:eastAsia="el"/>
        </w:rPr>
      </w:pPr>
      <w:r>
        <w:rPr>
          <w:b/>
          <w:bCs/>
          <w:lang w:val="el" w:eastAsia="el"/>
        </w:rPr>
        <w:t>Άρθρο 28</w:t>
      </w:r>
      <w:r>
        <w:rPr>
          <w:b/>
          <w:bCs/>
          <w:sz w:val="30"/>
          <w:szCs w:val="30"/>
          <w:vertAlign w:val="superscript"/>
          <w:lang w:val="el" w:eastAsia="el"/>
        </w:rPr>
        <w:t>Ε</w:t>
      </w:r>
      <w:r>
        <w:rPr>
          <w:b/>
          <w:bCs/>
          <w:lang w:val="el" w:eastAsia="el"/>
        </w:rPr>
        <w:t xml:space="preserve"> </w:t>
      </w:r>
    </w:p>
    <w:p>
      <w:pPr>
        <w:pStyle w:val="Heading6"/>
        <w:spacing w:before="240" w:after="240"/>
        <w:rPr>
          <w:lang w:val="el" w:eastAsia="el"/>
        </w:rPr>
      </w:pPr>
      <w:r>
        <w:rPr>
          <w:b/>
          <w:bCs/>
          <w:lang w:val="el" w:eastAsia="el"/>
        </w:rPr>
        <w:t>Φορολόγηση επί του ελάχιστου ποσού καθαρού εισοδήματος για φυσικά πρόσωπα που διέκοψαν την ατομική επιχειρηματική δραστηριότητά τους και έχουν συστήσει μονοπρόσωπη εταιρεία</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Μετά από τη διενέργεια ελέγχου σύμφωνα με το άρθρο 23 του Κώδικα Φορολογικής Διαδικασίας (Κ.Φ.Δ. - ν. 4987/2022, Α` 206) δύναται να επιβληθεί φόρος εισοδήματος από την άσκηση επιχειρηματικής δραστηριότητας σε φυσικό πρόσωπο που έχει ασκήσει ατομική επιχείρηση της περ. γ) της παρ. 2 του άρθρου 1 του ν. 4308/2014 (Α` 251), και, μετά την έναρξη ισχύος του παρόντος, έχει διακόψει την επιχειρηματική του δραστηριότητα και συμμετέχει ως μοναδικός μέτοχος ή εταίρος σε μονοπρόσωπη εταιρεία που ασκεί την ίδια επιχειρηματική δραστηριότητα. Ο φόρος της παρούσας αντιστοιχεί στον φόρο που θα επιβαλλόταν στο φυσικό πρόσωπο επί του ελάχιστου ποσού καθαρού εισοδήματος από την επιχειρηματική δραστηριότητα, σύμφωνα με τα άρθρα 28Α έως 28Δ, σε συνδυασμό με την παρ. 3 του παρόντος, και δύναται να επιβληθεί, εφόσον από τον έλεγχο διαπιστωθούν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 φυσικό πρόσωπο συμμετέχει ως μοναδικός εταίρος ή μέτοχος σε μονοπρόσωπη εταιρεία, η οποία ασκεί επιχειρηματική δραστηριότητα που ταυτίζεται, ως προς τον Κωδικό Αριθμό Δραστηριότητας (Κ.Α.Δ.) δεύτερου βαθμού, με την επιχειρηματική δραστηριότητα που ασκούσε το φυσικό πρόσωπο πριν από τη διακοπή των εργασιών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το ποσό του φόρου εισοδήματος που αναλογεί στα κέρδη του νομικού προσώπου, αθροιζόμενο προς τον φόρο που θα επιβαλλόταν στα μερίσματα, αν διανέμονταν το σύνολο των κερδών, υπολείπεται του ελάχιστου φόρου που θα επιβαλλόταν για το φυσικό πρόσωπο από την εφαρμογή των άρθρων 28Α ως 28Δ, αν εξακολουθούσε να ασκεί υπό τη μορφή ατομικής επιχείρησης την επιχειρηματική δραστηριότητα που ασκούσε στο παρελθόν και η οποία ταυτίζεται με την επιχειρηματική δραστηριότητα της εταιρείας.</w:t>
      </w:r>
    </w:p>
    <w:p>
      <w:pPr>
        <w:pStyle w:val="MainText"/>
        <w:spacing w:before="120" w:after="0"/>
        <w:rPr>
          <w:lang w:val="el" w:eastAsia="el"/>
        </w:rPr>
      </w:pPr>
      <w:r>
        <w:rPr>
          <w:b/>
          <w:bCs/>
          <w:lang w:val="el" w:eastAsia="el"/>
        </w:rPr>
        <w:t>2.</w:t>
      </w:r>
      <w:r>
        <w:rPr>
          <w:b/>
          <w:bCs/>
          <w:lang w:val="el" w:eastAsia="el"/>
        </w:rPr>
        <w:t xml:space="preserve"> Για την εφαρμογή της παρ. 1 λαμβάνονται υπόψη οι επιχειρηματικές ή επαγγελματικές δραστηριότητες που αντιστοιχούν στον Κ.Α.Δ. δεύτερου βαθμού με τα μεγαλύτερα έσοδα, όπως προκύπτουν από τα δηλούμενα στοιχεία του νομικού προσώπου της παρ. 1.</w:t>
      </w:r>
    </w:p>
    <w:p>
      <w:pPr>
        <w:pStyle w:val="MainText"/>
        <w:spacing w:before="120" w:after="0"/>
        <w:rPr>
          <w:lang w:val="el" w:eastAsia="el"/>
        </w:rPr>
      </w:pPr>
      <w:r>
        <w:rPr>
          <w:b/>
          <w:bCs/>
          <w:lang w:val="el" w:eastAsia="el"/>
        </w:rPr>
        <w:t>3.</w:t>
      </w:r>
      <w:r>
        <w:rPr>
          <w:b/>
          <w:bCs/>
          <w:lang w:val="el" w:eastAsia="el"/>
        </w:rPr>
        <w:t xml:space="preserve"> Για τον προσδιορισμό του ελάχιστου ποσού καθαρού εισοδήματος που θα είχε το φυσικό πρόσωπο αν ασκούσε την επιχειρηματική δραστηριότητα υπό τη μορφή της ατομικής επιχείρησης σύμφωνα με τα άρθρα 28Α έως 28Δ, ισχύουν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προσαύξηση του κατώτατου μισθού από τη δεύτερη τριετία δραστηριότητας και εφεξής, της υποπερ. αα) της περ. α) της παρ. 2 του άρθρου 28Α και τις μειώσεις του ελάχιστου ποσού καθαρού εισοδήματος, κατά τα πέντε (5) πρώτα έτη δραστηριότητας, της παρ. 1 του άρθρου 28Γ, λαμβάνονται υπόψη αθροιστικά τα χρονικά διαστήματα κατά τα οποία το φυσικό πρόσωπο κατείχε το σύνολο των εταιρικών μεριδίων ή μετοχών της μονοπρόσωπης εταιρείας και αυτά, κατά τα οποία το φυσικό πρόσωπο ασκούσε την ίδια επιχειρηματική δραστηριότητα, υπό τη μορφή ατομικής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εύρεση του μισθού του υψηλότερα αμειβόμενου υπαλλήλου της υποπερ. αβ) της περ. α) της παρ. 2 του άρθρου 28Α, του ετήσιου κόστους μισθοδοσίας της περ. β) της παρ. 2 του άρθρου 28Α και τη σύγκριση του κύκλου εργασιών, σε σχέση με τον μέσο όρο του κύκλου εργασιών στη δραστηριότητα με τον αντίστοιχο Κ.Α.Δ. δεύτερου βαθμού της περ. γ) της παρ. 2) του άρθρου 28Α, λαμβάνονται υπόψη τα δεδομένα του νομικού προσώπου,</w:t>
      </w:r>
    </w:p>
    <w:p>
      <w:pPr>
        <w:pStyle w:val="StructureList1"/>
        <w:spacing w:before="120" w:after="0"/>
        <w:rPr>
          <w:lang w:val="el" w:eastAsia="el"/>
        </w:rPr>
      </w:pPr>
      <w:r>
        <w:rPr>
          <w:b/>
          <w:bCs/>
          <w:lang w:val="el" w:eastAsia="el"/>
        </w:rPr>
        <w:t>γ)</w:t>
      </w:r>
      <w:r>
        <w:rPr>
          <w:b/>
          <w:bCs/>
          <w:lang w:val="en" w:eastAsia="en"/>
        </w:rPr>
        <w:tab/>
      </w:r>
      <w:r>
        <w:rPr>
          <w:b/>
          <w:bCs/>
          <w:lang w:val="el" w:eastAsia="el"/>
        </w:rPr>
        <w:t>η μείωση του ελάχιστου ποσού καθαρού εισοδήματος με βάση το εισόδημα από μισθωτή εργασία, συντάξεις και αγροτική δραστηριότητα του άρθρου 28Β, η απαλλαγή με βάση την αναπηρία της παρ. 2 του άρθρου 28Γ και η μείωση με βάση τον τόπο κατοικίας της παρ. 3 του άρθρου 28Γ, εφαρμόζονται εφόσον συντρέχουν οι σχετικές προϋποθέσεις στο πρόσωπο του φυσικού προσώπου.</w:t>
      </w:r>
    </w:p>
    <w:p>
      <w:pPr>
        <w:pStyle w:val="MainText"/>
        <w:spacing w:before="120" w:after="0"/>
        <w:rPr>
          <w:lang w:val="el" w:eastAsia="el"/>
        </w:rPr>
      </w:pPr>
      <w:r>
        <w:rPr>
          <w:b/>
          <w:bCs/>
          <w:lang w:val="el" w:eastAsia="el"/>
        </w:rPr>
        <w:t>4.</w:t>
      </w:r>
      <w:r>
        <w:rPr>
          <w:b/>
          <w:bCs/>
          <w:lang w:val="el" w:eastAsia="el"/>
        </w:rPr>
        <w:t xml:space="preserve"> Οι παρ. 3 και 4 του άρθρου 28Α εφαρμόζονται αναλογικά, προς τον σκοπό αμφισβήτησης του φόρου που προκύπτει από τις παρ. 1 έως 3.</w:t>
      </w:r>
    </w:p>
    <w:p>
      <w:pPr>
        <w:pStyle w:val="MainText"/>
        <w:spacing w:before="120" w:after="0"/>
        <w:rPr>
          <w:lang w:val="el" w:eastAsia="el"/>
        </w:rPr>
      </w:pPr>
      <w:r>
        <w:rPr>
          <w:b/>
          <w:bCs/>
          <w:lang w:val="el" w:eastAsia="el"/>
        </w:rPr>
        <w:t>5.</w:t>
      </w:r>
      <w:r>
        <w:rPr>
          <w:b/>
          <w:bCs/>
          <w:lang w:val="el" w:eastAsia="el"/>
        </w:rPr>
        <w:t xml:space="preserve"> Για τον προσδιορισμό του φόρου της παρ. 1, από τον φόρο που αντιστοιχεί στο ελάχιστο ποσό καθαρού εισοδήματος και προσδιορίζεται σύμφωνα με την παρ. 3, αφαιρείται το ποσό των φόρων της περ. β) της παρ. 1 που αντιστοιχεί στα κέρδη του νομικού προσώπου και στα μερίσματα.</w:t>
      </w:r>
    </w:p>
    <w:p>
      <w:pPr>
        <w:pStyle w:val="MainText"/>
        <w:spacing w:before="120" w:after="0"/>
        <w:rPr>
          <w:lang w:val="el" w:eastAsia="el"/>
        </w:rPr>
      </w:pPr>
      <w:r>
        <w:rPr>
          <w:b/>
          <w:bCs/>
          <w:lang w:val="el" w:eastAsia="el"/>
        </w:rPr>
        <w:t>6.</w:t>
      </w:r>
      <w:r>
        <w:rPr>
          <w:b/>
          <w:bCs/>
          <w:lang w:val="el" w:eastAsia="el"/>
        </w:rPr>
        <w:t xml:space="preserve"> Αν για διαφορετικά χρονικά διαστήματα, εντός του ίδιου φορολογικού έτους, το φυσικό πρόσωπο ασκεί την ίδια επιχειρηματική δραστηριότητα, υπό τη μορφή ατομικής επιχείρησης και μέσω μονοπρόσωπης εταιρείας, στην οποία είναι μοναδικός εταίρος ή μέτοχος, το παρόν εφαρμόζεται για το χρονικό διάστημα που η επιχειρηματική δραστηριότητα ασκείται μέσω μονοπρόσωπης εταιρείας.</w:t>
      </w:r>
    </w:p>
    <w:p>
      <w:pPr>
        <w:pStyle w:val="MainText"/>
        <w:spacing w:before="120" w:after="0"/>
        <w:rPr>
          <w:lang w:val="el" w:eastAsia="el"/>
        </w:rPr>
      </w:pPr>
      <w:r>
        <w:rPr>
          <w:b/>
          <w:bCs/>
          <w:lang w:val="el" w:eastAsia="el"/>
        </w:rPr>
        <w:t>7.</w:t>
      </w:r>
      <w:r>
        <w:rPr>
          <w:b/>
          <w:bCs/>
          <w:lang w:val="el" w:eastAsia="el"/>
        </w:rPr>
        <w:t xml:space="preserve"> Το παρόν άρθρο ισχύει για εισοδήματα που αποκτώνται μέχρι το φορολογικό έτος 2026.</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20"/>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22"/>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24"/>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26"/>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2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28"/>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29"/>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30"/>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6.</w:t>
      </w:r>
      <w:r>
        <w:rPr>
          <w:b/>
          <w:bCs/>
          <w:lang w:val="el" w:eastAsia="el"/>
        </w:rPr>
        <w:t xml:space="preserve"> Από τον φόρο εισοδήματος απαλλάσσονται οι τόκοι από τα προϊόντα δανεισμού τίτλων της Αγοράς Παραγώγων του Χρηματιστηρίου Αθηνών που αποκτούν τα φυσικά πρόσωπα. </w:t>
      </w:r>
      <w:r>
        <w:rPr>
          <w:rStyle w:val="Hyperlink"/>
          <w:b/>
          <w:bCs/>
          <w:color w:val="000000"/>
          <w:sz w:val="20"/>
          <w:szCs w:val="20"/>
          <w:u w:val="none" w:color="0000EE"/>
          <w:vertAlign w:val="superscript"/>
          <w:lang w:val="el" w:eastAsia="el"/>
        </w:rPr>
        <w:footnoteReference w:id="132"/>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35"/>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 xml:space="preserve">Εισόδημα από βραχυχρόνια μίσθωση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μέχρι δύο (2) ακινήτων, όπως αυτή ορίζεται στο άρθρο 111 του ν. 4446/2016 (Α` 240), είναι εισόδημα από ακίνητη περιουσία και εφαρμόζονται το άρθρο 39 και η παρ. 4 του άρθρου 40 του παρόντος,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παρόντος. Ως εισόδημα από επιχειρηματική δραστηριότητα λογίζεται και το εισόδημα που αποκτούν από βραχυχρόνια μίσθωση φυσικά πρόσωπα τα οποία εκμισθώνουν τρία (3) ή περισσότερα ακίνητα.</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όπως αυτή ορίζεται στο άρθρο 111 του ν. 4446/2016 (Α` 240), θεωρείται εισόδημα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Καταργείται.</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Οι δαπάνες που πραγματοποιούνται για την αγορά αγαθών και τη λήψη υπηρεσιών που σχετίζονται με την ενεργειακή, λειτουργική και αισθητική αναβάθμιση κτιρίων, τα οποία δεν έχουν ήδη ενταχθεί ή δεν εντάσσονται σε πρόγραμμα αναβάθμισης κτιρίων, μειώνουν, ισόποσα κατανεμημένες σε περίοδο πέντε (5) ετών,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 Το ποσό των δαπανών για αγορά αγαθών που λαμβάνεται υπόψη για τη μείωση του φόρου, σύμφωνα με το πρώτο εδάφιο δεν υπερβαίνει το ένα τρίτο (1/3) του ποσού των δαπανών για τη λήψη υπηρεσιών που λαμβάνεται υπόψη για τη μείωση του φόρου.</w:t>
      </w:r>
    </w:p>
    <w:p>
      <w:pPr>
        <w:pStyle w:val="MainText"/>
        <w:spacing w:before="120" w:after="0"/>
        <w:rPr>
          <w:lang w:val="el" w:eastAsia="el"/>
        </w:rPr>
      </w:pPr>
      <w:r>
        <w:rPr>
          <w:b/>
          <w:bCs/>
          <w:lang w:val="el" w:eastAsia="el"/>
        </w:rPr>
        <w:t>2.</w:t>
      </w:r>
      <w:r>
        <w:rPr>
          <w:b/>
          <w:bCs/>
          <w:lang w:val="el" w:eastAsia="el"/>
        </w:rPr>
        <w:t xml:space="preserve"> Προϋπόθεση για τη μείωση του φόρου από το ποσό των δαπανών της παρ. 1, αποτελεί η απόδειξή τους με νόμιμα παραστατικά του ν. 4308/2014 (Α` 251) και η εξόφλησή τους με ηλεκτρονικά μέσα πληρωμής ή μέσω παρόχου υπηρεσιών πληρωμών, τηρουμένου του άρθρου 15Α του Κώδικα Φορολογικής Διαδικασίας (ν. 4987/2022, Α` 206).</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και Περιβάλλοντος και Ενέργειας, μετά από εισήγηση του Διοικητή της Ανεξάρτητης Αρχής Δημοσίων Εσόδων,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4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4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45"/>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47"/>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48"/>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49"/>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οιοσδήποτε φορέας που διενεργεί συναλλαγές.</w:t>
      </w:r>
    </w:p>
    <w:p>
      <w:pPr>
        <w:spacing w:before="240" w:after="240"/>
        <w:rPr>
          <w:lang w:val="el" w:eastAsia="el"/>
        </w:rPr>
      </w:pPr>
      <w:r>
        <w:rPr>
          <w:b/>
          <w:bCs/>
          <w:lang w:val="el" w:eastAsia="el"/>
        </w:rPr>
        <w:t>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w:t>
      </w:r>
    </w:p>
    <w:p>
      <w:pPr>
        <w:spacing w:before="240" w:after="240"/>
        <w:rPr>
          <w:lang w:val="el" w:eastAsia="el"/>
        </w:rPr>
      </w:pPr>
      <w:r>
        <w:rPr>
          <w:b/>
          <w:bCs/>
          <w:lang w:val="el" w:eastAsia="el"/>
        </w:rPr>
        <w:t>Στην περίπτωση εισφοράς από φυσικό πρόσωπο ημεδαπών ή αλλοδαπών τίτλων της παρ. 1 σε λήπτη που είναι ημεδαπό ή αλλοδαπό νομικό πρόσωπο ή νομική οντότητα, για την κάλυψη ή αύξηση κεφαλαίου του με αντάλλαγμα μετοχές ή εταιρικά μερίδια, ή μερίδες του λήπτη, ως τιμή πώλησης κατά την εισφορά λαμβάνεται η τιμή κτήσης των εισφερομένων τίτλων, υπό την προϋπόθεση ότι ο εισφέρων είναι ο μοναδικός μέτοχος ή εταίρος του λήπτη. Κατά τη μεταγενέστερη μεταβίβαση των μετοχών ή εταιρικών μεριδίων, ή μερίδων που αποκτήθηκαν από τον εισφέροντα, ως τιμή κτήσης λαμβάνεται η αξία κτήσης των εισφερόμενων τίτλων. Για την εφαρμογή του τρίτου και του τέταρτου εδαφίου, ο λήπτης πρέπει να έχει ως αντικείμενο εργασιών την άσκηση εμπορικής, παραγωγικής, αγροτικής δραστηριότητας ή παροχής υπηρεσιών και να εδρεύει σε συνεργάσιμο στον φορολογικό τομέα κράτος.</w:t>
      </w:r>
    </w:p>
    <w:p>
      <w:pPr>
        <w:spacing w:before="240" w:after="240"/>
        <w:rPr>
          <w:lang w:val="el" w:eastAsia="el"/>
        </w:rPr>
      </w:pPr>
      <w:r>
        <w:rPr>
          <w:b/>
          <w:bCs/>
          <w:lang w:val="el" w:eastAsia="el"/>
        </w:rPr>
        <w:t xml:space="preserve">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Αν η τιμή κτήσης δεν μπορεί να προσδιορισθεί θεωρείται ότι είναι μηδενική. Για την εφαρμογή των διατάξεων της παραγράφου αυτής, για τον προσδιορισμό της τιμής κτήσης λαμβάνονται υπόψη οι εταιρικές πράξεις που έχουν λάβει χώρα μέχρι το χρόνο της μεταβίβασης. Σε περίπτωση διαδοχικών αποκτήσεων τίτλων, ως τιμή κτήσης λαμβάνεται η μέση τιμή κτήσης που προκύπτει από τη συνολική αξία κτήσης των τίτλων δια της συνολικής ποσότητας αυτών.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59"/>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60"/>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61"/>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62"/>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b/>
          <w:bCs/>
          <w:lang w:val="el" w:eastAsia="el"/>
        </w:rPr>
        <w:t xml:space="preserve"> Οι διατάξεις των παρ. 2, 3 και 6 του άρθρου 37 και της παρ. 6 του άρθρου 42 εφαρμόζονται και στα νομικά πρόσωπα και νομικές οντότητες του άρθρου 45. Οι διατάξεις της παρ.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r>
        <w:rPr>
          <w:rStyle w:val="Hyperlink"/>
          <w:b/>
          <w:bCs/>
          <w:color w:val="000000"/>
          <w:sz w:val="20"/>
          <w:szCs w:val="20"/>
          <w:u w:val="none" w:color="0000EE"/>
          <w:vertAlign w:val="superscript"/>
          <w:lang w:val="el" w:eastAsia="el"/>
        </w:rPr>
        <w:footnoteReference w:id="169"/>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70"/>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71"/>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72"/>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1Α.</w:t>
      </w:r>
      <w:r>
        <w:rPr>
          <w:b/>
          <w:bCs/>
          <w:lang w:val="el" w:eastAsia="el"/>
        </w:rPr>
        <w:t xml:space="preserve"> Κατ’ εξαίρεση, εάν κατά την παρ. 1, στα κέρδη νομικού προσώπου ή νομικής οντότητας, τα οποία υπάγονται σε φόρο στην Ελλάδα, περιληφθούν κέρδη τα οποία υπάγονται σε φόρο στην Ελλάδα στο όνομα συνδεδεμένου προσώπου κατά την έννοια του άρθρου 2 και έχουν προκύψει κατόπιν φορολογικού ελέγχου του πρώτου υπαγόμενου στον φόρο νομικού προσώπου ή νομικής οντότητας, δύναται το δεύτερο υπαγόμενο στον φόρο, συνδεδεμένο νομικό πρόσωπο ή νομική οντότητα να ζητήσει ανάλογη προσαρμογή στα φορολογητέα κέρδη του, κατόπιν υποβολής τροποποιητικής φορολογικής δήλωσης που συνοδεύεται από γνωστοποίηση της οικείας έκθεσης ελέγχου του πρώτου υπαγόμενου στον φόρο.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85"/>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88"/>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89"/>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90"/>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92"/>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97"/>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98"/>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99"/>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202"/>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203"/>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204"/>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206"/>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w:t>
      </w:r>
      <w:r>
        <w:rPr>
          <w:rStyle w:val="Hyperlink"/>
          <w:b/>
          <w:bCs/>
          <w:color w:val="000000"/>
          <w:sz w:val="20"/>
          <w:szCs w:val="20"/>
          <w:u w:val="none" w:color="0000EE"/>
          <w:vertAlign w:val="superscript"/>
          <w:lang w:val="el" w:eastAsia="el"/>
        </w:rPr>
        <w:footnoteReference w:id="208"/>
      </w:r>
    </w:p>
    <w:p>
      <w:pPr>
        <w:spacing w:before="240" w:after="240"/>
        <w:rPr>
          <w:lang w:val="el" w:eastAsia="el"/>
        </w:rPr>
      </w:pPr>
      <w:r>
        <w:rPr>
          <w:b/>
          <w:bCs/>
          <w:lang w:val="el" w:eastAsia="el"/>
        </w:rPr>
        <w:t>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w:t>
      </w:r>
    </w:p>
    <w:p>
      <w:pPr>
        <w:spacing w:before="240" w:after="240"/>
        <w:rPr>
          <w:lang w:val="el" w:eastAsia="el"/>
        </w:rPr>
      </w:pPr>
      <w:r>
        <w:rPr>
          <w:b/>
          <w:bCs/>
          <w:lang w:val="el" w:eastAsia="el"/>
        </w:rPr>
        <w:t>Εξαιρετικά, στα εφάπαξ χρηματικά ποσά που καταβάλλονται στους δικαιούχους του εφάπαξ χρηματικού ποσού των άρθρων 10 έως και 15 του ν. 4575/2018 (A`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w:t>
      </w:r>
    </w:p>
    <w:p>
      <w:pPr>
        <w:spacing w:before="240" w:after="240"/>
        <w:rPr>
          <w:lang w:val="el" w:eastAsia="el"/>
        </w:rPr>
      </w:pPr>
      <w:r>
        <w:rPr>
          <w:b/>
          <w:bCs/>
          <w:lang w:val="el" w:eastAsia="el"/>
        </w:rPr>
        <w:t>Τα αναδρομικά ποσά, τα οποία προκύπτουν από την 1η.1.2021, μετά την κατάργηση των μειώσεων που είχαν επιβληθεί, σύμφωνα με την υποπαρ. Β.3 της παρ. Β` του άρθρου πρώτου του ν. 4093/2012 (Α` 222), στα μερίσματα και στην οικονομική ενίσχυση, που κατέβαλαν στους μερισματούχους τους, τα Μετοχικά Ταμεία Στρατού, Ναυτικού και Αεροπορίας και οι Ειδικοί Κλάδοι Οικονομικής Ενίσχυσης Μερισματούχων Στρατού, Ναυτικού και Αεροπορίας, κατ` εφαρμογή του άρθρου 34 του ν. 5018/2023 (Α` 25), φορολογούνται εντός του έτους που καταβάλλονται. Κατά την καταβολή τους διενεργείται παρακράτηση με συντελεστή είκοσι τοις εκατό (20%) και με την παρακράτηση αυτή εξαντλείται η φορολογική υποχρέωση των δικαιούχων για τα εισοδήματα αυτά.</w:t>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1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12"/>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13"/>
      </w:r>
      <w:r>
        <w:rPr>
          <w:rStyle w:val="Hyperlink"/>
          <w:b/>
          <w:bCs/>
          <w:color w:val="000000"/>
          <w:sz w:val="20"/>
          <w:szCs w:val="20"/>
          <w:u w:val="none" w:color="0000EE"/>
          <w:vertAlign w:val="superscript"/>
          <w:lang w:val="el" w:eastAsia="el"/>
        </w:rPr>
        <w:footnoteReference w:id="214"/>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 καθώς και οι συνταξιοδοτικές παροχές που καταβάλλονται από Ταμεία Επαγγελματικής Ασφάλισης προαιρετικής ασφάλισης ή τα ταμεία της παρ. 20 του άρθρου 6 του ν. 3029/2002 (Α’ 160),</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17"/>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19"/>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22"/>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23"/>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25"/>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στο πλαίσιο ομαδικών ασφαλιστήριων συνταξιοδοτικών συμβολαίων ως εξής:</w:t>
      </w:r>
    </w:p>
    <w:p>
      <w:pPr>
        <w:spacing w:before="240" w:after="240"/>
        <w:rPr>
          <w:lang w:val="el" w:eastAsia="el"/>
        </w:rPr>
      </w:pPr>
      <w:r>
        <w:rPr>
          <w:b/>
          <w:bCs/>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b/>
          <w:bCs/>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b/>
          <w:bCs/>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b/>
          <w:bCs/>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b/>
          <w:bCs/>
          <w:lang w:val="el" w:eastAsia="el"/>
        </w:rPr>
        <w:t>Δεν θεωρείται πρόωρη εξαγορά κάθε καταβολή που:</w:t>
      </w:r>
    </w:p>
    <w:p>
      <w:pPr>
        <w:spacing w:before="240" w:after="240"/>
        <w:rPr>
          <w:lang w:val="el" w:eastAsia="el"/>
        </w:rPr>
      </w:pPr>
      <w:r>
        <w:rPr>
          <w:b/>
          <w:bCs/>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b/>
          <w:bCs/>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b/>
          <w:bCs/>
          <w:lang w:val="el" w:eastAsia="el"/>
        </w:rPr>
        <w:t>(iii) πραγματοποιείται λόγω συμμετοχής του εργαζόμενου σε πρόγραμμα εθελουσίας εξόδου.</w:t>
      </w:r>
    </w:p>
    <w:p>
      <w:pPr>
        <w:spacing w:before="240" w:after="240"/>
        <w:rPr>
          <w:lang w:val="el" w:eastAsia="el"/>
        </w:rPr>
      </w:pPr>
      <w:r>
        <w:rPr>
          <w:b/>
          <w:bCs/>
          <w:lang w:val="el" w:eastAsia="el"/>
        </w:rPr>
        <w:t>Για συνταξιοδοτικές παροχές που καταβάλλονται από Ταμεία Επαγγελματικής Ασφάλισης προαιρετικής ασφάλισης και τα ταμεία της παρ. 20 του άρθρου 6 του ν. 3029/2002 ως εξής:</w:t>
      </w:r>
    </w:p>
    <w:p>
      <w:pPr>
        <w:spacing w:before="240" w:after="240"/>
        <w:rPr>
          <w:lang w:val="el" w:eastAsia="el"/>
        </w:rPr>
      </w:pPr>
      <w:r>
        <w:rPr>
          <w:b/>
          <w:bCs/>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b/>
          <w:bCs/>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b/>
          <w:bCs/>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b/>
          <w:bCs/>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προαιρετικής ασφάλισης ή σε ταμείο της παρ. 20 του άρθρου 6 του ν. 3029/2002 μετά τα πενήντα πέντε (55) έτη, οι συντελεστές της περ. (i) προσαυξάνονται κατά πέντε τοις εκατό (5%) για κάθε έτος που υπολείπεται των πέντε ετών ασφάλισης.</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εταιρικών ομολογιών της παρ.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 1. Ομοίως, το εισόδημα από τόκους από τα προϊόντα δανεισμού τίτλων της Αγοράς Παραγώγων του Χρηματιστηρίου Αθηνών που αποκτούν φυσικά πρόσωπα, νομικά πρόσωπα ή νομικές οντότητες, δεν υπόκειται σε παρακράτηση φόρου σύμφωνα με την παρ. 1.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30"/>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2"/>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41"/>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δήλωσή του μέχρι την 28η Φεβρουαρίου του έτους υποβολής της δήλωσης. Η επιλογή της χωριστής δήλωσης είναι δεσμευτική και για τον έτερο σύζυγο, είναι ανέκκλητη για το πρώτο έτος που αφορά και ισχύει για κάθε επόμενο φορολογικό έτος, αν δεν ανακληθεί μέχρι την 28η Φεβρουαρίου του αντίστοιχου έτους.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5.</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42"/>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243"/>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48"/>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49"/>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51"/>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5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5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55"/>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6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63"/>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73"/>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74"/>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 προσδιορισμός του ελάχιστου ποσού καθαρού εισοδήματος κατ` εφαρμογή των άρθρων 28Α έως 28Δ δεν επηρεάζει την εφαρμογή της παρ. 1 και η πραγματοποιηθείσα ζημία δύναται να μεταφέρεται προς συμψηφισμό με λογιστικό ποσό των δηλωθέντων επιχειρηματικών κερδών.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82"/>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84"/>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2024..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96"/>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99"/>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308"/>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1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15"/>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17"/>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20"/>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23"/>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27"/>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28"/>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 xml:space="preserve">Οι δηλώσεις φορολογίας εισοδήματος φορολογικού έτους 2021 των νομικών προσώπων ή νομικών οντοτήτων του άρθρου 45, των οποίων το φορολογικό έτος λήγει την 31η Δεκεμβρίου 2021, υποβάλλονται εμπρόθεσμα μέχρι την 30ή Αυγούστου 2022.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2022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78.</w:t>
      </w:r>
      <w:r>
        <w:rPr>
          <w:b/>
          <w:bCs/>
          <w:lang w:val="el" w:eastAsia="el"/>
        </w:rPr>
        <w:t xml:space="preserve"> Οι δηλώσεις φορολογίας εισοδήματος φυσικών προσώπων φορολογικού έτους 2021 υποβάλλονται εμπρόθεσμα μέχρι την 30ή Αυγούστου 2022. Η καταβολή του φόρου για τις δηλώσεις του πρώτου εδαφίου πραγματοποιείται σε οκτώ (8) ισόποσες μηνιαίες δόσεις από τις οποίες οι δύο πρώτες δόσεις καταβάλλονται μέχρι την 31η.8.2022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Τα ανωτέρω δεν καταλαμβάνουν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μέχρι και την 31η.8.2022,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81.</w:t>
      </w:r>
      <w:r>
        <w:rPr>
          <w:b/>
          <w:bCs/>
          <w:lang w:val="el" w:eastAsia="el"/>
        </w:rPr>
        <w:t xml:space="preserve"> α.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337"/>
      </w:r>
    </w:p>
    <w:p>
      <w:pPr>
        <w:spacing w:before="240" w:after="240"/>
        <w:rPr>
          <w:lang w:val="el" w:eastAsia="el"/>
        </w:rPr>
      </w:pPr>
      <w:r>
        <w:rPr>
          <w:b/>
          <w:bCs/>
          <w:lang w:val="el" w:eastAsia="el"/>
        </w:rPr>
        <w:t>β. Ειδικά για τα φυσικά πρόσωπα που έχουν υπαχθεί στον εναλλακτικό τρόπο φορολόγησης για το εισόδημα που προκύπτει στην αλλοδαπή του άρθρου 5Α κατά τα φορολογικά έτη 2020 και 2021, η προϋπόθεση της περ. β) της παρ. 1 του ίδιου άρθρου πληρούται, εφόσον διαπιστωθεί ότι ολοκληρώθηκε η προβλεπόμενη στην ίδια διάταξη επένδυση εντός της τιθέμενης προθεσμίας των τριών (3) ετών από την υποβολή της αίτησης σύμφωνα με τα οριζόμενα στην παρ. 3 του ίδιου άρθρου. Ειδικά οι επενδύσεις αιτήσεων υπαγωγής φορολογικού έτους 2020 ολοκληρώνονται το αργότερο έως την 30ή Σεπτεμβρίου 2023.</w:t>
      </w:r>
    </w:p>
    <w:p>
      <w:pPr>
        <w:spacing w:before="240" w:after="240"/>
        <w:rPr>
          <w:lang w:val="el" w:eastAsia="el"/>
        </w:rPr>
      </w:pPr>
      <w:r>
        <w:rPr>
          <w:b/>
          <w:bCs/>
          <w:lang w:val="el" w:eastAsia="el"/>
        </w:rPr>
        <w:t>γ. Ειδικά για το φορολογικό έτος 2022, η αίτηση υπαγωγής στον εναλλακτικό τρόπο φορολόγησης του άρθρου 5Α υποβάλλεται στη Φορολογική Διοίκηση από το φυσικό πρόσωπο μέχρι τη 15η Δεκεμβρίου 2022.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2022.</w:t>
      </w:r>
    </w:p>
    <w:p>
      <w:pPr>
        <w:spacing w:before="240" w:after="240"/>
        <w:rPr>
          <w:lang w:val="el" w:eastAsia="el"/>
        </w:rPr>
      </w:pPr>
      <w:r>
        <w:rPr>
          <w:b/>
          <w:bCs/>
          <w:lang w:val="el" w:eastAsia="el"/>
        </w:rPr>
        <w:t>δ. Ειδικά για το φορολογικό έτος 2023, η αίτηση υπαγωγής στον εναλλακτικό τρόπο φορολόγησης του άρθρου 5Α υποβάλλεται στη Φορολογική Διοίκηση από το φυσικό πρόσωπο μέχρι την 30ή Σεπτεμβρίου 2023.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2023.</w:t>
      </w:r>
    </w:p>
    <w:p>
      <w:pPr>
        <w:pStyle w:val="MainText"/>
        <w:spacing w:before="120" w:after="0"/>
        <w:rPr>
          <w:lang w:val="el" w:eastAsia="el"/>
        </w:rPr>
      </w:pPr>
      <w:r>
        <w:rPr>
          <w:b/>
          <w:bCs/>
          <w:lang w:val="el" w:eastAsia="el"/>
        </w:rPr>
        <w:t>82.</w:t>
      </w:r>
      <w:r>
        <w:rPr>
          <w:b/>
          <w:bCs/>
          <w:lang w:val="el" w:eastAsia="el"/>
        </w:rPr>
        <w:t xml:space="preserve"> Ειδικά για το φορολογικό έτος 2021: </w:t>
      </w:r>
      <w:r>
        <w:rPr>
          <w:rStyle w:val="Hyperlink"/>
          <w:b/>
          <w:bCs/>
          <w:color w:val="000000"/>
          <w:sz w:val="20"/>
          <w:szCs w:val="20"/>
          <w:u w:val="none" w:color="0000EE"/>
          <w:vertAlign w:val="superscript"/>
          <w:lang w:val="el" w:eastAsia="el"/>
        </w:rPr>
        <w:footnoteReference w:id="338"/>
      </w:r>
    </w:p>
    <w:p>
      <w:pPr>
        <w:pStyle w:val="StructureList1"/>
        <w:spacing w:before="120" w:after="0"/>
        <w:rPr>
          <w:lang w:val="el" w:eastAsia="el"/>
        </w:rPr>
      </w:pPr>
      <w:r>
        <w:rPr>
          <w:b/>
          <w:bCs/>
          <w:lang w:val="el" w:eastAsia="el"/>
        </w:rPr>
        <w:t>α)</w:t>
      </w:r>
      <w:r>
        <w:rPr>
          <w:b/>
          <w:bCs/>
          <w:lang w:val="en" w:eastAsia="en"/>
        </w:rPr>
        <w:tab/>
      </w:r>
      <w:r>
        <w:rPr>
          <w:b/>
          <w:bCs/>
          <w:lang w:val="el" w:eastAsia="el"/>
        </w:rPr>
        <w:t>Τα ενδοομιλικά μερίσματα που εισπράττει νομικό πρόσωπο που είναι φορολογικός κάτοικος Ελλάδος από νομικό πρόσωπο φορολογικό κάτοικο Ηνωμένου Βασιλείου απαλλάσσονται από τον φόρο εισοδήματος, εφόσον ο λήπτης κατέχει ως ελάχιστο ποσοστό συμμετοχής δέκα τοις εκατό (10%) της αξίας ή του πλήθους του μετοχικού ή βασικού κεφαλαίου ή των δικαιωμάτων ψήφου του νομικού προσώπου που διανέμει και το ελάχιστο ποσοστό συμμετοχής διακρατείται για τουλάχιστον είκοσι τέσσερις (24)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Στα μερίσματα και παρόμοιες πληρωμές που διανέμονται σε νομικό πρόσωπο φορολογικό κάτοικο Ηνωμένου Βασιλείου, δεν παρακρατείται φόρος εισοδήματος, εφόσον αυτό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 και το ελάχιστο ποσοστό συμμετοχής διακρατείται για τουλάχιστον είκοσι τέσσερις (24) μήνες.</w:t>
      </w:r>
    </w:p>
    <w:p>
      <w:pPr>
        <w:pStyle w:val="MainText"/>
        <w:spacing w:before="120" w:after="0"/>
        <w:rPr>
          <w:lang w:val="el" w:eastAsia="el"/>
        </w:rPr>
      </w:pPr>
      <w:r>
        <w:rPr>
          <w:b/>
          <w:bCs/>
          <w:lang w:val="el" w:eastAsia="el"/>
        </w:rPr>
        <w:t>83.</w:t>
      </w:r>
      <w:r>
        <w:rPr>
          <w:b/>
          <w:bCs/>
          <w:lang w:val="el" w:eastAsia="el"/>
        </w:rPr>
        <w:t xml:space="preserve"> Η περ. ιθ΄ της παρ. 1 του άρθρου 14 του παρόντος ισχύει από 1.1.2022 και εφεξής.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84.</w:t>
      </w:r>
      <w:r>
        <w:rPr>
          <w:b/>
          <w:bCs/>
          <w:lang w:val="el" w:eastAsia="el"/>
        </w:rPr>
        <w:t xml:space="preserve"> Η παρ. 1Α του άρθρου 50 εφαρμόζεται για διορθώσεις κερδών που διενεργούνται με πράξεις διορθωτικού προσδιορισμού που εκδίδονται μετά την έναρξη ισχύος της παρούσας και πριν την έναρξη ισχύος της παρούσας, εφόσον κατά τον χρόνο έναρξης ισχύος της παρούσας οι σχετικές υποθέσεις είναι εκκρεμείς. Ως εκκρεμείς νοούνται οι υποθέσεις σύμφωνα με την παρ. 50 του άρθρου 72 του ν. 4174/2013 (Α΄ 170). Για την εφαρμογή της παρούσας η τρίμηνη προθεσμία για την υποβολή της τροποποιητικής δήλωσης του πρώτου εδαφίου της παρ. 4 του άρθρου 19 του ν. 4174/2013 αρχίζει από την έναρξη ισχύος της παρούσας. </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84Α.</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Ιανουαρίου 2020 και μετά, και χορηγούνται από το πρώτο έτος, στο οποίο εφαρμόζεται η ηλεκτρονική τιμολόγηση, μέχρι και το φορολογικό έτος 2024.</w:t>
      </w:r>
    </w:p>
    <w:p>
      <w:pPr>
        <w:spacing w:before="240" w:after="240"/>
        <w:rPr>
          <w:lang w:val="el" w:eastAsia="el"/>
        </w:rPr>
      </w:pPr>
      <w:r>
        <w:rPr>
          <w:b/>
          <w:bCs/>
          <w:lang w:val="el" w:eastAsia="el"/>
        </w:rPr>
        <w:t xml:space="preserve">Ειδικά για τα φορολογικά έτη 2023 και 2024, οι σχετικές επιλογές της παρ. 6 του άρθρου 71ΣΤ μπορούν να δηλωθούν και η ένταξη να έχει ολοκληρωθεί έως και την 31η Δεκεμβρίου 2023 και την 31η Δεκεμβρίου 2024 αντίστοιχα. Κατά τα λοιπά ισχύει το άρθρο 71ΣΤ. </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85.</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2023. Ειδικά για το φορολογικό έτος 2023, οι σχετικές επιλογές της παρ. 6 του άρθρου 71ΣΤ μπορούν να δηλωθούν και η ένταξη να έχει ολοκληρωθεί έως και τις 30.6.2023. Κατά τα λοιπά ισχύουν όσα ορίζονται στο άρθρο 71ΣΤ. </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86.</w:t>
      </w:r>
      <w:r>
        <w:rPr>
          <w:b/>
          <w:bCs/>
          <w:lang w:val="el" w:eastAsia="el"/>
        </w:rPr>
        <w:t xml:space="preserve"> Η προθεσμία υποβολής των δηλώσεων φορολογίας εισοδήματος φορολογικού έτους 2022 των νομικών προσώπων ή νομικών οντοτήτων του άρθρου 45, των οποίων το φορολογικό έτος λήγει την 31η Δεκεμβρίου 2022, παρατείνεται μέχρι και την 31η Αυγούστου 2023 και ώρα 15:00. Η καταβολή του φόρου για τις δηλώσεις του πρώτου εδαφίου,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87.</w:t>
      </w:r>
      <w:r>
        <w:rPr>
          <w:b/>
          <w:bCs/>
          <w:lang w:val="el" w:eastAsia="el"/>
        </w:rPr>
        <w:t xml:space="preserve"> Η προθεσμία υποβολής των δηλώσεων φορολογίας εισοδήματος φορολογικού έτους 2022 των φυσικών προσώπων του άρθρου 3 παρατείνεται μέχρι και την 31η Αυγούστου 2023 και ώρα 15:00. Η καταβολή του φόρου για τις δηλώσεις του πρώτου εδαφίου,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2023 και η καθεμία από τις επόμενες μέχρι την τελευταία εργάσιμη ημέρα των πέντε (5) επόμενων μηνών. Όταν ο φόρος που οφείλεται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w:t>
      </w:r>
    </w:p>
    <w:p>
      <w:pPr>
        <w:spacing w:before="240" w:after="240"/>
        <w:rPr>
          <w:lang w:val="el" w:eastAsia="el"/>
        </w:rPr>
      </w:pPr>
      <w:r>
        <w:rPr>
          <w:b/>
          <w:bCs/>
          <w:lang w:val="el" w:eastAsia="el"/>
        </w:rPr>
        <w:t xml:space="preserve">Όταν ο φόρος που οφείλεται με βάση την εμπρόθεσμη δήλωση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87.</w:t>
      </w:r>
      <w:r>
        <w:rPr>
          <w:b/>
          <w:bCs/>
          <w:lang w:val="el" w:eastAsia="el"/>
        </w:rPr>
        <w:t xml:space="preserve"> Αν το εισόδημα από την άσκηση επιχειρηματικής δραστηριότητας φορολογικού έτους 2023 προσδιορίζεται σύμφωνα με τα άρθρα 28Α έως 28Δ του Κώδικα Φορολογίας Εισοδήματος (ν. 4172/2013, Α` 167), το ποσό προκαταβολής φόρου του άρθρου 69 επί του ποσού, κατά το οποίο το τεκμαρτώς προσδιορισθέν εισόδημα υπερβαίνει το δηλωθέν, μειώνεται για το έτος 2024 κατά το ήμισυ. </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88.</w:t>
      </w:r>
      <w:r>
        <w:rPr>
          <w:b/>
          <w:bCs/>
          <w:lang w:val="el" w:eastAsia="el"/>
        </w:rPr>
        <w:t xml:space="preserve"> Οι δηλώσεις φορολογίας εισοδήματος φυσικών προσώπων φορολογικού έτους 2023 υποβάλλονται εμπρόθεσμα μέχρι τη 2α Αυγούστου 2024. Η καταβολή του φόρου για τις δηλώσεις του προηγούμενου εδαφίου πραγματοποιείται σε οκτώ (8) ισόποσες δόσεις, από τις οποίες η πρώτη καταβάλλεται μέχρι τη 2α Αυγούστου 2024, η δεύτερη μέχρι την τελευταία εργάσιμη ημέρα του μηνός Αυγούστου 2024 και η καθεμία από τις επόμενες έξι (6) μέχρι την τελευταία εργάσιμη ημέρα των έξι (6) επόμενων μηνών.</w:t>
      </w:r>
    </w:p>
    <w:p>
      <w:pPr>
        <w:spacing w:before="240" w:after="240"/>
        <w:rPr>
          <w:lang w:val="el" w:eastAsia="el"/>
        </w:rPr>
      </w:pPr>
      <w:r>
        <w:rPr>
          <w:b/>
          <w:bCs/>
          <w:lang w:val="el" w:eastAsia="el"/>
        </w:rPr>
        <w:t>Η καταβολή του φόρου εισοδήματος φυσικών προσώπων φορολογικού έτους 2023,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30ή Σεπτεμβρίου 2024 και η καθεμία από τις επόμενες μέχρι την τελευταία εργάσιμη ημέρα των πέντε (5) επόμενων μηνών.</w:t>
      </w:r>
    </w:p>
    <w:p>
      <w:pPr>
        <w:spacing w:before="240" w:after="240"/>
        <w:rPr>
          <w:lang w:val="el" w:eastAsia="el"/>
        </w:rPr>
      </w:pPr>
      <w:r>
        <w:rPr>
          <w:b/>
          <w:bCs/>
          <w:lang w:val="el" w:eastAsia="el"/>
        </w:rPr>
        <w:t>Όταν ο φόρος εισοδήματος φυσικών προσώπων φορολογικού έτους 2023 καταβάλλεται εφάπαξ μέχρι την καταληκτική ημερομηνία καταβολής της πρώτης δόσης, παρέχεται στο συνολικό ποσό του φόρου και των συμβεβαιούμενων με αυτόν οφειλών, έκπτωση τρία τοις εκατό (3%).</w:t>
      </w:r>
    </w:p>
    <w:p>
      <w:pPr>
        <w:spacing w:before="240" w:after="240"/>
        <w:rPr>
          <w:lang w:val="el" w:eastAsia="el"/>
        </w:rPr>
      </w:pPr>
      <w:r>
        <w:rPr>
          <w:b/>
          <w:bCs/>
          <w:lang w:val="el" w:eastAsia="el"/>
        </w:rPr>
        <w:t>Η παρούσα δεν καταλαμβάνει τα φυσικά πρόσωπα που έχουν υπαχθεί στην εναλλακτική φορολόγηση του άρθρου 5Β.</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89.</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2023,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Ειδικότερα, οι δηλώσεις φορολογίας εισοδήματος φορολογικού έτους 2023 των νομικών προσώπων ή νομικών οντοτήτων του άρθρου 45, των οποίων το φορολογικό έτος λήγει την 31η Δεκεμβρίου 2023, υποβάλλονται εμπρόθεσμα μέχρι την 9η Αυγούστου 2024. Κατ' εξαίρεση, η καταβολή του φόρου για τις δηλώσεις του προηγούμενου εδαφίου, πραγματοποιείται σε οκτώ (8) ισόποσες δόσεις από τις οποίες η πρώτη καταβάλλεται μέχρι την 9η Αυγούστου 2024, η δεύτερη μέχρι την τελευταία εργάσιμη ημέρα του μηνός Αυγούστου 2024 και η καθεμία από τις επόμενες έξι (6) μέχρι την τελευταία εργάσιμη ημέρα των έξι (6) επόμενων μηνών.</w:t>
      </w:r>
      <w:r>
        <w:rPr>
          <w:rStyle w:val="Hyperlink"/>
          <w:b/>
          <w:bCs/>
          <w:color w:val="000000"/>
          <w:sz w:val="20"/>
          <w:szCs w:val="20"/>
          <w:u w:val="none" w:color="0000EE"/>
          <w:vertAlign w:val="superscript"/>
          <w:lang w:val="el" w:eastAsia="el"/>
        </w:rPr>
        <w:footnoteReference w:id="347"/>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54"/>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55"/>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62"/>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64"/>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66"/>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67"/>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68"/>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69"/>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70"/>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71"/>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72"/>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73"/>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74"/>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εβδομήντα τοις εκατό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w:t>
      </w:r>
    </w:p>
    <w:p>
      <w:pPr>
        <w:spacing w:before="240" w:after="240"/>
        <w:rPr>
          <w:lang w:val="el" w:eastAsia="el"/>
        </w:rPr>
      </w:pPr>
      <w:r>
        <w:rPr>
          <w:b/>
          <w:bCs/>
          <w:lang w:val="el" w:eastAsia="el"/>
        </w:rPr>
        <w:t xml:space="preserve">Ειδικά για το έτος 2021, η διαφορά των προεισπραχθέντων ποσών clawback από το συνολικό οφειλόμενο ποσό clawback εισπράττεται σε εκατόν είκοσι (120) άτοκες μηνιαίες δόσεις. </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4Α.</w:t>
      </w:r>
      <w:r>
        <w:rPr>
          <w:b/>
          <w:bCs/>
          <w:lang w:val="el" w:eastAsia="el"/>
        </w:rPr>
        <w:t xml:space="preserve"> Ο Ε.Ο.Π.Υ.Υ. εφαρμόζει μέτρα ελέγχου της αιτούμενης μη εκκαθαρισμένης δαπάνης υγείας, που προκύπτει από την εκτέλεση ιατρικών πράξεων και διαγνωστικών εξετάσεων, καθώς και λοιπών υπηρεσιών υγείας των συμβεβλημένων παρόχων. Για την εφαρμογή των μέτρων ελέγχου δύναται να εισάγονται στα πληροφοριακά συστήματα του Ε.Ο.Π.Υ.Υ. παράμετροι όπως: α) ο αριθμός των μοναδικών ασθενών που εξυπηρετούνται σε κάθε συμβεβλημένο πάροχο με τη μορφή μοναδικού ΑΜΚΑ, β) το πλήθος των παρεχόμενων εξετάσεων / ιατρικών υπηρεσιών ανά μοναδικό ΑΜΚΑ, γ) η μέση αξία ανά κατηγορία εξετάσεων / ιατρικών υπηρεσιών δ) τα ειδικά χαρακτηριστικά κάθε κατηγορίας εξετάσεων / ιατρικών υπηρεσιών, ε) τα ειδικά χαρακτηριστικά κάθε πάθησης, στ) η γεωγραφική περιοχή και τα δημογραφικά δεδομένα αυτής και ζ) ο μήνας του έτους στον οποίο παρέχεται η ιατρική υπηρεσία. Με βάση τις παραμέτρους του δεύτερου εδαφίου καθορίζεται μεσοσταθμικός δείκτης εξομάλυνσης της αιτούμενης μη εκκαθαρισμένης προ rebate δαπάνης ανά Περιφερειακή Ενότητα και κατηγορία διαγνωστικών εξετάσεων / παρεχόμενων ιατρικών υπηρεσιών, ο οποίος εφαρμόζεται πριν από την υποβολή της εκάστοτε αποζημιούμενης δαπάνης. Η υπέρβαση της αιτούμενης δαπάνης μετά την εφαρμογή του καθορισμένου δείκτη εξομάλυνσης σε μηνιαία βάση εκάστοτε έτους δεν αποζημιώνεται από τον Ε.Ο.Π.Υ.Υ.. Ο μεσοσταθμικός δείκτης εξομάλυνσης δύναται να αναπροσαρμόζεται σε ετήσια βάση σε σχέση με τα απολογιστικά στοιχεία του προηγούμενου ημερολογιακού έτους. Με απόφαση του Υπουργού Υγείας, μετά από πρόταση του Διοικητικού Συμβουλίου του Ε.Ο.Π.Υ.Υ., δύναται να εξειδικεύονται οι παράμετροι και να ρυθμίζεται η διαδικασία εισαγωγής των παραμέτρων ελέγχου και υπολογισμού του μεσοσταθμικού δείκτη εξομάλυνσης, η ετήσια αναπροσαρμογή αυτού, καθώς και κάθε τεχνικό ή λεπτομερειακό ζήτημα για την εφαρμογή των μέτρων ελέγχου της παρούσας. </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81"/>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83"/>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84"/>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85"/>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86"/>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r>
        <w:rPr>
          <w:lang w:val="el" w:eastAsia="el"/>
        </w:rPr>
        <w:t xml:space="preserve">; </w:t>
      </w:r>
      <w:hyperlink r:id="rId7" w:anchor="art_46" w:history="1">
        <w:r>
          <w:rPr>
            <w:rStyle w:val="Hyperlink"/>
            <w:color w:val="0000EE"/>
            <w:u w:color="0000EE"/>
            <w:lang w:val="el" w:eastAsia="el"/>
          </w:rPr>
          <w:t>Τροποποίηση 5073/2023, Άρθρο 46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1" w:history="1">
        <w:r>
          <w:rPr>
            <w:rStyle w:val="Hyperlink"/>
            <w:color w:val="0000EE"/>
            <w:u w:color="0000EE"/>
            <w:lang w:val="el" w:eastAsia="el"/>
          </w:rPr>
          <w:t>Τροποποίηση 4223/2013, Άρθρο 21</w:t>
        </w:r>
      </w:hyperlink>
      <w:r>
        <w:rPr>
          <w:lang w:val="el" w:eastAsia="el"/>
        </w:rPr>
        <w:t xml:space="preserve">; </w:t>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4646/2019, Άρθρο 2</w:t>
        </w:r>
      </w:hyperlink>
      <w:r>
        <w:rPr>
          <w:lang w:val="el" w:eastAsia="el"/>
        </w:rPr>
        <w:t xml:space="preserve">; Τροποποίηση 4964/2022, Άρθρο 184; </w:t>
      </w:r>
      <w:hyperlink r:id="rId12" w:anchor="art_52" w:history="1">
        <w:r>
          <w:rPr>
            <w:rStyle w:val="Hyperlink"/>
            <w:color w:val="0000EE"/>
            <w:u w:color="0000EE"/>
            <w:lang w:val="el" w:eastAsia="el"/>
          </w:rPr>
          <w:t>Τροποποίηση 4949/2022, Άρθρο 52</w:t>
        </w:r>
      </w:hyperlink>
      <w:r>
        <w:rPr>
          <w:lang w:val="el" w:eastAsia="el"/>
        </w:rPr>
        <w:t xml:space="preserve">; </w:t>
      </w:r>
      <w:hyperlink r:id="rId13" w:anchor="art_11" w:history="1">
        <w:r>
          <w:rPr>
            <w:rStyle w:val="Hyperlink"/>
            <w:color w:val="0000EE"/>
            <w:u w:color="0000EE"/>
            <w:lang w:val="el" w:eastAsia="el"/>
          </w:rPr>
          <w:t>Τροποποίηση 5000/2022, Άρθρο 11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4964/2022, Άρθρο 184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2" w:history="1">
        <w:r>
          <w:rPr>
            <w:rStyle w:val="Hyperlink"/>
            <w:color w:val="0000EE"/>
            <w:u w:color="0000EE"/>
            <w:lang w:val="el" w:eastAsia="el"/>
          </w:rPr>
          <w:t>Τροποποίηση 4949/2022, Άρθρο 52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4714/2020,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0" w:history="1">
        <w:r>
          <w:rPr>
            <w:rStyle w:val="Hyperlink"/>
            <w:color w:val="0000EE"/>
            <w:u w:color="0000EE"/>
            <w:lang w:val="el" w:eastAsia="el"/>
          </w:rPr>
          <w:t>Προσθήκη 4758/2020, Άρθρο 40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 w:history="1">
        <w:r>
          <w:rPr>
            <w:rStyle w:val="Hyperlink"/>
            <w:color w:val="0000EE"/>
            <w:u w:color="0000EE"/>
            <w:lang w:val="el" w:eastAsia="el"/>
          </w:rPr>
          <w:t>Τροποποίηση 4646/2019, Άρθρο 3</w:t>
        </w:r>
      </w:hyperlink>
      <w:r>
        <w:rPr>
          <w:lang w:val="el" w:eastAsia="el"/>
        </w:rPr>
        <w:t xml:space="preserve">; </w:t>
      </w:r>
      <w:hyperlink r:id="rId18" w:anchor="art_33" w:history="1">
        <w:r>
          <w:rPr>
            <w:rStyle w:val="Hyperlink"/>
            <w:color w:val="0000EE"/>
            <w:u w:color="0000EE"/>
            <w:lang w:val="el" w:eastAsia="el"/>
          </w:rPr>
          <w:t>Τροποποίηση 4772/2021, Άρθρο 33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1" w:history="1">
        <w:r>
          <w:rPr>
            <w:rStyle w:val="Hyperlink"/>
            <w:color w:val="0000EE"/>
            <w:u w:color="0000EE"/>
            <w:lang w:val="el" w:eastAsia="el"/>
          </w:rPr>
          <w:t>Τροποποίηση 4583/2018,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2" w:history="1">
        <w:r>
          <w:rPr>
            <w:rStyle w:val="Hyperlink"/>
            <w:color w:val="0000EE"/>
            <w:u w:color="0000EE"/>
            <w:lang w:val="el" w:eastAsia="el"/>
          </w:rPr>
          <w:t>Προσθήκη 4223/2013, Άρθρο 22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9" w:history="1">
        <w:r>
          <w:rPr>
            <w:rStyle w:val="Hyperlink"/>
            <w:color w:val="0000EE"/>
            <w:u w:color="0000EE"/>
            <w:lang w:val="el" w:eastAsia="el"/>
          </w:rPr>
          <w:t>Προσθήκη 4583/2018,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Τροποποίηση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72" w:history="1">
        <w:r>
          <w:rPr>
            <w:rStyle w:val="Hyperlink"/>
            <w:color w:val="0000EE"/>
            <w:u w:color="0000EE"/>
            <w:lang w:val="el" w:eastAsia="el"/>
          </w:rPr>
          <w:t>Τροποποίηση 4430/2016, Άρθρο 72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92" w:history="1">
        <w:r>
          <w:rPr>
            <w:rStyle w:val="Hyperlink"/>
            <w:color w:val="0000EE"/>
            <w:u w:color="0000EE"/>
            <w:lang w:val="el" w:eastAsia="el"/>
          </w:rPr>
          <w:t>Προσθήκη 5036/2023, Άρθρο 92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4" w:history="1">
        <w:r>
          <w:rPr>
            <w:rStyle w:val="Hyperlink"/>
            <w:color w:val="0000EE"/>
            <w:u w:color="0000EE"/>
            <w:lang w:val="el" w:eastAsia="el"/>
          </w:rPr>
          <w:t>Τροποποίηση 4389/2016, Άρθρο 44</w:t>
        </w:r>
      </w:hyperlink>
      <w:r>
        <w:rPr>
          <w:lang w:val="el" w:eastAsia="el"/>
        </w:rPr>
        <w:t xml:space="preserve">; </w:t>
      </w:r>
      <w:hyperlink r:id="rId26" w:anchor="art_99" w:history="1">
        <w:r>
          <w:rPr>
            <w:rStyle w:val="Hyperlink"/>
            <w:color w:val="0000EE"/>
            <w:u w:color="0000EE"/>
            <w:lang w:val="el" w:eastAsia="el"/>
          </w:rPr>
          <w:t>Τροποποίηση 4446/2016, Άρθρο 99</w:t>
        </w:r>
      </w:hyperlink>
      <w:r>
        <w:rPr>
          <w:lang w:val="el" w:eastAsia="el"/>
        </w:rPr>
        <w:t xml:space="preserve">; </w:t>
      </w:r>
      <w:hyperlink r:id="rId27" w:anchor="art_22" w:history="1">
        <w:r>
          <w:rPr>
            <w:rStyle w:val="Hyperlink"/>
            <w:color w:val="0000EE"/>
            <w:u w:color="0000EE"/>
            <w:lang w:val="el" w:eastAsia="el"/>
          </w:rPr>
          <w:t>Τροποποίηση 4223/2013, Άρθρο 22</w:t>
        </w:r>
      </w:hyperlink>
      <w:r>
        <w:rPr>
          <w:lang w:val="el" w:eastAsia="el"/>
        </w:rPr>
        <w:t xml:space="preserve">; </w:t>
      </w:r>
      <w:hyperlink r:id="rId28" w:anchor="art_1" w:history="1">
        <w:r>
          <w:rPr>
            <w:rStyle w:val="Hyperlink"/>
            <w:color w:val="0000EE"/>
            <w:u w:color="0000EE"/>
            <w:lang w:val="el" w:eastAsia="el"/>
          </w:rPr>
          <w:t>Τροποποίηση 4646/2019, Άρθρο 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4" w:history="1">
        <w:r>
          <w:rPr>
            <w:rStyle w:val="Hyperlink"/>
            <w:color w:val="0000EE"/>
            <w:u w:color="0000EE"/>
            <w:lang w:val="el" w:eastAsia="el"/>
          </w:rPr>
          <w:t>Τροποποίηση 4537/2018, Άρθρο 114</w:t>
        </w:r>
      </w:hyperlink>
      <w:r>
        <w:rPr>
          <w:lang w:val="el" w:eastAsia="el"/>
        </w:rPr>
        <w:t xml:space="preserve">; </w:t>
      </w:r>
      <w:hyperlink r:id="rId30"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31" w:anchor="art_6" w:history="1">
        <w:r>
          <w:rPr>
            <w:rStyle w:val="Hyperlink"/>
            <w:color w:val="0000EE"/>
            <w:u w:color="0000EE"/>
            <w:lang w:val="el" w:eastAsia="el"/>
          </w:rPr>
          <w:t>Προσθήκη 4710/2020, Άρθρο 6</w:t>
        </w:r>
      </w:hyperlink>
      <w:r>
        <w:rPr>
          <w:lang w:val="el" w:eastAsia="el"/>
        </w:rPr>
        <w:t xml:space="preserve">; </w:t>
      </w:r>
      <w:hyperlink r:id="rId32" w:anchor="art_2" w:history="1">
        <w:r>
          <w:rPr>
            <w:rStyle w:val="Hyperlink"/>
            <w:color w:val="0000EE"/>
            <w:u w:color="0000EE"/>
            <w:lang w:val="el" w:eastAsia="el"/>
          </w:rPr>
          <w:t>Τροποποίηση 4714/2020, Άρθρο 2</w:t>
        </w:r>
      </w:hyperlink>
      <w:r>
        <w:rPr>
          <w:lang w:val="el" w:eastAsia="el"/>
        </w:rPr>
        <w:t xml:space="preserve">; </w:t>
      </w:r>
      <w:hyperlink r:id="rId33" w:anchor="art_130" w:history="1">
        <w:r>
          <w:rPr>
            <w:rStyle w:val="Hyperlink"/>
            <w:color w:val="0000EE"/>
            <w:u w:color="0000EE"/>
            <w:lang w:val="el" w:eastAsia="el"/>
          </w:rPr>
          <w:t>Τροποποίηση 4764/2020, Άρθρο 130</w:t>
        </w:r>
      </w:hyperlink>
      <w:r>
        <w:rPr>
          <w:lang w:val="el" w:eastAsia="el"/>
        </w:rPr>
        <w:t>; Τροποποίηση 5078/2023, Άρθρο 106</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69" w:history="1">
        <w:r>
          <w:rPr>
            <w:rStyle w:val="Hyperlink"/>
            <w:color w:val="0000EE"/>
            <w:u w:color="0000EE"/>
            <w:lang w:val="el" w:eastAsia="el"/>
          </w:rPr>
          <w:t>Προσθήκη 4972/2022, Άρθρο 169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 w:history="1">
        <w:r>
          <w:rPr>
            <w:rStyle w:val="Hyperlink"/>
            <w:color w:val="0000EE"/>
            <w:u w:color="0000EE"/>
            <w:lang w:val="el" w:eastAsia="el"/>
          </w:rPr>
          <w:t>Τροποποίηση 4254/2014, Άρθρο 1</w:t>
        </w:r>
      </w:hyperlink>
      <w:r>
        <w:rPr>
          <w:lang w:val="el" w:eastAsia="el"/>
        </w:rPr>
        <w:t xml:space="preserve">; </w:t>
      </w:r>
      <w:hyperlink r:id="rId36" w:anchor="art_1" w:history="1">
        <w:r>
          <w:rPr>
            <w:rStyle w:val="Hyperlink"/>
            <w:color w:val="0000EE"/>
            <w:u w:color="0000EE"/>
            <w:lang w:val="el" w:eastAsia="el"/>
          </w:rPr>
          <w:t>αdd4254/2014, Άρθρο 1</w:t>
        </w:r>
      </w:hyperlink>
      <w:r>
        <w:rPr>
          <w:lang w:val="el" w:eastAsia="el"/>
        </w:rPr>
        <w:t xml:space="preserve">; </w:t>
      </w:r>
      <w:hyperlink r:id="rId37" w:anchor="art_35" w:history="1">
        <w:r>
          <w:rPr>
            <w:rStyle w:val="Hyperlink"/>
            <w:color w:val="0000EE"/>
            <w:u w:color="0000EE"/>
            <w:lang w:val="el" w:eastAsia="el"/>
          </w:rPr>
          <w:t>Τροποποίηση 4569/2018, Άρθρο 35</w:t>
        </w:r>
      </w:hyperlink>
      <w:r>
        <w:rPr>
          <w:lang w:val="el" w:eastAsia="el"/>
        </w:rPr>
        <w:t xml:space="preserve">; </w:t>
      </w:r>
      <w:hyperlink r:id="rId38"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69" w:history="1">
        <w:r>
          <w:rPr>
            <w:rStyle w:val="Hyperlink"/>
            <w:color w:val="0000EE"/>
            <w:u w:color="0000EE"/>
            <w:lang w:val="el" w:eastAsia="el"/>
          </w:rPr>
          <w:t>Αφαίρεση 4972/2022, Άρθρο 169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12" w:history="1">
        <w:r>
          <w:rPr>
            <w:rStyle w:val="Hyperlink"/>
            <w:color w:val="0000EE"/>
            <w:u w:color="0000EE"/>
            <w:lang w:val="el" w:eastAsia="el"/>
          </w:rPr>
          <w:t>Τροποποίηση 4387/2016, Άρθρο 112</w:t>
        </w:r>
      </w:hyperlink>
      <w:r>
        <w:rPr>
          <w:lang w:val="el" w:eastAsia="el"/>
        </w:rPr>
        <w:t xml:space="preserve">; </w:t>
      </w:r>
      <w:hyperlink r:id="rId41" w:anchor="art_115" w:history="1">
        <w:r>
          <w:rPr>
            <w:rStyle w:val="Hyperlink"/>
            <w:color w:val="0000EE"/>
            <w:u w:color="0000EE"/>
            <w:lang w:val="el" w:eastAsia="el"/>
          </w:rPr>
          <w:t>Τροποποίηση 4549/2018, Άρθρο 115</w:t>
        </w:r>
      </w:hyperlink>
      <w:r>
        <w:rPr>
          <w:lang w:val="el" w:eastAsia="el"/>
        </w:rPr>
        <w:t xml:space="preserve">; </w:t>
      </w:r>
      <w:hyperlink r:id="rId42" w:anchor="art_6" w:history="1">
        <w:r>
          <w:rPr>
            <w:rStyle w:val="Hyperlink"/>
            <w:color w:val="0000EE"/>
            <w:u w:color="0000EE"/>
            <w:lang w:val="el" w:eastAsia="el"/>
          </w:rPr>
          <w:t>Τροποποίηση 4646/2019, Άρθρο 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7" w:history="1">
        <w:r>
          <w:rPr>
            <w:rStyle w:val="Hyperlink"/>
            <w:color w:val="0000EE"/>
            <w:u w:color="0000EE"/>
            <w:lang w:val="el" w:eastAsia="el"/>
          </w:rPr>
          <w:t>Αφαίρεση 4758/2020, Άρθρο 57</w:t>
        </w:r>
      </w:hyperlink>
      <w:r>
        <w:rPr>
          <w:lang w:val="el" w:eastAsia="el"/>
        </w:rPr>
        <w:t xml:space="preserve">; </w:t>
      </w:r>
      <w:hyperlink r:id="rId44" w:anchor="art_46" w:history="1">
        <w:r>
          <w:rPr>
            <w:rStyle w:val="Hyperlink"/>
            <w:color w:val="0000EE"/>
            <w:u w:color="0000EE"/>
            <w:lang w:val="el" w:eastAsia="el"/>
          </w:rPr>
          <w:t>Τροποποίηση 5024/2023, Άρθρο 46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6" w:history="1">
        <w:r>
          <w:rPr>
            <w:rStyle w:val="Hyperlink"/>
            <w:color w:val="0000EE"/>
            <w:u w:color="0000EE"/>
            <w:lang w:val="el" w:eastAsia="el"/>
          </w:rPr>
          <w:t>Προσθήκη 4646/2019, Άρθρο 76</w:t>
        </w:r>
      </w:hyperlink>
      <w:r>
        <w:rPr>
          <w:lang w:val="el" w:eastAsia="el"/>
        </w:rPr>
        <w:t xml:space="preserve">; </w:t>
      </w:r>
      <w:hyperlink r:id="rId46" w:anchor="art_4" w:history="1">
        <w:r>
          <w:rPr>
            <w:rStyle w:val="Hyperlink"/>
            <w:color w:val="0000EE"/>
            <w:u w:color="0000EE"/>
            <w:lang w:val="el" w:eastAsia="el"/>
          </w:rPr>
          <w:t>Τροποποίηση 4714/2020, Άρθρο 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 w:history="1">
        <w:r>
          <w:rPr>
            <w:rStyle w:val="Hyperlink"/>
            <w:color w:val="0000EE"/>
            <w:u w:color="0000EE"/>
            <w:lang w:val="el" w:eastAsia="el"/>
          </w:rPr>
          <w:t>Τροποποίηση 4254/2014, Άρθρο 1</w:t>
        </w:r>
      </w:hyperlink>
      <w:r>
        <w:rPr>
          <w:lang w:val="el" w:eastAsia="el"/>
        </w:rPr>
        <w:t xml:space="preserve">; </w:t>
      </w:r>
      <w:hyperlink r:id="rId48" w:anchor="art_8" w:history="1">
        <w:r>
          <w:rPr>
            <w:rStyle w:val="Hyperlink"/>
            <w:color w:val="0000EE"/>
            <w:u w:color="0000EE"/>
            <w:lang w:val="el" w:eastAsia="el"/>
          </w:rPr>
          <w:t>Τροποποίηση 4646/2019, Άρθρο 8</w:t>
        </w:r>
      </w:hyperlink>
      <w:r>
        <w:rPr>
          <w:lang w:val="el" w:eastAsia="el"/>
        </w:rPr>
        <w:t xml:space="preserve">; </w:t>
      </w:r>
      <w:hyperlink r:id="rId49" w:anchor="art_16" w:history="1">
        <w:r>
          <w:rPr>
            <w:rStyle w:val="Hyperlink"/>
            <w:color w:val="0000EE"/>
            <w:u w:color="0000EE"/>
            <w:lang w:val="el" w:eastAsia="el"/>
          </w:rPr>
          <w:t>Τροποποίηση 4690/2020, Άρθρο 16</w:t>
        </w:r>
      </w:hyperlink>
      <w:r>
        <w:rPr>
          <w:lang w:val="el" w:eastAsia="el"/>
        </w:rPr>
        <w:t>; Τροποποίηση 5078/2023, Άρθρο 107</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2" w:history="1">
        <w:r>
          <w:rPr>
            <w:rStyle w:val="Hyperlink"/>
            <w:color w:val="0000EE"/>
            <w:u w:color="0000EE"/>
            <w:lang w:val="el" w:eastAsia="el"/>
          </w:rPr>
          <w:t>Προσθήκη 4223/2013, Άρθρο 22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7" w:history="1">
        <w:r>
          <w:rPr>
            <w:rStyle w:val="Hyperlink"/>
            <w:color w:val="0000EE"/>
            <w:u w:color="0000EE"/>
            <w:lang w:val="el" w:eastAsia="el"/>
          </w:rPr>
          <w:t>Τροποποίηση 4646/2019, Άρθρο 7</w:t>
        </w:r>
      </w:hyperlink>
      <w:r>
        <w:rPr>
          <w:lang w:val="el" w:eastAsia="el"/>
        </w:rPr>
        <w:t xml:space="preserve">; </w:t>
      </w:r>
      <w:hyperlink r:id="rId52"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12" w:history="1">
        <w:r>
          <w:rPr>
            <w:rStyle w:val="Hyperlink"/>
            <w:color w:val="0000EE"/>
            <w:u w:color="0000EE"/>
            <w:lang w:val="el" w:eastAsia="el"/>
          </w:rPr>
          <w:t>Τροποποίηση 4387/2016, Άρθρο 112</w:t>
        </w:r>
      </w:hyperlink>
      <w:r>
        <w:rPr>
          <w:lang w:val="el" w:eastAsia="el"/>
        </w:rPr>
        <w:t xml:space="preserve">; </w:t>
      </w:r>
      <w:hyperlink r:id="rId54" w:anchor="art_68" w:history="1">
        <w:r>
          <w:rPr>
            <w:rStyle w:val="Hyperlink"/>
            <w:color w:val="0000EE"/>
            <w:u w:color="0000EE"/>
            <w:lang w:val="el" w:eastAsia="el"/>
          </w:rPr>
          <w:t>Προσθήκη 4446/2016, Άρθρο 68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3" w:history="1">
        <w:r>
          <w:rPr>
            <w:rStyle w:val="Hyperlink"/>
            <w:color w:val="0000EE"/>
            <w:u w:color="0000EE"/>
            <w:lang w:val="el" w:eastAsia="el"/>
          </w:rPr>
          <w:t>Τροποποίηση 5045/2023, Άρθρο 43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2" w:history="1">
        <w:r>
          <w:rPr>
            <w:rStyle w:val="Hyperlink"/>
            <w:color w:val="0000EE"/>
            <w:u w:color="0000EE"/>
            <w:lang w:val="el" w:eastAsia="el"/>
          </w:rPr>
          <w:t>Τροποποίηση 4223/2013, Άρθρο 22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8" w:history="1">
        <w:r>
          <w:rPr>
            <w:rStyle w:val="Hyperlink"/>
            <w:color w:val="0000EE"/>
            <w:u w:color="0000EE"/>
            <w:lang w:val="el" w:eastAsia="el"/>
          </w:rPr>
          <w:t>Προσθήκη 4446/2016, Άρθρο 68</w:t>
        </w:r>
      </w:hyperlink>
      <w:r>
        <w:rPr>
          <w:lang w:val="el" w:eastAsia="el"/>
        </w:rPr>
        <w:t xml:space="preserve">; </w:t>
      </w:r>
      <w:hyperlink r:id="rId58" w:anchor="art_69" w:history="1">
        <w:r>
          <w:rPr>
            <w:rStyle w:val="Hyperlink"/>
            <w:color w:val="0000EE"/>
            <w:u w:color="0000EE"/>
            <w:lang w:val="el" w:eastAsia="el"/>
          </w:rPr>
          <w:t>Αφαίρεση 4472/2017, Άρθρο 69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77" w:history="1">
        <w:r>
          <w:rPr>
            <w:rStyle w:val="Hyperlink"/>
            <w:color w:val="0000EE"/>
            <w:u w:color="0000EE"/>
            <w:lang w:val="el" w:eastAsia="el"/>
          </w:rPr>
          <w:t>Τροποποίηση 4646/2019, Άρθρο 77</w:t>
        </w:r>
      </w:hyperlink>
      <w:r>
        <w:rPr>
          <w:lang w:val="el" w:eastAsia="el"/>
        </w:rPr>
        <w:t xml:space="preserve">; </w:t>
      </w:r>
      <w:hyperlink r:id="rId60" w:anchor="art_45" w:history="1">
        <w:r>
          <w:rPr>
            <w:rStyle w:val="Hyperlink"/>
            <w:color w:val="0000EE"/>
            <w:u w:color="0000EE"/>
            <w:lang w:val="el" w:eastAsia="el"/>
          </w:rPr>
          <w:t>Τροποποίηση 4472/2017, Άρθρο 45</w:t>
        </w:r>
      </w:hyperlink>
      <w:r>
        <w:rPr>
          <w:lang w:val="el" w:eastAsia="el"/>
        </w:rPr>
        <w:t xml:space="preserve">; </w:t>
      </w:r>
      <w:hyperlink r:id="rId61" w:anchor="art_21" w:history="1">
        <w:r>
          <w:rPr>
            <w:rStyle w:val="Hyperlink"/>
            <w:color w:val="0000EE"/>
            <w:u w:color="0000EE"/>
            <w:lang w:val="el" w:eastAsia="el"/>
          </w:rPr>
          <w:t>Τροποποίηση 4819/2021, Άρθρο 21</w:t>
        </w:r>
      </w:hyperlink>
      <w:r>
        <w:rPr>
          <w:lang w:val="el" w:eastAsia="el"/>
        </w:rPr>
        <w:t xml:space="preserve">; </w:t>
      </w:r>
      <w:hyperlink r:id="rId62" w:anchor="art_17" w:history="1">
        <w:r>
          <w:rPr>
            <w:rStyle w:val="Hyperlink"/>
            <w:color w:val="0000EE"/>
            <w:u w:color="0000EE"/>
            <w:lang w:val="el" w:eastAsia="el"/>
          </w:rPr>
          <w:t>Τροποποίηση 4873/2021, Άρθρο 17</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4" w:anchor="art_22" w:history="1">
        <w:r>
          <w:rPr>
            <w:rStyle w:val="Hyperlink"/>
            <w:b/>
            <w:bCs/>
            <w:color w:val="0000EE"/>
            <w:u w:color="0000EE"/>
            <w:lang w:val="el" w:eastAsia="el"/>
          </w:rPr>
          <w:t>Προσθήκη 4223/2013, Άρθρο 22</w:t>
        </w:r>
      </w:hyperlink>
      <w:r>
        <w:rPr>
          <w:b/>
          <w:bCs/>
          <w:lang w:val="el" w:eastAsia="el"/>
        </w:rPr>
        <w:t xml:space="preserve">; </w:t>
      </w:r>
      <w:hyperlink r:id="rId65" w:anchor="art_22" w:history="1">
        <w:r>
          <w:rPr>
            <w:rStyle w:val="Hyperlink"/>
            <w:b/>
            <w:bCs/>
            <w:color w:val="0000EE"/>
            <w:u w:color="0000EE"/>
            <w:lang w:val="el" w:eastAsia="el"/>
          </w:rPr>
          <w:t>Προσθήκη 4223/2013, Άρθρο 22</w:t>
        </w:r>
      </w:hyperlink>
      <w:r>
        <w:rPr>
          <w:b/>
          <w:bCs/>
          <w:lang w:val="el" w:eastAsia="el"/>
        </w:rPr>
        <w:t xml:space="preserve">; </w:t>
      </w:r>
      <w:hyperlink r:id="rId6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9" w:anchor="art_2" w:history="1">
        <w:r>
          <w:rPr>
            <w:rStyle w:val="Hyperlink"/>
            <w:b/>
            <w:bCs/>
            <w:color w:val="0000EE"/>
            <w:u w:color="0000EE"/>
            <w:lang w:val="el" w:eastAsia="el"/>
          </w:rPr>
          <w:t>Τροποποίηση 4328/2015, Άρθρο 2</w:t>
        </w:r>
      </w:hyperlink>
      <w:r>
        <w:rPr>
          <w:b/>
          <w:bCs/>
          <w:lang w:val="el" w:eastAsia="el"/>
        </w:rPr>
        <w:t xml:space="preserve">; </w:t>
      </w:r>
      <w:hyperlink r:id="rId7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71"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72" w:anchor="art_77" w:history="1">
        <w:r>
          <w:rPr>
            <w:rStyle w:val="Hyperlink"/>
            <w:b/>
            <w:bCs/>
            <w:color w:val="0000EE"/>
            <w:u w:color="0000EE"/>
            <w:lang w:val="el" w:eastAsia="el"/>
          </w:rPr>
          <w:t>Τροποποίηση 4484/2017, Άρθρο 77</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15" w:history="1">
        <w:r>
          <w:rPr>
            <w:rStyle w:val="Hyperlink"/>
            <w:b/>
            <w:bCs/>
            <w:color w:val="0000EE"/>
            <w:u w:color="0000EE"/>
            <w:lang w:val="el" w:eastAsia="el"/>
          </w:rPr>
          <w:t>Τροποποίηση 4549/2018, Άρθρο 115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75" w:anchor="art_29" w:history="1">
        <w:r>
          <w:rPr>
            <w:rStyle w:val="Hyperlink"/>
            <w:b/>
            <w:bCs/>
            <w:color w:val="0000EE"/>
            <w:u w:color="0000EE"/>
            <w:lang w:val="el" w:eastAsia="el"/>
          </w:rPr>
          <w:t>Τροποποίηση 5024/2023, Άρθρο 29</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15" w:history="1">
        <w:r>
          <w:rPr>
            <w:rStyle w:val="Hyperlink"/>
            <w:b/>
            <w:bCs/>
            <w:color w:val="0000EE"/>
            <w:u w:color="0000EE"/>
            <w:lang w:val="el" w:eastAsia="el"/>
          </w:rPr>
          <w:t>Προσθήκη 4549/2018, Άρθρο 115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0" w:history="1">
        <w:r>
          <w:rPr>
            <w:rStyle w:val="Hyperlink"/>
            <w:b/>
            <w:bCs/>
            <w:color w:val="0000EE"/>
            <w:u w:color="0000EE"/>
            <w:lang w:val="el" w:eastAsia="el"/>
          </w:rPr>
          <w:t>Προσθήκη 4646/2019, Άρθρο 10</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9"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80" w:anchor="art_11" w:history="1">
        <w:r>
          <w:rPr>
            <w:rStyle w:val="Hyperlink"/>
            <w:b/>
            <w:bCs/>
            <w:color w:val="0000EE"/>
            <w:u w:color="0000EE"/>
            <w:lang w:val="el" w:eastAsia="el"/>
          </w:rPr>
          <w:t>Τροποποίηση 4646/2019, Άρθρο 11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22" w:history="1">
        <w:r>
          <w:rPr>
            <w:rStyle w:val="Hyperlink"/>
            <w:b/>
            <w:bCs/>
            <w:color w:val="0000EE"/>
            <w:u w:color="0000EE"/>
            <w:lang w:val="el" w:eastAsia="el"/>
          </w:rPr>
          <w:t>Προσθήκη 4799/2021, Άρθρο 122</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2" w:history="1">
        <w:r>
          <w:rPr>
            <w:rStyle w:val="Hyperlink"/>
            <w:b/>
            <w:bCs/>
            <w:color w:val="0000EE"/>
            <w:u w:color="0000EE"/>
            <w:lang w:val="el" w:eastAsia="el"/>
          </w:rPr>
          <w:t>Προσθήκη 4223/2013, Άρθρο 22</w:t>
        </w:r>
      </w:hyperlink>
      <w:r>
        <w:rPr>
          <w:b/>
          <w:bCs/>
          <w:lang w:val="el" w:eastAsia="el"/>
        </w:rPr>
        <w:t xml:space="preserve">; </w:t>
      </w:r>
      <w:hyperlink r:id="rId83"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84" w:anchor="art_46" w:history="1">
        <w:r>
          <w:rPr>
            <w:rStyle w:val="Hyperlink"/>
            <w:b/>
            <w:bCs/>
            <w:color w:val="0000EE"/>
            <w:u w:color="0000EE"/>
            <w:lang w:val="el" w:eastAsia="el"/>
          </w:rPr>
          <w:t>Τροποποίηση 4712/2020, Άρθρο 46</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4965/2022, Άρθρο 12</w:t>
      </w:r>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2" w:history="1">
        <w:r>
          <w:rPr>
            <w:rStyle w:val="Hyperlink"/>
            <w:b/>
            <w:bCs/>
            <w:color w:val="0000EE"/>
            <w:u w:color="0000EE"/>
            <w:lang w:val="el" w:eastAsia="el"/>
          </w:rPr>
          <w:t>Προσθήκη 4646/2019, Άρθρο 12</w:t>
        </w:r>
      </w:hyperlink>
      <w:r>
        <w:rPr>
          <w:b/>
          <w:bCs/>
          <w:lang w:val="el" w:eastAsia="el"/>
        </w:rPr>
        <w:t xml:space="preserve">; </w:t>
      </w:r>
      <w:hyperlink r:id="rId86" w:anchor="art_7" w:history="1">
        <w:r>
          <w:rPr>
            <w:rStyle w:val="Hyperlink"/>
            <w:b/>
            <w:bCs/>
            <w:color w:val="0000EE"/>
            <w:u w:color="0000EE"/>
            <w:lang w:val="el" w:eastAsia="el"/>
          </w:rPr>
          <w:t>Τροποποίηση 4710/2020, Άρθρο 7</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1" w:history="1">
        <w:r>
          <w:rPr>
            <w:rStyle w:val="Hyperlink"/>
            <w:b/>
            <w:bCs/>
            <w:color w:val="0000EE"/>
            <w:u w:color="0000EE"/>
            <w:lang w:val="el" w:eastAsia="el"/>
          </w:rPr>
          <w:t>Προσθήκη 4728/2020, Άρθρο 11</w:t>
        </w:r>
      </w:hyperlink>
      <w:r>
        <w:rPr>
          <w:b/>
          <w:bCs/>
          <w:lang w:val="el" w:eastAsia="el"/>
        </w:rPr>
        <w:t>; Τροποποίηση 4876/2021, Άρθρο 148; Τροποποίηση 5005/2022, Άρθρο 39</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89" w:history="1">
        <w:r>
          <w:rPr>
            <w:rStyle w:val="Hyperlink"/>
            <w:b/>
            <w:bCs/>
            <w:color w:val="0000EE"/>
            <w:u w:color="0000EE"/>
            <w:lang w:val="el" w:eastAsia="el"/>
          </w:rPr>
          <w:t>Προσθήκη 4764/2020, Άρθρο 189</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0"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1"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9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3"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94" w:anchor="art_13" w:history="1">
        <w:r>
          <w:rPr>
            <w:rStyle w:val="Hyperlink"/>
            <w:b/>
            <w:bCs/>
            <w:color w:val="0000EE"/>
            <w:u w:color="0000EE"/>
            <w:lang w:val="el" w:eastAsia="el"/>
          </w:rPr>
          <w:t>Τροποποίηση 4764/2020, Άρθρο 13</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96" w:anchor="art_59" w:history="1">
        <w:r>
          <w:rPr>
            <w:rStyle w:val="Hyperlink"/>
            <w:b/>
            <w:bCs/>
            <w:color w:val="0000EE"/>
            <w:u w:color="0000EE"/>
            <w:lang w:val="el" w:eastAsia="el"/>
          </w:rPr>
          <w:t>Τροποποίηση 4701/2020, Άρθρο 59</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5" w:history="1">
        <w:r>
          <w:rPr>
            <w:rStyle w:val="Hyperlink"/>
            <w:b/>
            <w:bCs/>
            <w:color w:val="0000EE"/>
            <w:u w:color="0000EE"/>
            <w:lang w:val="el" w:eastAsia="el"/>
          </w:rPr>
          <w:t>Τροποποίηση 4646/2019, Άρθρο 25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2" w:history="1">
        <w:r>
          <w:rPr>
            <w:rStyle w:val="Hyperlink"/>
            <w:b/>
            <w:bCs/>
            <w:color w:val="0000EE"/>
            <w:u w:color="0000EE"/>
            <w:lang w:val="el" w:eastAsia="el"/>
          </w:rPr>
          <w:t>Τροποποίηση 4223/2013,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10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01" w:anchor="art_22" w:history="1">
        <w:r>
          <w:rPr>
            <w:rStyle w:val="Hyperlink"/>
            <w:b/>
            <w:bCs/>
            <w:color w:val="0000EE"/>
            <w:u w:color="0000EE"/>
            <w:lang w:val="el" w:eastAsia="el"/>
          </w:rPr>
          <w:t>Τροποποίηση 4223/2013, Άρθρο 22</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Αφαίρεση 4549/2018, Άρθρο 1</w:t>
        </w:r>
      </w:hyperlink>
      <w:r>
        <w:rPr>
          <w:b/>
          <w:bCs/>
          <w:lang w:val="el" w:eastAsia="el"/>
        </w:rPr>
        <w:t xml:space="preserve">; </w:t>
      </w:r>
      <w:hyperlink r:id="rId103" w:anchor="art_1" w:history="1">
        <w:r>
          <w:rPr>
            <w:rStyle w:val="Hyperlink"/>
            <w:b/>
            <w:bCs/>
            <w:color w:val="0000EE"/>
            <w:u w:color="0000EE"/>
            <w:lang w:val="el" w:eastAsia="el"/>
          </w:rPr>
          <w:t>Τροποποίηση 4254/2014,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2" w:history="1">
        <w:r>
          <w:rPr>
            <w:rStyle w:val="Hyperlink"/>
            <w:b/>
            <w:bCs/>
            <w:color w:val="0000EE"/>
            <w:u w:color="0000EE"/>
            <w:lang w:val="el" w:eastAsia="el"/>
          </w:rPr>
          <w:t>Τροποποίηση 4223/2013, Άρθρο 22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8" w:history="1">
        <w:r>
          <w:rPr>
            <w:rStyle w:val="Hyperlink"/>
            <w:b/>
            <w:bCs/>
            <w:color w:val="0000EE"/>
            <w:u w:color="0000EE"/>
            <w:lang w:val="el" w:eastAsia="el"/>
          </w:rPr>
          <w:t>Τροποποίηση 4710/2020, Άρθρο 8</w:t>
        </w:r>
      </w:hyperlink>
      <w:r>
        <w:rPr>
          <w:b/>
          <w:bCs/>
          <w:lang w:val="el" w:eastAsia="el"/>
        </w:rPr>
        <w:t xml:space="preserve">; </w:t>
      </w:r>
      <w:hyperlink r:id="rId106" w:anchor="art_22" w:history="1">
        <w:r>
          <w:rPr>
            <w:rStyle w:val="Hyperlink"/>
            <w:b/>
            <w:bCs/>
            <w:color w:val="0000EE"/>
            <w:u w:color="0000EE"/>
            <w:lang w:val="el" w:eastAsia="el"/>
          </w:rPr>
          <w:t>Τροποποίηση 4223/2013, Άρθρο 22</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22" w:history="1">
        <w:r>
          <w:rPr>
            <w:rStyle w:val="Hyperlink"/>
            <w:b w:val="0"/>
            <w:bCs w:val="0"/>
            <w:i w:val="0"/>
            <w:iCs w:val="0"/>
            <w:smallCaps w:val="0"/>
            <w:color w:val="0000EE"/>
            <w:u w:color="0000EE"/>
            <w:lang w:val="el" w:eastAsia="el"/>
          </w:rPr>
          <w:t>Τροποποίηση 4223/2013, Άρθρο 22</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4" w:history="1">
        <w:r>
          <w:rPr>
            <w:rStyle w:val="Hyperlink"/>
            <w:b w:val="0"/>
            <w:bCs w:val="0"/>
            <w:i w:val="0"/>
            <w:iCs w:val="0"/>
            <w:smallCaps w:val="0"/>
            <w:color w:val="0000EE"/>
            <w:u w:color="0000EE"/>
            <w:lang w:val="el" w:eastAsia="el"/>
          </w:rPr>
          <w:t>Τροποποίηση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8" w:history="1">
        <w:r>
          <w:rPr>
            <w:rStyle w:val="Hyperlink"/>
            <w:b w:val="0"/>
            <w:bCs w:val="0"/>
            <w:i w:val="0"/>
            <w:iCs w:val="0"/>
            <w:smallCaps w:val="0"/>
            <w:color w:val="0000EE"/>
            <w:u w:color="0000EE"/>
            <w:lang w:val="el" w:eastAsia="el"/>
          </w:rPr>
          <w:t>Προσθήκη 4710/2020, Άρθρο 8</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8" w:history="1">
        <w:r>
          <w:rPr>
            <w:rStyle w:val="Hyperlink"/>
            <w:b w:val="0"/>
            <w:bCs w:val="0"/>
            <w:i w:val="0"/>
            <w:iCs w:val="0"/>
            <w:smallCaps w:val="0"/>
            <w:color w:val="0000EE"/>
            <w:u w:color="0000EE"/>
            <w:lang w:val="el" w:eastAsia="el"/>
          </w:rPr>
          <w:t>Προσθήκη 4710/2020, Άρθρο 8</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14" w:history="1">
        <w:r>
          <w:rPr>
            <w:rStyle w:val="Hyperlink"/>
            <w:b w:val="0"/>
            <w:bCs w:val="0"/>
            <w:i w:val="0"/>
            <w:iCs w:val="0"/>
            <w:smallCaps w:val="0"/>
            <w:color w:val="0000EE"/>
            <w:u w:color="0000EE"/>
            <w:lang w:val="el" w:eastAsia="el"/>
          </w:rPr>
          <w:t>Τροποποίηση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3" w:anchor="art_14" w:history="1">
        <w:r>
          <w:rPr>
            <w:rStyle w:val="Hyperlink"/>
            <w:b w:val="0"/>
            <w:bCs w:val="0"/>
            <w:i w:val="0"/>
            <w:iCs w:val="0"/>
            <w:smallCaps w:val="0"/>
            <w:color w:val="0000EE"/>
            <w:u w:color="0000EE"/>
            <w:lang w:val="el" w:eastAsia="el"/>
          </w:rPr>
          <w:t>Τροποποίηση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115" w:history="1">
        <w:r>
          <w:rPr>
            <w:rStyle w:val="Hyperlink"/>
            <w:b w:val="0"/>
            <w:bCs w:val="0"/>
            <w:i w:val="0"/>
            <w:iCs w:val="0"/>
            <w:smallCaps w:val="0"/>
            <w:color w:val="0000EE"/>
            <w:u w:color="0000EE"/>
            <w:lang w:val="el" w:eastAsia="el"/>
          </w:rPr>
          <w:t>Τροποποίηση 4549/2018, Άρθρο 115</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14" w:history="1">
        <w:r>
          <w:rPr>
            <w:rStyle w:val="Hyperlink"/>
            <w:b w:val="0"/>
            <w:bCs w:val="0"/>
            <w:i w:val="0"/>
            <w:iCs w:val="0"/>
            <w:smallCaps w:val="0"/>
            <w:color w:val="0000EE"/>
            <w:u w:color="0000EE"/>
            <w:lang w:val="el" w:eastAsia="el"/>
          </w:rPr>
          <w:t>Τροποποίηση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14" w:history="1">
        <w:r>
          <w:rPr>
            <w:rStyle w:val="Hyperlink"/>
            <w:b w:val="0"/>
            <w:bCs w:val="0"/>
            <w:i w:val="0"/>
            <w:iCs w:val="0"/>
            <w:smallCaps w:val="0"/>
            <w:color w:val="0000EE"/>
            <w:u w:color="0000EE"/>
            <w:lang w:val="el" w:eastAsia="el"/>
          </w:rPr>
          <w:t>Τροποποίηση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23" w:anchor="art_115" w:history="1">
        <w:r>
          <w:rPr>
            <w:rStyle w:val="Hyperlink"/>
            <w:b w:val="0"/>
            <w:bCs w:val="0"/>
            <w:i w:val="0"/>
            <w:iCs w:val="0"/>
            <w:smallCaps w:val="0"/>
            <w:color w:val="0000EE"/>
            <w:u w:color="0000EE"/>
            <w:lang w:val="el" w:eastAsia="el"/>
          </w:rPr>
          <w:t>Αφαίρεση 4549/2018, Άρθρο 115</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5" w:anchor="art_14" w:history="1">
        <w:r>
          <w:rPr>
            <w:rStyle w:val="Hyperlink"/>
            <w:b w:val="0"/>
            <w:bCs w:val="0"/>
            <w:i w:val="0"/>
            <w:iCs w:val="0"/>
            <w:smallCaps w:val="0"/>
            <w:color w:val="0000EE"/>
            <w:u w:color="0000EE"/>
            <w:lang w:val="el" w:eastAsia="el"/>
          </w:rPr>
          <w:t>Τροποποίηση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14" w:history="1">
        <w:r>
          <w:rPr>
            <w:rStyle w:val="Hyperlink"/>
            <w:b w:val="0"/>
            <w:bCs w:val="0"/>
            <w:i w:val="0"/>
            <w:iCs w:val="0"/>
            <w:smallCaps w:val="0"/>
            <w:color w:val="0000EE"/>
            <w:u w:color="0000EE"/>
            <w:lang w:val="el" w:eastAsia="el"/>
          </w:rPr>
          <w:t>Προσθήκη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8"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1" w:anchor="art_14" w:history="1">
        <w:r>
          <w:rPr>
            <w:rStyle w:val="Hyperlink"/>
            <w:b w:val="0"/>
            <w:bCs w:val="0"/>
            <w:i w:val="0"/>
            <w:iCs w:val="0"/>
            <w:smallCaps w:val="0"/>
            <w:color w:val="0000EE"/>
            <w:u w:color="0000EE"/>
            <w:lang w:val="el" w:eastAsia="el"/>
          </w:rPr>
          <w:t>Προσθήκη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4"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Προσθήκη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7" w:anchor="art_14" w:history="1">
        <w:r>
          <w:rPr>
            <w:rStyle w:val="Hyperlink"/>
            <w:b w:val="0"/>
            <w:bCs w:val="0"/>
            <w:i w:val="0"/>
            <w:iCs w:val="0"/>
            <w:smallCaps w:val="0"/>
            <w:color w:val="0000EE"/>
            <w:u w:color="0000EE"/>
            <w:lang w:val="el" w:eastAsia="el"/>
          </w:rPr>
          <w:t>Προσθήκη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8" w:anchor="art_14" w:history="1">
        <w:r>
          <w:rPr>
            <w:rStyle w:val="Hyperlink"/>
            <w:b w:val="0"/>
            <w:bCs w:val="0"/>
            <w:i w:val="0"/>
            <w:iCs w:val="0"/>
            <w:smallCaps w:val="0"/>
            <w:color w:val="0000EE"/>
            <w:u w:color="0000EE"/>
            <w:lang w:val="el" w:eastAsia="el"/>
          </w:rPr>
          <w:t>Προσθήκη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0" w:anchor="art_14" w:history="1">
        <w:r>
          <w:rPr>
            <w:rStyle w:val="Hyperlink"/>
            <w:b w:val="0"/>
            <w:bCs w:val="0"/>
            <w:i w:val="0"/>
            <w:iCs w:val="0"/>
            <w:smallCaps w:val="0"/>
            <w:color w:val="0000EE"/>
            <w:u w:color="0000EE"/>
            <w:lang w:val="el" w:eastAsia="el"/>
          </w:rPr>
          <w:t>Προσθήκη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1" w:anchor="art_14" w:history="1">
        <w:r>
          <w:rPr>
            <w:rStyle w:val="Hyperlink"/>
            <w:b w:val="0"/>
            <w:bCs w:val="0"/>
            <w:i w:val="0"/>
            <w:iCs w:val="0"/>
            <w:smallCaps w:val="0"/>
            <w:color w:val="0000EE"/>
            <w:u w:color="0000EE"/>
            <w:lang w:val="el" w:eastAsia="el"/>
          </w:rPr>
          <w:t>Τροποποίηση 4646/2019, Άρθρο 14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2" w:anchor="art_14" w:history="1">
        <w:r>
          <w:rPr>
            <w:rStyle w:val="Hyperlink"/>
            <w:b w:val="0"/>
            <w:bCs w:val="0"/>
            <w:i w:val="0"/>
            <w:iCs w:val="0"/>
            <w:smallCaps w:val="0"/>
            <w:color w:val="0000EE"/>
            <w:u w:color="0000EE"/>
            <w:lang w:val="el" w:eastAsia="el"/>
          </w:rPr>
          <w:t>Τροποποίηση 4646/2019, Άρθρο 14</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3" w:anchor="art_14" w:history="1">
        <w:r>
          <w:rPr>
            <w:rStyle w:val="Hyperlink"/>
            <w:b w:val="0"/>
            <w:bCs w:val="0"/>
            <w:i w:val="0"/>
            <w:iCs w:val="0"/>
            <w:smallCaps w:val="0"/>
            <w:color w:val="0000EE"/>
            <w:u w:color="0000EE"/>
            <w:lang w:val="el" w:eastAsia="el"/>
          </w:rPr>
          <w:t>Τροποποίηση 4646/2019, Άρθρο 14</w:t>
        </w:r>
      </w:hyperlink>
    </w:p>
  </w:footnote>
  <w:footnote w:id="8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4" w:anchor="art_24" w:history="1">
        <w:r>
          <w:rPr>
            <w:rStyle w:val="Hyperlink"/>
            <w:b w:val="0"/>
            <w:bCs w:val="0"/>
            <w:i w:val="0"/>
            <w:iCs w:val="0"/>
            <w:smallCaps w:val="0"/>
            <w:color w:val="0000EE"/>
            <w:u w:color="0000EE"/>
            <w:lang w:val="el" w:eastAsia="el"/>
          </w:rPr>
          <w:t>Προσθήκη 4386/2016, Άρθρο 24</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5" w:anchor="art_14" w:history="1">
        <w:r>
          <w:rPr>
            <w:rStyle w:val="Hyperlink"/>
            <w:b w:val="0"/>
            <w:bCs w:val="0"/>
            <w:i w:val="0"/>
            <w:iCs w:val="0"/>
            <w:smallCaps w:val="0"/>
            <w:color w:val="0000EE"/>
            <w:u w:color="0000EE"/>
            <w:lang w:val="el" w:eastAsia="el"/>
          </w:rPr>
          <w:t>Τροποποίηση 4646/2019, Άρθρο 14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8" w:history="1">
        <w:r>
          <w:rPr>
            <w:rStyle w:val="Hyperlink"/>
            <w:b/>
            <w:bCs/>
            <w:color w:val="0000EE"/>
            <w:u w:color="0000EE"/>
            <w:lang w:val="el" w:eastAsia="el"/>
          </w:rPr>
          <w:t>Τροποποίηση 4710/2020, Άρθρο 8</w:t>
        </w:r>
      </w:hyperlink>
      <w:r>
        <w:rPr>
          <w:b/>
          <w:bCs/>
          <w:lang w:val="el" w:eastAsia="el"/>
        </w:rPr>
        <w:t xml:space="preserve">; </w:t>
      </w:r>
      <w:hyperlink r:id="rId147" w:anchor="art_78" w:history="1">
        <w:r>
          <w:rPr>
            <w:rStyle w:val="Hyperlink"/>
            <w:b/>
            <w:bCs/>
            <w:color w:val="0000EE"/>
            <w:u w:color="0000EE"/>
            <w:lang w:val="el" w:eastAsia="el"/>
          </w:rPr>
          <w:t>Προσθήκη 4646/2019, Άρθρο 78</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2" w:history="1">
        <w:r>
          <w:rPr>
            <w:rStyle w:val="Hyperlink"/>
            <w:b/>
            <w:bCs/>
            <w:color w:val="0000EE"/>
            <w:u w:color="0000EE"/>
            <w:lang w:val="el" w:eastAsia="el"/>
          </w:rPr>
          <w:t>Τροποποίηση 4223/2013, Άρθρο 22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2" w:history="1">
        <w:r>
          <w:rPr>
            <w:rStyle w:val="Hyperlink"/>
            <w:b/>
            <w:bCs/>
            <w:color w:val="0000EE"/>
            <w:u w:color="0000EE"/>
            <w:lang w:val="el" w:eastAsia="el"/>
          </w:rPr>
          <w:t>Τροποποίηση 4223/2013, Άρθρο 22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2" w:history="1">
        <w:r>
          <w:rPr>
            <w:rStyle w:val="Hyperlink"/>
            <w:b/>
            <w:bCs/>
            <w:color w:val="0000EE"/>
            <w:u w:color="0000EE"/>
            <w:lang w:val="el" w:eastAsia="el"/>
          </w:rPr>
          <w:t>Τροποποίηση 4223/2013,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2" w:history="1">
        <w:r>
          <w:rPr>
            <w:rStyle w:val="Hyperlink"/>
            <w:b/>
            <w:bCs/>
            <w:color w:val="0000EE"/>
            <w:u w:color="0000EE"/>
            <w:lang w:val="el" w:eastAsia="el"/>
          </w:rPr>
          <w:t>Τροποποίηση 4223/2013, Άρθρο 22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2" w:history="1">
        <w:r>
          <w:rPr>
            <w:rStyle w:val="Hyperlink"/>
            <w:b/>
            <w:bCs/>
            <w:color w:val="0000EE"/>
            <w:u w:color="0000EE"/>
            <w:lang w:val="el" w:eastAsia="el"/>
          </w:rPr>
          <w:t>Προσθήκη 4223/2013,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17" w:history="1">
        <w:r>
          <w:rPr>
            <w:rStyle w:val="Hyperlink"/>
            <w:b/>
            <w:bCs/>
            <w:color w:val="0000EE"/>
            <w:u w:color="0000EE"/>
            <w:lang w:val="el" w:eastAsia="el"/>
          </w:rPr>
          <w:t>Προσθήκη 4549/2018, Άρθρο 117</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17" w:history="1">
        <w:r>
          <w:rPr>
            <w:rStyle w:val="Hyperlink"/>
            <w:b/>
            <w:bCs/>
            <w:color w:val="0000EE"/>
            <w:u w:color="0000EE"/>
            <w:lang w:val="el" w:eastAsia="el"/>
          </w:rPr>
          <w:t>Προσθήκη 4549/2018, Άρθρο 117</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17" w:history="1">
        <w:r>
          <w:rPr>
            <w:rStyle w:val="Hyperlink"/>
            <w:b/>
            <w:bCs/>
            <w:color w:val="0000EE"/>
            <w:u w:color="0000EE"/>
            <w:lang w:val="el" w:eastAsia="el"/>
          </w:rPr>
          <w:t>Προσθήκη 4549/2018, Άρθρο 117</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 w:history="1">
        <w:r>
          <w:rPr>
            <w:rStyle w:val="Hyperlink"/>
            <w:b/>
            <w:bCs/>
            <w:color w:val="0000EE"/>
            <w:u w:color="0000EE"/>
            <w:lang w:val="el" w:eastAsia="el"/>
          </w:rPr>
          <w:t>Τροποποίηση 4315/2014, Άρθρο 2</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2" w:history="1">
        <w:r>
          <w:rPr>
            <w:rStyle w:val="Hyperlink"/>
            <w:b/>
            <w:bCs/>
            <w:color w:val="0000EE"/>
            <w:u w:color="0000EE"/>
            <w:lang w:val="el" w:eastAsia="el"/>
          </w:rPr>
          <w:t>Τροποποίηση 4223/2013, Άρθρο 22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5" w:history="1">
        <w:r>
          <w:rPr>
            <w:rStyle w:val="Hyperlink"/>
            <w:b/>
            <w:bCs/>
            <w:color w:val="0000EE"/>
            <w:u w:color="0000EE"/>
            <w:lang w:val="el" w:eastAsia="el"/>
          </w:rPr>
          <w:t>Τροποποίηση 4646/2019, Άρθρο 15</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34" w:history="1">
        <w:r>
          <w:rPr>
            <w:rStyle w:val="Hyperlink"/>
            <w:b/>
            <w:bCs/>
            <w:color w:val="0000EE"/>
            <w:u w:color="0000EE"/>
            <w:lang w:val="el" w:eastAsia="el"/>
          </w:rPr>
          <w:t>Προσθήκη 4610/2019, Άρθρο 234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2" w:history="1">
        <w:r>
          <w:rPr>
            <w:rStyle w:val="Hyperlink"/>
            <w:b/>
            <w:bCs/>
            <w:color w:val="0000EE"/>
            <w:u w:color="0000EE"/>
            <w:lang w:val="el" w:eastAsia="el"/>
          </w:rPr>
          <w:t>Τροποποίηση 4223/2013, Άρθρο 22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25" w:history="1">
        <w:r>
          <w:rPr>
            <w:rStyle w:val="Hyperlink"/>
            <w:b/>
            <w:bCs/>
            <w:color w:val="0000EE"/>
            <w:u w:color="0000EE"/>
            <w:lang w:val="el" w:eastAsia="el"/>
          </w:rPr>
          <w:t>Τροποποίηση 4831/2021, Άρθρο 125</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24" w:history="1">
        <w:r>
          <w:rPr>
            <w:rStyle w:val="Hyperlink"/>
            <w:b/>
            <w:bCs/>
            <w:color w:val="0000EE"/>
            <w:u w:color="0000EE"/>
            <w:lang w:val="el" w:eastAsia="el"/>
          </w:rPr>
          <w:t>Τροποποίηση 4446/2016, Άρθρο 124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4" w:history="1">
        <w:r>
          <w:rPr>
            <w:rStyle w:val="Hyperlink"/>
            <w:b/>
            <w:bCs/>
            <w:color w:val="0000EE"/>
            <w:u w:color="0000EE"/>
            <w:lang w:val="el" w:eastAsia="el"/>
          </w:rPr>
          <w:t>Προσθήκη 4340/2015, Άρθρο 4</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3" w:history="1">
        <w:r>
          <w:rPr>
            <w:rStyle w:val="Hyperlink"/>
            <w:b/>
            <w:bCs/>
            <w:color w:val="0000EE"/>
            <w:u w:color="0000EE"/>
            <w:lang w:val="el" w:eastAsia="el"/>
          </w:rPr>
          <w:t>Τροποποίηση 4722/2020, Άρθρο 13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14" w:history="1">
        <w:r>
          <w:rPr>
            <w:rStyle w:val="Hyperlink"/>
            <w:b/>
            <w:bCs/>
            <w:color w:val="0000EE"/>
            <w:u w:color="0000EE"/>
            <w:lang w:val="el" w:eastAsia="el"/>
          </w:rPr>
          <w:t>Τροποποίηση 4549/2018, Άρθρο 114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82" w:history="1">
        <w:r>
          <w:rPr>
            <w:rStyle w:val="Hyperlink"/>
            <w:b/>
            <w:bCs/>
            <w:color w:val="0000EE"/>
            <w:u w:color="0000EE"/>
            <w:lang w:val="el" w:eastAsia="el"/>
          </w:rPr>
          <w:t>Προσθήκη 4472/2017, Άρθρο 82</w:t>
        </w:r>
      </w:hyperlink>
      <w:r>
        <w:rPr>
          <w:b/>
          <w:bCs/>
          <w:lang w:val="el" w:eastAsia="el"/>
        </w:rPr>
        <w:t xml:space="preserve">; </w:t>
      </w:r>
      <w:hyperlink r:id="rId167" w:anchor="art_80" w:history="1">
        <w:r>
          <w:rPr>
            <w:rStyle w:val="Hyperlink"/>
            <w:b/>
            <w:bCs/>
            <w:color w:val="0000EE"/>
            <w:u w:color="0000EE"/>
            <w:lang w:val="el" w:eastAsia="el"/>
          </w:rPr>
          <w:t>Τροποποίηση 4484/2017, Άρθρο 80</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2" w:history="1">
        <w:r>
          <w:rPr>
            <w:rStyle w:val="Hyperlink"/>
            <w:b/>
            <w:bCs/>
            <w:color w:val="0000EE"/>
            <w:u w:color="0000EE"/>
            <w:lang w:val="el" w:eastAsia="el"/>
          </w:rPr>
          <w:t>Τροποποίηση 4223/2013, Άρθρο 22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4" w:history="1">
        <w:r>
          <w:rPr>
            <w:rStyle w:val="Hyperlink"/>
            <w:b/>
            <w:bCs/>
            <w:color w:val="0000EE"/>
            <w:u w:color="0000EE"/>
            <w:lang w:val="el" w:eastAsia="el"/>
          </w:rPr>
          <w:t>Τροποποίηση 5073/2023, Άρθρο 14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5" w:history="1">
        <w:r>
          <w:rPr>
            <w:rStyle w:val="Hyperlink"/>
            <w:b/>
            <w:bCs/>
            <w:color w:val="0000EE"/>
            <w:u w:color="0000EE"/>
            <w:lang w:val="el" w:eastAsia="el"/>
          </w:rPr>
          <w:t>Προσθήκη 5073/2023, Άρθρο 15</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6" w:history="1">
        <w:r>
          <w:rPr>
            <w:rStyle w:val="Hyperlink"/>
            <w:b/>
            <w:bCs/>
            <w:color w:val="0000EE"/>
            <w:u w:color="0000EE"/>
            <w:lang w:val="el" w:eastAsia="el"/>
          </w:rPr>
          <w:t>Προσθήκη 5073/2023, Άρθρο 16</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7" w:history="1">
        <w:r>
          <w:rPr>
            <w:rStyle w:val="Hyperlink"/>
            <w:b/>
            <w:bCs/>
            <w:color w:val="0000EE"/>
            <w:u w:color="0000EE"/>
            <w:lang w:val="el" w:eastAsia="el"/>
          </w:rPr>
          <w:t>Προσθήκη 5073/2023, Άρθρο 17</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8" w:history="1">
        <w:r>
          <w:rPr>
            <w:rStyle w:val="Hyperlink"/>
            <w:b/>
            <w:bCs/>
            <w:color w:val="0000EE"/>
            <w:u w:color="0000EE"/>
            <w:lang w:val="el" w:eastAsia="el"/>
          </w:rPr>
          <w:t>Προσθήκη 5073/2023, Άρθρο 18</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9" w:history="1">
        <w:r>
          <w:rPr>
            <w:rStyle w:val="Hyperlink"/>
            <w:b/>
            <w:bCs/>
            <w:color w:val="0000EE"/>
            <w:u w:color="0000EE"/>
            <w:lang w:val="el" w:eastAsia="el"/>
          </w:rPr>
          <w:t>Προσθήκη 5073/2023, Άρθρο 19</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76"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77" w:anchor="art_112" w:history="1">
        <w:r>
          <w:rPr>
            <w:rStyle w:val="Hyperlink"/>
            <w:b/>
            <w:bCs/>
            <w:color w:val="0000EE"/>
            <w:u w:color="0000EE"/>
            <w:lang w:val="el" w:eastAsia="el"/>
          </w:rPr>
          <w:t>Τροποποίηση 4387/2016, Άρθρο 112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44" w:history="1">
        <w:r>
          <w:rPr>
            <w:rStyle w:val="Hyperlink"/>
            <w:b/>
            <w:bCs/>
            <w:color w:val="0000EE"/>
            <w:u w:color="0000EE"/>
            <w:lang w:val="el" w:eastAsia="el"/>
          </w:rPr>
          <w:t>Τροποποίηση 4387/2016, Άρθρο 44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80" w:anchor="art_34" w:history="1">
        <w:r>
          <w:rPr>
            <w:rStyle w:val="Hyperlink"/>
            <w:b/>
            <w:bCs/>
            <w:color w:val="0000EE"/>
            <w:u w:color="0000EE"/>
            <w:lang w:val="el" w:eastAsia="el"/>
          </w:rPr>
          <w:t>Τροποποίηση 4474/2017, Άρθρο 34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3" w:history="1">
        <w:r>
          <w:rPr>
            <w:rStyle w:val="Hyperlink"/>
            <w:b/>
            <w:bCs/>
            <w:color w:val="0000EE"/>
            <w:u w:color="0000EE"/>
            <w:lang w:val="el" w:eastAsia="el"/>
          </w:rPr>
          <w:t>Τροποποίηση 4254/2014, Άρθρο 3</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15" w:history="1">
        <w:r>
          <w:rPr>
            <w:rStyle w:val="Hyperlink"/>
            <w:b/>
            <w:bCs/>
            <w:color w:val="0000EE"/>
            <w:u w:color="0000EE"/>
            <w:lang w:val="el" w:eastAsia="el"/>
          </w:rPr>
          <w:t>Τροποποίηση 4549/2018, Άρθρο 115</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 w:history="1">
        <w:r>
          <w:rPr>
            <w:rStyle w:val="Hyperlink"/>
            <w:b/>
            <w:bCs/>
            <w:color w:val="0000EE"/>
            <w:u w:color="0000EE"/>
            <w:lang w:val="el" w:eastAsia="el"/>
          </w:rPr>
          <w:t>Τροποποίηση 4254/2014,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85" w:anchor="art_40" w:history="1">
        <w:r>
          <w:rPr>
            <w:rStyle w:val="Hyperlink"/>
            <w:b/>
            <w:bCs/>
            <w:color w:val="0000EE"/>
            <w:u w:color="0000EE"/>
            <w:lang w:val="el" w:eastAsia="el"/>
          </w:rPr>
          <w:t>Προσθήκη 4758/2020, Άρθρο 40</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8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88"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9" w:anchor="art_1" w:history="1">
        <w:r>
          <w:rPr>
            <w:rStyle w:val="Hyperlink"/>
            <w:b/>
            <w:bCs/>
            <w:color w:val="0000EE"/>
            <w:u w:color="0000EE"/>
            <w:lang w:val="el" w:eastAsia="el"/>
          </w:rPr>
          <w:t>Αφαίρεση 4330/2015,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2" w:history="1">
        <w:r>
          <w:rPr>
            <w:rStyle w:val="Hyperlink"/>
            <w:b/>
            <w:bCs/>
            <w:color w:val="0000EE"/>
            <w:u w:color="0000EE"/>
            <w:lang w:val="el" w:eastAsia="el"/>
          </w:rPr>
          <w:t>Προσθήκη 4223/2013, Άρθρο 22</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92"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93" w:anchor="art_2" w:history="1">
        <w:r>
          <w:rPr>
            <w:rStyle w:val="Hyperlink"/>
            <w:b/>
            <w:bCs/>
            <w:color w:val="0000EE"/>
            <w:u w:color="0000EE"/>
            <w:lang w:val="el" w:eastAsia="el"/>
          </w:rPr>
          <w:t>Τροποποίηση 4646/2019, Άρθρο 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2" w:history="1">
        <w:r>
          <w:rPr>
            <w:rStyle w:val="Hyperlink"/>
            <w:b/>
            <w:bCs/>
            <w:color w:val="0000EE"/>
            <w:u w:color="0000EE"/>
            <w:lang w:val="el" w:eastAsia="el"/>
          </w:rPr>
          <w:t>Τροποποίηση 4223/2013, Άρθρο 22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2" w:history="1">
        <w:r>
          <w:rPr>
            <w:rStyle w:val="Hyperlink"/>
            <w:b/>
            <w:bCs/>
            <w:color w:val="0000EE"/>
            <w:u w:color="0000EE"/>
            <w:lang w:val="el" w:eastAsia="el"/>
          </w:rPr>
          <w:t>Τροποποίηση 4223/2013, Άρθρο 22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2" w:history="1">
        <w:r>
          <w:rPr>
            <w:rStyle w:val="Hyperlink"/>
            <w:b/>
            <w:bCs/>
            <w:color w:val="0000EE"/>
            <w:u w:color="0000EE"/>
            <w:lang w:val="el" w:eastAsia="el"/>
          </w:rPr>
          <w:t>Τροποποίηση 4223/2013, Άρθρο 22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1" w:history="1">
        <w:r>
          <w:rPr>
            <w:rStyle w:val="Hyperlink"/>
            <w:b/>
            <w:bCs/>
            <w:color w:val="0000EE"/>
            <w:u w:color="0000EE"/>
            <w:lang w:val="el" w:eastAsia="el"/>
          </w:rPr>
          <w:t>Προσθήκη 4646/2019, Άρθρο 21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93" w:history="1">
        <w:r>
          <w:rPr>
            <w:rStyle w:val="Hyperlink"/>
            <w:b/>
            <w:bCs/>
            <w:color w:val="0000EE"/>
            <w:u w:color="0000EE"/>
            <w:lang w:val="el" w:eastAsia="el"/>
          </w:rPr>
          <w:t>Προσθήκη 5104/2024, Άρθρο 93</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 w:history="1">
        <w:r>
          <w:rPr>
            <w:rStyle w:val="Hyperlink"/>
            <w:b/>
            <w:bCs/>
            <w:color w:val="0000EE"/>
            <w:u w:color="0000EE"/>
            <w:lang w:val="el" w:eastAsia="el"/>
          </w:rPr>
          <w:t>Τροποποίηση 4328/2015, Άρθρο 2</w:t>
        </w:r>
      </w:hyperlink>
      <w:r>
        <w:rPr>
          <w:b/>
          <w:bCs/>
          <w:lang w:val="el" w:eastAsia="el"/>
        </w:rPr>
        <w:t xml:space="preserve">; </w:t>
      </w:r>
      <w:hyperlink r:id="rId200" w:anchor="art_1" w:history="1">
        <w:r>
          <w:rPr>
            <w:rStyle w:val="Hyperlink"/>
            <w:b/>
            <w:bCs/>
            <w:color w:val="0000EE"/>
            <w:u w:color="0000EE"/>
            <w:lang w:val="el" w:eastAsia="el"/>
          </w:rPr>
          <w:t>Τροποποίηση 4330/2015, Άρθρο 1</w:t>
        </w:r>
      </w:hyperlink>
      <w:r>
        <w:rPr>
          <w:b/>
          <w:bCs/>
          <w:lang w:val="el" w:eastAsia="el"/>
        </w:rPr>
        <w:t xml:space="preserve">; </w:t>
      </w:r>
      <w:hyperlink r:id="rId201" w:anchor="art_2" w:history="1">
        <w:r>
          <w:rPr>
            <w:rStyle w:val="Hyperlink"/>
            <w:b/>
            <w:bCs/>
            <w:color w:val="0000EE"/>
            <w:u w:color="0000EE"/>
            <w:lang w:val="el" w:eastAsia="el"/>
          </w:rPr>
          <w:t>Τροποποίηση 4337/2015, Άρθρο 2</w:t>
        </w:r>
      </w:hyperlink>
      <w:r>
        <w:rPr>
          <w:b/>
          <w:bCs/>
          <w:lang w:val="el" w:eastAsia="el"/>
        </w:rPr>
        <w:t xml:space="preserve">; </w:t>
      </w:r>
      <w:hyperlink r:id="rId202" w:anchor="art_11" w:history="1">
        <w:r>
          <w:rPr>
            <w:rStyle w:val="Hyperlink"/>
            <w:b/>
            <w:bCs/>
            <w:color w:val="0000EE"/>
            <w:u w:color="0000EE"/>
            <w:lang w:val="el" w:eastAsia="el"/>
          </w:rPr>
          <w:t>Τροποποίηση 4346/2015, Άρθρο 11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15" w:history="1">
        <w:r>
          <w:rPr>
            <w:rStyle w:val="Hyperlink"/>
            <w:b/>
            <w:bCs/>
            <w:color w:val="0000EE"/>
            <w:u w:color="0000EE"/>
            <w:lang w:val="el" w:eastAsia="el"/>
          </w:rPr>
          <w:t>Τροποποίηση 4549/2018, Άρθρο 115</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5" w:history="1">
        <w:r>
          <w:rPr>
            <w:rStyle w:val="Hyperlink"/>
            <w:b/>
            <w:bCs/>
            <w:color w:val="0000EE"/>
            <w:u w:color="0000EE"/>
            <w:lang w:val="el" w:eastAsia="el"/>
          </w:rPr>
          <w:t>Τροποποίηση 4714/2020, Άρθρο 5</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83" w:history="1">
        <w:r>
          <w:rPr>
            <w:rStyle w:val="Hyperlink"/>
            <w:b/>
            <w:bCs/>
            <w:color w:val="0000EE"/>
            <w:u w:color="0000EE"/>
            <w:lang w:val="el" w:eastAsia="el"/>
          </w:rPr>
          <w:t>Προσθήκη 4472/2017, Άρθρο 83</w:t>
        </w:r>
      </w:hyperlink>
      <w:r>
        <w:rPr>
          <w:b/>
          <w:bCs/>
          <w:lang w:val="el" w:eastAsia="el"/>
        </w:rPr>
        <w:t xml:space="preserve">; </w:t>
      </w:r>
      <w:hyperlink r:id="rId206" w:anchor="art_27" w:history="1">
        <w:r>
          <w:rPr>
            <w:rStyle w:val="Hyperlink"/>
            <w:b/>
            <w:bCs/>
            <w:color w:val="0000EE"/>
            <w:u w:color="0000EE"/>
            <w:lang w:val="el" w:eastAsia="el"/>
          </w:rPr>
          <w:t>Τροποποίηση 5073/2023, Άρθρο 27</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6" w:history="1">
        <w:r>
          <w:rPr>
            <w:rStyle w:val="Hyperlink"/>
            <w:b/>
            <w:bCs/>
            <w:color w:val="0000EE"/>
            <w:u w:color="0000EE"/>
            <w:lang w:val="el" w:eastAsia="el"/>
          </w:rPr>
          <w:t>Προσθήκη 4646/2019, Άρθρο 16</w:t>
        </w:r>
      </w:hyperlink>
      <w:r>
        <w:rPr>
          <w:b/>
          <w:bCs/>
          <w:lang w:val="el" w:eastAsia="el"/>
        </w:rPr>
        <w:t xml:space="preserve">; </w:t>
      </w:r>
      <w:hyperlink r:id="rId208" w:anchor="art_31" w:history="1">
        <w:r>
          <w:rPr>
            <w:rStyle w:val="Hyperlink"/>
            <w:b/>
            <w:bCs/>
            <w:color w:val="0000EE"/>
            <w:u w:color="0000EE"/>
            <w:lang w:val="el" w:eastAsia="el"/>
          </w:rPr>
          <w:t>Τροποποίηση 5073/2023, Άρθρο 31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12" w:history="1">
        <w:r>
          <w:rPr>
            <w:rStyle w:val="Hyperlink"/>
            <w:b/>
            <w:bCs/>
            <w:color w:val="0000EE"/>
            <w:u w:color="0000EE"/>
            <w:lang w:val="el" w:eastAsia="el"/>
          </w:rPr>
          <w:t>Τροποποίηση 4387/2016, Άρθρο 112</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11" w:anchor="art_24" w:history="1">
        <w:r>
          <w:rPr>
            <w:rStyle w:val="Hyperlink"/>
            <w:b/>
            <w:bCs/>
            <w:color w:val="0000EE"/>
            <w:u w:color="0000EE"/>
            <w:lang w:val="el" w:eastAsia="el"/>
          </w:rPr>
          <w:t>Τροποποίηση 4646/2019, Άρθρο 24</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7" w:history="1">
        <w:r>
          <w:rPr>
            <w:rStyle w:val="Hyperlink"/>
            <w:b/>
            <w:bCs/>
            <w:color w:val="0000EE"/>
            <w:u w:color="0000EE"/>
            <w:lang w:val="el" w:eastAsia="el"/>
          </w:rPr>
          <w:t>Τροποποίηση 4646/2019, Άρθρο 7</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Τροποποίηση 4254/2014,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2" w:history="1">
        <w:r>
          <w:rPr>
            <w:rStyle w:val="Hyperlink"/>
            <w:b/>
            <w:bCs/>
            <w:color w:val="0000EE"/>
            <w:u w:color="0000EE"/>
            <w:lang w:val="el" w:eastAsia="el"/>
          </w:rPr>
          <w:t>Τροποποίηση 4223/2013, Άρθρο 22</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2" w:history="1">
        <w:r>
          <w:rPr>
            <w:rStyle w:val="Hyperlink"/>
            <w:b/>
            <w:bCs/>
            <w:color w:val="0000EE"/>
            <w:u w:color="0000EE"/>
            <w:lang w:val="el" w:eastAsia="el"/>
          </w:rPr>
          <w:t>Τροποποίηση 4223/2013, Άρθρο 22</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 w:history="1">
        <w:r>
          <w:rPr>
            <w:rStyle w:val="Hyperlink"/>
            <w:b/>
            <w:bCs/>
            <w:color w:val="0000EE"/>
            <w:u w:color="0000EE"/>
            <w:lang w:val="el" w:eastAsia="el"/>
          </w:rPr>
          <w:t>Τροποποίηση 4254/2014,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4254/2014,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 w:history="1">
        <w:r>
          <w:rPr>
            <w:rStyle w:val="Hyperlink"/>
            <w:b/>
            <w:bCs/>
            <w:color w:val="0000EE"/>
            <w:u w:color="0000EE"/>
            <w:lang w:val="el" w:eastAsia="el"/>
          </w:rPr>
          <w:t>Τροποποίηση 4254/2014,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4254/2014,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Τροποποίηση 4254/2014,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Τροποποίηση 4254/2014,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 w:history="1">
        <w:r>
          <w:rPr>
            <w:rStyle w:val="Hyperlink"/>
            <w:b/>
            <w:bCs/>
            <w:color w:val="0000EE"/>
            <w:u w:color="0000EE"/>
            <w:lang w:val="el" w:eastAsia="el"/>
          </w:rPr>
          <w:t>Τροποποίηση 4254/2014, Άρθρο 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Τροποποίηση 4254/2014, Άρθρο 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2" w:history="1">
        <w:r>
          <w:rPr>
            <w:rStyle w:val="Hyperlink"/>
            <w:b/>
            <w:bCs/>
            <w:color w:val="0000EE"/>
            <w:u w:color="0000EE"/>
            <w:lang w:val="el" w:eastAsia="el"/>
          </w:rPr>
          <w:t>Προσθήκη 4223/2013, Άρθρο 22</w:t>
        </w:r>
      </w:hyperlink>
      <w:r>
        <w:rPr>
          <w:b/>
          <w:bCs/>
          <w:lang w:val="el" w:eastAsia="el"/>
        </w:rPr>
        <w:t xml:space="preserve">; </w:t>
      </w:r>
      <w:hyperlink r:id="rId22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6" w:anchor="art_22" w:history="1">
        <w:r>
          <w:rPr>
            <w:rStyle w:val="Hyperlink"/>
            <w:b/>
            <w:bCs/>
            <w:color w:val="0000EE"/>
            <w:u w:color="0000EE"/>
            <w:lang w:val="el" w:eastAsia="el"/>
          </w:rPr>
          <w:t>Προσθήκη 4223/2013, Άρθρο 22</w:t>
        </w:r>
      </w:hyperlink>
      <w:r>
        <w:rPr>
          <w:b/>
          <w:bCs/>
          <w:lang w:val="el" w:eastAsia="el"/>
        </w:rPr>
        <w:t xml:space="preserve">; </w:t>
      </w:r>
      <w:hyperlink r:id="rId22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2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29"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0" w:anchor="art_22" w:history="1">
        <w:r>
          <w:rPr>
            <w:rStyle w:val="Hyperlink"/>
            <w:b/>
            <w:bCs/>
            <w:color w:val="0000EE"/>
            <w:u w:color="0000EE"/>
            <w:lang w:val="el" w:eastAsia="el"/>
          </w:rPr>
          <w:t>Προσθήκη 4223/2013, Άρθρο 22</w:t>
        </w:r>
      </w:hyperlink>
      <w:r>
        <w:rPr>
          <w:b/>
          <w:bCs/>
          <w:lang w:val="el" w:eastAsia="el"/>
        </w:rPr>
        <w:t xml:space="preserve">; </w:t>
      </w:r>
      <w:hyperlink r:id="rId23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8" w:anchor="art_88" w:history="1">
        <w:r>
          <w:rPr>
            <w:rStyle w:val="Hyperlink"/>
            <w:b/>
            <w:bCs/>
            <w:color w:val="0000EE"/>
            <w:u w:color="0000EE"/>
            <w:lang w:val="el" w:eastAsia="el"/>
          </w:rPr>
          <w:t>Τροποποίηση 4316/2014, Άρθρο 88</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40" w:anchor="art_28" w:history="1">
        <w:r>
          <w:rPr>
            <w:rStyle w:val="Hyperlink"/>
            <w:b/>
            <w:bCs/>
            <w:color w:val="0000EE"/>
            <w:u w:color="0000EE"/>
            <w:lang w:val="el" w:eastAsia="el"/>
          </w:rPr>
          <w:t>Τροποποίηση 5024/2023, Άρθρο 28</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7" w:history="1">
        <w:r>
          <w:rPr>
            <w:rStyle w:val="Hyperlink"/>
            <w:b/>
            <w:bCs/>
            <w:color w:val="0000EE"/>
            <w:u w:color="0000EE"/>
            <w:lang w:val="el" w:eastAsia="el"/>
          </w:rPr>
          <w:t>Προσθήκη 4646/2019, Άρθρο 17</w:t>
        </w:r>
      </w:hyperlink>
      <w:r>
        <w:rPr>
          <w:b/>
          <w:bCs/>
          <w:lang w:val="el" w:eastAsia="el"/>
        </w:rPr>
        <w:t xml:space="preserve">; </w:t>
      </w:r>
      <w:hyperlink r:id="rId242" w:anchor="art_3" w:history="1">
        <w:r>
          <w:rPr>
            <w:rStyle w:val="Hyperlink"/>
            <w:b/>
            <w:bCs/>
            <w:color w:val="0000EE"/>
            <w:u w:color="0000EE"/>
            <w:lang w:val="el" w:eastAsia="el"/>
          </w:rPr>
          <w:t>Τροποποίηση 4714/2020, Άρθρο 3</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12" w:history="1">
        <w:r>
          <w:rPr>
            <w:rStyle w:val="Hyperlink"/>
            <w:b/>
            <w:bCs/>
            <w:color w:val="0000EE"/>
            <w:u w:color="0000EE"/>
            <w:lang w:val="el" w:eastAsia="el"/>
          </w:rPr>
          <w:t>Προσθήκη 4387/2016, Άρθρο 112</w:t>
        </w:r>
      </w:hyperlink>
      <w:r>
        <w:rPr>
          <w:b/>
          <w:bCs/>
          <w:lang w:val="el" w:eastAsia="el"/>
        </w:rPr>
        <w:t xml:space="preserve">; </w:t>
      </w:r>
      <w:hyperlink r:id="rId244" w:anchor="art_1" w:history="1">
        <w:r>
          <w:rPr>
            <w:rStyle w:val="Hyperlink"/>
            <w:b/>
            <w:bCs/>
            <w:color w:val="0000EE"/>
            <w:u w:color="0000EE"/>
            <w:lang w:val="el" w:eastAsia="el"/>
          </w:rPr>
          <w:t>Τροποποίηση 4646/2019,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4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47"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48"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49" w:anchor="art_57" w:history="1">
        <w:r>
          <w:rPr>
            <w:rStyle w:val="Hyperlink"/>
            <w:b/>
            <w:bCs/>
            <w:color w:val="0000EE"/>
            <w:u w:color="0000EE"/>
            <w:lang w:val="el" w:eastAsia="el"/>
          </w:rPr>
          <w:t>Τροποποίηση 4758/2020, Άρθρο 57</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51" w:anchor="art_57" w:history="1">
        <w:r>
          <w:rPr>
            <w:rStyle w:val="Hyperlink"/>
            <w:b/>
            <w:bCs/>
            <w:color w:val="0000EE"/>
            <w:u w:color="0000EE"/>
            <w:lang w:val="el" w:eastAsia="el"/>
          </w:rPr>
          <w:t>Τροποποίηση 4758/2020, Άρθρο 57</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3" w:history="1">
        <w:r>
          <w:rPr>
            <w:rStyle w:val="Hyperlink"/>
            <w:b/>
            <w:bCs/>
            <w:color w:val="0000EE"/>
            <w:u w:color="0000EE"/>
            <w:lang w:val="el" w:eastAsia="el"/>
          </w:rPr>
          <w:t>Προσθήκη 4223/2013,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5" w:anchor="art_99" w:history="1">
        <w:r>
          <w:rPr>
            <w:rStyle w:val="Hyperlink"/>
            <w:b/>
            <w:bCs/>
            <w:color w:val="0000EE"/>
            <w:u w:color="0000EE"/>
            <w:lang w:val="el" w:eastAsia="el"/>
          </w:rPr>
          <w:t>Τροποποίηση 4446/2016, Άρθρο 99</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Προσθήκη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Προσθήκη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 w:history="1">
        <w:r>
          <w:rPr>
            <w:rStyle w:val="Hyperlink"/>
            <w:b/>
            <w:bCs/>
            <w:color w:val="0000EE"/>
            <w:u w:color="0000EE"/>
            <w:lang w:val="el" w:eastAsia="el"/>
          </w:rPr>
          <w:t>Προσθήκη 4254/2014, Άρθρο 1</w:t>
        </w:r>
      </w:hyperlink>
      <w:r>
        <w:rPr>
          <w:b/>
          <w:bCs/>
          <w:lang w:val="el" w:eastAsia="el"/>
        </w:rPr>
        <w:t xml:space="preserve">; </w:t>
      </w:r>
      <w:hyperlink r:id="rId259"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60" w:anchor="art_52" w:history="1">
        <w:r>
          <w:rPr>
            <w:rStyle w:val="Hyperlink"/>
            <w:b/>
            <w:bCs/>
            <w:color w:val="0000EE"/>
            <w:u w:color="0000EE"/>
            <w:lang w:val="el" w:eastAsia="el"/>
          </w:rPr>
          <w:t>Τροποποίηση 5045/2023, Άρθρο 52</w:t>
        </w:r>
      </w:hyperlink>
      <w:r>
        <w:rPr>
          <w:b/>
          <w:bCs/>
          <w:lang w:val="el" w:eastAsia="el"/>
        </w:rPr>
        <w:t xml:space="preserve">; </w:t>
      </w:r>
      <w:hyperlink r:id="rId261" w:anchor="art_93" w:history="1">
        <w:r>
          <w:rPr>
            <w:rStyle w:val="Hyperlink"/>
            <w:b/>
            <w:bCs/>
            <w:color w:val="0000EE"/>
            <w:u w:color="0000EE"/>
            <w:lang w:val="el" w:eastAsia="el"/>
          </w:rPr>
          <w:t>Τροποποίηση 5104/2024, Άρθρο 93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 w:history="1">
        <w:r>
          <w:rPr>
            <w:rStyle w:val="Hyperlink"/>
            <w:b/>
            <w:bCs/>
            <w:color w:val="0000EE"/>
            <w:u w:color="0000EE"/>
            <w:lang w:val="el" w:eastAsia="el"/>
          </w:rPr>
          <w:t>Προσθήκη 4254/2014, Άρθρο 1</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64" w:history="1">
        <w:r>
          <w:rPr>
            <w:rStyle w:val="Hyperlink"/>
            <w:b/>
            <w:bCs/>
            <w:color w:val="0000EE"/>
            <w:u w:color="0000EE"/>
            <w:lang w:val="el" w:eastAsia="el"/>
          </w:rPr>
          <w:t>Προσθήκη 4483/2017, Άρθρο 64</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9" w:history="1">
        <w:r>
          <w:rPr>
            <w:rStyle w:val="Hyperlink"/>
            <w:b/>
            <w:bCs/>
            <w:color w:val="0000EE"/>
            <w:u w:color="0000EE"/>
            <w:lang w:val="el" w:eastAsia="el"/>
          </w:rPr>
          <w:t>Προσθήκη 4646/2019, Άρθρο 19</w:t>
        </w:r>
      </w:hyperlink>
      <w:r>
        <w:rPr>
          <w:b/>
          <w:bCs/>
          <w:lang w:val="el" w:eastAsia="el"/>
        </w:rPr>
        <w:t xml:space="preserve">; </w:t>
      </w:r>
      <w:hyperlink r:id="rId265" w:anchor="art_19" w:history="1">
        <w:r>
          <w:rPr>
            <w:rStyle w:val="Hyperlink"/>
            <w:b/>
            <w:bCs/>
            <w:color w:val="0000EE"/>
            <w:u w:color="0000EE"/>
            <w:lang w:val="el" w:eastAsia="el"/>
          </w:rPr>
          <w:t>Τροποποίηση 4873/2021, Άρθρο 19</w:t>
        </w:r>
      </w:hyperlink>
      <w:r>
        <w:rPr>
          <w:b/>
          <w:bCs/>
          <w:lang w:val="el" w:eastAsia="el"/>
        </w:rPr>
        <w:t xml:space="preserve">; </w:t>
      </w:r>
      <w:hyperlink r:id="rId266" w:anchor="art_170" w:history="1">
        <w:r>
          <w:rPr>
            <w:rStyle w:val="Hyperlink"/>
            <w:b/>
            <w:bCs/>
            <w:color w:val="0000EE"/>
            <w:u w:color="0000EE"/>
            <w:lang w:val="el" w:eastAsia="el"/>
          </w:rPr>
          <w:t>Τροποποίηση 4972/2022, Άρθρο 170</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68" w:anchor="art_8" w:history="1">
        <w:r>
          <w:rPr>
            <w:rStyle w:val="Hyperlink"/>
            <w:b/>
            <w:bCs/>
            <w:color w:val="0000EE"/>
            <w:u w:color="0000EE"/>
            <w:lang w:val="el" w:eastAsia="el"/>
          </w:rPr>
          <w:t>Προσθήκη 4378/2016, Άρθρο 8</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3" w:history="1">
        <w:r>
          <w:rPr>
            <w:rStyle w:val="Hyperlink"/>
            <w:b/>
            <w:bCs/>
            <w:color w:val="0000EE"/>
            <w:u w:color="0000EE"/>
            <w:lang w:val="el" w:eastAsia="el"/>
          </w:rPr>
          <w:t>Τροποποίηση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0" w:history="1">
        <w:r>
          <w:rPr>
            <w:rStyle w:val="Hyperlink"/>
            <w:b/>
            <w:bCs/>
            <w:color w:val="0000EE"/>
            <w:u w:color="0000EE"/>
            <w:lang w:val="el" w:eastAsia="el"/>
          </w:rPr>
          <w:t>Προσθήκη 4646/2019, Άρθρο 20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5" w:anchor="art_11" w:history="1">
        <w:r>
          <w:rPr>
            <w:rStyle w:val="Hyperlink"/>
            <w:b/>
            <w:bCs/>
            <w:color w:val="0000EE"/>
            <w:u w:color="0000EE"/>
            <w:lang w:val="el" w:eastAsia="el"/>
          </w:rPr>
          <w:t>Τροποποίηση 4607/2019, Άρθρο 11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Τροποποίηση 4223/2013, Άρθρο 23</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171" w:history="1">
        <w:r>
          <w:rPr>
            <w:rStyle w:val="Hyperlink"/>
            <w:b/>
            <w:bCs/>
            <w:color w:val="0000EE"/>
            <w:u w:color="0000EE"/>
            <w:lang w:val="el" w:eastAsia="el"/>
          </w:rPr>
          <w:t>Τροποποίηση 4972/2022, Άρθρο 171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3" w:history="1">
        <w:r>
          <w:rPr>
            <w:rStyle w:val="Hyperlink"/>
            <w:b/>
            <w:bCs/>
            <w:color w:val="0000EE"/>
            <w:u w:color="0000EE"/>
            <w:lang w:val="el" w:eastAsia="el"/>
          </w:rPr>
          <w:t>Τροποποίηση 4223/2013, Άρθρο 23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3" w:history="1">
        <w:r>
          <w:rPr>
            <w:rStyle w:val="Hyperlink"/>
            <w:b/>
            <w:bCs/>
            <w:color w:val="0000EE"/>
            <w:u w:color="0000EE"/>
            <w:lang w:val="el" w:eastAsia="el"/>
          </w:rPr>
          <w:t>Τροποποίηση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3" w:history="1">
        <w:r>
          <w:rPr>
            <w:rStyle w:val="Hyperlink"/>
            <w:b/>
            <w:bCs/>
            <w:color w:val="0000EE"/>
            <w:u w:color="0000EE"/>
            <w:lang w:val="el" w:eastAsia="el"/>
          </w:rPr>
          <w:t>Τροποποίηση 4223/2013, Άρθρο 23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82"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83" w:anchor="art_32" w:history="1">
        <w:r>
          <w:rPr>
            <w:rStyle w:val="Hyperlink"/>
            <w:b/>
            <w:bCs/>
            <w:color w:val="0000EE"/>
            <w:u w:color="0000EE"/>
            <w:lang w:val="el" w:eastAsia="el"/>
          </w:rPr>
          <w:t>Τροποποίηση 4465/2017, Άρθρο 32</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32" w:history="1">
        <w:r>
          <w:rPr>
            <w:rStyle w:val="Hyperlink"/>
            <w:b/>
            <w:bCs/>
            <w:color w:val="0000EE"/>
            <w:u w:color="0000EE"/>
            <w:lang w:val="el" w:eastAsia="el"/>
          </w:rPr>
          <w:t>Τροποποίηση 4465/2017, Άρθρο 32</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3" w:history="1">
        <w:r>
          <w:rPr>
            <w:rStyle w:val="Hyperlink"/>
            <w:b/>
            <w:bCs/>
            <w:color w:val="0000EE"/>
            <w:u w:color="0000EE"/>
            <w:lang w:val="el" w:eastAsia="el"/>
          </w:rPr>
          <w:t>Τροποποίηση 4223/2013, Άρθρο 23</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87" w:anchor="art_32" w:history="1">
        <w:r>
          <w:rPr>
            <w:rStyle w:val="Hyperlink"/>
            <w:b/>
            <w:bCs/>
            <w:color w:val="0000EE"/>
            <w:u w:color="0000EE"/>
            <w:lang w:val="el" w:eastAsia="el"/>
          </w:rPr>
          <w:t>Αφαίρεση 4465/2017, Άρθρο 32</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23" w:history="1">
        <w:r>
          <w:rPr>
            <w:rStyle w:val="Hyperlink"/>
            <w:b/>
            <w:bCs/>
            <w:color w:val="0000EE"/>
            <w:u w:color="0000EE"/>
            <w:lang w:val="el" w:eastAsia="el"/>
          </w:rPr>
          <w:t>Τροποποίηση 4223/2013, Άρθρο 23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23" w:history="1">
        <w:r>
          <w:rPr>
            <w:rStyle w:val="Hyperlink"/>
            <w:b/>
            <w:bCs/>
            <w:color w:val="0000EE"/>
            <w:u w:color="0000EE"/>
            <w:lang w:val="el" w:eastAsia="el"/>
          </w:rPr>
          <w:t>Τροποποίηση 4223/2013, Άρθρο 23</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23" w:history="1">
        <w:r>
          <w:rPr>
            <w:rStyle w:val="Hyperlink"/>
            <w:b/>
            <w:bCs/>
            <w:color w:val="0000EE"/>
            <w:u w:color="0000EE"/>
            <w:lang w:val="el" w:eastAsia="el"/>
          </w:rPr>
          <w:t>Τροποποίηση 4223/2013, Άρθρο 23</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60" w:history="1">
        <w:r>
          <w:rPr>
            <w:rStyle w:val="Hyperlink"/>
            <w:b/>
            <w:bCs/>
            <w:color w:val="0000EE"/>
            <w:u w:color="0000EE"/>
            <w:lang w:val="el" w:eastAsia="el"/>
          </w:rPr>
          <w:t>Προσθήκη 4438/2016, Άρθρο 60</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23" w:history="1">
        <w:r>
          <w:rPr>
            <w:rStyle w:val="Hyperlink"/>
            <w:b/>
            <w:bCs/>
            <w:color w:val="0000EE"/>
            <w:u w:color="0000EE"/>
            <w:lang w:val="el" w:eastAsia="el"/>
          </w:rPr>
          <w:t>Τροποποίηση 4223/2013, Άρθρο 23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23" w:history="1">
        <w:r>
          <w:rPr>
            <w:rStyle w:val="Hyperlink"/>
            <w:b/>
            <w:bCs/>
            <w:color w:val="0000EE"/>
            <w:u w:color="0000EE"/>
            <w:lang w:val="el" w:eastAsia="el"/>
          </w:rPr>
          <w:t>Τροποποίηση 4223/2013, Άρθρο 23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3" w:history="1">
        <w:r>
          <w:rPr>
            <w:rStyle w:val="Hyperlink"/>
            <w:b/>
            <w:bCs/>
            <w:color w:val="0000EE"/>
            <w:u w:color="0000EE"/>
            <w:lang w:val="el" w:eastAsia="el"/>
          </w:rPr>
          <w:t>Τροποποίηση 4223/2013, Άρθρο 23</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60" w:history="1">
        <w:r>
          <w:rPr>
            <w:rStyle w:val="Hyperlink"/>
            <w:b/>
            <w:bCs/>
            <w:color w:val="0000EE"/>
            <w:u w:color="0000EE"/>
            <w:lang w:val="el" w:eastAsia="el"/>
          </w:rPr>
          <w:t>Τροποποίηση 4438/2016, Άρθρο 60</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3" w:history="1">
        <w:r>
          <w:rPr>
            <w:rStyle w:val="Hyperlink"/>
            <w:b/>
            <w:bCs/>
            <w:color w:val="0000EE"/>
            <w:u w:color="0000EE"/>
            <w:lang w:val="el" w:eastAsia="el"/>
          </w:rPr>
          <w:t>Τροποποίηση 4223/2013, Άρθρο 23</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3" w:history="1">
        <w:r>
          <w:rPr>
            <w:rStyle w:val="Hyperlink"/>
            <w:b/>
            <w:bCs/>
            <w:color w:val="0000EE"/>
            <w:u w:color="0000EE"/>
            <w:lang w:val="el" w:eastAsia="el"/>
          </w:rPr>
          <w:t>Τροποποίηση 4223/2013, Άρθρο 23</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23" w:history="1">
        <w:r>
          <w:rPr>
            <w:rStyle w:val="Hyperlink"/>
            <w:b/>
            <w:bCs/>
            <w:color w:val="0000EE"/>
            <w:u w:color="0000EE"/>
            <w:lang w:val="el" w:eastAsia="el"/>
          </w:rPr>
          <w:t>Τροποποίηση 4223/2013, Άρθρο 23</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3" w:history="1">
        <w:r>
          <w:rPr>
            <w:rStyle w:val="Hyperlink"/>
            <w:b/>
            <w:bCs/>
            <w:color w:val="0000EE"/>
            <w:u w:color="0000EE"/>
            <w:lang w:val="el" w:eastAsia="el"/>
          </w:rPr>
          <w:t>Τροποποίηση 4223/2013, Άρθρο 23</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60" w:history="1">
        <w:r>
          <w:rPr>
            <w:rStyle w:val="Hyperlink"/>
            <w:b/>
            <w:bCs/>
            <w:color w:val="0000EE"/>
            <w:u w:color="0000EE"/>
            <w:lang w:val="el" w:eastAsia="el"/>
          </w:rPr>
          <w:t>Προσθήκη 4438/2016, Άρθρο 60</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301"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02"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303" w:anchor="art_120" w:history="1">
        <w:r>
          <w:rPr>
            <w:rStyle w:val="Hyperlink"/>
            <w:b/>
            <w:bCs/>
            <w:color w:val="0000EE"/>
            <w:u w:color="0000EE"/>
            <w:lang w:val="el" w:eastAsia="el"/>
          </w:rPr>
          <w:t>Τροποποίηση 4799/2021, Άρθρο 120</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2" w:history="1">
        <w:r>
          <w:rPr>
            <w:rStyle w:val="Hyperlink"/>
            <w:b/>
            <w:bCs/>
            <w:color w:val="0000EE"/>
            <w:u w:color="0000EE"/>
            <w:lang w:val="el" w:eastAsia="el"/>
          </w:rPr>
          <w:t>Τροποποίηση 4646/2019, Άρθρο 22</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23" w:history="1">
        <w:r>
          <w:rPr>
            <w:rStyle w:val="Hyperlink"/>
            <w:b/>
            <w:bCs/>
            <w:color w:val="0000EE"/>
            <w:u w:color="0000EE"/>
            <w:lang w:val="el" w:eastAsia="el"/>
          </w:rPr>
          <w:t>Προσθήκη 4223/2013, Άρθρο 23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23" w:history="1">
        <w:r>
          <w:rPr>
            <w:rStyle w:val="Hyperlink"/>
            <w:b/>
            <w:bCs/>
            <w:color w:val="0000EE"/>
            <w:u w:color="0000EE"/>
            <w:lang w:val="el" w:eastAsia="el"/>
          </w:rPr>
          <w:t>Προσθήκη 4223/2013, Άρθρο 23</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4" w:history="1">
        <w:r>
          <w:rPr>
            <w:rStyle w:val="Hyperlink"/>
            <w:b/>
            <w:bCs/>
            <w:color w:val="0000EE"/>
            <w:u w:color="0000EE"/>
            <w:lang w:val="el" w:eastAsia="el"/>
          </w:rPr>
          <w:t>Τροποποίηση 4223/2013, Άρθρο 24</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08" w:anchor="art_99" w:history="1">
        <w:r>
          <w:rPr>
            <w:rStyle w:val="Hyperlink"/>
            <w:b/>
            <w:bCs/>
            <w:color w:val="0000EE"/>
            <w:u w:color="0000EE"/>
            <w:lang w:val="el" w:eastAsia="el"/>
          </w:rPr>
          <w:t>Αφαίρεση 4446/2016, Άρθρο 99</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1" w:history="1">
        <w:r>
          <w:rPr>
            <w:rStyle w:val="Hyperlink"/>
            <w:b/>
            <w:bCs/>
            <w:color w:val="0000EE"/>
            <w:u w:color="0000EE"/>
            <w:lang w:val="el" w:eastAsia="el"/>
          </w:rPr>
          <w:t>Τροποποίηση 4254/2014, Άρθρο 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16" w:history="1">
        <w:r>
          <w:rPr>
            <w:rStyle w:val="Hyperlink"/>
            <w:b/>
            <w:bCs/>
            <w:color w:val="0000EE"/>
            <w:u w:color="0000EE"/>
            <w:lang w:val="el" w:eastAsia="el"/>
          </w:rPr>
          <w:t>Τροποποίηση 4690/2020, Άρθρο 16</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69" w:history="1">
        <w:r>
          <w:rPr>
            <w:rStyle w:val="Hyperlink"/>
            <w:b/>
            <w:bCs/>
            <w:color w:val="0000EE"/>
            <w:u w:color="0000EE"/>
            <w:lang w:val="el" w:eastAsia="el"/>
          </w:rPr>
          <w:t>Αφαίρεση 4472/2017, Άρθρο 69</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13"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314" w:anchor="art_52" w:history="1">
        <w:r>
          <w:rPr>
            <w:rStyle w:val="Hyperlink"/>
            <w:b/>
            <w:bCs/>
            <w:color w:val="0000EE"/>
            <w:u w:color="0000EE"/>
            <w:lang w:val="el" w:eastAsia="el"/>
          </w:rPr>
          <w:t>Τροποποίηση 4607/2019, Άρθρο 52</w:t>
        </w:r>
      </w:hyperlink>
      <w:r>
        <w:rPr>
          <w:b/>
          <w:bCs/>
          <w:lang w:val="el" w:eastAsia="el"/>
        </w:rPr>
        <w:t xml:space="preserve">; </w:t>
      </w:r>
      <w:hyperlink r:id="rId315" w:anchor="art_65" w:history="1">
        <w:r>
          <w:rPr>
            <w:rStyle w:val="Hyperlink"/>
            <w:b/>
            <w:bCs/>
            <w:color w:val="0000EE"/>
            <w:u w:color="0000EE"/>
            <w:lang w:val="el" w:eastAsia="el"/>
          </w:rPr>
          <w:t>Τροποποίηση 5042/2023, Άρθρο 65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76" w:history="1">
        <w:r>
          <w:rPr>
            <w:rStyle w:val="Hyperlink"/>
            <w:b/>
            <w:bCs/>
            <w:color w:val="0000EE"/>
            <w:u w:color="0000EE"/>
            <w:lang w:val="el" w:eastAsia="el"/>
          </w:rPr>
          <w:t>Προσθήκη 4646/2019, Άρθρο 76</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4" w:history="1">
        <w:r>
          <w:rPr>
            <w:rStyle w:val="Hyperlink"/>
            <w:b/>
            <w:bCs/>
            <w:color w:val="0000EE"/>
            <w:u w:color="0000EE"/>
            <w:lang w:val="el" w:eastAsia="el"/>
          </w:rPr>
          <w:t>Προσθήκη 4223/2013, Άρθρο 24</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99" w:history="1">
        <w:r>
          <w:rPr>
            <w:rStyle w:val="Hyperlink"/>
            <w:b/>
            <w:bCs/>
            <w:color w:val="0000EE"/>
            <w:u w:color="0000EE"/>
            <w:lang w:val="el" w:eastAsia="el"/>
          </w:rPr>
          <w:t>Προσθήκη 4446/2016, Άρθρο 99</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2" w:history="1">
        <w:r>
          <w:rPr>
            <w:rStyle w:val="Hyperlink"/>
            <w:b/>
            <w:bCs/>
            <w:color w:val="0000EE"/>
            <w:u w:color="0000EE"/>
            <w:lang w:val="el" w:eastAsia="el"/>
          </w:rPr>
          <w:t>Τροποποίηση 4283/2014, Άρθρο 22</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99" w:history="1">
        <w:r>
          <w:rPr>
            <w:rStyle w:val="Hyperlink"/>
            <w:b/>
            <w:bCs/>
            <w:color w:val="0000EE"/>
            <w:u w:color="0000EE"/>
            <w:lang w:val="el" w:eastAsia="el"/>
          </w:rPr>
          <w:t>Αφαίρεση 4446/2016, Άρθρο 99</w:t>
        </w:r>
      </w:hyperlink>
      <w:r>
        <w:rPr>
          <w:b/>
          <w:bCs/>
          <w:lang w:val="el" w:eastAsia="el"/>
        </w:rPr>
        <w:t xml:space="preserve">; </w:t>
      </w:r>
      <w:hyperlink r:id="rId321" w:anchor="art_21" w:history="1">
        <w:r>
          <w:rPr>
            <w:rStyle w:val="Hyperlink"/>
            <w:b/>
            <w:bCs/>
            <w:color w:val="0000EE"/>
            <w:u w:color="0000EE"/>
            <w:lang w:val="el" w:eastAsia="el"/>
          </w:rPr>
          <w:t>Τροποποίηση 4646/2019, Άρθρο 21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1" w:history="1">
        <w:r>
          <w:rPr>
            <w:rStyle w:val="Hyperlink"/>
            <w:b/>
            <w:bCs/>
            <w:color w:val="0000EE"/>
            <w:u w:color="0000EE"/>
            <w:lang w:val="el" w:eastAsia="el"/>
          </w:rPr>
          <w:t>Τροποποίηση 4646/2019, Άρθρο 21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 w:history="1">
        <w:r>
          <w:rPr>
            <w:rStyle w:val="Hyperlink"/>
            <w:b/>
            <w:bCs/>
            <w:color w:val="0000EE"/>
            <w:u w:color="0000EE"/>
            <w:lang w:val="el" w:eastAsia="el"/>
          </w:rPr>
          <w:t>Τροποποίηση 4254/2014, Άρθρο 1</w:t>
        </w:r>
      </w:hyperlink>
      <w:r>
        <w:rPr>
          <w:b/>
          <w:bCs/>
          <w:lang w:val="el" w:eastAsia="el"/>
        </w:rPr>
        <w:t>; Τροποποίηση 5078/2023, Άρθρο 108</w:t>
      </w:r>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9" w:history="1">
        <w:r>
          <w:rPr>
            <w:rStyle w:val="Hyperlink"/>
            <w:b/>
            <w:bCs/>
            <w:color w:val="0000EE"/>
            <w:u w:color="0000EE"/>
            <w:lang w:val="el" w:eastAsia="el"/>
          </w:rPr>
          <w:t>Τροποποίηση 4474/2017, Άρθρο 29</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26" w:anchor="art_29" w:history="1">
        <w:r>
          <w:rPr>
            <w:rStyle w:val="Hyperlink"/>
            <w:b/>
            <w:bCs/>
            <w:color w:val="0000EE"/>
            <w:u w:color="0000EE"/>
            <w:lang w:val="el" w:eastAsia="el"/>
          </w:rPr>
          <w:t>Τροποποίηση 4474/2017, Άρθρο 29</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4" w:history="1">
        <w:r>
          <w:rPr>
            <w:rStyle w:val="Hyperlink"/>
            <w:b/>
            <w:bCs/>
            <w:color w:val="0000EE"/>
            <w:u w:color="0000EE"/>
            <w:lang w:val="el" w:eastAsia="el"/>
          </w:rPr>
          <w:t>Προσθήκη 4223/2013, Άρθρο 24</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1" w:history="1">
        <w:r>
          <w:rPr>
            <w:rStyle w:val="Hyperlink"/>
            <w:b/>
            <w:bCs/>
            <w:color w:val="0000EE"/>
            <w:u w:color="0000EE"/>
            <w:lang w:val="el" w:eastAsia="el"/>
          </w:rPr>
          <w:t>Προσθήκη 4254/2014, Άρθρο 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115" w:history="1">
        <w:r>
          <w:rPr>
            <w:rStyle w:val="Hyperlink"/>
            <w:b/>
            <w:bCs/>
            <w:color w:val="0000EE"/>
            <w:u w:color="0000EE"/>
            <w:lang w:val="el" w:eastAsia="el"/>
          </w:rPr>
          <w:t>Τροποποίηση 4549/2018, Άρθρο 115</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24" w:history="1">
        <w:r>
          <w:rPr>
            <w:rStyle w:val="Hyperlink"/>
            <w:b/>
            <w:bCs/>
            <w:color w:val="0000EE"/>
            <w:u w:color="0000EE"/>
            <w:lang w:val="el" w:eastAsia="el"/>
          </w:rPr>
          <w:t>Τροποποίηση 4223/2013, Άρθρο 24</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3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33" w:anchor="art_23" w:history="1">
        <w:r>
          <w:rPr>
            <w:rStyle w:val="Hyperlink"/>
            <w:b/>
            <w:bCs/>
            <w:color w:val="0000EE"/>
            <w:u w:color="0000EE"/>
            <w:lang w:val="el" w:eastAsia="el"/>
          </w:rPr>
          <w:t>Τροποποίηση 4646/2019, Άρθρο 23</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1" w:history="1">
        <w:r>
          <w:rPr>
            <w:rStyle w:val="Hyperlink"/>
            <w:b/>
            <w:bCs/>
            <w:color w:val="0000EE"/>
            <w:u w:color="0000EE"/>
            <w:lang w:val="el" w:eastAsia="el"/>
          </w:rPr>
          <w:t>Τροποποίηση 4254/2014,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36"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37" w:anchor="art_54" w:history="1">
        <w:r>
          <w:rPr>
            <w:rStyle w:val="Hyperlink"/>
            <w:b/>
            <w:bCs/>
            <w:color w:val="0000EE"/>
            <w:u w:color="0000EE"/>
            <w:lang w:val="el" w:eastAsia="el"/>
          </w:rPr>
          <w:t>Τροποποίηση 4410/2016, Άρθρο 54</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39" w:anchor="art_8" w:history="1">
        <w:r>
          <w:rPr>
            <w:rStyle w:val="Hyperlink"/>
            <w:b/>
            <w:bCs/>
            <w:color w:val="0000EE"/>
            <w:u w:color="0000EE"/>
            <w:lang w:val="el" w:eastAsia="el"/>
          </w:rPr>
          <w:t>Τροποποίηση 4646/2019, Άρθρο 8</w:t>
        </w:r>
      </w:hyperlink>
      <w:r>
        <w:rPr>
          <w:b/>
          <w:bCs/>
          <w:lang w:val="el" w:eastAsia="el"/>
        </w:rPr>
        <w:t xml:space="preserve">; </w:t>
      </w:r>
      <w:hyperlink r:id="rId340" w:anchor="art_24" w:history="1">
        <w:r>
          <w:rPr>
            <w:rStyle w:val="Hyperlink"/>
            <w:b/>
            <w:bCs/>
            <w:color w:val="0000EE"/>
            <w:u w:color="0000EE"/>
            <w:lang w:val="el" w:eastAsia="el"/>
          </w:rPr>
          <w:t>Τροποποίηση 4646/2019, Άρθρο 24</w:t>
        </w:r>
      </w:hyperlink>
      <w:r>
        <w:rPr>
          <w:b/>
          <w:bCs/>
          <w:lang w:val="el" w:eastAsia="el"/>
        </w:rPr>
        <w:t>; Τροποποίηση 5078/2023, Άρθρο 109</w:t>
      </w:r>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4" w:history="1">
        <w:r>
          <w:rPr>
            <w:rStyle w:val="Hyperlink"/>
            <w:b/>
            <w:bCs/>
            <w:color w:val="0000EE"/>
            <w:u w:color="0000EE"/>
            <w:lang w:val="el" w:eastAsia="el"/>
          </w:rPr>
          <w:t>Τροποποίηση 4223/2013, Άρθρο 24</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24" w:history="1">
        <w:r>
          <w:rPr>
            <w:rStyle w:val="Hyperlink"/>
            <w:b/>
            <w:bCs/>
            <w:color w:val="0000EE"/>
            <w:u w:color="0000EE"/>
            <w:lang w:val="el" w:eastAsia="el"/>
          </w:rPr>
          <w:t>Προσθήκη 4223/2013, Άρθρο 24</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24" w:history="1">
        <w:r>
          <w:rPr>
            <w:rStyle w:val="Hyperlink"/>
            <w:b/>
            <w:bCs/>
            <w:color w:val="0000EE"/>
            <w:u w:color="0000EE"/>
            <w:lang w:val="el" w:eastAsia="el"/>
          </w:rPr>
          <w:t>Προσθήκη 4223/2013, Άρθρο 24</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345" w:anchor="art_52" w:history="1">
        <w:r>
          <w:rPr>
            <w:rStyle w:val="Hyperlink"/>
            <w:b/>
            <w:bCs/>
            <w:color w:val="0000EE"/>
            <w:u w:color="0000EE"/>
            <w:lang w:val="el" w:eastAsia="el"/>
          </w:rPr>
          <w:t>Τροποποίηση 5045/2023, Άρθρο 52</w:t>
        </w:r>
      </w:hyperlink>
      <w:r>
        <w:rPr>
          <w:b/>
          <w:bCs/>
          <w:lang w:val="el" w:eastAsia="el"/>
        </w:rPr>
        <w:t xml:space="preserve">; </w:t>
      </w:r>
      <w:hyperlink r:id="rId346" w:anchor="art_93" w:history="1">
        <w:r>
          <w:rPr>
            <w:rStyle w:val="Hyperlink"/>
            <w:b/>
            <w:bCs/>
            <w:color w:val="0000EE"/>
            <w:u w:color="0000EE"/>
            <w:lang w:val="el" w:eastAsia="el"/>
          </w:rPr>
          <w:t>Τροποποίηση 5104/2024, Άρθρο 93</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115" w:history="1">
        <w:r>
          <w:rPr>
            <w:rStyle w:val="Hyperlink"/>
            <w:b/>
            <w:bCs/>
            <w:color w:val="0000EE"/>
            <w:u w:color="0000EE"/>
            <w:lang w:val="el" w:eastAsia="el"/>
          </w:rPr>
          <w:t>Προσθήκη 4549/2018, Άρθρο 115</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1" w:history="1">
        <w:r>
          <w:rPr>
            <w:rStyle w:val="Hyperlink"/>
            <w:b/>
            <w:bCs/>
            <w:color w:val="0000EE"/>
            <w:u w:color="0000EE"/>
            <w:lang w:val="el" w:eastAsia="el"/>
          </w:rPr>
          <w:t>Τροποποίηση 4254/2014,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115" w:history="1">
        <w:r>
          <w:rPr>
            <w:rStyle w:val="Hyperlink"/>
            <w:b/>
            <w:bCs/>
            <w:color w:val="0000EE"/>
            <w:u w:color="0000EE"/>
            <w:lang w:val="el" w:eastAsia="el"/>
          </w:rPr>
          <w:t>Τροποποίηση 4549/2018, Άρθρο 115</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1" w:history="1">
        <w:r>
          <w:rPr>
            <w:rStyle w:val="Hyperlink"/>
            <w:b/>
            <w:bCs/>
            <w:color w:val="0000EE"/>
            <w:u w:color="0000EE"/>
            <w:lang w:val="el" w:eastAsia="el"/>
          </w:rPr>
          <w:t>Τροποποίηση 4254/2014, Άρθρο 1</w:t>
        </w:r>
      </w:hyperlink>
      <w:r>
        <w:rPr>
          <w:b/>
          <w:bCs/>
          <w:lang w:val="el" w:eastAsia="el"/>
        </w:rPr>
        <w:t xml:space="preserve">; </w:t>
      </w:r>
      <w:hyperlink r:id="rId351" w:anchor="art_12" w:history="1">
        <w:r>
          <w:rPr>
            <w:rStyle w:val="Hyperlink"/>
            <w:b/>
            <w:bCs/>
            <w:color w:val="0000EE"/>
            <w:u w:color="0000EE"/>
            <w:lang w:val="el" w:eastAsia="el"/>
          </w:rPr>
          <w:t>Τροποποίηση 4607/2019, Άρθρο 12</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58" w:history="1">
        <w:r>
          <w:rPr>
            <w:rStyle w:val="Hyperlink"/>
            <w:b/>
            <w:bCs/>
            <w:color w:val="0000EE"/>
            <w:u w:color="0000EE"/>
            <w:lang w:val="el" w:eastAsia="el"/>
          </w:rPr>
          <w:t>Προσθήκη 4714/2020, Άρθρο 58</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59" w:history="1">
        <w:r>
          <w:rPr>
            <w:rStyle w:val="Hyperlink"/>
            <w:b/>
            <w:bCs/>
            <w:color w:val="0000EE"/>
            <w:u w:color="0000EE"/>
            <w:lang w:val="el" w:eastAsia="el"/>
          </w:rPr>
          <w:t>Προσθήκη 4714/2020, Άρθρο 59</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3" w:history="1">
        <w:r>
          <w:rPr>
            <w:rStyle w:val="Hyperlink"/>
            <w:b/>
            <w:bCs/>
            <w:color w:val="0000EE"/>
            <w:u w:color="0000EE"/>
            <w:lang w:val="el" w:eastAsia="el"/>
          </w:rPr>
          <w:t>Προσθήκη 4949/2022, Άρθρο 3</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56"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7"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58" w:anchor="art_2" w:history="1">
        <w:r>
          <w:rPr>
            <w:rStyle w:val="Hyperlink"/>
            <w:b/>
            <w:bCs/>
            <w:color w:val="0000EE"/>
            <w:u w:color="0000EE"/>
            <w:lang w:val="el" w:eastAsia="el"/>
          </w:rPr>
          <w:t>Τροποποίηση 4336/2015, Άρθρο 2</w:t>
        </w:r>
      </w:hyperlink>
      <w:r>
        <w:rPr>
          <w:b/>
          <w:bCs/>
          <w:lang w:val="el" w:eastAsia="el"/>
        </w:rPr>
        <w:t xml:space="preserve">; </w:t>
      </w:r>
      <w:hyperlink r:id="rId359" w:anchor="art_8" w:history="1">
        <w:r>
          <w:rPr>
            <w:rStyle w:val="Hyperlink"/>
            <w:b/>
            <w:bCs/>
            <w:color w:val="0000EE"/>
            <w:u w:color="0000EE"/>
            <w:lang w:val="el" w:eastAsia="el"/>
          </w:rPr>
          <w:t>Τροποποίηση 4374/2016, Άρθρο 8</w:t>
        </w:r>
      </w:hyperlink>
      <w:r>
        <w:rPr>
          <w:b/>
          <w:bCs/>
          <w:lang w:val="el" w:eastAsia="el"/>
        </w:rPr>
        <w:t xml:space="preserve">; </w:t>
      </w:r>
      <w:hyperlink r:id="rId360" w:anchor="art_8" w:history="1">
        <w:r>
          <w:rPr>
            <w:rStyle w:val="Hyperlink"/>
            <w:b/>
            <w:bCs/>
            <w:color w:val="0000EE"/>
            <w:u w:color="0000EE"/>
            <w:lang w:val="el" w:eastAsia="el"/>
          </w:rPr>
          <w:t>Τροποποίηση 4374/2016, Άρθρο 8</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61" w:anchor="art_2" w:history="1">
        <w:r>
          <w:rPr>
            <w:rStyle w:val="Hyperlink"/>
            <w:b/>
            <w:bCs/>
            <w:color w:val="0000EE"/>
            <w:u w:color="0000EE"/>
            <w:lang w:val="el" w:eastAsia="el"/>
          </w:rPr>
          <w:t>Τροποποίηση 4646/2019, Άρθρο 2</w:t>
        </w:r>
      </w:hyperlink>
      <w:r>
        <w:rPr>
          <w:b/>
          <w:bCs/>
          <w:lang w:val="el" w:eastAsia="el"/>
        </w:rPr>
        <w:t xml:space="preserve">; </w:t>
      </w:r>
      <w:hyperlink r:id="rId362" w:anchor="art_21" w:history="1">
        <w:r>
          <w:rPr>
            <w:rStyle w:val="Hyperlink"/>
            <w:b/>
            <w:bCs/>
            <w:color w:val="0000EE"/>
            <w:u w:color="0000EE"/>
            <w:lang w:val="el" w:eastAsia="el"/>
          </w:rPr>
          <w:t>Τροποποίηση 4646/2019, Άρθρο 21</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5" w:history="1">
        <w:r>
          <w:rPr>
            <w:rStyle w:val="Hyperlink"/>
            <w:b/>
            <w:bCs/>
            <w:color w:val="0000EE"/>
            <w:u w:color="0000EE"/>
            <w:lang w:val="el" w:eastAsia="el"/>
          </w:rPr>
          <w:t>Τροποποίηση 4223/2013, Άρθρο 25</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5" w:anchor="art_16" w:history="1">
        <w:r>
          <w:rPr>
            <w:rStyle w:val="Hyperlink"/>
            <w:b/>
            <w:bCs/>
            <w:color w:val="0000EE"/>
            <w:u w:color="0000EE"/>
            <w:lang w:val="el" w:eastAsia="el"/>
          </w:rPr>
          <w:t>Τροποποίηση 4467/2017, Άρθρο 16</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59" w:history="1">
        <w:r>
          <w:rPr>
            <w:rStyle w:val="Hyperlink"/>
            <w:b/>
            <w:bCs/>
            <w:color w:val="0000EE"/>
            <w:u w:color="0000EE"/>
            <w:lang w:val="el" w:eastAsia="el"/>
          </w:rPr>
          <w:t>Τροποποίηση 4583/2018, Άρθρο 59</w:t>
        </w:r>
      </w:hyperlink>
      <w:r>
        <w:rPr>
          <w:b/>
          <w:bCs/>
          <w:lang w:val="el" w:eastAsia="el"/>
        </w:rPr>
        <w:t xml:space="preserve">; </w:t>
      </w:r>
      <w:hyperlink r:id="rId367" w:anchor="art_47" w:history="1">
        <w:r>
          <w:rPr>
            <w:rStyle w:val="Hyperlink"/>
            <w:b/>
            <w:bCs/>
            <w:color w:val="0000EE"/>
            <w:u w:color="0000EE"/>
            <w:lang w:val="el" w:eastAsia="el"/>
          </w:rPr>
          <w:t>Τροποποίηση 5073/2023, Άρθρο 47</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25" w:history="1">
        <w:r>
          <w:rPr>
            <w:rStyle w:val="Hyperlink"/>
            <w:b/>
            <w:bCs/>
            <w:color w:val="0000EE"/>
            <w:u w:color="0000EE"/>
            <w:lang w:val="el" w:eastAsia="el"/>
          </w:rPr>
          <w:t>Προσθήκη 4223/2013, Άρθρο 25</w:t>
        </w:r>
      </w:hyperlink>
      <w:r>
        <w:rPr>
          <w:b/>
          <w:bCs/>
          <w:lang w:val="el" w:eastAsia="el"/>
        </w:rPr>
        <w:t xml:space="preserve">; </w:t>
      </w:r>
      <w:hyperlink r:id="rId369"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7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71" w:anchor="art_115" w:history="1">
        <w:r>
          <w:rPr>
            <w:rStyle w:val="Hyperlink"/>
            <w:b/>
            <w:bCs/>
            <w:color w:val="0000EE"/>
            <w:u w:color="0000EE"/>
            <w:lang w:val="el" w:eastAsia="el"/>
          </w:rPr>
          <w:t>Τροποποίηση 4549/2018, Άρθρο 115</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59" w:history="1">
        <w:r>
          <w:rPr>
            <w:rStyle w:val="Hyperlink"/>
            <w:b/>
            <w:bCs/>
            <w:color w:val="0000EE"/>
            <w:u w:color="0000EE"/>
            <w:lang w:val="el" w:eastAsia="el"/>
          </w:rPr>
          <w:t>Τροποποίηση 4583/2018, Άρθρο 59</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1" w:history="1">
        <w:r>
          <w:rPr>
            <w:rStyle w:val="Hyperlink"/>
            <w:b/>
            <w:bCs/>
            <w:color w:val="0000EE"/>
            <w:u w:color="0000EE"/>
            <w:lang w:val="el" w:eastAsia="el"/>
          </w:rPr>
          <w:t>Προσθήκη 4254/2014, Άρθρο 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7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76" w:anchor="art_2" w:history="1">
        <w:r>
          <w:rPr>
            <w:rStyle w:val="Hyperlink"/>
            <w:b/>
            <w:bCs/>
            <w:color w:val="0000EE"/>
            <w:u w:color="0000EE"/>
            <w:lang w:val="el" w:eastAsia="el"/>
          </w:rPr>
          <w:t>Τροποποίηση 4328/2015, Άρθρο 2</w:t>
        </w:r>
      </w:hyperlink>
      <w:r>
        <w:rPr>
          <w:b/>
          <w:bCs/>
          <w:lang w:val="el" w:eastAsia="el"/>
        </w:rPr>
        <w:t xml:space="preserve">; </w:t>
      </w:r>
      <w:hyperlink r:id="rId377" w:anchor="art_2" w:history="1">
        <w:r>
          <w:rPr>
            <w:rStyle w:val="Hyperlink"/>
            <w:b/>
            <w:bCs/>
            <w:color w:val="0000EE"/>
            <w:u w:color="0000EE"/>
            <w:lang w:val="el" w:eastAsia="el"/>
          </w:rPr>
          <w:t>Τροποποίηση 4336/2015, Άρθρο 2</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25" w:history="1">
        <w:r>
          <w:rPr>
            <w:rStyle w:val="Hyperlink"/>
            <w:b/>
            <w:bCs/>
            <w:color w:val="0000EE"/>
            <w:u w:color="0000EE"/>
            <w:lang w:val="el" w:eastAsia="el"/>
          </w:rPr>
          <w:t>Τροποποίηση 4223/2013, Άρθρο 25</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142" w:history="1">
        <w:r>
          <w:rPr>
            <w:rStyle w:val="Hyperlink"/>
            <w:b/>
            <w:bCs/>
            <w:color w:val="0000EE"/>
            <w:u w:color="0000EE"/>
            <w:lang w:val="el" w:eastAsia="el"/>
          </w:rPr>
          <w:t>Τροποποίηση 4537/2018, Άρθρο 142</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25" w:history="1">
        <w:r>
          <w:rPr>
            <w:rStyle w:val="Hyperlink"/>
            <w:b/>
            <w:bCs/>
            <w:color w:val="0000EE"/>
            <w:u w:color="0000EE"/>
            <w:lang w:val="el" w:eastAsia="el"/>
          </w:rPr>
          <w:t>Προσθήκη 4223/2013, Άρθρο 25</w:t>
        </w:r>
      </w:hyperlink>
      <w:r>
        <w:rPr>
          <w:b/>
          <w:bCs/>
          <w:lang w:val="el" w:eastAsia="el"/>
        </w:rPr>
        <w:t xml:space="preserve">; </w:t>
      </w:r>
      <w:hyperlink r:id="rId381"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82"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83" w:anchor="art_115" w:history="1">
        <w:r>
          <w:rPr>
            <w:rStyle w:val="Hyperlink"/>
            <w:b/>
            <w:bCs/>
            <w:color w:val="0000EE"/>
            <w:u w:color="0000EE"/>
            <w:lang w:val="el" w:eastAsia="el"/>
          </w:rPr>
          <w:t>Τροποποίηση 4549/2018, Άρθρο 115</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189" w:history="1">
        <w:r>
          <w:rPr>
            <w:rStyle w:val="Hyperlink"/>
            <w:b/>
            <w:bCs/>
            <w:color w:val="0000EE"/>
            <w:u w:color="0000EE"/>
            <w:lang w:val="el" w:eastAsia="el"/>
          </w:rPr>
          <w:t>Προσθήκη 4764/2020, Άρθρο 189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1" w:history="1">
        <w:r>
          <w:rPr>
            <w:rStyle w:val="Hyperlink"/>
            <w:b/>
            <w:bCs/>
            <w:color w:val="0000EE"/>
            <w:u w:color="0000EE"/>
            <w:lang w:val="el" w:eastAsia="el"/>
          </w:rPr>
          <w:t>Τροποποίηση 4254/2014, Άρθρο 1</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8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87" w:anchor="art_119" w:history="1">
        <w:r>
          <w:rPr>
            <w:rStyle w:val="Hyperlink"/>
            <w:b/>
            <w:bCs/>
            <w:color w:val="0000EE"/>
            <w:u w:color="0000EE"/>
            <w:lang w:val="el" w:eastAsia="el"/>
          </w:rPr>
          <w:t>Τροποποίηση 4799/2021, Άρθρο 119</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25" w:history="1">
        <w:r>
          <w:rPr>
            <w:rStyle w:val="Hyperlink"/>
            <w:b/>
            <w:bCs/>
            <w:color w:val="0000EE"/>
            <w:u w:color="0000EE"/>
            <w:lang w:val="el" w:eastAsia="el"/>
          </w:rPr>
          <w:t>Τροποποίηση 4223/2013, Άρθρο 25</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25" w:history="1">
        <w:r>
          <w:rPr>
            <w:rStyle w:val="Hyperlink"/>
            <w:b/>
            <w:bCs/>
            <w:color w:val="0000EE"/>
            <w:u w:color="0000EE"/>
            <w:lang w:val="el" w:eastAsia="el"/>
          </w:rPr>
          <w:t>Τροποποίηση 4223/2013, Άρθρο 25</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49" w:history="1">
        <w:r>
          <w:rPr>
            <w:rStyle w:val="Hyperlink"/>
            <w:b/>
            <w:bCs/>
            <w:color w:val="0000EE"/>
            <w:u w:color="0000EE"/>
            <w:lang w:val="el" w:eastAsia="el"/>
          </w:rPr>
          <w:t>Προσθήκη 4712/2020, Άρθρο 49</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92" w:anchor="art_1" w:history="1">
        <w:r>
          <w:rPr>
            <w:rStyle w:val="Hyperlink"/>
            <w:b/>
            <w:bCs/>
            <w:color w:val="0000EE"/>
            <w:u w:color="0000EE"/>
            <w:lang w:val="el" w:eastAsia="el"/>
          </w:rPr>
          <w:t>Τροποποίηση 4331/2015, Άρθρο 1</w:t>
        </w:r>
      </w:hyperlink>
      <w:r>
        <w:rPr>
          <w:b/>
          <w:bCs/>
          <w:lang w:val="el" w:eastAsia="el"/>
        </w:rPr>
        <w:t xml:space="preserve">; </w:t>
      </w:r>
      <w:hyperlink r:id="rId393" w:anchor="art_2" w:history="1">
        <w:r>
          <w:rPr>
            <w:rStyle w:val="Hyperlink"/>
            <w:b/>
            <w:bCs/>
            <w:color w:val="0000EE"/>
            <w:u w:color="0000EE"/>
            <w:lang w:val="el" w:eastAsia="el"/>
          </w:rPr>
          <w:t>Αφαίρεση 4336/2015, Άρθρο 2</w:t>
        </w:r>
      </w:hyperlink>
      <w:r>
        <w:rPr>
          <w:b/>
          <w:bCs/>
          <w:lang w:val="el" w:eastAsia="el"/>
        </w:rPr>
        <w:t xml:space="preserve">; </w:t>
      </w:r>
      <w:hyperlink r:id="rId394"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95" w:anchor="art_119" w:history="1">
        <w:r>
          <w:rPr>
            <w:rStyle w:val="Hyperlink"/>
            <w:b/>
            <w:bCs/>
            <w:color w:val="0000EE"/>
            <w:u w:color="0000EE"/>
            <w:lang w:val="el" w:eastAsia="el"/>
          </w:rPr>
          <w:t>Τροποποίηση 4799/2021, Άρθρο 119</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2" w:history="1">
        <w:r>
          <w:rPr>
            <w:rStyle w:val="Hyperlink"/>
            <w:b/>
            <w:bCs/>
            <w:color w:val="0000EE"/>
            <w:u w:color="0000EE"/>
            <w:lang w:val="el" w:eastAsia="el"/>
          </w:rPr>
          <w:t>Τροποποίηση 4336/2015, Άρθρο 2</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27" w:history="1">
        <w:r>
          <w:rPr>
            <w:rStyle w:val="Hyperlink"/>
            <w:b/>
            <w:bCs/>
            <w:color w:val="0000EE"/>
            <w:u w:color="0000EE"/>
            <w:lang w:val="el" w:eastAsia="el"/>
          </w:rPr>
          <w:t>Τροποποίηση 4646/2019, Άρθρο 27</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27" w:history="1">
        <w:r>
          <w:rPr>
            <w:rStyle w:val="Hyperlink"/>
            <w:b/>
            <w:bCs/>
            <w:color w:val="0000EE"/>
            <w:u w:color="0000EE"/>
            <w:lang w:val="el" w:eastAsia="el"/>
          </w:rPr>
          <w:t>Τροποποίηση 4646/2019, Άρθρο 27</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 w:history="1">
        <w:r>
          <w:rPr>
            <w:rStyle w:val="Hyperlink"/>
            <w:b/>
            <w:bCs/>
            <w:color w:val="0000EE"/>
            <w:u w:color="0000EE"/>
            <w:lang w:val="el" w:eastAsia="el"/>
          </w:rPr>
          <w:t>Τροποποίηση 4254/2014,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25" w:history="1">
        <w:r>
          <w:rPr>
            <w:rStyle w:val="Hyperlink"/>
            <w:b/>
            <w:bCs/>
            <w:color w:val="0000EE"/>
            <w:u w:color="0000EE"/>
            <w:lang w:val="el" w:eastAsia="el"/>
          </w:rPr>
          <w:t>Αφαίρεση 4223/2013, Άρθρο 25</w:t>
        </w:r>
      </w:hyperlink>
      <w:r>
        <w:rPr>
          <w:b/>
          <w:bCs/>
          <w:lang w:val="el" w:eastAsia="el"/>
        </w:rPr>
        <w:t xml:space="preserve">; </w:t>
      </w:r>
      <w:hyperlink r:id="rId401" w:anchor="art_25" w:history="1">
        <w:r>
          <w:rPr>
            <w:rStyle w:val="Hyperlink"/>
            <w:b/>
            <w:bCs/>
            <w:color w:val="0000EE"/>
            <w:u w:color="0000EE"/>
            <w:lang w:val="el" w:eastAsia="el"/>
          </w:rPr>
          <w:t>Τροποποίηση 4223/2013, Άρθρο 25</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353" w:history="1">
        <w:r>
          <w:rPr>
            <w:rStyle w:val="Hyperlink"/>
            <w:b/>
            <w:bCs/>
            <w:color w:val="0000EE"/>
            <w:u w:color="0000EE"/>
            <w:lang w:val="el" w:eastAsia="el"/>
          </w:rPr>
          <w:t>Προσθήκη 4512/2018, Άρθρο 353</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7" w:history="1">
        <w:r>
          <w:rPr>
            <w:rStyle w:val="Hyperlink"/>
            <w:b/>
            <w:bCs/>
            <w:color w:val="0000EE"/>
            <w:u w:color="0000EE"/>
            <w:lang w:val="el" w:eastAsia="el"/>
          </w:rPr>
          <w:t>Τροποποίηση 4646/2019, Άρθρο 27</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27" w:history="1">
        <w:r>
          <w:rPr>
            <w:rStyle w:val="Hyperlink"/>
            <w:b/>
            <w:bCs/>
            <w:color w:val="0000EE"/>
            <w:u w:color="0000EE"/>
            <w:lang w:val="el" w:eastAsia="el"/>
          </w:rPr>
          <w:t>Τροποποίηση 4646/2019, Άρθρο 27</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7" w:history="1">
        <w:r>
          <w:rPr>
            <w:rStyle w:val="Hyperlink"/>
            <w:b/>
            <w:bCs/>
            <w:color w:val="0000EE"/>
            <w:u w:color="0000EE"/>
            <w:lang w:val="el" w:eastAsia="el"/>
          </w:rPr>
          <w:t>Τροποποίηση 4646/2019, Άρθρο 27</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353" w:history="1">
        <w:r>
          <w:rPr>
            <w:rStyle w:val="Hyperlink"/>
            <w:b/>
            <w:bCs/>
            <w:color w:val="0000EE"/>
            <w:u w:color="0000EE"/>
            <w:lang w:val="el" w:eastAsia="el"/>
          </w:rPr>
          <w:t>Προσθήκη 4512/2018, Άρθρο 353</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7" w:history="1">
        <w:r>
          <w:rPr>
            <w:rStyle w:val="Hyperlink"/>
            <w:b/>
            <w:bCs/>
            <w:color w:val="0000EE"/>
            <w:u w:color="0000EE"/>
            <w:lang w:val="el" w:eastAsia="el"/>
          </w:rPr>
          <w:t>Τροποποίηση 4646/2019, Άρθρο 27</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27" w:history="1">
        <w:r>
          <w:rPr>
            <w:rStyle w:val="Hyperlink"/>
            <w:b/>
            <w:bCs/>
            <w:color w:val="0000EE"/>
            <w:u w:color="0000EE"/>
            <w:lang w:val="el" w:eastAsia="el"/>
          </w:rPr>
          <w:t>Τροποποίηση 4646/2019, Άρθρο 27</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67" w:history="1">
        <w:r>
          <w:rPr>
            <w:rStyle w:val="Hyperlink"/>
            <w:b/>
            <w:bCs/>
            <w:color w:val="0000EE"/>
            <w:u w:color="0000EE"/>
            <w:lang w:val="el" w:eastAsia="el"/>
          </w:rPr>
          <w:t>Αφαίρεση 4646/2019, Άρθρο 67</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116" w:history="1">
        <w:r>
          <w:rPr>
            <w:rStyle w:val="Hyperlink"/>
            <w:b/>
            <w:bCs/>
            <w:color w:val="0000EE"/>
            <w:u w:color="0000EE"/>
            <w:lang w:val="el" w:eastAsia="el"/>
          </w:rPr>
          <w:t>Προσθήκη 4549/2018, Άρθρο 116</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116" w:history="1">
        <w:r>
          <w:rPr>
            <w:rStyle w:val="Hyperlink"/>
            <w:b/>
            <w:bCs/>
            <w:color w:val="0000EE"/>
            <w:u w:color="0000EE"/>
            <w:lang w:val="el" w:eastAsia="el"/>
          </w:rPr>
          <w:t>Προσθήκη 4549/2018, Άρθρο 116</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12" w:history="1">
        <w:r>
          <w:rPr>
            <w:rStyle w:val="Hyperlink"/>
            <w:b/>
            <w:bCs/>
            <w:color w:val="0000EE"/>
            <w:u w:color="0000EE"/>
            <w:lang w:val="el" w:eastAsia="el"/>
          </w:rPr>
          <w:t>Τροποποίηση 4704/2020, Άρθρο 12</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12" w:history="1">
        <w:r>
          <w:rPr>
            <w:rStyle w:val="Hyperlink"/>
            <w:b/>
            <w:bCs/>
            <w:color w:val="0000EE"/>
            <w:u w:color="0000EE"/>
            <w:lang w:val="el" w:eastAsia="el"/>
          </w:rPr>
          <w:t>Τροποποίηση 4704/2020, Άρθρο 12</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12" w:history="1">
        <w:r>
          <w:rPr>
            <w:rStyle w:val="Hyperlink"/>
            <w:b/>
            <w:bCs/>
            <w:color w:val="0000EE"/>
            <w:u w:color="0000EE"/>
            <w:lang w:val="el" w:eastAsia="el"/>
          </w:rPr>
          <w:t>Τροποποίηση 4704/2020, Άρθρο 12</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48" w:history="1">
        <w:r>
          <w:rPr>
            <w:rStyle w:val="Hyperlink"/>
            <w:b/>
            <w:bCs/>
            <w:color w:val="0000EE"/>
            <w:u w:color="0000EE"/>
            <w:lang w:val="el" w:eastAsia="el"/>
          </w:rPr>
          <w:t>Προσθήκη 4701/2020, Άρθρο 48</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25" w:history="1">
        <w:r>
          <w:rPr>
            <w:rStyle w:val="Hyperlink"/>
            <w:b/>
            <w:bCs/>
            <w:color w:val="0000EE"/>
            <w:u w:color="0000EE"/>
            <w:lang w:val="el" w:eastAsia="el"/>
          </w:rPr>
          <w:t>Προσθήκη 4778/2021, Άρθρο 25</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61</w:t>
      </w:r>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1" w:history="1">
        <w:r>
          <w:rPr>
            <w:rStyle w:val="Hyperlink"/>
            <w:b/>
            <w:bCs/>
            <w:color w:val="0000EE"/>
            <w:u w:color="0000EE"/>
            <w:lang w:val="el" w:eastAsia="el"/>
          </w:rPr>
          <w:t>Τροποποίηση 4254/2014, Άρθρο 1</w:t>
        </w:r>
      </w:hyperlink>
      <w:r>
        <w:rPr>
          <w:b/>
          <w:bCs/>
          <w:lang w:val="el" w:eastAsia="el"/>
        </w:rPr>
        <w:t xml:space="preserve">; </w:t>
      </w:r>
      <w:hyperlink r:id="rId419"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420" w:anchor="art_2" w:history="1">
        <w:r>
          <w:rPr>
            <w:rStyle w:val="Hyperlink"/>
            <w:b/>
            <w:bCs/>
            <w:color w:val="0000EE"/>
            <w:u w:color="0000EE"/>
            <w:lang w:val="el" w:eastAsia="el"/>
          </w:rPr>
          <w:t>Τροποποίηση 4328/2015, Άρθρο 2</w:t>
        </w:r>
      </w:hyperlink>
      <w:r>
        <w:rPr>
          <w:b/>
          <w:bCs/>
          <w:lang w:val="el" w:eastAsia="el"/>
        </w:rPr>
        <w:t xml:space="preserve">; </w:t>
      </w:r>
      <w:hyperlink r:id="rId421" w:anchor="art_1" w:history="1">
        <w:r>
          <w:rPr>
            <w:rStyle w:val="Hyperlink"/>
            <w:b/>
            <w:bCs/>
            <w:color w:val="0000EE"/>
            <w:u w:color="0000EE"/>
            <w:lang w:val="el" w:eastAsia="el"/>
          </w:rPr>
          <w:t>Τροποποίηση 4330/2015, Άρθρο 1</w:t>
        </w:r>
      </w:hyperlink>
      <w:r>
        <w:rPr>
          <w:b/>
          <w:bCs/>
          <w:lang w:val="el" w:eastAsia="el"/>
        </w:rPr>
        <w:t xml:space="preserve">; </w:t>
      </w:r>
      <w:hyperlink r:id="rId422" w:anchor="art_1" w:history="1">
        <w:r>
          <w:rPr>
            <w:rStyle w:val="Hyperlink"/>
            <w:b/>
            <w:bCs/>
            <w:color w:val="0000EE"/>
            <w:u w:color="0000EE"/>
            <w:lang w:val="el" w:eastAsia="el"/>
          </w:rPr>
          <w:t>Τροποποίηση 4331/2015, Άρθρο 1</w:t>
        </w:r>
      </w:hyperlink>
      <w:r>
        <w:rPr>
          <w:b/>
          <w:bCs/>
          <w:lang w:val="el" w:eastAsia="el"/>
        </w:rPr>
        <w:t xml:space="preserve">; </w:t>
      </w:r>
      <w:hyperlink r:id="rId423" w:anchor="art_2" w:history="1">
        <w:r>
          <w:rPr>
            <w:rStyle w:val="Hyperlink"/>
            <w:b/>
            <w:bCs/>
            <w:color w:val="0000EE"/>
            <w:u w:color="0000EE"/>
            <w:lang w:val="el" w:eastAsia="el"/>
          </w:rPr>
          <w:t>Τροποποίηση 4336/2015, Άρθρο 2</w:t>
        </w:r>
      </w:hyperlink>
      <w:r>
        <w:rPr>
          <w:b/>
          <w:bCs/>
          <w:lang w:val="el" w:eastAsia="el"/>
        </w:rPr>
        <w:t xml:space="preserve">; </w:t>
      </w:r>
      <w:hyperlink r:id="rId424" w:anchor="art_2" w:history="1">
        <w:r>
          <w:rPr>
            <w:rStyle w:val="Hyperlink"/>
            <w:b/>
            <w:bCs/>
            <w:color w:val="0000EE"/>
            <w:u w:color="0000EE"/>
            <w:lang w:val="el" w:eastAsia="el"/>
          </w:rPr>
          <w:t>Αφαίρεση 4336/2015, Άρθρο 2</w:t>
        </w:r>
      </w:hyperlink>
      <w:r>
        <w:rPr>
          <w:b/>
          <w:bCs/>
          <w:lang w:val="el" w:eastAsia="el"/>
        </w:rPr>
        <w:t xml:space="preserve">; </w:t>
      </w:r>
      <w:hyperlink r:id="rId425" w:anchor="art_" w:history="1">
        <w:r>
          <w:rPr>
            <w:rStyle w:val="Hyperlink"/>
            <w:b/>
            <w:bCs/>
            <w:color w:val="0000EE"/>
            <w:u w:color="0000EE"/>
            <w:lang w:val="el" w:eastAsia="el"/>
          </w:rPr>
          <w:t>Τροποποίηση 4374/2016art_</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26" w:history="1">
        <w:r>
          <w:rPr>
            <w:rStyle w:val="Hyperlink"/>
            <w:b/>
            <w:bCs/>
            <w:color w:val="0000EE"/>
            <w:u w:color="0000EE"/>
            <w:lang w:val="el" w:eastAsia="el"/>
          </w:rPr>
          <w:t>Τροποποίηση 4223/2013, Άρθρο 26</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26" w:history="1">
        <w:r>
          <w:rPr>
            <w:rStyle w:val="Hyperlink"/>
            <w:b/>
            <w:bCs/>
            <w:color w:val="0000EE"/>
            <w:u w:color="0000EE"/>
            <w:lang w:val="el" w:eastAsia="el"/>
          </w:rPr>
          <w:t>Τροποποίηση 4223/2013, Άρθρο 26</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3" w:history="1">
        <w:r>
          <w:rPr>
            <w:rStyle w:val="Hyperlink"/>
            <w:b/>
            <w:bCs/>
            <w:color w:val="0000EE"/>
            <w:u w:color="0000EE"/>
            <w:lang w:val="el" w:eastAsia="el"/>
          </w:rPr>
          <w:t>Τροποποίηση 5073/2023, Άρθρο 13</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26" w:history="1">
        <w:r>
          <w:rPr>
            <w:rStyle w:val="Hyperlink"/>
            <w:b/>
            <w:bCs/>
            <w:color w:val="0000EE"/>
            <w:u w:color="0000EE"/>
            <w:lang w:val="el" w:eastAsia="el"/>
          </w:rPr>
          <w:t>Προσθήκη 4223/2013, Άρθρο 26</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79" w:history="1">
        <w:r>
          <w:rPr>
            <w:rStyle w:val="Hyperlink"/>
            <w:b/>
            <w:bCs/>
            <w:color w:val="0000EE"/>
            <w:u w:color="0000EE"/>
            <w:lang w:val="el" w:eastAsia="el"/>
          </w:rPr>
          <w:t>Τροποποίηση 4174/2013, Άρθρο 79</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26" w:history="1">
        <w:r>
          <w:rPr>
            <w:rStyle w:val="Hyperlink"/>
            <w:b/>
            <w:bCs/>
            <w:color w:val="0000EE"/>
            <w:u w:color="0000EE"/>
            <w:lang w:val="el" w:eastAsia="el"/>
          </w:rPr>
          <w:t>Τροποποίηση 4223/2013, Άρθρο 26</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26" w:history="1">
        <w:r>
          <w:rPr>
            <w:rStyle w:val="Hyperlink"/>
            <w:b/>
            <w:bCs/>
            <w:color w:val="0000EE"/>
            <w:u w:color="0000EE"/>
            <w:lang w:val="el" w:eastAsia="el"/>
          </w:rPr>
          <w:t>Τροποποίηση 4223/2013, Άρθρο 26</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79" w:history="1">
        <w:r>
          <w:rPr>
            <w:rStyle w:val="Hyperlink"/>
            <w:b/>
            <w:bCs/>
            <w:color w:val="0000EE"/>
            <w:u w:color="0000EE"/>
            <w:lang w:val="el" w:eastAsia="el"/>
          </w:rPr>
          <w:t>Τροποποίηση 4174/2013, Άρθρο 79</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26" w:history="1">
        <w:r>
          <w:rPr>
            <w:rStyle w:val="Hyperlink"/>
            <w:b/>
            <w:bCs/>
            <w:color w:val="0000EE"/>
            <w:u w:color="0000EE"/>
            <w:lang w:val="el" w:eastAsia="el"/>
          </w:rPr>
          <w:t>Προσθήκη 4223/2013, Άρθρο 26</w:t>
        </w:r>
      </w:hyperlink>
      <w:r>
        <w:rPr>
          <w:b/>
          <w:bCs/>
          <w:lang w:val="el" w:eastAsia="el"/>
        </w:rPr>
        <w:t xml:space="preserve">; </w:t>
      </w:r>
      <w:hyperlink r:id="rId435" w:anchor="art_57" w:history="1">
        <w:r>
          <w:rPr>
            <w:rStyle w:val="Hyperlink"/>
            <w:b/>
            <w:bCs/>
            <w:color w:val="0000EE"/>
            <w:u w:color="0000EE"/>
            <w:lang w:val="el" w:eastAsia="el"/>
          </w:rPr>
          <w:t>Τροποποίηση 4587/2018, Άρθρο 57</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26" w:history="1">
        <w:r>
          <w:rPr>
            <w:rStyle w:val="Hyperlink"/>
            <w:b/>
            <w:bCs/>
            <w:color w:val="0000EE"/>
            <w:u w:color="0000EE"/>
            <w:lang w:val="el" w:eastAsia="el"/>
          </w:rPr>
          <w:t>Προσθήκη 4223/2013, Άρθρο 26</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26" w:history="1">
        <w:r>
          <w:rPr>
            <w:rStyle w:val="Hyperlink"/>
            <w:b/>
            <w:bCs/>
            <w:color w:val="0000EE"/>
            <w:u w:color="0000EE"/>
            <w:lang w:val="el" w:eastAsia="el"/>
          </w:rPr>
          <w:t>Προσθήκη 4223/2013, Άρθρο 26</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26" w:history="1">
        <w:r>
          <w:rPr>
            <w:rStyle w:val="Hyperlink"/>
            <w:b/>
            <w:bCs/>
            <w:color w:val="0000EE"/>
            <w:u w:color="0000EE"/>
            <w:lang w:val="el" w:eastAsia="el"/>
          </w:rPr>
          <w:t>Προσθήκη 4223/2013, Άρθρο 26</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26" w:history="1">
        <w:r>
          <w:rPr>
            <w:rStyle w:val="Hyperlink"/>
            <w:b/>
            <w:bCs/>
            <w:color w:val="0000EE"/>
            <w:u w:color="0000EE"/>
            <w:lang w:val="el" w:eastAsia="el"/>
          </w:rPr>
          <w:t>Προσθήκη 4223/2013, Άρθρο 26</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26" w:history="1">
        <w:r>
          <w:rPr>
            <w:rStyle w:val="Hyperlink"/>
            <w:b/>
            <w:bCs/>
            <w:color w:val="0000EE"/>
            <w:u w:color="0000EE"/>
            <w:lang w:val="el" w:eastAsia="el"/>
          </w:rPr>
          <w:t>Προσθήκη 4223/2013, Άρθρο 26</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26" w:history="1">
        <w:r>
          <w:rPr>
            <w:rStyle w:val="Hyperlink"/>
            <w:b/>
            <w:bCs/>
            <w:color w:val="0000EE"/>
            <w:u w:color="0000EE"/>
            <w:lang w:val="el" w:eastAsia="el"/>
          </w:rPr>
          <w:t>Προσθήκη 4223/2013, Άρθρο 26</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26" w:history="1">
        <w:r>
          <w:rPr>
            <w:rStyle w:val="Hyperlink"/>
            <w:b/>
            <w:bCs/>
            <w:color w:val="0000EE"/>
            <w:u w:color="0000EE"/>
            <w:lang w:val="el" w:eastAsia="el"/>
          </w:rPr>
          <w:t>Προσθήκη 4223/2013, Άρθρο 26</w:t>
        </w:r>
      </w:hyperlink>
      <w:r>
        <w:rPr>
          <w:b/>
          <w:bCs/>
          <w:lang w:val="el" w:eastAsia="el"/>
        </w:rPr>
        <w:t xml:space="preserve">; </w:t>
      </w:r>
      <w:hyperlink r:id="rId443" w:anchor="art_1" w:history="1">
        <w:r>
          <w:rPr>
            <w:rStyle w:val="Hyperlink"/>
            <w:b/>
            <w:bCs/>
            <w:color w:val="0000EE"/>
            <w:u w:color="0000EE"/>
            <w:lang w:val="el" w:eastAsia="el"/>
          </w:rPr>
          <w:t>Προσθήκη 4254/2014, Άρθρο 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45"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46" w:anchor="art_28" w:history="1">
        <w:r>
          <w:rPr>
            <w:rStyle w:val="Hyperlink"/>
            <w:b/>
            <w:bCs/>
            <w:color w:val="0000EE"/>
            <w:u w:color="0000EE"/>
            <w:lang w:val="el" w:eastAsia="el"/>
          </w:rPr>
          <w:t>Τροποποίηση 4646/2019, Άρθρο 28</w:t>
        </w:r>
      </w:hyperlink>
      <w:r>
        <w:rPr>
          <w:b/>
          <w:bCs/>
          <w:lang w:val="el" w:eastAsia="el"/>
        </w:rPr>
        <w:t xml:space="preserve">; </w:t>
      </w:r>
      <w:hyperlink r:id="rId447" w:anchor="art_14" w:history="1">
        <w:r>
          <w:rPr>
            <w:rStyle w:val="Hyperlink"/>
            <w:b/>
            <w:bCs/>
            <w:color w:val="0000EE"/>
            <w:u w:color="0000EE"/>
            <w:lang w:val="el" w:eastAsia="el"/>
          </w:rPr>
          <w:t>Τροποποίηση 4972/2022, Άρθρο 14</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8" w:history="1">
        <w:r>
          <w:rPr>
            <w:rStyle w:val="Hyperlink"/>
            <w:b/>
            <w:bCs/>
            <w:color w:val="0000EE"/>
            <w:u w:color="0000EE"/>
            <w:lang w:val="el" w:eastAsia="el"/>
          </w:rPr>
          <w:t>Προσθήκη 4378/2016, Άρθρο 8</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6" w:history="1">
        <w:r>
          <w:rPr>
            <w:rStyle w:val="Hyperlink"/>
            <w:b/>
            <w:bCs/>
            <w:color w:val="0000EE"/>
            <w:u w:color="0000EE"/>
            <w:lang w:val="el" w:eastAsia="el"/>
          </w:rPr>
          <w:t>Προσθήκη 4484/2017, Άρθρο 16</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3" w:history="1">
        <w:r>
          <w:rPr>
            <w:rStyle w:val="Hyperlink"/>
            <w:b/>
            <w:bCs/>
            <w:color w:val="0000EE"/>
            <w:u w:color="0000EE"/>
            <w:lang w:val="el" w:eastAsia="el"/>
          </w:rPr>
          <w:t>Προσθήκη 4690/2020, Άρθρο 13</w:t>
        </w:r>
      </w:hyperlink>
      <w:r>
        <w:rPr>
          <w:b/>
          <w:bCs/>
          <w:lang w:val="el" w:eastAsia="el"/>
        </w:rPr>
        <w:t xml:space="preserve">; </w:t>
      </w:r>
      <w:hyperlink r:id="rId452" w:anchor="art_5" w:history="1">
        <w:r>
          <w:rPr>
            <w:rStyle w:val="Hyperlink"/>
            <w:b/>
            <w:bCs/>
            <w:color w:val="0000EE"/>
            <w:u w:color="0000EE"/>
            <w:lang w:val="el" w:eastAsia="el"/>
          </w:rPr>
          <w:t>Τροποποίηση 4722/2020, Άρθρο 5</w:t>
        </w:r>
      </w:hyperlink>
      <w:r>
        <w:rPr>
          <w:b/>
          <w:bCs/>
          <w:lang w:val="el" w:eastAsia="el"/>
        </w:rPr>
        <w:t xml:space="preserve">; </w:t>
      </w:r>
      <w:hyperlink r:id="rId453" w:anchor="art_27" w:history="1">
        <w:r>
          <w:rPr>
            <w:rStyle w:val="Hyperlink"/>
            <w:b/>
            <w:bCs/>
            <w:color w:val="0000EE"/>
            <w:u w:color="0000EE"/>
            <w:lang w:val="el" w:eastAsia="el"/>
          </w:rPr>
          <w:t>Τροποποίηση 4772/2021, Άρθρο 27</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6" w:history="1">
        <w:r>
          <w:rPr>
            <w:rStyle w:val="Hyperlink"/>
            <w:b/>
            <w:bCs/>
            <w:color w:val="0000EE"/>
            <w:u w:color="0000EE"/>
            <w:lang w:val="el" w:eastAsia="el"/>
          </w:rPr>
          <w:t>Προσθήκη 4690/2020, Άρθρο 16</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82" w:history="1">
        <w:r>
          <w:rPr>
            <w:rStyle w:val="Hyperlink"/>
            <w:b/>
            <w:bCs/>
            <w:color w:val="0000EE"/>
            <w:u w:color="0000EE"/>
            <w:lang w:val="el" w:eastAsia="el"/>
          </w:rPr>
          <w:t>Προσθήκη 4706/2020, Άρθρο 82</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1" w:history="1">
        <w:r>
          <w:rPr>
            <w:rStyle w:val="Hyperlink"/>
            <w:b/>
            <w:bCs/>
            <w:color w:val="0000EE"/>
            <w:u w:color="0000EE"/>
            <w:lang w:val="el" w:eastAsia="el"/>
          </w:rPr>
          <w:t>Προσθήκη 4710/2020, Άρθρο 11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1" w:history="1">
        <w:r>
          <w:rPr>
            <w:rStyle w:val="Hyperlink"/>
            <w:b/>
            <w:bCs/>
            <w:color w:val="0000EE"/>
            <w:u w:color="0000EE"/>
            <w:lang w:val="el" w:eastAsia="el"/>
          </w:rPr>
          <w:t>Προσθήκη 4710/2020, Άρθρο 11</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1" w:history="1">
        <w:r>
          <w:rPr>
            <w:rStyle w:val="Hyperlink"/>
            <w:b/>
            <w:bCs/>
            <w:color w:val="0000EE"/>
            <w:u w:color="0000EE"/>
            <w:lang w:val="el" w:eastAsia="el"/>
          </w:rPr>
          <w:t>Προσθήκη 4710/2020, Άρθρο 11</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1" w:history="1">
        <w:r>
          <w:rPr>
            <w:rStyle w:val="Hyperlink"/>
            <w:b/>
            <w:bCs/>
            <w:color w:val="0000EE"/>
            <w:u w:color="0000EE"/>
            <w:lang w:val="el" w:eastAsia="el"/>
          </w:rPr>
          <w:t>Προσθήκη 4710/2020, Άρθρο 11</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11" w:history="1">
        <w:r>
          <w:rPr>
            <w:rStyle w:val="Hyperlink"/>
            <w:b/>
            <w:bCs/>
            <w:color w:val="0000EE"/>
            <w:u w:color="0000EE"/>
            <w:lang w:val="el" w:eastAsia="el"/>
          </w:rPr>
          <w:t>Προσθήκη 4710/2020, Άρθρο 11</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298" w:history="1">
        <w:r>
          <w:rPr>
            <w:rStyle w:val="Hyperlink"/>
            <w:b/>
            <w:bCs/>
            <w:color w:val="0000EE"/>
            <w:u w:color="0000EE"/>
            <w:lang w:val="el" w:eastAsia="el"/>
          </w:rPr>
          <w:t>Προσθήκη 4738/2020, Άρθρο 298</w:t>
        </w:r>
      </w:hyperlink>
      <w:r>
        <w:rPr>
          <w:b/>
          <w:bCs/>
          <w:lang w:val="el" w:eastAsia="el"/>
        </w:rPr>
        <w:t xml:space="preserve">; </w:t>
      </w:r>
      <w:hyperlink r:id="rId462" w:anchor="art_121" w:history="1">
        <w:r>
          <w:rPr>
            <w:rStyle w:val="Hyperlink"/>
            <w:b/>
            <w:bCs/>
            <w:color w:val="0000EE"/>
            <w:u w:color="0000EE"/>
            <w:lang w:val="el" w:eastAsia="el"/>
          </w:rPr>
          <w:t>Τροποποίηση 4799/2021, Άρθρο 121</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63" w:anchor="art_14" w:history="1">
        <w:r>
          <w:rPr>
            <w:rStyle w:val="Hyperlink"/>
            <w:b/>
            <w:bCs/>
            <w:color w:val="0000EE"/>
            <w:u w:color="0000EE"/>
            <w:lang w:val="el" w:eastAsia="el"/>
          </w:rPr>
          <w:t>Τροποποίηση 4722/2020, Άρθρο 14</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60" w:history="1">
        <w:r>
          <w:rPr>
            <w:rStyle w:val="Hyperlink"/>
            <w:b/>
            <w:bCs/>
            <w:color w:val="0000EE"/>
            <w:u w:color="0000EE"/>
            <w:lang w:val="el" w:eastAsia="el"/>
          </w:rPr>
          <w:t>Προσθήκη 4714/2020, Άρθρο 60</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60" w:history="1">
        <w:r>
          <w:rPr>
            <w:rStyle w:val="Hyperlink"/>
            <w:b/>
            <w:bCs/>
            <w:color w:val="0000EE"/>
            <w:u w:color="0000EE"/>
            <w:lang w:val="el" w:eastAsia="el"/>
          </w:rPr>
          <w:t>Προσθήκη 4714/2020, Άρθρο 60</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97" w:history="1">
        <w:r>
          <w:rPr>
            <w:rStyle w:val="Hyperlink"/>
            <w:b/>
            <w:bCs/>
            <w:color w:val="0000EE"/>
            <w:u w:color="0000EE"/>
            <w:lang w:val="el" w:eastAsia="el"/>
          </w:rPr>
          <w:t>Προσθήκη 4714/2020, Άρθρο 97</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40" w:history="1">
        <w:r>
          <w:rPr>
            <w:rStyle w:val="Hyperlink"/>
            <w:b/>
            <w:bCs/>
            <w:color w:val="0000EE"/>
            <w:u w:color="0000EE"/>
            <w:lang w:val="el" w:eastAsia="el"/>
          </w:rPr>
          <w:t>Προσθήκη 4758/2020, Άρθρο 40</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37" w:history="1">
        <w:r>
          <w:rPr>
            <w:rStyle w:val="Hyperlink"/>
            <w:b/>
            <w:bCs/>
            <w:color w:val="0000EE"/>
            <w:u w:color="0000EE"/>
            <w:lang w:val="el" w:eastAsia="el"/>
          </w:rPr>
          <w:t>Προσθήκη 4772/2021, Άρθρο 37</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37" w:history="1">
        <w:r>
          <w:rPr>
            <w:rStyle w:val="Hyperlink"/>
            <w:b/>
            <w:bCs/>
            <w:color w:val="0000EE"/>
            <w:u w:color="0000EE"/>
            <w:lang w:val="el" w:eastAsia="el"/>
          </w:rPr>
          <w:t>Προσθήκη 4772/2021, Άρθρο 37</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31" w:history="1">
        <w:r>
          <w:rPr>
            <w:rStyle w:val="Hyperlink"/>
            <w:b/>
            <w:bCs/>
            <w:color w:val="0000EE"/>
            <w:u w:color="0000EE"/>
            <w:lang w:val="el" w:eastAsia="el"/>
          </w:rPr>
          <w:t>Προσθήκη 4797/2021, Άρθρο 31</w:t>
        </w:r>
      </w:hyperlink>
      <w:r>
        <w:rPr>
          <w:b/>
          <w:bCs/>
          <w:lang w:val="el" w:eastAsia="el"/>
        </w:rPr>
        <w:t xml:space="preserve">; </w:t>
      </w:r>
      <w:hyperlink r:id="rId472"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32" w:history="1">
        <w:r>
          <w:rPr>
            <w:rStyle w:val="Hyperlink"/>
            <w:b/>
            <w:bCs/>
            <w:color w:val="0000EE"/>
            <w:u w:color="0000EE"/>
            <w:lang w:val="el" w:eastAsia="el"/>
          </w:rPr>
          <w:t>Προσθήκη 4797/2021, Άρθρο 32</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33" w:history="1">
        <w:r>
          <w:rPr>
            <w:rStyle w:val="Hyperlink"/>
            <w:b/>
            <w:bCs/>
            <w:color w:val="0000EE"/>
            <w:u w:color="0000EE"/>
            <w:lang w:val="el" w:eastAsia="el"/>
          </w:rPr>
          <w:t>Προσθήκη 4797/2021, Άρθρο 33</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34" w:history="1">
        <w:r>
          <w:rPr>
            <w:rStyle w:val="Hyperlink"/>
            <w:b/>
            <w:bCs/>
            <w:color w:val="0000EE"/>
            <w:u w:color="0000EE"/>
            <w:lang w:val="el" w:eastAsia="el"/>
          </w:rPr>
          <w:t>Προσθήκη 4797/2021, Άρθρο 34</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36" w:history="1">
        <w:r>
          <w:rPr>
            <w:rStyle w:val="Hyperlink"/>
            <w:b/>
            <w:bCs/>
            <w:color w:val="0000EE"/>
            <w:u w:color="0000EE"/>
            <w:lang w:val="el" w:eastAsia="el"/>
          </w:rPr>
          <w:t>Προσθήκη 4797/2021, Άρθρο 36</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37" w:history="1">
        <w:r>
          <w:rPr>
            <w:rStyle w:val="Hyperlink"/>
            <w:b/>
            <w:bCs/>
            <w:color w:val="0000EE"/>
            <w:u w:color="0000EE"/>
            <w:lang w:val="el" w:eastAsia="el"/>
          </w:rPr>
          <w:t>Προσθήκη 4797/2021, Άρθρο 37</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119" w:history="1">
        <w:r>
          <w:rPr>
            <w:rStyle w:val="Hyperlink"/>
            <w:b/>
            <w:bCs/>
            <w:color w:val="0000EE"/>
            <w:u w:color="0000EE"/>
            <w:lang w:val="el" w:eastAsia="el"/>
          </w:rPr>
          <w:t>Προσθήκη 4799/2021, Άρθρο 119</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21" w:history="1">
        <w:r>
          <w:rPr>
            <w:rStyle w:val="Hyperlink"/>
            <w:b/>
            <w:bCs/>
            <w:color w:val="0000EE"/>
            <w:u w:color="0000EE"/>
            <w:lang w:val="el" w:eastAsia="el"/>
          </w:rPr>
          <w:t>Τροποποίηση 4799/2021, Άρθρο 121</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122" w:history="1">
        <w:r>
          <w:rPr>
            <w:rStyle w:val="Hyperlink"/>
            <w:b/>
            <w:bCs/>
            <w:color w:val="0000EE"/>
            <w:u w:color="0000EE"/>
            <w:lang w:val="el" w:eastAsia="el"/>
          </w:rPr>
          <w:t>Προσθήκη 4799/2021, Άρθρο 122</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 Τροποποίηση 4964/2022, Άρθρο 182</w:t>
      </w:r>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86" w:history="1">
        <w:r>
          <w:rPr>
            <w:rStyle w:val="Hyperlink"/>
            <w:b/>
            <w:bCs/>
            <w:color w:val="0000EE"/>
            <w:u w:color="0000EE"/>
            <w:lang w:val="el" w:eastAsia="el"/>
          </w:rPr>
          <w:t>Προσθήκη 4941/2022, Άρθρο 86</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2" w:history="1">
        <w:r>
          <w:rPr>
            <w:rStyle w:val="Hyperlink"/>
            <w:b/>
            <w:bCs/>
            <w:color w:val="0000EE"/>
            <w:u w:color="0000EE"/>
            <w:lang w:val="el" w:eastAsia="el"/>
          </w:rPr>
          <w:t>Προσθήκη 5000/2022, Άρθρο 12</w:t>
        </w:r>
      </w:hyperlink>
      <w:r>
        <w:rPr>
          <w:b/>
          <w:bCs/>
          <w:lang w:val="el" w:eastAsia="el"/>
        </w:rPr>
        <w:t xml:space="preserve">; </w:t>
      </w:r>
      <w:hyperlink r:id="rId484" w:anchor="art_29" w:history="1">
        <w:r>
          <w:rPr>
            <w:rStyle w:val="Hyperlink"/>
            <w:b/>
            <w:bCs/>
            <w:color w:val="0000EE"/>
            <w:u w:color="0000EE"/>
            <w:lang w:val="el" w:eastAsia="el"/>
          </w:rPr>
          <w:t>Τροποποίηση 5036/2023, Άρθρο 29</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4965/2022, Άρθρο 27</w:t>
      </w:r>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169" w:history="1">
        <w:r>
          <w:rPr>
            <w:rStyle w:val="Hyperlink"/>
            <w:b/>
            <w:bCs/>
            <w:color w:val="0000EE"/>
            <w:u w:color="0000EE"/>
            <w:lang w:val="el" w:eastAsia="el"/>
          </w:rPr>
          <w:t>Προσθήκη 4972/2022, Άρθρο 169</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171" w:history="1">
        <w:r>
          <w:rPr>
            <w:rStyle w:val="Hyperlink"/>
            <w:b/>
            <w:bCs/>
            <w:color w:val="0000EE"/>
            <w:u w:color="0000EE"/>
            <w:lang w:val="el" w:eastAsia="el"/>
          </w:rPr>
          <w:t>Τροποποίηση 4972/2022, Άρθρο 171</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11" w:history="1">
        <w:r>
          <w:rPr>
            <w:rStyle w:val="Hyperlink"/>
            <w:b/>
            <w:bCs/>
            <w:color w:val="0000EE"/>
            <w:u w:color="0000EE"/>
            <w:lang w:val="el" w:eastAsia="el"/>
          </w:rPr>
          <w:t>Προσθήκη 5073/2023, Άρθρο 11</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30" w:history="1">
        <w:r>
          <w:rPr>
            <w:rStyle w:val="Hyperlink"/>
            <w:b/>
            <w:bCs/>
            <w:color w:val="0000EE"/>
            <w:u w:color="0000EE"/>
            <w:lang w:val="el" w:eastAsia="el"/>
          </w:rPr>
          <w:t>Προσθήκη 5036/2023, Άρθρο 30</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93" w:history="1">
        <w:r>
          <w:rPr>
            <w:rStyle w:val="Hyperlink"/>
            <w:b/>
            <w:bCs/>
            <w:color w:val="0000EE"/>
            <w:u w:color="0000EE"/>
            <w:lang w:val="el" w:eastAsia="el"/>
          </w:rPr>
          <w:t>Προσθήκη 5036/2023, Άρθρο 93</w:t>
        </w:r>
      </w:hyperlink>
      <w:r>
        <w:rPr>
          <w:b/>
          <w:bCs/>
          <w:lang w:val="el" w:eastAsia="el"/>
        </w:rPr>
        <w:t xml:space="preserve">; </w:t>
      </w:r>
      <w:hyperlink r:id="rId490" w:anchor="art_68" w:history="1">
        <w:r>
          <w:rPr>
            <w:rStyle w:val="Hyperlink"/>
            <w:b/>
            <w:bCs/>
            <w:color w:val="0000EE"/>
            <w:u w:color="0000EE"/>
            <w:lang w:val="el" w:eastAsia="el"/>
          </w:rPr>
          <w:t>Τροποποίηση 5045/2023, Άρθρο 68</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93" w:history="1">
        <w:r>
          <w:rPr>
            <w:rStyle w:val="Hyperlink"/>
            <w:b/>
            <w:bCs/>
            <w:color w:val="0000EE"/>
            <w:u w:color="0000EE"/>
            <w:lang w:val="el" w:eastAsia="el"/>
          </w:rPr>
          <w:t>Προσθήκη 5036/2023, Άρθρο 93</w:t>
        </w:r>
      </w:hyperlink>
      <w:r>
        <w:rPr>
          <w:b/>
          <w:bCs/>
          <w:lang w:val="el" w:eastAsia="el"/>
        </w:rPr>
        <w:t xml:space="preserve">; </w:t>
      </w:r>
      <w:hyperlink r:id="rId492" w:anchor="art_68" w:history="1">
        <w:r>
          <w:rPr>
            <w:rStyle w:val="Hyperlink"/>
            <w:b/>
            <w:bCs/>
            <w:color w:val="0000EE"/>
            <w:u w:color="0000EE"/>
            <w:lang w:val="el" w:eastAsia="el"/>
          </w:rPr>
          <w:t>Τροποποίηση 5045/2023, Άρθρο 68</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20" w:history="1">
        <w:r>
          <w:rPr>
            <w:rStyle w:val="Hyperlink"/>
            <w:b/>
            <w:bCs/>
            <w:color w:val="0000EE"/>
            <w:u w:color="0000EE"/>
            <w:lang w:val="el" w:eastAsia="el"/>
          </w:rPr>
          <w:t>Προσθήκη 5073/2023, Άρθρο 20</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67" w:history="1">
        <w:r>
          <w:rPr>
            <w:rStyle w:val="Hyperlink"/>
            <w:b/>
            <w:bCs/>
            <w:color w:val="0000EE"/>
            <w:u w:color="0000EE"/>
            <w:lang w:val="el" w:eastAsia="el"/>
          </w:rPr>
          <w:t>Προσθήκη 5100/2024, Άρθρο 67</w:t>
        </w:r>
      </w:hyperlink>
      <w:r>
        <w:rPr>
          <w:b/>
          <w:bCs/>
          <w:lang w:val="el" w:eastAsia="el"/>
        </w:rPr>
        <w:t xml:space="preserve">; </w:t>
      </w:r>
      <w:hyperlink r:id="rId495" w:anchor="art_47" w:history="1">
        <w:r>
          <w:rPr>
            <w:rStyle w:val="Hyperlink"/>
            <w:b/>
            <w:bCs/>
            <w:color w:val="0000EE"/>
            <w:u w:color="0000EE"/>
            <w:lang w:val="el" w:eastAsia="el"/>
          </w:rPr>
          <w:t>Τροποποίηση 5131/2024, Άρθρο 47</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67" w:history="1">
        <w:r>
          <w:rPr>
            <w:rStyle w:val="Hyperlink"/>
            <w:b/>
            <w:bCs/>
            <w:color w:val="0000EE"/>
            <w:u w:color="0000EE"/>
            <w:lang w:val="el" w:eastAsia="el"/>
          </w:rPr>
          <w:t>Προσθήκη 5100/2024, Άρθρο 67</w:t>
        </w:r>
      </w:hyperlink>
      <w:r>
        <w:rPr>
          <w:b/>
          <w:bCs/>
          <w:lang w:val="el" w:eastAsia="el"/>
        </w:rPr>
        <w:t xml:space="preserve">; </w:t>
      </w:r>
      <w:hyperlink r:id="rId497" w:anchor="art_47" w:history="1">
        <w:r>
          <w:rPr>
            <w:rStyle w:val="Hyperlink"/>
            <w:b/>
            <w:bCs/>
            <w:color w:val="0000EE"/>
            <w:u w:color="0000EE"/>
            <w:lang w:val="el" w:eastAsia="el"/>
          </w:rPr>
          <w:t>Τροποποίηση 5131/2024, Άρθρο 47</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189" w:history="1">
        <w:r>
          <w:rPr>
            <w:rStyle w:val="Hyperlink"/>
            <w:b/>
            <w:bCs/>
            <w:color w:val="0000EE"/>
            <w:u w:color="0000EE"/>
            <w:lang w:val="el" w:eastAsia="el"/>
          </w:rPr>
          <w:t>Τροποποίηση 4555/2018, Άρθρο 189</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12" w:history="1">
        <w:r>
          <w:rPr>
            <w:rStyle w:val="Hyperlink"/>
            <w:b/>
            <w:bCs/>
            <w:color w:val="0000EE"/>
            <w:u w:color="0000EE"/>
            <w:lang w:val="el" w:eastAsia="el"/>
          </w:rPr>
          <w:t>Τροποποίηση 4623/2019, Άρθρο 12</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12" w:history="1">
        <w:r>
          <w:rPr>
            <w:rStyle w:val="Hyperlink"/>
            <w:b/>
            <w:bCs/>
            <w:color w:val="0000EE"/>
            <w:u w:color="0000EE"/>
            <w:lang w:val="el" w:eastAsia="el"/>
          </w:rPr>
          <w:t>Τροποποίηση 4623/2019, Άρθρο 12</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190" w:history="1">
        <w:r>
          <w:rPr>
            <w:rStyle w:val="Hyperlink"/>
            <w:b/>
            <w:bCs/>
            <w:color w:val="0000EE"/>
            <w:u w:color="0000EE"/>
            <w:lang w:val="el" w:eastAsia="el"/>
          </w:rPr>
          <w:t>Τροποποίηση 4555/2018, Άρθρο 190</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12" w:history="1">
        <w:r>
          <w:rPr>
            <w:rStyle w:val="Hyperlink"/>
            <w:b/>
            <w:bCs/>
            <w:color w:val="0000EE"/>
            <w:u w:color="0000EE"/>
            <w:lang w:val="el" w:eastAsia="el"/>
          </w:rPr>
          <w:t>Τροποποίηση 4623/2019, Άρθρο 12</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12" w:history="1">
        <w:r>
          <w:rPr>
            <w:rStyle w:val="Hyperlink"/>
            <w:b/>
            <w:bCs/>
            <w:color w:val="0000EE"/>
            <w:u w:color="0000EE"/>
            <w:lang w:val="el" w:eastAsia="el"/>
          </w:rPr>
          <w:t>Τροποποίηση 4623/2019, Άρθρο 12</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11" w:history="1">
        <w:r>
          <w:rPr>
            <w:rStyle w:val="Hyperlink"/>
            <w:b/>
            <w:bCs/>
            <w:color w:val="0000EE"/>
            <w:u w:color="0000EE"/>
            <w:lang w:val="el" w:eastAsia="el"/>
          </w:rPr>
          <w:t>Προσθήκη 4210/2013, Άρθρο 11</w:t>
        </w:r>
      </w:hyperlink>
      <w:r>
        <w:rPr>
          <w:b/>
          <w:bCs/>
          <w:lang w:val="el" w:eastAsia="el"/>
        </w:rPr>
        <w:t xml:space="preserve">; </w:t>
      </w:r>
      <w:hyperlink r:id="rId505" w:anchor="art_11" w:history="1">
        <w:r>
          <w:rPr>
            <w:rStyle w:val="Hyperlink"/>
            <w:b/>
            <w:bCs/>
            <w:color w:val="0000EE"/>
            <w:u w:color="0000EE"/>
            <w:lang w:val="el" w:eastAsia="el"/>
          </w:rPr>
          <w:t>Προσθήκη 4210/2013, Άρθρο 11</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11" w:history="1">
        <w:r>
          <w:rPr>
            <w:rStyle w:val="Hyperlink"/>
            <w:b/>
            <w:bCs/>
            <w:color w:val="0000EE"/>
            <w:u w:color="0000EE"/>
            <w:lang w:val="el" w:eastAsia="el"/>
          </w:rPr>
          <w:t>Προσθήκη 4210/2013, Άρθρο 11</w:t>
        </w:r>
      </w:hyperlink>
      <w:r>
        <w:rPr>
          <w:b/>
          <w:bCs/>
          <w:lang w:val="el" w:eastAsia="el"/>
        </w:rPr>
        <w:t xml:space="preserve">; </w:t>
      </w:r>
      <w:hyperlink r:id="rId507" w:anchor="art_11" w:history="1">
        <w:r>
          <w:rPr>
            <w:rStyle w:val="Hyperlink"/>
            <w:b/>
            <w:bCs/>
            <w:color w:val="0000EE"/>
            <w:u w:color="0000EE"/>
            <w:lang w:val="el" w:eastAsia="el"/>
          </w:rPr>
          <w:t>Τροποποίηση 4210/2013, Άρθρο 11</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126" w:history="1">
        <w:r>
          <w:rPr>
            <w:rStyle w:val="Hyperlink"/>
            <w:b/>
            <w:bCs/>
            <w:color w:val="0000EE"/>
            <w:u w:color="0000EE"/>
            <w:lang w:val="el" w:eastAsia="el"/>
          </w:rPr>
          <w:t>Τροποποίηση 4199/2013, Άρθρο 126</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11" w:history="1">
        <w:r>
          <w:rPr>
            <w:rStyle w:val="Hyperlink"/>
            <w:b/>
            <w:bCs/>
            <w:color w:val="0000EE"/>
            <w:u w:color="0000EE"/>
            <w:lang w:val="el" w:eastAsia="el"/>
          </w:rPr>
          <w:t>Προσθήκη 4210/2013, Άρθρο 11</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79" w:history="1">
        <w:r>
          <w:rPr>
            <w:rStyle w:val="Hyperlink"/>
            <w:b/>
            <w:bCs/>
            <w:color w:val="0000EE"/>
            <w:u w:color="0000EE"/>
            <w:lang w:val="el" w:eastAsia="el"/>
          </w:rPr>
          <w:t>Τροποποίηση 4174/2013, Άρθρο 79</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10" w:history="1">
        <w:r>
          <w:rPr>
            <w:rStyle w:val="Hyperlink"/>
            <w:b/>
            <w:bCs/>
            <w:color w:val="0000EE"/>
            <w:u w:color="0000EE"/>
            <w:lang w:val="el" w:eastAsia="el"/>
          </w:rPr>
          <w:t>Τροποποίηση 4283/2014, Άρθρο 10</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80" w:history="1">
        <w:r>
          <w:rPr>
            <w:rStyle w:val="Hyperlink"/>
            <w:b/>
            <w:bCs/>
            <w:color w:val="0000EE"/>
            <w:u w:color="0000EE"/>
            <w:lang w:val="el" w:eastAsia="el"/>
          </w:rPr>
          <w:t>Τροποποίηση 4310/2014, Άρθρο 80</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79" w:history="1">
        <w:r>
          <w:rPr>
            <w:rStyle w:val="Hyperlink"/>
            <w:b/>
            <w:bCs/>
            <w:color w:val="0000EE"/>
            <w:u w:color="0000EE"/>
            <w:lang w:val="el" w:eastAsia="el"/>
          </w:rPr>
          <w:t>Τροποποίηση 4174/2013, Άρθρο 79</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52" w:history="1">
        <w:r>
          <w:rPr>
            <w:rStyle w:val="Hyperlink"/>
            <w:b/>
            <w:bCs/>
            <w:color w:val="0000EE"/>
            <w:u w:color="0000EE"/>
            <w:lang w:val="el" w:eastAsia="el"/>
          </w:rPr>
          <w:t>Τροποποίηση 4603/2019, Άρθρο 52</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53" w:history="1">
        <w:r>
          <w:rPr>
            <w:rStyle w:val="Hyperlink"/>
            <w:b/>
            <w:bCs/>
            <w:color w:val="0000EE"/>
            <w:u w:color="0000EE"/>
            <w:lang w:val="el" w:eastAsia="el"/>
          </w:rPr>
          <w:t>Τροποποίηση 4603/2019, Άρθρο 53</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22" w:history="1">
        <w:r>
          <w:rPr>
            <w:rStyle w:val="Hyperlink"/>
            <w:b/>
            <w:bCs/>
            <w:color w:val="0000EE"/>
            <w:u w:color="0000EE"/>
            <w:lang w:val="el" w:eastAsia="el"/>
          </w:rPr>
          <w:t>Προσθήκη 4305/2014, Άρθρο 22</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518" w:anchor="art_29" w:history="1">
        <w:r>
          <w:rPr>
            <w:rStyle w:val="Hyperlink"/>
            <w:b/>
            <w:bCs/>
            <w:color w:val="0000EE"/>
            <w:u w:color="0000EE"/>
            <w:lang w:val="el" w:eastAsia="el"/>
          </w:rPr>
          <w:t>Προσθήκη 4210/2013, Άρθρο 29</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53" w:history="1">
        <w:r>
          <w:rPr>
            <w:rStyle w:val="Hyperlink"/>
            <w:b/>
            <w:bCs/>
            <w:color w:val="0000EE"/>
            <w:u w:color="0000EE"/>
            <w:lang w:val="el" w:eastAsia="el"/>
          </w:rPr>
          <w:t>αdd4186/2013, Άρθρο 53</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28" w:history="1">
        <w:r>
          <w:rPr>
            <w:rStyle w:val="Hyperlink"/>
            <w:b/>
            <w:bCs/>
            <w:color w:val="0000EE"/>
            <w:u w:color="0000EE"/>
            <w:lang w:val="el" w:eastAsia="el"/>
          </w:rPr>
          <w:t>αdd4210/2013, Άρθρο 28</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22" w:history="1">
        <w:r>
          <w:rPr>
            <w:rStyle w:val="Hyperlink"/>
            <w:b/>
            <w:bCs/>
            <w:color w:val="0000EE"/>
            <w:u w:color="0000EE"/>
            <w:lang w:val="el" w:eastAsia="el"/>
          </w:rPr>
          <w:t>αdd4305/2014, Άρθρο 22</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51" w:history="1">
        <w:r>
          <w:rPr>
            <w:rStyle w:val="Hyperlink"/>
            <w:b/>
            <w:bCs/>
            <w:color w:val="0000EE"/>
            <w:u w:color="0000EE"/>
            <w:lang w:val="el" w:eastAsia="el"/>
          </w:rPr>
          <w:t>Προσθήκη 4250/2014, Άρθρο 51</w:t>
        </w:r>
      </w:hyperlink>
      <w:r>
        <w:rPr>
          <w:b/>
          <w:bCs/>
          <w:lang w:val="el" w:eastAsia="el"/>
        </w:rPr>
        <w:t xml:space="preserve">; </w:t>
      </w:r>
      <w:hyperlink r:id="rId523" w:anchor="art_22" w:history="1">
        <w:r>
          <w:rPr>
            <w:rStyle w:val="Hyperlink"/>
            <w:b/>
            <w:bCs/>
            <w:color w:val="0000EE"/>
            <w:u w:color="0000EE"/>
            <w:lang w:val="el" w:eastAsia="el"/>
          </w:rPr>
          <w:t>Τροποποίηση 4305/2014, Άρθρο 22</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525" w:anchor="art_56" w:history="1">
        <w:r>
          <w:rPr>
            <w:rStyle w:val="Hyperlink"/>
            <w:b/>
            <w:bCs/>
            <w:color w:val="0000EE"/>
            <w:u w:color="0000EE"/>
            <w:lang w:val="el" w:eastAsia="el"/>
          </w:rPr>
          <w:t>Τροποποίηση 4315/2014, Άρθρο 56</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7" w:history="1">
        <w:r>
          <w:rPr>
            <w:rStyle w:val="Hyperlink"/>
            <w:b/>
            <w:bCs/>
            <w:color w:val="0000EE"/>
            <w:u w:color="0000EE"/>
            <w:lang w:val="el" w:eastAsia="el"/>
          </w:rPr>
          <w:t>Τροποποίηση 4244/2014, Άρθρο 7</w:t>
        </w:r>
      </w:hyperlink>
      <w:r>
        <w:rPr>
          <w:b/>
          <w:bCs/>
          <w:lang w:val="el" w:eastAsia="el"/>
        </w:rPr>
        <w:t xml:space="preserve">; </w:t>
      </w:r>
      <w:hyperlink r:id="rId527" w:anchor="art_51" w:history="1">
        <w:r>
          <w:rPr>
            <w:rStyle w:val="Hyperlink"/>
            <w:b/>
            <w:bCs/>
            <w:color w:val="0000EE"/>
            <w:u w:color="0000EE"/>
            <w:lang w:val="el" w:eastAsia="el"/>
          </w:rPr>
          <w:t>Τροποποίηση 4250/2014, Άρθρο 51</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11" w:history="1">
        <w:r>
          <w:rPr>
            <w:rStyle w:val="Hyperlink"/>
            <w:b/>
            <w:bCs/>
            <w:color w:val="0000EE"/>
            <w:u w:color="0000EE"/>
            <w:lang w:val="el" w:eastAsia="el"/>
          </w:rPr>
          <w:t>Προσθήκη 4210/2013, Άρθρο 11</w:t>
        </w:r>
      </w:hyperlink>
      <w:r>
        <w:rPr>
          <w:b/>
          <w:bCs/>
          <w:lang w:val="el" w:eastAsia="el"/>
        </w:rPr>
        <w:t xml:space="preserve">; </w:t>
      </w:r>
      <w:hyperlink r:id="rId529" w:anchor="art_11" w:history="1">
        <w:r>
          <w:rPr>
            <w:rStyle w:val="Hyperlink"/>
            <w:b/>
            <w:bCs/>
            <w:color w:val="0000EE"/>
            <w:u w:color="0000EE"/>
            <w:lang w:val="el" w:eastAsia="el"/>
          </w:rPr>
          <w:t>Τροποποίηση 4210/2013, Άρθρο 11</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531"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34" w:history="1">
        <w:r>
          <w:rPr>
            <w:rStyle w:val="Hyperlink"/>
            <w:b/>
            <w:bCs/>
            <w:color w:val="0000EE"/>
            <w:u w:color="0000EE"/>
            <w:lang w:val="el" w:eastAsia="el"/>
          </w:rPr>
          <w:t>Τροποποίηση 4447/2016, Άρθρο 34</w:t>
        </w:r>
      </w:hyperlink>
      <w:r>
        <w:rPr>
          <w:b/>
          <w:bCs/>
          <w:lang w:val="el" w:eastAsia="el"/>
        </w:rPr>
        <w:t>; Τροποποίηση 4920/2022, Άρθρο 9; Τροποποίηση 4920/2022, Άρθρο 9</w:t>
      </w:r>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534" w:anchor="art_72 Sub" w:history="1">
        <w:r>
          <w:rPr>
            <w:rStyle w:val="Hyperlink"/>
            <w:b/>
            <w:bCs/>
            <w:color w:val="0000EE"/>
            <w:u w:color="0000EE"/>
            <w:lang w:val="el" w:eastAsia="el"/>
          </w:rPr>
          <w:t>Τροποποίηση 4812/2021, Άρθρο 72 Sub</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35" w:history="1">
        <w:r>
          <w:rPr>
            <w:rStyle w:val="Hyperlink"/>
            <w:b/>
            <w:bCs/>
            <w:color w:val="0000EE"/>
            <w:u w:color="0000EE"/>
            <w:lang w:val="el" w:eastAsia="el"/>
          </w:rPr>
          <w:t>Προσθήκη 5107/2024, Άρθρο 35</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2" w:history="1">
        <w:r>
          <w:rPr>
            <w:rStyle w:val="Hyperlink"/>
            <w:b/>
            <w:bCs/>
            <w:color w:val="0000EE"/>
            <w:u w:color="0000EE"/>
            <w:lang w:val="el" w:eastAsia="el"/>
          </w:rPr>
          <w:t>Τροποποίηση 4208/2013, Άρθρο 2</w:t>
        </w:r>
      </w:hyperlink>
      <w:r>
        <w:rPr>
          <w:b/>
          <w:bCs/>
          <w:lang w:val="el" w:eastAsia="el"/>
        </w:rPr>
        <w:t xml:space="preserve">; </w:t>
      </w:r>
      <w:hyperlink r:id="rId537" w:anchor="art_2" w:history="1">
        <w:r>
          <w:rPr>
            <w:rStyle w:val="Hyperlink"/>
            <w:b/>
            <w:bCs/>
            <w:color w:val="0000EE"/>
            <w:u w:color="0000EE"/>
            <w:lang w:val="el" w:eastAsia="el"/>
          </w:rPr>
          <w:t>Προσθήκη 4208/2013, Άρθρο 2</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51" w:history="1">
        <w:r>
          <w:rPr>
            <w:rStyle w:val="Hyperlink"/>
            <w:b/>
            <w:bCs/>
            <w:color w:val="0000EE"/>
            <w:u w:color="0000EE"/>
            <w:lang w:val="el" w:eastAsia="el"/>
          </w:rPr>
          <w:t>Τροποποίηση 4690/2020, Άρθρο 51</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77" w:history="1">
        <w:r>
          <w:rPr>
            <w:rStyle w:val="Hyperlink"/>
            <w:b/>
            <w:bCs/>
            <w:color w:val="0000EE"/>
            <w:u w:color="0000EE"/>
            <w:lang w:val="el" w:eastAsia="el"/>
          </w:rPr>
          <w:t>Προσθήκη 4509/2017, Άρθρο 77</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2" w:history="1">
        <w:r>
          <w:rPr>
            <w:rStyle w:val="Hyperlink"/>
            <w:b/>
            <w:bCs/>
            <w:color w:val="0000EE"/>
            <w:u w:color="0000EE"/>
            <w:lang w:val="el" w:eastAsia="el"/>
          </w:rPr>
          <w:t>Προσθήκη 4564/2018, Άρθρο 2</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541"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542" w:anchor="art_110" w:history="1">
        <w:r>
          <w:rPr>
            <w:rStyle w:val="Hyperlink"/>
            <w:b/>
            <w:bCs/>
            <w:color w:val="0000EE"/>
            <w:u w:color="0000EE"/>
            <w:lang w:val="el" w:eastAsia="el"/>
          </w:rPr>
          <w:t>Τροποποίηση 4764/2020, Άρθρο 110</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60" w:history="1">
        <w:r>
          <w:rPr>
            <w:rStyle w:val="Hyperlink"/>
            <w:b/>
            <w:bCs/>
            <w:color w:val="0000EE"/>
            <w:u w:color="0000EE"/>
            <w:lang w:val="el" w:eastAsia="el"/>
          </w:rPr>
          <w:t>Τροποποίηση 4886/2022, Άρθρο 60</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05/12/4387"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20/07/23/4710"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20/07/23/4710"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20/07/23/4710"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20/07/23/4710"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8/06/14/4549"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22/06/30/4949" TargetMode="External" /><Relationship Id="rId120" Type="http://schemas.openxmlformats.org/officeDocument/2006/relationships/hyperlink" Target="http://data.aade.gr/eli/pri/law/2020/07/23/4710"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18/06/14/4549" TargetMode="External" /><Relationship Id="rId124" Type="http://schemas.openxmlformats.org/officeDocument/2006/relationships/hyperlink" Target="http://data.aade.gr/eli/pri/law/2020/07/23/4710"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20/07/23/4710"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22/12/08/5000" TargetMode="External" /><Relationship Id="rId130" Type="http://schemas.openxmlformats.org/officeDocument/2006/relationships/hyperlink" Target="http://data.aade.gr/eli/pri/law/2020/07/23/4710"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20/07/23/4710"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20/07/23/4710"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20/07/23/4710" TargetMode="External" /><Relationship Id="rId14" Type="http://schemas.openxmlformats.org/officeDocument/2006/relationships/hyperlink" Target="http://data.aade.gr/eli/pri/law/2022/06/30/4949"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6/05/11/438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20/07/23/4710"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20/07/31/4714"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8/06/14/4549" TargetMode="External" /><Relationship Id="rId154" Type="http://schemas.openxmlformats.org/officeDocument/2006/relationships/hyperlink" Target="http://data.aade.gr/eli/pri/law/2018/06/14/4549" TargetMode="External" /><Relationship Id="rId155" Type="http://schemas.openxmlformats.org/officeDocument/2006/relationships/hyperlink" Target="http://data.aade.gr/eli/pri/law/2018/06/14/4549" TargetMode="External" /><Relationship Id="rId156" Type="http://schemas.openxmlformats.org/officeDocument/2006/relationships/hyperlink" Target="http://data.aade.gr/eli/pri/law/2014/12/24/4315"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9/12/12/4646" TargetMode="External" /><Relationship Id="rId159" Type="http://schemas.openxmlformats.org/officeDocument/2006/relationships/hyperlink" Target="http://data.aade.gr/eli/pri/law/2019/05/07/4610" TargetMode="External" /><Relationship Id="rId16" Type="http://schemas.openxmlformats.org/officeDocument/2006/relationships/hyperlink" Target="http://data.aade.gr/eli/pri/law/2020/12/04/4758"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21/09/23/4831" TargetMode="External" /><Relationship Id="rId162" Type="http://schemas.openxmlformats.org/officeDocument/2006/relationships/hyperlink" Target="http://data.aade.gr/eli/pri/law/2016/12/22/4446" TargetMode="External" /><Relationship Id="rId163" Type="http://schemas.openxmlformats.org/officeDocument/2006/relationships/hyperlink" Target="http://data.aade.gr/eli/pri/law/2015/11/01/4340" TargetMode="External" /><Relationship Id="rId164" Type="http://schemas.openxmlformats.org/officeDocument/2006/relationships/hyperlink" Target="http://data.aade.gr/eli/pri/law/2020/09/15/4722" TargetMode="External" /><Relationship Id="rId165" Type="http://schemas.openxmlformats.org/officeDocument/2006/relationships/hyperlink" Target="http://data.aade.gr/eli/pri/law/2018/06/14/4549" TargetMode="External" /><Relationship Id="rId166" Type="http://schemas.openxmlformats.org/officeDocument/2006/relationships/hyperlink" Target="http://data.aade.gr/eli/pri/law/2017/05/19/4472" TargetMode="External" /><Relationship Id="rId167" Type="http://schemas.openxmlformats.org/officeDocument/2006/relationships/hyperlink" Target="http://data.aade.gr/eli/pri/law/2017/08/01/4484"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23/12/09/5073"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23/12/09/5073" TargetMode="External" /><Relationship Id="rId171" Type="http://schemas.openxmlformats.org/officeDocument/2006/relationships/hyperlink" Target="http://data.aade.gr/eli/pri/law/2023/12/09/5073" TargetMode="External" /><Relationship Id="rId172" Type="http://schemas.openxmlformats.org/officeDocument/2006/relationships/hyperlink" Target="http://data.aade.gr/eli/pri/law/2023/12/09/5073" TargetMode="External" /><Relationship Id="rId173" Type="http://schemas.openxmlformats.org/officeDocument/2006/relationships/hyperlink" Target="http://data.aade.gr/eli/pri/law/2023/12/09/5073" TargetMode="External" /><Relationship Id="rId174" Type="http://schemas.openxmlformats.org/officeDocument/2006/relationships/hyperlink" Target="http://data.aade.gr/eli/pri/law/2023/12/09/507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6/05/12/4387" TargetMode="External" /><Relationship Id="rId177" Type="http://schemas.openxmlformats.org/officeDocument/2006/relationships/hyperlink" Target="http://data.aade.gr/eli/pri/law/2016/05/12/4387" TargetMode="External" /><Relationship Id="rId178" Type="http://schemas.openxmlformats.org/officeDocument/2006/relationships/hyperlink" Target="http://data.aade.gr/eli/pri/law/2016/05/12/4387" TargetMode="External" /><Relationship Id="rId179" Type="http://schemas.openxmlformats.org/officeDocument/2006/relationships/hyperlink" Target="http://data.aade.gr/eli/pri/law/2016/05/12/4387" TargetMode="External" /><Relationship Id="rId18" Type="http://schemas.openxmlformats.org/officeDocument/2006/relationships/hyperlink" Target="http://data.aade.gr/eli/pri/law/2021/02/05/4772" TargetMode="External" /><Relationship Id="rId180" Type="http://schemas.openxmlformats.org/officeDocument/2006/relationships/hyperlink" Target="http://data.aade.gr/eli/pri/law/2017/06/07/4474" TargetMode="External" /><Relationship Id="rId181" Type="http://schemas.openxmlformats.org/officeDocument/2006/relationships/hyperlink" Target="http://data.aade.gr/eli/pri/law/2014/04/07/4254" TargetMode="External" /><Relationship Id="rId182" Type="http://schemas.openxmlformats.org/officeDocument/2006/relationships/hyperlink" Target="http://data.aade.gr/eli/pri/law/2018/06/14/4549"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5/06/16/4330" TargetMode="External" /><Relationship Id="rId185" Type="http://schemas.openxmlformats.org/officeDocument/2006/relationships/hyperlink" Target="http://data.aade.gr/eli/pri/law/2020/12/04/4758" TargetMode="External" /><Relationship Id="rId186" Type="http://schemas.openxmlformats.org/officeDocument/2006/relationships/hyperlink" Target="http://data.aade.gr/eli/pri/law/2015/03/21/4321" TargetMode="External" /><Relationship Id="rId187" Type="http://schemas.openxmlformats.org/officeDocument/2006/relationships/hyperlink" Target="http://data.aade.gr/eli/pri/law/2015/03/21/4321" TargetMode="External" /><Relationship Id="rId188" Type="http://schemas.openxmlformats.org/officeDocument/2006/relationships/hyperlink" Target="http://data.aade.gr/eli/pri/law/2015/06/16/4330" TargetMode="External" /><Relationship Id="rId189" Type="http://schemas.openxmlformats.org/officeDocument/2006/relationships/hyperlink" Target="http://data.aade.gr/eli/pri/law/2015/06/16/4330" TargetMode="External" /><Relationship Id="rId19" Type="http://schemas.openxmlformats.org/officeDocument/2006/relationships/hyperlink" Target="http://data.aade.gr/eli/pri/law/2018/12/18/458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8/12/18/4583" TargetMode="External" /><Relationship Id="rId192" Type="http://schemas.openxmlformats.org/officeDocument/2006/relationships/hyperlink" Target="http://data.aade.gr/eli/pri/law/2018/12/18/4583" TargetMode="External" /><Relationship Id="rId193" Type="http://schemas.openxmlformats.org/officeDocument/2006/relationships/hyperlink" Target="http://data.aade.gr/eli/pri/law/2019/12/12/4646"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9/12/12/4646" TargetMode="External" /><Relationship Id="rId198" Type="http://schemas.openxmlformats.org/officeDocument/2006/relationships/hyperlink" Target="http://data.aade.gr/eli/pri/law/2024/04/19/5104" TargetMode="External" /><Relationship Id="rId199" Type="http://schemas.openxmlformats.org/officeDocument/2006/relationships/hyperlink" Target="http://data.aade.gr/eli/pri/law/2015/05/14/4328"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5/06/16/4330" TargetMode="External" /><Relationship Id="rId201" Type="http://schemas.openxmlformats.org/officeDocument/2006/relationships/hyperlink" Target="http://data.aade.gr/eli/pri/law/2015/10/17/4337" TargetMode="External" /><Relationship Id="rId202" Type="http://schemas.openxmlformats.org/officeDocument/2006/relationships/hyperlink" Target="http://data.aade.gr/eli/pri/law/2015/11/20/4346" TargetMode="External" /><Relationship Id="rId203" Type="http://schemas.openxmlformats.org/officeDocument/2006/relationships/hyperlink" Target="http://data.aade.gr/eli/pri/law/2018/06/14/4549" TargetMode="External" /><Relationship Id="rId204" Type="http://schemas.openxmlformats.org/officeDocument/2006/relationships/hyperlink" Target="http://data.aade.gr/eli/pri/law/2020/07/31/4714" TargetMode="External" /><Relationship Id="rId205" Type="http://schemas.openxmlformats.org/officeDocument/2006/relationships/hyperlink" Target="http://data.aade.gr/eli/pri/law/2017/05/19/4472" TargetMode="External" /><Relationship Id="rId206" Type="http://schemas.openxmlformats.org/officeDocument/2006/relationships/hyperlink" Target="http://data.aade.gr/eli/pri/law/2023/12/09/5073" TargetMode="External" /><Relationship Id="rId207" Type="http://schemas.openxmlformats.org/officeDocument/2006/relationships/hyperlink" Target="http://data.aade.gr/eli/pri/law/2019/12/12/4646" TargetMode="External" /><Relationship Id="rId208" Type="http://schemas.openxmlformats.org/officeDocument/2006/relationships/hyperlink" Target="http://data.aade.gr/eli/pri/law/2023/12/09/5073" TargetMode="External" /><Relationship Id="rId209" Type="http://schemas.openxmlformats.org/officeDocument/2006/relationships/hyperlink" Target="http://data.aade.gr/eli/pri/law/2016/05/12/4387" TargetMode="External" /><Relationship Id="rId21" Type="http://schemas.openxmlformats.org/officeDocument/2006/relationships/hyperlink" Target="http://data.aade.gr/eli/pri/law/2018/12/18/4583" TargetMode="External" /><Relationship Id="rId210" Type="http://schemas.openxmlformats.org/officeDocument/2006/relationships/hyperlink" Target="http://data.aade.gr/eli/pri/law/2019/03/14/4603" TargetMode="External" /><Relationship Id="rId211" Type="http://schemas.openxmlformats.org/officeDocument/2006/relationships/hyperlink" Target="http://data.aade.gr/eli/pri/law/2019/12/12/4646" TargetMode="External" /><Relationship Id="rId212" Type="http://schemas.openxmlformats.org/officeDocument/2006/relationships/hyperlink" Target="http://data.aade.gr/eli/pri/law/2019/12/12/4646" TargetMode="External" /><Relationship Id="rId213" Type="http://schemas.openxmlformats.org/officeDocument/2006/relationships/hyperlink" Target="http://data.aade.gr/eli/pri/law/2014/04/07/4254"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4/04/07/4254"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4/04/07/4254" TargetMode="External" /><Relationship Id="rId219" Type="http://schemas.openxmlformats.org/officeDocument/2006/relationships/hyperlink" Target="http://data.aade.gr/eli/pri/law/2014/04/07/4254" TargetMode="External" /><Relationship Id="rId22" Type="http://schemas.openxmlformats.org/officeDocument/2006/relationships/hyperlink" Target="http://data.aade.gr/eli/pri/law/2014/04/07/4254" TargetMode="External" /><Relationship Id="rId220" Type="http://schemas.openxmlformats.org/officeDocument/2006/relationships/hyperlink" Target="http://data.aade.gr/eli/pri/law/2014/04/07/4254" TargetMode="External" /><Relationship Id="rId221" Type="http://schemas.openxmlformats.org/officeDocument/2006/relationships/hyperlink" Target="http://data.aade.gr/eli/pri/law/2014/04/07/4254"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14/04/07/4254"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4/04/07/4254"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4/04/07/4254" TargetMode="External" /><Relationship Id="rId23" Type="http://schemas.openxmlformats.org/officeDocument/2006/relationships/hyperlink" Target="http://data.aade.gr/eli/pri/law/2016/10/31/4430"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4/12/24/4316" TargetMode="External" /><Relationship Id="rId232" Type="http://schemas.openxmlformats.org/officeDocument/2006/relationships/hyperlink" Target="http://data.aade.gr/eli/pri/law/2014/12/24/4316" TargetMode="External" /><Relationship Id="rId233" Type="http://schemas.openxmlformats.org/officeDocument/2006/relationships/hyperlink" Target="http://data.aade.gr/eli/pri/law/2014/12/24/4316" TargetMode="External" /><Relationship Id="rId234" Type="http://schemas.openxmlformats.org/officeDocument/2006/relationships/hyperlink" Target="http://data.aade.gr/eli/pri/law/2014/12/24/4316" TargetMode="External" /><Relationship Id="rId235" Type="http://schemas.openxmlformats.org/officeDocument/2006/relationships/hyperlink" Target="http://data.aade.gr/eli/pri/law/2014/12/24/4316" TargetMode="External" /><Relationship Id="rId236" Type="http://schemas.openxmlformats.org/officeDocument/2006/relationships/hyperlink" Target="http://data.aade.gr/eli/pri/law/2014/12/24/4316" TargetMode="External" /><Relationship Id="rId237" Type="http://schemas.openxmlformats.org/officeDocument/2006/relationships/hyperlink" Target="http://data.aade.gr/eli/pri/law/2014/12/24/4316" TargetMode="External" /><Relationship Id="rId238" Type="http://schemas.openxmlformats.org/officeDocument/2006/relationships/hyperlink" Target="http://data.aade.gr/eli/pri/law/2014/12/24/4316" TargetMode="External" /><Relationship Id="rId239" Type="http://schemas.openxmlformats.org/officeDocument/2006/relationships/hyperlink" Target="http://data.aade.gr/eli/pri/law/2018/06/14/4549" TargetMode="External" /><Relationship Id="rId24" Type="http://schemas.openxmlformats.org/officeDocument/2006/relationships/hyperlink" Target="http://data.aade.gr/eli/pri/law/2023/03/27/5036" TargetMode="External" /><Relationship Id="rId240" Type="http://schemas.openxmlformats.org/officeDocument/2006/relationships/hyperlink" Target="http://data.aade.gr/eli/pri/law/2023/04/24/5024"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20/07/31/4714" TargetMode="External" /><Relationship Id="rId243" Type="http://schemas.openxmlformats.org/officeDocument/2006/relationships/hyperlink" Target="http://data.aade.gr/eli/pri/law/2016/05/12/4387" TargetMode="External" /><Relationship Id="rId244" Type="http://schemas.openxmlformats.org/officeDocument/2006/relationships/hyperlink" Target="http://data.aade.gr/eli/pri/law/2019/12/12/4646" TargetMode="External" /><Relationship Id="rId245" Type="http://schemas.openxmlformats.org/officeDocument/2006/relationships/hyperlink" Target="http://data.aade.gr/eli/pri/law/2018/05/15/4537" TargetMode="External" /><Relationship Id="rId246" Type="http://schemas.openxmlformats.org/officeDocument/2006/relationships/hyperlink" Target="http://data.aade.gr/eli/pri/law/2018/06/14/4549" TargetMode="External" /><Relationship Id="rId247" Type="http://schemas.openxmlformats.org/officeDocument/2006/relationships/hyperlink" Target="http://data.aade.gr/eli/pri/law/2019/12/12/4646" TargetMode="External" /><Relationship Id="rId248" Type="http://schemas.openxmlformats.org/officeDocument/2006/relationships/hyperlink" Target="http://data.aade.gr/eli/pri/law/2019/12/12/4646" TargetMode="External" /><Relationship Id="rId249" Type="http://schemas.openxmlformats.org/officeDocument/2006/relationships/hyperlink" Target="http://data.aade.gr/eli/pri/law/2020/12/04/4758" TargetMode="External" /><Relationship Id="rId25" Type="http://schemas.openxmlformats.org/officeDocument/2006/relationships/hyperlink" Target="http://data.aade.gr/eli/pri/law/2016/05/27/4389" TargetMode="External" /><Relationship Id="rId250" Type="http://schemas.openxmlformats.org/officeDocument/2006/relationships/hyperlink" Target="http://data.aade.gr/eli/pri/law/2019/12/12/4646" TargetMode="External" /><Relationship Id="rId251" Type="http://schemas.openxmlformats.org/officeDocument/2006/relationships/hyperlink" Target="http://data.aade.gr/eli/pri/law/2020/12/04/4758"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4/04/07/4254"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6/12/22/4446"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4/04/07/4254" TargetMode="External" /><Relationship Id="rId259" Type="http://schemas.openxmlformats.org/officeDocument/2006/relationships/hyperlink" Target="http://data.aade.gr/eli/pri/law/2019/12/12/4646" TargetMode="External" /><Relationship Id="rId26" Type="http://schemas.openxmlformats.org/officeDocument/2006/relationships/hyperlink" Target="http://data.aade.gr/eli/pri/law/2016/12/22/4446" TargetMode="External" /><Relationship Id="rId260" Type="http://schemas.openxmlformats.org/officeDocument/2006/relationships/hyperlink" Target="http://data.aade.gr/eli/pri/law/2023/07/29/5045" TargetMode="External" /><Relationship Id="rId261" Type="http://schemas.openxmlformats.org/officeDocument/2006/relationships/hyperlink" Target="http://data.aade.gr/eli/pri/law/2024/04/19/5104" TargetMode="External" /><Relationship Id="rId262" Type="http://schemas.openxmlformats.org/officeDocument/2006/relationships/hyperlink" Target="http://data.aade.gr/eli/pri/law/2014/04/07/4254" TargetMode="External" /><Relationship Id="rId263" Type="http://schemas.openxmlformats.org/officeDocument/2006/relationships/hyperlink" Target="http://data.aade.gr/eli/pri/law/2017/07/31/4483" TargetMode="External" /><Relationship Id="rId264" Type="http://schemas.openxmlformats.org/officeDocument/2006/relationships/hyperlink" Target="http://data.aade.gr/eli/pri/law/2019/12/12/4646" TargetMode="External" /><Relationship Id="rId265" Type="http://schemas.openxmlformats.org/officeDocument/2006/relationships/hyperlink" Target="http://data.aade.gr/eli/pri/law/2021/12/16/4873" TargetMode="External" /><Relationship Id="rId266" Type="http://schemas.openxmlformats.org/officeDocument/2006/relationships/hyperlink" Target="http://data.aade.gr/eli/pri/law/2022/09/23/4972" TargetMode="External" /><Relationship Id="rId267" Type="http://schemas.openxmlformats.org/officeDocument/2006/relationships/hyperlink" Target="http://data.aade.gr/eli/pri/law/2014/04/07/4254" TargetMode="External" /><Relationship Id="rId268" Type="http://schemas.openxmlformats.org/officeDocument/2006/relationships/hyperlink" Target="http://data.aade.gr/eli/pri/law/2016/04/05/4378"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9/12/12/4646"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9/04/24/4607"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22/09/23/4972"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6/12/22/4446" TargetMode="External" /><Relationship Id="rId283" Type="http://schemas.openxmlformats.org/officeDocument/2006/relationships/hyperlink" Target="http://data.aade.gr/eli/pri/law/2017/04/04/4465" TargetMode="External" /><Relationship Id="rId284" Type="http://schemas.openxmlformats.org/officeDocument/2006/relationships/hyperlink" Target="http://data.aade.gr/eli/pri/law/2017/04/04/4465"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7/04/04/4465"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8/05/15/4537" TargetMode="External" /><Relationship Id="rId290" Type="http://schemas.openxmlformats.org/officeDocument/2006/relationships/hyperlink" Target="http://data.aade.gr/eli/pri/law/2013/12/31/4223" TargetMode="External" /><Relationship Id="rId291" Type="http://schemas.openxmlformats.org/officeDocument/2006/relationships/hyperlink" Target="http://data.aade.gr/eli/pri/law/2016/11/28/4438" TargetMode="External" /><Relationship Id="rId292" Type="http://schemas.openxmlformats.org/officeDocument/2006/relationships/hyperlink" Target="http://data.aade.gr/eli/pri/law/2013/12/31/4223" TargetMode="External" /><Relationship Id="rId293" Type="http://schemas.openxmlformats.org/officeDocument/2006/relationships/hyperlink" Target="http://data.aade.gr/eli/pri/law/2013/12/31/4223"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6/11/28/4438" TargetMode="External" /><Relationship Id="rId296" Type="http://schemas.openxmlformats.org/officeDocument/2006/relationships/hyperlink" Target="http://data.aade.gr/eli/pri/law/2013/12/31/4223"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3/12/31/4223"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9/12/12/4646" TargetMode="External" /><Relationship Id="rId300" Type="http://schemas.openxmlformats.org/officeDocument/2006/relationships/hyperlink" Target="http://data.aade.gr/eli/pri/law/2016/11/28/4438" TargetMode="External" /><Relationship Id="rId301" Type="http://schemas.openxmlformats.org/officeDocument/2006/relationships/hyperlink" Target="http://data.aade.gr/eli/pri/law/2016/05/12/4387" TargetMode="External" /><Relationship Id="rId302" Type="http://schemas.openxmlformats.org/officeDocument/2006/relationships/hyperlink" Target="http://data.aade.gr/eli/pri/law/2019/12/12/4646" TargetMode="External" /><Relationship Id="rId303" Type="http://schemas.openxmlformats.org/officeDocument/2006/relationships/hyperlink" Target="http://data.aade.gr/eli/pri/law/2021/05/18/4799" TargetMode="External" /><Relationship Id="rId304" Type="http://schemas.openxmlformats.org/officeDocument/2006/relationships/hyperlink" Target="http://data.aade.gr/eli/pri/law/2019/12/12/4646"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6/12/22/4446" TargetMode="External" /><Relationship Id="rId309" Type="http://schemas.openxmlformats.org/officeDocument/2006/relationships/hyperlink" Target="http://data.aade.gr/eli/pri/law/2014/04/07/4254" TargetMode="External" /><Relationship Id="rId31" Type="http://schemas.openxmlformats.org/officeDocument/2006/relationships/hyperlink" Target="http://data.aade.gr/eli/pri/law/2020/07/23/4710" TargetMode="External" /><Relationship Id="rId310" Type="http://schemas.openxmlformats.org/officeDocument/2006/relationships/hyperlink" Target="http://data.aade.gr/eli/pri/law/2020/05/30/4690" TargetMode="External" /><Relationship Id="rId311" Type="http://schemas.openxmlformats.org/officeDocument/2006/relationships/hyperlink" Target="http://data.aade.gr/eli/pri/law/2017/05/19/4472" TargetMode="External" /><Relationship Id="rId312" Type="http://schemas.openxmlformats.org/officeDocument/2006/relationships/hyperlink" Target="http://data.aade.gr/eli/pri/law/2018/06/14/4549" TargetMode="External" /><Relationship Id="rId313" Type="http://schemas.openxmlformats.org/officeDocument/2006/relationships/hyperlink" Target="http://data.aade.gr/eli/pri/law/2018/12/11/4582" TargetMode="External" /><Relationship Id="rId314" Type="http://schemas.openxmlformats.org/officeDocument/2006/relationships/hyperlink" Target="http://data.aade.gr/eli/pri/law/2019/04/24/4607" TargetMode="External" /><Relationship Id="rId315" Type="http://schemas.openxmlformats.org/officeDocument/2006/relationships/hyperlink" Target="http://data.aade.gr/eli/pri/law/2023/04/08/5042" TargetMode="External" /><Relationship Id="rId316" Type="http://schemas.openxmlformats.org/officeDocument/2006/relationships/hyperlink" Target="http://data.aade.gr/eli/pri/law/2019/12/12/4646"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6/12/22/4446" TargetMode="External" /><Relationship Id="rId319" Type="http://schemas.openxmlformats.org/officeDocument/2006/relationships/hyperlink" Target="http://data.aade.gr/eli/pri/law/2014/09/10/4283" TargetMode="External" /><Relationship Id="rId32" Type="http://schemas.openxmlformats.org/officeDocument/2006/relationships/hyperlink" Target="http://data.aade.gr/eli/pri/law/2020/07/31/4714" TargetMode="External" /><Relationship Id="rId320" Type="http://schemas.openxmlformats.org/officeDocument/2006/relationships/hyperlink" Target="http://data.aade.gr/eli/pri/law/2016/12/22/4446" TargetMode="External" /><Relationship Id="rId321" Type="http://schemas.openxmlformats.org/officeDocument/2006/relationships/hyperlink" Target="http://data.aade.gr/eli/pri/law/2019/12/12/4646" TargetMode="External" /><Relationship Id="rId322" Type="http://schemas.openxmlformats.org/officeDocument/2006/relationships/hyperlink" Target="http://data.aade.gr/eli/pri/law/2019/12/12/4646" TargetMode="External" /><Relationship Id="rId323" Type="http://schemas.openxmlformats.org/officeDocument/2006/relationships/hyperlink" Target="http://data.aade.gr/eli/pri/law/2014/04/07/4254" TargetMode="External" /><Relationship Id="rId324" Type="http://schemas.openxmlformats.org/officeDocument/2006/relationships/hyperlink" Target="http://data.aade.gr/eli/pri/law/2017/06/07/4474"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7/06/07/4474"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4/04/07/4254" TargetMode="External" /><Relationship Id="rId329" Type="http://schemas.openxmlformats.org/officeDocument/2006/relationships/hyperlink" Target="http://data.aade.gr/eli/pri/law/2018/06/14/4549" TargetMode="External" /><Relationship Id="rId33" Type="http://schemas.openxmlformats.org/officeDocument/2006/relationships/hyperlink" Target="http://data.aade.gr/eli/pri/law/2020/12/23/4764" TargetMode="External" /><Relationship Id="rId330" Type="http://schemas.openxmlformats.org/officeDocument/2006/relationships/hyperlink" Target="http://data.aade.gr/eli/pri/law/2013/12/31/4223"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8/06/14/4549" TargetMode="External" /><Relationship Id="rId333" Type="http://schemas.openxmlformats.org/officeDocument/2006/relationships/hyperlink" Target="http://data.aade.gr/eli/pri/law/2019/12/12/4646" TargetMode="External" /><Relationship Id="rId334" Type="http://schemas.openxmlformats.org/officeDocument/2006/relationships/hyperlink" Target="http://data.aade.gr/eli/pri/law/2014/04/07/4254" TargetMode="External" /><Relationship Id="rId335" Type="http://schemas.openxmlformats.org/officeDocument/2006/relationships/hyperlink" Target="http://data.aade.gr/eli/pri/law/2014/04/07/4254" TargetMode="External" /><Relationship Id="rId336" Type="http://schemas.openxmlformats.org/officeDocument/2006/relationships/hyperlink" Target="http://data.aade.gr/eli/pri/law/2016/05/12/4387" TargetMode="External" /><Relationship Id="rId337" Type="http://schemas.openxmlformats.org/officeDocument/2006/relationships/hyperlink" Target="http://data.aade.gr/eli/pri/law/2016/08/03/4410" TargetMode="External" /><Relationship Id="rId338" Type="http://schemas.openxmlformats.org/officeDocument/2006/relationships/hyperlink" Target="http://data.aade.gr/eli/pri/law/2019/03/14/4603" TargetMode="External" /><Relationship Id="rId339" Type="http://schemas.openxmlformats.org/officeDocument/2006/relationships/hyperlink" Target="http://data.aade.gr/eli/pri/law/2019/12/12/4646" TargetMode="External" /><Relationship Id="rId34" Type="http://schemas.openxmlformats.org/officeDocument/2006/relationships/hyperlink" Target="http://data.aade.gr/eli/pri/law/2022/09/23/4972" TargetMode="External" /><Relationship Id="rId340" Type="http://schemas.openxmlformats.org/officeDocument/2006/relationships/hyperlink" Target="http://data.aade.gr/eli/pri/law/2019/12/12/4646" TargetMode="External" /><Relationship Id="rId341" Type="http://schemas.openxmlformats.org/officeDocument/2006/relationships/hyperlink" Target="http://data.aade.gr/eli/pri/law/2013/12/31/4223" TargetMode="External" /><Relationship Id="rId342" Type="http://schemas.openxmlformats.org/officeDocument/2006/relationships/hyperlink" Target="http://data.aade.gr/eli/pri/law/2013/12/31/4223" TargetMode="External" /><Relationship Id="rId343" Type="http://schemas.openxmlformats.org/officeDocument/2006/relationships/hyperlink" Target="http://data.aade.gr/eli/pri/law/2013/12/31/4223" TargetMode="External" /><Relationship Id="rId344" Type="http://schemas.openxmlformats.org/officeDocument/2006/relationships/hyperlink" Target="http://data.aade.gr/eli/pri/law/2019/12/12/4646" TargetMode="External" /><Relationship Id="rId345" Type="http://schemas.openxmlformats.org/officeDocument/2006/relationships/hyperlink" Target="http://data.aade.gr/eli/pri/law/2023/07/29/5045" TargetMode="External" /><Relationship Id="rId346" Type="http://schemas.openxmlformats.org/officeDocument/2006/relationships/hyperlink" Target="http://data.aade.gr/eli/pri/law/2024/04/19/5104" TargetMode="External" /><Relationship Id="rId347" Type="http://schemas.openxmlformats.org/officeDocument/2006/relationships/hyperlink" Target="http://data.aade.gr/eli/pri/law/2018/06/14/4549" TargetMode="External" /><Relationship Id="rId348" Type="http://schemas.openxmlformats.org/officeDocument/2006/relationships/hyperlink" Target="http://data.aade.gr/eli/pri/law/2014/04/07/4254" TargetMode="External" /><Relationship Id="rId349" Type="http://schemas.openxmlformats.org/officeDocument/2006/relationships/hyperlink" Target="http://data.aade.gr/eli/pri/law/2018/06/14/4549" TargetMode="External" /><Relationship Id="rId35" Type="http://schemas.openxmlformats.org/officeDocument/2006/relationships/hyperlink" Target="http://data.aade.gr/eli/pri/law/2014/04/07/4254" TargetMode="External" /><Relationship Id="rId350" Type="http://schemas.openxmlformats.org/officeDocument/2006/relationships/hyperlink" Target="http://data.aade.gr/eli/pri/law/2014/04/07/4254" TargetMode="External" /><Relationship Id="rId351" Type="http://schemas.openxmlformats.org/officeDocument/2006/relationships/hyperlink" Target="http://data.aade.gr/eli/pri/law/2019/04/24/4607" TargetMode="External" /><Relationship Id="rId352" Type="http://schemas.openxmlformats.org/officeDocument/2006/relationships/hyperlink" Target="http://data.aade.gr/eli/pri/law/2020/07/31/4714" TargetMode="External" /><Relationship Id="rId353" Type="http://schemas.openxmlformats.org/officeDocument/2006/relationships/hyperlink" Target="http://data.aade.gr/eli/pri/law/2020/07/31/4714" TargetMode="External" /><Relationship Id="rId354" Type="http://schemas.openxmlformats.org/officeDocument/2006/relationships/hyperlink" Target="http://data.aade.gr/eli/pri/law/2022/06/30/4949" TargetMode="External" /><Relationship Id="rId355" Type="http://schemas.openxmlformats.org/officeDocument/2006/relationships/hyperlink" Target="http://data.aade.gr/eli/pri/law/2013/12/31/4223" TargetMode="External" /><Relationship Id="rId356" Type="http://schemas.openxmlformats.org/officeDocument/2006/relationships/hyperlink" Target="http://data.aade.gr/eli/pri/law/2015/05/14/4328" TargetMode="External" /><Relationship Id="rId357" Type="http://schemas.openxmlformats.org/officeDocument/2006/relationships/hyperlink" Target="http://data.aade.gr/eli/pri/law/2015/07/02/4331" TargetMode="External" /><Relationship Id="rId358" Type="http://schemas.openxmlformats.org/officeDocument/2006/relationships/hyperlink" Target="http://data.aade.gr/eli/pri/law/2015/08/14/4336" TargetMode="External" /><Relationship Id="rId359" Type="http://schemas.openxmlformats.org/officeDocument/2006/relationships/hyperlink" Target="http://data.aade.gr/eli/pri/law/2016/04/01/4374" TargetMode="External" /><Relationship Id="rId36" Type="http://schemas.openxmlformats.org/officeDocument/2006/relationships/hyperlink" Target="http://data.aade.gr/eli/pri/law/2014/04/07/4254" TargetMode="External" /><Relationship Id="rId360" Type="http://schemas.openxmlformats.org/officeDocument/2006/relationships/hyperlink" Target="http://data.aade.gr/eli/pri/law/2016/04/01/4374" TargetMode="External" /><Relationship Id="rId361" Type="http://schemas.openxmlformats.org/officeDocument/2006/relationships/hyperlink" Target="http://data.aade.gr/eli/pri/law/2019/12/12/4646" TargetMode="External" /><Relationship Id="rId362" Type="http://schemas.openxmlformats.org/officeDocument/2006/relationships/hyperlink" Target="http://data.aade.gr/eli/pri/law/2019/12/12/4646"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7/04/13/4467" TargetMode="External" /><Relationship Id="rId366" Type="http://schemas.openxmlformats.org/officeDocument/2006/relationships/hyperlink" Target="http://data.aade.gr/eli/pri/law/2018/12/18/4583" TargetMode="External" /><Relationship Id="rId367" Type="http://schemas.openxmlformats.org/officeDocument/2006/relationships/hyperlink" Target="http://data.aade.gr/eli/pri/law/2023/12/09/5073" TargetMode="External" /><Relationship Id="rId368" Type="http://schemas.openxmlformats.org/officeDocument/2006/relationships/hyperlink" Target="http://data.aade.gr/eli/pri/law/2013/12/31/4223" TargetMode="External" /><Relationship Id="rId369" Type="http://schemas.openxmlformats.org/officeDocument/2006/relationships/hyperlink" Target="http://data.aade.gr/eli/pri/law/2016/08/03/4410" TargetMode="External" /><Relationship Id="rId37" Type="http://schemas.openxmlformats.org/officeDocument/2006/relationships/hyperlink" Target="http://data.aade.gr/eli/pri/law/2018/10/11/4569" TargetMode="External" /><Relationship Id="rId370" Type="http://schemas.openxmlformats.org/officeDocument/2006/relationships/hyperlink" Target="http://data.aade.gr/eli/pri/law/2018/06/14/4549" TargetMode="External" /><Relationship Id="rId371" Type="http://schemas.openxmlformats.org/officeDocument/2006/relationships/hyperlink" Target="http://data.aade.gr/eli/pri/law/2018/06/14/4549" TargetMode="External" /><Relationship Id="rId372" Type="http://schemas.openxmlformats.org/officeDocument/2006/relationships/hyperlink" Target="http://data.aade.gr/eli/pri/law/2018/12/18/4583" TargetMode="External" /><Relationship Id="rId373" Type="http://schemas.openxmlformats.org/officeDocument/2006/relationships/hyperlink" Target="http://data.aade.gr/eli/pri/law/2014/04/07/4254" TargetMode="External" /><Relationship Id="rId374" Type="http://schemas.openxmlformats.org/officeDocument/2006/relationships/hyperlink" Target="http://data.aade.gr/eli/pri/law/2013/12/31/4223" TargetMode="External" /><Relationship Id="rId375" Type="http://schemas.openxmlformats.org/officeDocument/2006/relationships/hyperlink" Target="http://data.aade.gr/eli/pri/law/2015/05/14/4328" TargetMode="External" /><Relationship Id="rId376" Type="http://schemas.openxmlformats.org/officeDocument/2006/relationships/hyperlink" Target="http://data.aade.gr/eli/pri/law/2015/05/14/4328" TargetMode="External" /><Relationship Id="rId377" Type="http://schemas.openxmlformats.org/officeDocument/2006/relationships/hyperlink" Target="http://data.aade.gr/eli/pri/law/2015/08/14/4336" TargetMode="External" /><Relationship Id="rId378" Type="http://schemas.openxmlformats.org/officeDocument/2006/relationships/hyperlink" Target="http://data.aade.gr/eli/pri/law/2013/12/31/4223" TargetMode="External" /><Relationship Id="rId379" Type="http://schemas.openxmlformats.org/officeDocument/2006/relationships/hyperlink" Target="http://data.aade.gr/eli/pri/law/2018/05/15/4537" TargetMode="External" /><Relationship Id="rId38" Type="http://schemas.openxmlformats.org/officeDocument/2006/relationships/hyperlink" Target="http://data.aade.gr/eli/pri/law/2020/12/04/4758"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7/04/13/4467" TargetMode="External" /><Relationship Id="rId382" Type="http://schemas.openxmlformats.org/officeDocument/2006/relationships/hyperlink" Target="http://data.aade.gr/eli/pri/law/2017/08/01/4484" TargetMode="External" /><Relationship Id="rId383" Type="http://schemas.openxmlformats.org/officeDocument/2006/relationships/hyperlink" Target="http://data.aade.gr/eli/pri/law/2018/06/14/4549" TargetMode="External" /><Relationship Id="rId384" Type="http://schemas.openxmlformats.org/officeDocument/2006/relationships/hyperlink" Target="http://data.aade.gr/eli/pri/law/2020/12/23/4764" TargetMode="External" /><Relationship Id="rId385" Type="http://schemas.openxmlformats.org/officeDocument/2006/relationships/hyperlink" Target="http://data.aade.gr/eli/pri/law/2014/04/07/4254" TargetMode="External" /><Relationship Id="rId386" Type="http://schemas.openxmlformats.org/officeDocument/2006/relationships/hyperlink" Target="http://data.aade.gr/eli/pri/law/2018/06/14/4549" TargetMode="External" /><Relationship Id="rId387" Type="http://schemas.openxmlformats.org/officeDocument/2006/relationships/hyperlink" Target="http://data.aade.gr/eli/pri/law/2021/05/18/4799" TargetMode="External" /><Relationship Id="rId388" Type="http://schemas.openxmlformats.org/officeDocument/2006/relationships/hyperlink" Target="http://data.aade.gr/eli/pri/law/2013/12/31/4223" TargetMode="External" /><Relationship Id="rId389" Type="http://schemas.openxmlformats.org/officeDocument/2006/relationships/hyperlink" Target="http://data.aade.gr/eli/pri/law/2013/12/31/4223" TargetMode="External" /><Relationship Id="rId39" Type="http://schemas.openxmlformats.org/officeDocument/2006/relationships/hyperlink" Target="http://data.aade.gr/eli/pri/law/2022/09/23/4972" TargetMode="External" /><Relationship Id="rId390" Type="http://schemas.openxmlformats.org/officeDocument/2006/relationships/hyperlink" Target="http://data.aade.gr/eli/pri/law/2020/07/29/4712" TargetMode="External" /><Relationship Id="rId391" Type="http://schemas.openxmlformats.org/officeDocument/2006/relationships/hyperlink" Target="http://data.aade.gr/eli/pri/law/2013/12/31/4223" TargetMode="External" /><Relationship Id="rId392" Type="http://schemas.openxmlformats.org/officeDocument/2006/relationships/hyperlink" Target="http://data.aade.gr/eli/pri/law/2015/07/02/4331" TargetMode="External" /><Relationship Id="rId393" Type="http://schemas.openxmlformats.org/officeDocument/2006/relationships/hyperlink" Target="http://data.aade.gr/eli/pri/law/2015/08/14/4336" TargetMode="External" /><Relationship Id="rId394" Type="http://schemas.openxmlformats.org/officeDocument/2006/relationships/hyperlink" Target="http://data.aade.gr/eli/pri/law/2019/12/12/4646" TargetMode="External" /><Relationship Id="rId395" Type="http://schemas.openxmlformats.org/officeDocument/2006/relationships/hyperlink" Target="http://data.aade.gr/eli/pri/law/2021/05/18/4799" TargetMode="External" /><Relationship Id="rId396" Type="http://schemas.openxmlformats.org/officeDocument/2006/relationships/hyperlink" Target="http://data.aade.gr/eli/pri/law/2015/08/14/4336" TargetMode="External" /><Relationship Id="rId397" Type="http://schemas.openxmlformats.org/officeDocument/2006/relationships/hyperlink" Target="http://data.aade.gr/eli/pri/law/2019/12/12/4646" TargetMode="External" /><Relationship Id="rId398" Type="http://schemas.openxmlformats.org/officeDocument/2006/relationships/hyperlink" Target="http://data.aade.gr/eli/pri/law/2019/12/12/4646" TargetMode="External" /><Relationship Id="rId399" Type="http://schemas.openxmlformats.org/officeDocument/2006/relationships/hyperlink" Target="http://data.aade.gr/eli/pri/law/2014/04/07/425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05/12/4387" TargetMode="External" /><Relationship Id="rId400" Type="http://schemas.openxmlformats.org/officeDocument/2006/relationships/hyperlink" Target="http://data.aade.gr/eli/pri/law/2013/12/31/4223"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8/01/17/4512" TargetMode="External" /><Relationship Id="rId403" Type="http://schemas.openxmlformats.org/officeDocument/2006/relationships/hyperlink" Target="http://data.aade.gr/eli/pri/law/2018/01/17/4512" TargetMode="External" /><Relationship Id="rId404" Type="http://schemas.openxmlformats.org/officeDocument/2006/relationships/hyperlink" Target="http://data.aade.gr/eli/pri/law/2019/12/12/4646" TargetMode="External" /><Relationship Id="rId405" Type="http://schemas.openxmlformats.org/officeDocument/2006/relationships/hyperlink" Target="http://data.aade.gr/eli/pri/law/2019/12/12/4646" TargetMode="External" /><Relationship Id="rId406" Type="http://schemas.openxmlformats.org/officeDocument/2006/relationships/hyperlink" Target="http://data.aade.gr/eli/pri/law/2019/12/12/4646" TargetMode="External" /><Relationship Id="rId407" Type="http://schemas.openxmlformats.org/officeDocument/2006/relationships/hyperlink" Target="http://data.aade.gr/eli/pri/law/2018/01/17/4512" TargetMode="External" /><Relationship Id="rId408" Type="http://schemas.openxmlformats.org/officeDocument/2006/relationships/hyperlink" Target="http://data.aade.gr/eli/pri/law/2019/12/12/4646" TargetMode="External" /><Relationship Id="rId409" Type="http://schemas.openxmlformats.org/officeDocument/2006/relationships/hyperlink" Target="http://data.aade.gr/eli/pri/law/2019/12/12/4646" TargetMode="External" /><Relationship Id="rId41" Type="http://schemas.openxmlformats.org/officeDocument/2006/relationships/hyperlink" Target="http://data.aade.gr/eli/pri/law/2018/06/14/4549" TargetMode="External" /><Relationship Id="rId410" Type="http://schemas.openxmlformats.org/officeDocument/2006/relationships/hyperlink" Target="http://data.aade.gr/eli/pri/law/2019/12/12/4646" TargetMode="External" /><Relationship Id="rId411" Type="http://schemas.openxmlformats.org/officeDocument/2006/relationships/hyperlink" Target="http://data.aade.gr/eli/pri/law/2018/06/14/4549" TargetMode="External" /><Relationship Id="rId412" Type="http://schemas.openxmlformats.org/officeDocument/2006/relationships/hyperlink" Target="http://data.aade.gr/eli/pri/law/2018/06/14/4549" TargetMode="External" /><Relationship Id="rId413" Type="http://schemas.openxmlformats.org/officeDocument/2006/relationships/hyperlink" Target="http://data.aade.gr/eli/pri/law/2020/07/14/4704" TargetMode="External" /><Relationship Id="rId414" Type="http://schemas.openxmlformats.org/officeDocument/2006/relationships/hyperlink" Target="http://data.aade.gr/eli/pri/law/2020/07/14/4704" TargetMode="External" /><Relationship Id="rId415" Type="http://schemas.openxmlformats.org/officeDocument/2006/relationships/hyperlink" Target="http://data.aade.gr/eli/pri/law/2020/07/14/4704" TargetMode="External" /><Relationship Id="rId416" Type="http://schemas.openxmlformats.org/officeDocument/2006/relationships/hyperlink" Target="http://data.aade.gr/eli/pri/law/2020/06/30/4701" TargetMode="External" /><Relationship Id="rId417" Type="http://schemas.openxmlformats.org/officeDocument/2006/relationships/hyperlink" Target="http://data.aade.gr/eli/pri/law/2021/05/07/4778" TargetMode="External" /><Relationship Id="rId418" Type="http://schemas.openxmlformats.org/officeDocument/2006/relationships/hyperlink" Target="http://data.aade.gr/eli/pri/law/2014/04/07/4254" TargetMode="External" /><Relationship Id="rId419" Type="http://schemas.openxmlformats.org/officeDocument/2006/relationships/hyperlink" Target="http://data.aade.gr/eli/pri/law/2014/12/24/4316" TargetMode="External" /><Relationship Id="rId42" Type="http://schemas.openxmlformats.org/officeDocument/2006/relationships/hyperlink" Target="http://data.aade.gr/eli/pri/law/2019/12/12/4646" TargetMode="External" /><Relationship Id="rId420" Type="http://schemas.openxmlformats.org/officeDocument/2006/relationships/hyperlink" Target="http://data.aade.gr/eli/pri/law/2015/05/14/4328" TargetMode="External" /><Relationship Id="rId421" Type="http://schemas.openxmlformats.org/officeDocument/2006/relationships/hyperlink" Target="http://data.aade.gr/eli/pri/law/2015/06/16/4330" TargetMode="External" /><Relationship Id="rId422" Type="http://schemas.openxmlformats.org/officeDocument/2006/relationships/hyperlink" Target="http://data.aade.gr/eli/pri/law/2015/07/02/4331" TargetMode="External" /><Relationship Id="rId423" Type="http://schemas.openxmlformats.org/officeDocument/2006/relationships/hyperlink" Target="http://data.aade.gr/eli/pri/law/2015/08/14/4336" TargetMode="External" /><Relationship Id="rId424" Type="http://schemas.openxmlformats.org/officeDocument/2006/relationships/hyperlink" Target="http://data.aade.gr/eli/pri/law/2015/08/14/4336" TargetMode="External" /><Relationship Id="rId425" Type="http://schemas.openxmlformats.org/officeDocument/2006/relationships/hyperlink" Target="http://data.aade.gr/eli/pri/law/2016/04/01/4374" TargetMode="External" /><Relationship Id="rId426" Type="http://schemas.openxmlformats.org/officeDocument/2006/relationships/hyperlink" Target="http://data.aade.gr/eli/pri/law/2013/12/31/4223" TargetMode="External" /><Relationship Id="rId427" Type="http://schemas.openxmlformats.org/officeDocument/2006/relationships/hyperlink" Target="http://data.aade.gr/eli/pri/law/2013/12/31/4223" TargetMode="External" /><Relationship Id="rId428" Type="http://schemas.openxmlformats.org/officeDocument/2006/relationships/hyperlink" Target="http://data.aade.gr/eli/pri/law/2023/12/09/5073" TargetMode="External" /><Relationship Id="rId429" Type="http://schemas.openxmlformats.org/officeDocument/2006/relationships/hyperlink" Target="http://data.aade.gr/eli/pri/law/2013/12/31/4223" TargetMode="External" /><Relationship Id="rId43" Type="http://schemas.openxmlformats.org/officeDocument/2006/relationships/hyperlink" Target="http://data.aade.gr/eli/pri/law/2020/12/04/4758" TargetMode="External" /><Relationship Id="rId430" Type="http://schemas.openxmlformats.org/officeDocument/2006/relationships/hyperlink" Target="http://data.aade.gr/eli/pri/law/2013/07/26/4174" TargetMode="External" /><Relationship Id="rId431" Type="http://schemas.openxmlformats.org/officeDocument/2006/relationships/hyperlink" Target="http://data.aade.gr/eli/pri/law/2013/12/31/4223" TargetMode="External" /><Relationship Id="rId432" Type="http://schemas.openxmlformats.org/officeDocument/2006/relationships/hyperlink" Target="http://data.aade.gr/eli/pri/law/2013/12/31/4223" TargetMode="External" /><Relationship Id="rId433" Type="http://schemas.openxmlformats.org/officeDocument/2006/relationships/hyperlink" Target="http://data.aade.gr/eli/pri/law/2013/07/26/4174" TargetMode="External" /><Relationship Id="rId434" Type="http://schemas.openxmlformats.org/officeDocument/2006/relationships/hyperlink" Target="http://data.aade.gr/eli/pri/law/2013/12/31/4223" TargetMode="External" /><Relationship Id="rId435" Type="http://schemas.openxmlformats.org/officeDocument/2006/relationships/hyperlink" Target="http://data.aade.gr/eli/pri/law/2018/12/24/4587" TargetMode="External" /><Relationship Id="rId436" Type="http://schemas.openxmlformats.org/officeDocument/2006/relationships/hyperlink" Target="http://data.aade.gr/eli/pri/law/2013/12/31/4223" TargetMode="External" /><Relationship Id="rId437" Type="http://schemas.openxmlformats.org/officeDocument/2006/relationships/hyperlink" Target="http://data.aade.gr/eli/pri/law/2013/12/31/4223" TargetMode="External" /><Relationship Id="rId438" Type="http://schemas.openxmlformats.org/officeDocument/2006/relationships/hyperlink" Target="http://data.aade.gr/eli/pri/law/2013/12/31/4223" TargetMode="External" /><Relationship Id="rId439" Type="http://schemas.openxmlformats.org/officeDocument/2006/relationships/hyperlink" Target="http://data.aade.gr/eli/pri/law/2013/12/31/4223" TargetMode="External" /><Relationship Id="rId44" Type="http://schemas.openxmlformats.org/officeDocument/2006/relationships/hyperlink" Target="http://data.aade.gr/eli/pri/law/2023/04/24/5024" TargetMode="External" /><Relationship Id="rId440" Type="http://schemas.openxmlformats.org/officeDocument/2006/relationships/hyperlink" Target="http://data.aade.gr/eli/pri/law/2013/12/31/4223" TargetMode="External" /><Relationship Id="rId441" Type="http://schemas.openxmlformats.org/officeDocument/2006/relationships/hyperlink" Target="http://data.aade.gr/eli/pri/law/2013/12/31/4223" TargetMode="External" /><Relationship Id="rId442" Type="http://schemas.openxmlformats.org/officeDocument/2006/relationships/hyperlink" Target="http://data.aade.gr/eli/pri/law/2013/12/31/4223" TargetMode="External" /><Relationship Id="rId443" Type="http://schemas.openxmlformats.org/officeDocument/2006/relationships/hyperlink" Target="http://data.aade.gr/eli/pri/law/2014/04/07/4254" TargetMode="External" /><Relationship Id="rId444" Type="http://schemas.openxmlformats.org/officeDocument/2006/relationships/hyperlink" Target="http://data.aade.gr/eli/pri/law/2016/12/22/4446" TargetMode="External" /><Relationship Id="rId445" Type="http://schemas.openxmlformats.org/officeDocument/2006/relationships/hyperlink" Target="http://data.aade.gr/eli/pri/law/2017/12/22/4509" TargetMode="External" /><Relationship Id="rId446" Type="http://schemas.openxmlformats.org/officeDocument/2006/relationships/hyperlink" Target="http://data.aade.gr/eli/pri/law/2019/12/12/4646" TargetMode="External" /><Relationship Id="rId447" Type="http://schemas.openxmlformats.org/officeDocument/2006/relationships/hyperlink" Target="http://data.aade.gr/eli/pri/law/2022/09/23/4972" TargetMode="External" /><Relationship Id="rId448" Type="http://schemas.openxmlformats.org/officeDocument/2006/relationships/hyperlink" Target="http://data.aade.gr/eli/pri/law/2016/12/22/4446" TargetMode="External" /><Relationship Id="rId449" Type="http://schemas.openxmlformats.org/officeDocument/2006/relationships/hyperlink" Target="http://data.aade.gr/eli/pri/law/2016/04/05/4378" TargetMode="External" /><Relationship Id="rId45" Type="http://schemas.openxmlformats.org/officeDocument/2006/relationships/hyperlink" Target="http://data.aade.gr/eli/pri/law/2019/12/12/4646" TargetMode="External" /><Relationship Id="rId450" Type="http://schemas.openxmlformats.org/officeDocument/2006/relationships/hyperlink" Target="http://data.aade.gr/eli/pri/law/2017/08/01/4484" TargetMode="External" /><Relationship Id="rId451" Type="http://schemas.openxmlformats.org/officeDocument/2006/relationships/hyperlink" Target="http://data.aade.gr/eli/pri/law/2020/05/30/4690" TargetMode="External" /><Relationship Id="rId452" Type="http://schemas.openxmlformats.org/officeDocument/2006/relationships/hyperlink" Target="http://data.aade.gr/eli/pri/law/2020/09/15/4722" TargetMode="External" /><Relationship Id="rId453" Type="http://schemas.openxmlformats.org/officeDocument/2006/relationships/hyperlink" Target="http://data.aade.gr/eli/pri/law/2021/02/05/4772" TargetMode="External" /><Relationship Id="rId454" Type="http://schemas.openxmlformats.org/officeDocument/2006/relationships/hyperlink" Target="http://data.aade.gr/eli/pri/law/2020/05/30/4690" TargetMode="External" /><Relationship Id="rId455" Type="http://schemas.openxmlformats.org/officeDocument/2006/relationships/hyperlink" Target="http://data.aade.gr/eli/pri/law/2020/07/17/4706" TargetMode="External" /><Relationship Id="rId456" Type="http://schemas.openxmlformats.org/officeDocument/2006/relationships/hyperlink" Target="http://data.aade.gr/eli/pri/law/2020/07/23/4710" TargetMode="External" /><Relationship Id="rId457" Type="http://schemas.openxmlformats.org/officeDocument/2006/relationships/hyperlink" Target="http://data.aade.gr/eli/pri/law/2020/07/23/4710" TargetMode="External" /><Relationship Id="rId458" Type="http://schemas.openxmlformats.org/officeDocument/2006/relationships/hyperlink" Target="http://data.aade.gr/eli/pri/law/2020/07/23/4710" TargetMode="External" /><Relationship Id="rId459" Type="http://schemas.openxmlformats.org/officeDocument/2006/relationships/hyperlink" Target="http://data.aade.gr/eli/pri/law/2020/07/23/4710" TargetMode="External" /><Relationship Id="rId46" Type="http://schemas.openxmlformats.org/officeDocument/2006/relationships/hyperlink" Target="http://data.aade.gr/eli/pri/law/2020/07/31/4714" TargetMode="External" /><Relationship Id="rId460" Type="http://schemas.openxmlformats.org/officeDocument/2006/relationships/hyperlink" Target="http://data.aade.gr/eli/pri/law/2020/07/23/4710" TargetMode="External" /><Relationship Id="rId461" Type="http://schemas.openxmlformats.org/officeDocument/2006/relationships/hyperlink" Target="http://data.aade.gr/eli/pri/law/2020/10/27/4738" TargetMode="External" /><Relationship Id="rId462" Type="http://schemas.openxmlformats.org/officeDocument/2006/relationships/hyperlink" Target="http://data.aade.gr/eli/pri/law/2021/05/18/4799" TargetMode="External" /><Relationship Id="rId463" Type="http://schemas.openxmlformats.org/officeDocument/2006/relationships/hyperlink" Target="http://data.aade.gr/eli/pri/law/2020/09/15/4722" TargetMode="External" /><Relationship Id="rId464" Type="http://schemas.openxmlformats.org/officeDocument/2006/relationships/hyperlink" Target="http://data.aade.gr/eli/pri/law/2020/07/31/4714" TargetMode="External" /><Relationship Id="rId465" Type="http://schemas.openxmlformats.org/officeDocument/2006/relationships/hyperlink" Target="http://data.aade.gr/eli/pri/law/2020/07/31/4714" TargetMode="External" /><Relationship Id="rId466" Type="http://schemas.openxmlformats.org/officeDocument/2006/relationships/hyperlink" Target="http://data.aade.gr/eli/pri/law/2020/07/31/4714" TargetMode="External" /><Relationship Id="rId467" Type="http://schemas.openxmlformats.org/officeDocument/2006/relationships/hyperlink" Target="http://data.aade.gr/eli/pri/law/2020/12/04/4758" TargetMode="External" /><Relationship Id="rId468" Type="http://schemas.openxmlformats.org/officeDocument/2006/relationships/hyperlink" Target="http://data.aade.gr/eli/pri/law/2021/02/05/4772" TargetMode="External" /><Relationship Id="rId469" Type="http://schemas.openxmlformats.org/officeDocument/2006/relationships/hyperlink" Target="http://data.aade.gr/eli/pri/law/2021/02/05/4772" TargetMode="External" /><Relationship Id="rId47" Type="http://schemas.openxmlformats.org/officeDocument/2006/relationships/hyperlink" Target="http://data.aade.gr/eli/pri/law/2014/04/07/4254" TargetMode="External" /><Relationship Id="rId470" Type="http://schemas.openxmlformats.org/officeDocument/2006/relationships/hyperlink" Target="http://data.aade.gr/eli/pri/law/2021/04/23/4797" TargetMode="External" /><Relationship Id="rId471" Type="http://schemas.openxmlformats.org/officeDocument/2006/relationships/hyperlink" Target="http://data.aade.gr/eli/pri/law/2021/04/23/4797" TargetMode="External" /><Relationship Id="rId472" Type="http://schemas.openxmlformats.org/officeDocument/2006/relationships/hyperlink" Target="http://data.aade.gr/eli/pri/law/2021/07/31/4821" TargetMode="External" /><Relationship Id="rId473" Type="http://schemas.openxmlformats.org/officeDocument/2006/relationships/hyperlink" Target="http://data.aade.gr/eli/pri/law/2021/04/23/4797" TargetMode="External" /><Relationship Id="rId474" Type="http://schemas.openxmlformats.org/officeDocument/2006/relationships/hyperlink" Target="http://data.aade.gr/eli/pri/law/2021/04/23/4797" TargetMode="External" /><Relationship Id="rId475" Type="http://schemas.openxmlformats.org/officeDocument/2006/relationships/hyperlink" Target="http://data.aade.gr/eli/pri/law/2021/04/23/4797" TargetMode="External" /><Relationship Id="rId476" Type="http://schemas.openxmlformats.org/officeDocument/2006/relationships/hyperlink" Target="http://data.aade.gr/eli/pri/law/2021/04/23/4797" TargetMode="External" /><Relationship Id="rId477" Type="http://schemas.openxmlformats.org/officeDocument/2006/relationships/hyperlink" Target="http://data.aade.gr/eli/pri/law/2021/04/23/4797" TargetMode="External" /><Relationship Id="rId478" Type="http://schemas.openxmlformats.org/officeDocument/2006/relationships/hyperlink" Target="http://data.aade.gr/eli/pri/law/2021/04/23/4797" TargetMode="External" /><Relationship Id="rId479" Type="http://schemas.openxmlformats.org/officeDocument/2006/relationships/hyperlink" Target="http://data.aade.gr/eli/pri/law/2021/05/18/4799" TargetMode="External" /><Relationship Id="rId48" Type="http://schemas.openxmlformats.org/officeDocument/2006/relationships/hyperlink" Target="http://data.aade.gr/eli/pri/law/2019/12/12/4646" TargetMode="External" /><Relationship Id="rId480" Type="http://schemas.openxmlformats.org/officeDocument/2006/relationships/hyperlink" Target="http://data.aade.gr/eli/pri/law/2021/05/18/4799" TargetMode="External" /><Relationship Id="rId481" Type="http://schemas.openxmlformats.org/officeDocument/2006/relationships/hyperlink" Target="http://data.aade.gr/eli/pri/law/2021/05/18/4799" TargetMode="External" /><Relationship Id="rId482" Type="http://schemas.openxmlformats.org/officeDocument/2006/relationships/hyperlink" Target="http://data.aade.gr/eli/pri/law/2022/06/16/4941" TargetMode="External" /><Relationship Id="rId483" Type="http://schemas.openxmlformats.org/officeDocument/2006/relationships/hyperlink" Target="http://data.aade.gr/eli/pri/law/2022/12/08/5000" TargetMode="External" /><Relationship Id="rId484" Type="http://schemas.openxmlformats.org/officeDocument/2006/relationships/hyperlink" Target="http://data.aade.gr/eli/pri/law/2023/03/27/5036" TargetMode="External" /><Relationship Id="rId485" Type="http://schemas.openxmlformats.org/officeDocument/2006/relationships/hyperlink" Target="http://data.aade.gr/eli/pri/law/2022/09/23/4972" TargetMode="External" /><Relationship Id="rId486" Type="http://schemas.openxmlformats.org/officeDocument/2006/relationships/hyperlink" Target="http://data.aade.gr/eli/pri/law/2022/09/23/4972" TargetMode="External" /><Relationship Id="rId487" Type="http://schemas.openxmlformats.org/officeDocument/2006/relationships/hyperlink" Target="http://data.aade.gr/eli/pri/law/2023/12/09/5073" TargetMode="External" /><Relationship Id="rId488" Type="http://schemas.openxmlformats.org/officeDocument/2006/relationships/hyperlink" Target="http://data.aade.gr/eli/pri/law/2023/03/27/5036" TargetMode="External" /><Relationship Id="rId489" Type="http://schemas.openxmlformats.org/officeDocument/2006/relationships/hyperlink" Target="http://data.aade.gr/eli/pri/law/2023/03/27/5036" TargetMode="External" /><Relationship Id="rId49" Type="http://schemas.openxmlformats.org/officeDocument/2006/relationships/hyperlink" Target="http://data.aade.gr/eli/pri/law/2020/05/30/4690" TargetMode="External" /><Relationship Id="rId490" Type="http://schemas.openxmlformats.org/officeDocument/2006/relationships/hyperlink" Target="http://data.aade.gr/eli/pri/law/2023/07/29/5045" TargetMode="External" /><Relationship Id="rId491" Type="http://schemas.openxmlformats.org/officeDocument/2006/relationships/hyperlink" Target="http://data.aade.gr/eli/pri/law/2023/03/27/5036" TargetMode="External" /><Relationship Id="rId492" Type="http://schemas.openxmlformats.org/officeDocument/2006/relationships/hyperlink" Target="http://data.aade.gr/eli/pri/law/2023/07/29/5045" TargetMode="External" /><Relationship Id="rId493" Type="http://schemas.openxmlformats.org/officeDocument/2006/relationships/hyperlink" Target="http://data.aade.gr/eli/pri/law/2023/12/09/5073" TargetMode="External" /><Relationship Id="rId494" Type="http://schemas.openxmlformats.org/officeDocument/2006/relationships/hyperlink" Target="http://data.aade.gr/eli/pri/law/2024/04/05/5100" TargetMode="External" /><Relationship Id="rId495" Type="http://schemas.openxmlformats.org/officeDocument/2006/relationships/hyperlink" Target="http://data.aade.gr/eli/pri/law/2024/08/02/5131" TargetMode="External" /><Relationship Id="rId496" Type="http://schemas.openxmlformats.org/officeDocument/2006/relationships/hyperlink" Target="http://data.aade.gr/eli/pri/law/2024/04/05/5100" TargetMode="External" /><Relationship Id="rId497" Type="http://schemas.openxmlformats.org/officeDocument/2006/relationships/hyperlink" Target="http://data.aade.gr/eli/pri/law/2024/08/02/5131" TargetMode="External" /><Relationship Id="rId498" Type="http://schemas.openxmlformats.org/officeDocument/2006/relationships/hyperlink" Target="http://data.aade.gr/eli/pri/law/2018/07/19/4555" TargetMode="External" /><Relationship Id="rId499" Type="http://schemas.openxmlformats.org/officeDocument/2006/relationships/hyperlink" Target="http://data.aade.gr/eli/pri/law/2019/08/09/4623"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3/12/31/4223" TargetMode="External" /><Relationship Id="rId500" Type="http://schemas.openxmlformats.org/officeDocument/2006/relationships/hyperlink" Target="http://data.aade.gr/eli/pri/law/2019/08/09/4623" TargetMode="External" /><Relationship Id="rId501" Type="http://schemas.openxmlformats.org/officeDocument/2006/relationships/hyperlink" Target="http://data.aade.gr/eli/pri/law/2018/07/19/4555" TargetMode="External" /><Relationship Id="rId502" Type="http://schemas.openxmlformats.org/officeDocument/2006/relationships/hyperlink" Target="http://data.aade.gr/eli/pri/law/2019/08/09/4623" TargetMode="External" /><Relationship Id="rId503" Type="http://schemas.openxmlformats.org/officeDocument/2006/relationships/hyperlink" Target="http://data.aade.gr/eli/pri/law/2019/08/09/4623" TargetMode="External" /><Relationship Id="rId504" Type="http://schemas.openxmlformats.org/officeDocument/2006/relationships/hyperlink" Target="http://data.aade.gr/eli/pri/law/2013/11/21/4210" TargetMode="External" /><Relationship Id="rId505" Type="http://schemas.openxmlformats.org/officeDocument/2006/relationships/hyperlink" Target="http://data.aade.gr/eli/pri/law/2013/11/21/4210" TargetMode="External" /><Relationship Id="rId506" Type="http://schemas.openxmlformats.org/officeDocument/2006/relationships/hyperlink" Target="http://data.aade.gr/eli/pri/law/2013/11/21/4210" TargetMode="External" /><Relationship Id="rId507" Type="http://schemas.openxmlformats.org/officeDocument/2006/relationships/hyperlink" Target="http://data.aade.gr/eli/pri/law/2013/11/21/4210" TargetMode="External" /><Relationship Id="rId508" Type="http://schemas.openxmlformats.org/officeDocument/2006/relationships/hyperlink" Target="http://data.aade.gr/eli/pri/law/2013/10/11/4199" TargetMode="External" /><Relationship Id="rId509" Type="http://schemas.openxmlformats.org/officeDocument/2006/relationships/hyperlink" Target="http://data.aade.gr/eli/pri/law/2013/11/21/4210" TargetMode="External" /><Relationship Id="rId51" Type="http://schemas.openxmlformats.org/officeDocument/2006/relationships/hyperlink" Target="http://data.aade.gr/eli/pri/law/2019/12/12/4646" TargetMode="External" /><Relationship Id="rId510" Type="http://schemas.openxmlformats.org/officeDocument/2006/relationships/hyperlink" Target="http://data.aade.gr/eli/pri/law/2013/07/26/4174" TargetMode="External" /><Relationship Id="rId511" Type="http://schemas.openxmlformats.org/officeDocument/2006/relationships/hyperlink" Target="http://data.aade.gr/eli/pri/law/2014/09/10/4283" TargetMode="External" /><Relationship Id="rId512" Type="http://schemas.openxmlformats.org/officeDocument/2006/relationships/hyperlink" Target="http://data.aade.gr/eli/pri/law/2014/12/08/4310" TargetMode="External" /><Relationship Id="rId513" Type="http://schemas.openxmlformats.org/officeDocument/2006/relationships/hyperlink" Target="http://data.aade.gr/eli/pri/law/2013/07/26/4174" TargetMode="External" /><Relationship Id="rId514" Type="http://schemas.openxmlformats.org/officeDocument/2006/relationships/hyperlink" Target="http://data.aade.gr/eli/pri/law/2019/03/14/4603" TargetMode="External" /><Relationship Id="rId515" Type="http://schemas.openxmlformats.org/officeDocument/2006/relationships/hyperlink" Target="http://data.aade.gr/eli/pri/law/2019/03/14/4603" TargetMode="External" /><Relationship Id="rId516" Type="http://schemas.openxmlformats.org/officeDocument/2006/relationships/hyperlink" Target="http://data.aade.gr/eli/pri/law/2014/10/31/4305" TargetMode="External" /><Relationship Id="rId517" Type="http://schemas.openxmlformats.org/officeDocument/2006/relationships/hyperlink" Target="http://data.aade.gr/eli/pri/law/2013/10/11/4199" TargetMode="External" /><Relationship Id="rId518" Type="http://schemas.openxmlformats.org/officeDocument/2006/relationships/hyperlink" Target="http://data.aade.gr/eli/pri/law/2013/11/21/4210" TargetMode="External" /><Relationship Id="rId519" Type="http://schemas.openxmlformats.org/officeDocument/2006/relationships/hyperlink" Target="http://data.aade.gr/eli/pri/law/2013/09/17/4186" TargetMode="External" /><Relationship Id="rId52" Type="http://schemas.openxmlformats.org/officeDocument/2006/relationships/hyperlink" Target="http://data.aade.gr/eli/pri/law/2021/04/23/4797" TargetMode="External" /><Relationship Id="rId520" Type="http://schemas.openxmlformats.org/officeDocument/2006/relationships/hyperlink" Target="http://data.aade.gr/eli/pri/law/2013/11/21/4210" TargetMode="External" /><Relationship Id="rId521" Type="http://schemas.openxmlformats.org/officeDocument/2006/relationships/hyperlink" Target="http://data.aade.gr/eli/pri/law/2014/10/31/4305" TargetMode="External" /><Relationship Id="rId522" Type="http://schemas.openxmlformats.org/officeDocument/2006/relationships/hyperlink" Target="http://data.aade.gr/eli/pri/law/2014/03/26/4250" TargetMode="External" /><Relationship Id="rId523" Type="http://schemas.openxmlformats.org/officeDocument/2006/relationships/hyperlink" Target="http://data.aade.gr/eli/pri/law/2014/10/31/4305" TargetMode="External" /><Relationship Id="rId524" Type="http://schemas.openxmlformats.org/officeDocument/2006/relationships/hyperlink" Target="http://data.aade.gr/eli/pri/law/2014/10/31/4305" TargetMode="External" /><Relationship Id="rId525" Type="http://schemas.openxmlformats.org/officeDocument/2006/relationships/hyperlink" Target="http://data.aade.gr/eli/pri/law/2014/12/24/4315" TargetMode="External" /><Relationship Id="rId526" Type="http://schemas.openxmlformats.org/officeDocument/2006/relationships/hyperlink" Target="http://data.aade.gr/eli/pri/law/2014/03/11/4244" TargetMode="External" /><Relationship Id="rId527" Type="http://schemas.openxmlformats.org/officeDocument/2006/relationships/hyperlink" Target="http://data.aade.gr/eli/pri/law/2014/03/26/4250" TargetMode="External" /><Relationship Id="rId528" Type="http://schemas.openxmlformats.org/officeDocument/2006/relationships/hyperlink" Target="http://data.aade.gr/eli/pri/law/2013/11/21/4210" TargetMode="External" /><Relationship Id="rId529" Type="http://schemas.openxmlformats.org/officeDocument/2006/relationships/hyperlink" Target="http://data.aade.gr/eli/pri/law/2013/11/21/4210" TargetMode="External" /><Relationship Id="rId53" Type="http://schemas.openxmlformats.org/officeDocument/2006/relationships/hyperlink" Target="http://data.aade.gr/eli/pri/law/2016/05/12/4387" TargetMode="External" /><Relationship Id="rId530" Type="http://schemas.openxmlformats.org/officeDocument/2006/relationships/hyperlink" Target="http://data.aade.gr/eli/pri/law/2015/08/14/4336" TargetMode="External" /><Relationship Id="rId531" Type="http://schemas.openxmlformats.org/officeDocument/2006/relationships/hyperlink" Target="http://data.aade.gr/eli/pri/law/2016/12/23/4447" TargetMode="External" /><Relationship Id="rId532" Type="http://schemas.openxmlformats.org/officeDocument/2006/relationships/hyperlink" Target="http://data.aade.gr/eli/pri/law/2016/12/23/4447" TargetMode="External" /><Relationship Id="rId533" Type="http://schemas.openxmlformats.org/officeDocument/2006/relationships/hyperlink" Target="http://data.aade.gr/eli/pri/law/2017/08/07/4486" TargetMode="External" /><Relationship Id="rId534" Type="http://schemas.openxmlformats.org/officeDocument/2006/relationships/hyperlink" Target="http://data.aade.gr/eli/pri/law/2021/06/30/4812" TargetMode="External" /><Relationship Id="rId535" Type="http://schemas.openxmlformats.org/officeDocument/2006/relationships/hyperlink" Target="http://data.aade.gr/eli/pri/law/2024/05/01/5107" TargetMode="External" /><Relationship Id="rId536" Type="http://schemas.openxmlformats.org/officeDocument/2006/relationships/hyperlink" Target="http://data.aade.gr/eli/pri/law/2013/11/18/4208" TargetMode="External" /><Relationship Id="rId537" Type="http://schemas.openxmlformats.org/officeDocument/2006/relationships/hyperlink" Target="http://data.aade.gr/eli/pri/law/2013/11/18/4208" TargetMode="External" /><Relationship Id="rId538" Type="http://schemas.openxmlformats.org/officeDocument/2006/relationships/hyperlink" Target="http://data.aade.gr/eli/pri/law/2020/05/30/4690" TargetMode="External" /><Relationship Id="rId539" Type="http://schemas.openxmlformats.org/officeDocument/2006/relationships/hyperlink" Target="http://data.aade.gr/eli/pri/law/2017/12/22/4509" TargetMode="External" /><Relationship Id="rId54" Type="http://schemas.openxmlformats.org/officeDocument/2006/relationships/hyperlink" Target="http://data.aade.gr/eli/pri/law/2016/12/22/4446" TargetMode="External" /><Relationship Id="rId540" Type="http://schemas.openxmlformats.org/officeDocument/2006/relationships/hyperlink" Target="http://data.aade.gr/eli/pri/law/2018/09/21/4564" TargetMode="External" /><Relationship Id="rId541" Type="http://schemas.openxmlformats.org/officeDocument/2006/relationships/hyperlink" Target="http://data.aade.gr/eli/pri/law/2020/09/15/4722" TargetMode="External" /><Relationship Id="rId542" Type="http://schemas.openxmlformats.org/officeDocument/2006/relationships/hyperlink" Target="http://data.aade.gr/eli/pri/law/2020/12/23/4764" TargetMode="External" /><Relationship Id="rId543" Type="http://schemas.openxmlformats.org/officeDocument/2006/relationships/hyperlink" Target="http://data.aade.gr/eli/pri/law/2022/01/24/4886" TargetMode="External" /><Relationship Id="rId544" Type="http://schemas.openxmlformats.org/officeDocument/2006/relationships/hyperlink" Target="http://data.aade.gr/eli/pri/law/2013/08/08/4179" TargetMode="External" /><Relationship Id="rId55" Type="http://schemas.openxmlformats.org/officeDocument/2006/relationships/hyperlink" Target="http://data.aade.gr/eli/pri/law/2023/07/29/5045"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6/12/22/4446" TargetMode="External" /><Relationship Id="rId58" Type="http://schemas.openxmlformats.org/officeDocument/2006/relationships/hyperlink" Target="http://data.aade.gr/eli/pri/law/2017/05/19/4472" TargetMode="External" /><Relationship Id="rId59" Type="http://schemas.openxmlformats.org/officeDocument/2006/relationships/hyperlink" Target="http://data.aade.gr/eli/pri/law/2019/12/12/464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7/05/19/4472" TargetMode="External" /><Relationship Id="rId61" Type="http://schemas.openxmlformats.org/officeDocument/2006/relationships/hyperlink" Target="http://data.aade.gr/eli/pri/law/2021/07/23/4819" TargetMode="External" /><Relationship Id="rId62" Type="http://schemas.openxmlformats.org/officeDocument/2006/relationships/hyperlink" Target="http://data.aade.gr/eli/pri/law/2021/12/16/4873" TargetMode="External" /><Relationship Id="rId63" Type="http://schemas.openxmlformats.org/officeDocument/2006/relationships/hyperlink" Target="http://data.aade.gr/eli/pri/law/2014/12/24/4316"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4/12/24/4316" TargetMode="External" /><Relationship Id="rId68" Type="http://schemas.openxmlformats.org/officeDocument/2006/relationships/hyperlink" Target="http://data.aade.gr/eli/pri/law/2014/12/24/4316" TargetMode="External" /><Relationship Id="rId69" Type="http://schemas.openxmlformats.org/officeDocument/2006/relationships/hyperlink" Target="http://data.aade.gr/eli/pri/law/2015/05/14/4328" TargetMode="External" /><Relationship Id="rId7" Type="http://schemas.openxmlformats.org/officeDocument/2006/relationships/hyperlink" Target="http://data.aade.gr/eli/pri/law/2023/12/09/5073" TargetMode="External" /><Relationship Id="rId70" Type="http://schemas.openxmlformats.org/officeDocument/2006/relationships/hyperlink" Target="http://data.aade.gr/eli/pri/law/2016/05/12/4387" TargetMode="External" /><Relationship Id="rId71" Type="http://schemas.openxmlformats.org/officeDocument/2006/relationships/hyperlink" Target="http://data.aade.gr/eli/pri/law/2016/10/31/4430" TargetMode="External" /><Relationship Id="rId72" Type="http://schemas.openxmlformats.org/officeDocument/2006/relationships/hyperlink" Target="http://data.aade.gr/eli/pri/law/2017/08/01/4484" TargetMode="External" /><Relationship Id="rId73" Type="http://schemas.openxmlformats.org/officeDocument/2006/relationships/hyperlink" Target="http://data.aade.gr/eli/pri/law/2018/06/14/4549" TargetMode="External" /><Relationship Id="rId74" Type="http://schemas.openxmlformats.org/officeDocument/2006/relationships/hyperlink" Target="http://data.aade.gr/eli/pri/law/2018/06/14/4549" TargetMode="External" /><Relationship Id="rId75" Type="http://schemas.openxmlformats.org/officeDocument/2006/relationships/hyperlink" Target="http://data.aade.gr/eli/pri/law/2023/04/24/5024" TargetMode="External" /><Relationship Id="rId76" Type="http://schemas.openxmlformats.org/officeDocument/2006/relationships/hyperlink" Target="http://data.aade.gr/eli/pri/law/2018/06/14/4549" TargetMode="External" /><Relationship Id="rId77" Type="http://schemas.openxmlformats.org/officeDocument/2006/relationships/hyperlink" Target="http://data.aade.gr/eli/pri/law/2019/12/12/4646"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21/05/18/4799"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6/05/11/4386" TargetMode="External" /><Relationship Id="rId84" Type="http://schemas.openxmlformats.org/officeDocument/2006/relationships/hyperlink" Target="http://data.aade.gr/eli/pri/law/2020/07/29/4712"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20/07/23/4710" TargetMode="External" /><Relationship Id="rId87" Type="http://schemas.openxmlformats.org/officeDocument/2006/relationships/hyperlink" Target="http://data.aade.gr/eli/pri/law/2020/09/29/4728" TargetMode="External" /><Relationship Id="rId88" Type="http://schemas.openxmlformats.org/officeDocument/2006/relationships/hyperlink" Target="http://data.aade.gr/eli/pri/law/2020/12/23/4764"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5/03/21/4321" TargetMode="External" /><Relationship Id="rId91" Type="http://schemas.openxmlformats.org/officeDocument/2006/relationships/hyperlink" Target="http://data.aade.gr/eli/pri/law/2016/12/22/4446"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20/12/23/4764" TargetMode="External" /><Relationship Id="rId95" Type="http://schemas.openxmlformats.org/officeDocument/2006/relationships/hyperlink" Target="http://data.aade.gr/eli/pri/law/2019/04/01/4605" TargetMode="External" /><Relationship Id="rId96" Type="http://schemas.openxmlformats.org/officeDocument/2006/relationships/hyperlink" Target="http://data.aade.gr/eli/pri/law/2020/06/30/4701" TargetMode="External" /><Relationship Id="rId97" Type="http://schemas.openxmlformats.org/officeDocument/2006/relationships/hyperlink" Target="http://data.aade.gr/eli/pri/law/2019/12/12/4646"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