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14"/>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2"/>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0"/>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color w:val="000000"/>
          <w:sz w:val="20"/>
          <w:szCs w:val="20"/>
          <w:u w:val="none" w:color="0000EE"/>
          <w:vertAlign w:val="superscript"/>
          <w:lang w:val="el" w:eastAsia="el"/>
        </w:rPr>
        <w:footnoteReference w:id="18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 Π. 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43.</w:t>
      </w:r>
      <w:r>
        <w:rPr>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44.</w:t>
      </w:r>
      <w:r>
        <w:rPr>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47.</w:t>
      </w:r>
      <w:r>
        <w:rPr>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p>
    <w:p>
      <w:pPr>
        <w:pStyle w:val="MainText"/>
        <w:spacing w:before="120" w:after="0"/>
        <w:rPr>
          <w:lang w:val="el" w:eastAsia="el"/>
        </w:rPr>
      </w:pPr>
      <w:r>
        <w:rPr>
          <w:b/>
          <w:bCs/>
          <w:lang w:val="el" w:eastAsia="el"/>
        </w:rPr>
        <w:t>48.</w:t>
      </w:r>
      <w:r>
        <w:rPr>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1" w:history="1">
        <w:r>
          <w:rPr>
            <w:rStyle w:val="Hyperlink"/>
            <w:color w:val="0000EE"/>
            <w:u w:color="0000EE"/>
            <w:lang w:val="el" w:eastAsia="el"/>
          </w:rPr>
          <w:t>Τροποποίηση 4223/2013, Άρθρο 41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1" w:history="1">
        <w:r>
          <w:rPr>
            <w:rStyle w:val="Hyperlink"/>
            <w:color w:val="0000EE"/>
            <w:u w:color="0000EE"/>
            <w:lang w:val="el" w:eastAsia="el"/>
          </w:rPr>
          <w:t>Τροποποίηση 4223/2013, Άρθρο 41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4223/2013, Άρθρο 41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4223/2013,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Προσθήκη 4223/2013,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4223/2013,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Τροποποίηση 4254/2014, Άρθρο 1</w:t>
        </w:r>
      </w:hyperlink>
      <w:r>
        <w:rPr>
          <w:lang w:val="el" w:eastAsia="el"/>
        </w:rPr>
        <w:t xml:space="preserve">; </w:t>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Προσθήκη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Αφαίρεση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3" w:history="1">
        <w:r>
          <w:rPr>
            <w:rStyle w:val="Hyperlink"/>
            <w:color w:val="0000EE"/>
            <w:u w:color="0000EE"/>
            <w:lang w:val="el" w:eastAsia="el"/>
          </w:rPr>
          <w:t>Τροποποίηση 4223/2013, Άρθρο 43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4223/2013,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4223/2013,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3" w:history="1">
        <w:r>
          <w:rPr>
            <w:rStyle w:val="Hyperlink"/>
            <w:color w:val="0000EE"/>
            <w:u w:color="0000EE"/>
            <w:lang w:val="el" w:eastAsia="el"/>
          </w:rPr>
          <w:t>Αφαίρεση 4223/2013, Άρθρο 43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r>
        <w:rPr>
          <w:lang w:val="el" w:eastAsia="el"/>
        </w:rPr>
        <w:t xml:space="preserve">; </w:t>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3" w:history="1">
        <w:r>
          <w:rPr>
            <w:rStyle w:val="Hyperlink"/>
            <w:color w:val="0000EE"/>
            <w:u w:color="0000EE"/>
            <w:lang w:val="el" w:eastAsia="el"/>
          </w:rPr>
          <w:t>Προσθήκη 4223/2013, Άρθρο 43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4" w:history="1">
        <w:r>
          <w:rPr>
            <w:rStyle w:val="Hyperlink"/>
            <w:color w:val="0000EE"/>
            <w:u w:color="0000EE"/>
            <w:lang w:val="el" w:eastAsia="el"/>
          </w:rPr>
          <w:t>Τροποποίηση 4223/2013, Άρθρο 44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r>
        <w:rPr>
          <w:lang w:val="el" w:eastAsia="el"/>
        </w:rPr>
        <w:t xml:space="preserve">; </w:t>
      </w:r>
      <w:hyperlink r:id="rId64" w:anchor="art_44" w:history="1">
        <w:r>
          <w:rPr>
            <w:rStyle w:val="Hyperlink"/>
            <w:color w:val="0000EE"/>
            <w:u w:color="0000EE"/>
            <w:lang w:val="el" w:eastAsia="el"/>
          </w:rPr>
          <w:t>Τροποποίηση 4223/2013, Άρθρο 44</w:t>
        </w:r>
      </w:hyperlink>
      <w:r>
        <w:rPr>
          <w:lang w:val="el" w:eastAsia="el"/>
        </w:rPr>
        <w:t xml:space="preserve">; </w:t>
      </w:r>
      <w:hyperlink r:id="rId65" w:anchor="art_44" w:history="1">
        <w:r>
          <w:rPr>
            <w:rStyle w:val="Hyperlink"/>
            <w:color w:val="0000EE"/>
            <w:u w:color="0000EE"/>
            <w:lang w:val="el" w:eastAsia="el"/>
          </w:rPr>
          <w:t>Τροποποίηση 4223/2013,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4254/2014,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r>
        <w:rPr>
          <w:lang w:val="el" w:eastAsia="el"/>
        </w:rPr>
        <w:t xml:space="preserve">; </w:t>
      </w:r>
      <w:hyperlink r:id="rId68" w:anchor="art_44" w:history="1">
        <w:r>
          <w:rPr>
            <w:rStyle w:val="Hyperlink"/>
            <w:color w:val="0000EE"/>
            <w:u w:color="0000EE"/>
            <w:lang w:val="el" w:eastAsia="el"/>
          </w:rPr>
          <w:t>Τροποποίηση 4223/2013, Άρθρο 44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5" w:history="1">
        <w:r>
          <w:rPr>
            <w:rStyle w:val="Hyperlink"/>
            <w:color w:val="0000EE"/>
            <w:u w:color="0000EE"/>
            <w:lang w:val="el" w:eastAsia="el"/>
          </w:rPr>
          <w:t>Τροποποίηση 4223/2013, Άρθρο 45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5" w:history="1">
        <w:r>
          <w:rPr>
            <w:rStyle w:val="Hyperlink"/>
            <w:color w:val="0000EE"/>
            <w:u w:color="0000EE"/>
            <w:lang w:val="el" w:eastAsia="el"/>
          </w:rPr>
          <w:t>Τροποποίηση 4223/2013, Άρθρο 45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5" w:history="1">
        <w:r>
          <w:rPr>
            <w:rStyle w:val="Hyperlink"/>
            <w:color w:val="0000EE"/>
            <w:u w:color="0000EE"/>
            <w:lang w:val="el" w:eastAsia="el"/>
          </w:rPr>
          <w:t>Τροποποίηση 4223/2013, Άρθρο 45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5" w:history="1">
        <w:r>
          <w:rPr>
            <w:rStyle w:val="Hyperlink"/>
            <w:color w:val="0000EE"/>
            <w:u w:color="0000EE"/>
            <w:lang w:val="el" w:eastAsia="el"/>
          </w:rPr>
          <w:t>Τροποποίηση 4223/2013, Άρθρο 45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r>
        <w:rPr>
          <w:lang w:val="el" w:eastAsia="el"/>
        </w:rPr>
        <w:t xml:space="preserve">; </w:t>
      </w:r>
      <w:hyperlink r:id="rId86"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r>
        <w:rPr>
          <w:lang w:val="el" w:eastAsia="el"/>
        </w:rPr>
        <w:t xml:space="preserve">; </w:t>
      </w:r>
      <w:hyperlink r:id="rId91" w:anchor="art_45" w:history="1">
        <w:r>
          <w:rPr>
            <w:rStyle w:val="Hyperlink"/>
            <w:color w:val="0000EE"/>
            <w:u w:color="0000EE"/>
            <w:lang w:val="el" w:eastAsia="el"/>
          </w:rPr>
          <w:t>Τροποποίηση 4223/2013, Άρθρο 45</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6" w:history="1">
        <w:r>
          <w:rPr>
            <w:rStyle w:val="Hyperlink"/>
            <w:color w:val="0000EE"/>
            <w:u w:color="0000EE"/>
            <w:lang w:val="el" w:eastAsia="el"/>
          </w:rPr>
          <w:t>Τροποποίηση 4223/2013, Άρθρο 46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6" w:history="1">
        <w:r>
          <w:rPr>
            <w:rStyle w:val="Hyperlink"/>
            <w:color w:val="0000EE"/>
            <w:u w:color="0000EE"/>
            <w:lang w:val="el" w:eastAsia="el"/>
          </w:rPr>
          <w:t>Τροποποίηση 4223/2013, Άρθρο 46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6" w:history="1">
        <w:r>
          <w:rPr>
            <w:rStyle w:val="Hyperlink"/>
            <w:color w:val="0000EE"/>
            <w:u w:color="0000EE"/>
            <w:lang w:val="el" w:eastAsia="el"/>
          </w:rPr>
          <w:t>Τροποποίηση 4223/2013, Άρθρο 46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6" w:history="1">
        <w:r>
          <w:rPr>
            <w:rStyle w:val="Hyperlink"/>
            <w:color w:val="0000EE"/>
            <w:u w:color="0000EE"/>
            <w:lang w:val="el" w:eastAsia="el"/>
          </w:rPr>
          <w:t>Τροποποίηση 4223/2013, Άρθρο 46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 w:history="1">
        <w:r>
          <w:rPr>
            <w:rStyle w:val="Hyperlink"/>
            <w:color w:val="0000EE"/>
            <w:u w:color="0000EE"/>
            <w:lang w:val="el" w:eastAsia="el"/>
          </w:rPr>
          <w:t>Τροποποίηση 4254/2014, Άρθρο 1</w:t>
        </w:r>
      </w:hyperlink>
      <w:r>
        <w:rPr>
          <w:lang w:val="el" w:eastAsia="el"/>
        </w:rPr>
        <w:t xml:space="preserve">; </w:t>
      </w:r>
      <w:hyperlink r:id="rId107" w:anchor="art_46" w:history="1">
        <w:r>
          <w:rPr>
            <w:rStyle w:val="Hyperlink"/>
            <w:color w:val="0000EE"/>
            <w:u w:color="0000EE"/>
            <w:lang w:val="el" w:eastAsia="el"/>
          </w:rPr>
          <w:t>Προσθήκη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Προσθήκη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Τροποποίηση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7" w:history="1">
        <w:r>
          <w:rPr>
            <w:rStyle w:val="Hyperlink"/>
            <w:color w:val="0000EE"/>
            <w:u w:color="0000EE"/>
            <w:lang w:val="el" w:eastAsia="el"/>
          </w:rPr>
          <w:t>Τροποποίηση 4223/2013, Άρθρο 47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7" w:history="1">
        <w:r>
          <w:rPr>
            <w:rStyle w:val="Hyperlink"/>
            <w:color w:val="0000EE"/>
            <w:u w:color="0000EE"/>
            <w:lang w:val="el" w:eastAsia="el"/>
          </w:rPr>
          <w:t>Τροποποίηση 4223/2013, Άρθρο 47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4254/2014, Άρθρο 1</w:t>
        </w:r>
      </w:hyperlink>
      <w:r>
        <w:rPr>
          <w:lang w:val="el" w:eastAsia="el"/>
        </w:rPr>
        <w:t xml:space="preserve">; </w:t>
      </w:r>
      <w:hyperlink r:id="rId118" w:anchor="art_47" w:history="1">
        <w:r>
          <w:rPr>
            <w:rStyle w:val="Hyperlink"/>
            <w:color w:val="0000EE"/>
            <w:u w:color="0000EE"/>
            <w:lang w:val="el" w:eastAsia="el"/>
          </w:rPr>
          <w:t>Τροποποίηση 4223/2013, Άρθρο 47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7" w:history="1">
        <w:r>
          <w:rPr>
            <w:rStyle w:val="Hyperlink"/>
            <w:color w:val="0000EE"/>
            <w:u w:color="0000EE"/>
            <w:lang w:val="el" w:eastAsia="el"/>
          </w:rPr>
          <w:t>Τροποποίηση 4223/2013, Άρθρο 47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7" w:history="1">
        <w:r>
          <w:rPr>
            <w:rStyle w:val="Hyperlink"/>
            <w:color w:val="0000EE"/>
            <w:u w:color="0000EE"/>
            <w:lang w:val="el" w:eastAsia="el"/>
          </w:rPr>
          <w:t>Προσθήκη 4223/2013, Άρθρο 47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Προσθήκη 4223/2013,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 w:history="1">
        <w:r>
          <w:rPr>
            <w:rStyle w:val="Hyperlink"/>
            <w:color w:val="0000EE"/>
            <w:u w:color="0000EE"/>
            <w:lang w:val="el" w:eastAsia="el"/>
          </w:rPr>
          <w:t>Τροποποίηση 4254/2014, Άρθρο 1</w:t>
        </w:r>
      </w:hyperlink>
      <w:r>
        <w:rPr>
          <w:lang w:val="el" w:eastAsia="el"/>
        </w:rPr>
        <w:t xml:space="preserve">; </w:t>
      </w:r>
      <w:hyperlink r:id="rId133"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r>
        <w:rPr>
          <w:lang w:val="el" w:eastAsia="el"/>
        </w:rPr>
        <w:t xml:space="preserve">; </w:t>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9" w:history="1">
        <w:r>
          <w:rPr>
            <w:rStyle w:val="Hyperlink"/>
            <w:color w:val="0000EE"/>
            <w:u w:color="0000EE"/>
            <w:lang w:val="el" w:eastAsia="el"/>
          </w:rPr>
          <w:t>Προσθήκη 4223/2013, Άρθρο 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9" w:history="1">
        <w:r>
          <w:rPr>
            <w:rStyle w:val="Hyperlink"/>
            <w:color w:val="0000EE"/>
            <w:u w:color="0000EE"/>
            <w:lang w:val="el" w:eastAsia="el"/>
          </w:rPr>
          <w:t>Προσθήκη 4223/2013, Άρθρο 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 w:history="1">
        <w:r>
          <w:rPr>
            <w:rStyle w:val="Hyperlink"/>
            <w:color w:val="0000EE"/>
            <w:u w:color="0000EE"/>
            <w:lang w:val="el" w:eastAsia="el"/>
          </w:rPr>
          <w:t>Τροποποίηση 4223/2013, Άρθρο 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Τροποποίηση 4223/2013, Άρθρο 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8" w:history="1">
        <w:r>
          <w:rPr>
            <w:rStyle w:val="Hyperlink"/>
            <w:color w:val="0000EE"/>
            <w:u w:color="0000EE"/>
            <w:lang w:val="el" w:eastAsia="el"/>
          </w:rPr>
          <w:t>Τροποποίηση 4223/2013, Άρθρο 48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8" w:history="1">
        <w:r>
          <w:rPr>
            <w:rStyle w:val="Hyperlink"/>
            <w:color w:val="0000EE"/>
            <w:u w:color="0000EE"/>
            <w:lang w:val="el" w:eastAsia="el"/>
          </w:rPr>
          <w:t>Τροποποίηση 4223/2013, Άρθρο 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7" w:history="1">
        <w:r>
          <w:rPr>
            <w:rStyle w:val="Hyperlink"/>
            <w:color w:val="0000EE"/>
            <w:u w:color="0000EE"/>
            <w:lang w:val="el" w:eastAsia="el"/>
          </w:rPr>
          <w:t>Τροποποίηση 4224/2013, Άρθρο 7</w:t>
        </w:r>
      </w:hyperlink>
      <w:r>
        <w:rPr>
          <w:lang w:val="el" w:eastAsia="el"/>
        </w:rPr>
        <w:t xml:space="preserve">; </w:t>
      </w:r>
      <w:hyperlink r:id="rId157" w:anchor="art_48" w:history="1">
        <w:r>
          <w:rPr>
            <w:rStyle w:val="Hyperlink"/>
            <w:color w:val="0000EE"/>
            <w:u w:color="0000EE"/>
            <w:lang w:val="el" w:eastAsia="el"/>
          </w:rPr>
          <w:t>Τροποποίηση 4223/2013, Άρθρο 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Τροποποίηση 4254/2014, Άρθρο 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8" w:history="1">
        <w:r>
          <w:rPr>
            <w:rStyle w:val="Hyperlink"/>
            <w:color w:val="0000EE"/>
            <w:u w:color="0000EE"/>
            <w:lang w:val="el" w:eastAsia="el"/>
          </w:rPr>
          <w:t>Τροποποίηση 4223/2013, Άρθρο 48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Προσθήκη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Τροποποίηση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4254/2014, Άρθρο 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Προσθήκη 4254/2014,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Προσθήκη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Τροποποίηση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9" w:history="1">
        <w:r>
          <w:rPr>
            <w:rStyle w:val="Hyperlink"/>
            <w:color w:val="0000EE"/>
            <w:u w:color="0000EE"/>
            <w:lang w:val="el" w:eastAsia="el"/>
          </w:rPr>
          <w:t>Προσθήκη 4223/2013,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 w:history="1">
        <w:r>
          <w:rPr>
            <w:rStyle w:val="Hyperlink"/>
            <w:color w:val="0000EE"/>
            <w:u w:color="0000EE"/>
            <w:lang w:val="el" w:eastAsia="el"/>
          </w:rPr>
          <w:t>Προσθήκη 4254/2014, Άρθρο 3</w:t>
        </w:r>
      </w:hyperlink>
      <w:r>
        <w:rPr>
          <w:lang w:val="el" w:eastAsia="el"/>
        </w:rPr>
        <w:t xml:space="preserve">; </w:t>
      </w:r>
      <w:hyperlink r:id="rId170" w:anchor="art_9" w:history="1">
        <w:r>
          <w:rPr>
            <w:rStyle w:val="Hyperlink"/>
            <w:color w:val="0000EE"/>
            <w:u w:color="0000EE"/>
            <w:lang w:val="el" w:eastAsia="el"/>
          </w:rPr>
          <w:t>Προσθήκη 4223/2013,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9" w:history="1">
        <w:r>
          <w:rPr>
            <w:rStyle w:val="Hyperlink"/>
            <w:color w:val="0000EE"/>
            <w:u w:color="0000EE"/>
            <w:lang w:val="el" w:eastAsia="el"/>
          </w:rPr>
          <w:t>Προσθήκη 4223/2013, Άρθρο 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 w:history="1">
        <w:r>
          <w:rPr>
            <w:rStyle w:val="Hyperlink"/>
            <w:color w:val="0000EE"/>
            <w:u w:color="0000EE"/>
            <w:lang w:val="el" w:eastAsia="el"/>
          </w:rPr>
          <w:t>Προσθήκη 4254/2014, Άρθρο 3</w:t>
        </w:r>
      </w:hyperlink>
      <w:r>
        <w:rPr>
          <w:lang w:val="el" w:eastAsia="el"/>
        </w:rPr>
        <w:t xml:space="preserve">; </w:t>
      </w:r>
      <w:hyperlink r:id="rId173" w:anchor="art_9" w:history="1">
        <w:r>
          <w:rPr>
            <w:rStyle w:val="Hyperlink"/>
            <w:color w:val="0000EE"/>
            <w:u w:color="0000EE"/>
            <w:lang w:val="el" w:eastAsia="el"/>
          </w:rPr>
          <w:t>Προσθήκη 4223/2013, Άρθρο 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4254/2014, Άρθρο 3</w:t>
        </w:r>
      </w:hyperlink>
      <w:r>
        <w:rPr>
          <w:lang w:val="el" w:eastAsia="el"/>
        </w:rPr>
        <w:t xml:space="preserve">; </w:t>
      </w:r>
      <w:hyperlink r:id="rId175" w:anchor="art_9" w:history="1">
        <w:r>
          <w:rPr>
            <w:rStyle w:val="Hyperlink"/>
            <w:color w:val="0000EE"/>
            <w:u w:color="0000EE"/>
            <w:lang w:val="el" w:eastAsia="el"/>
          </w:rPr>
          <w:t>Προσθήκη 4223/2013, Άρθρο 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 w:history="1">
        <w:r>
          <w:rPr>
            <w:rStyle w:val="Hyperlink"/>
            <w:color w:val="0000EE"/>
            <w:u w:color="0000EE"/>
            <w:lang w:val="el" w:eastAsia="el"/>
          </w:rPr>
          <w:t>Προσθήκη 4223/2013,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8" w:history="1">
        <w:r>
          <w:rPr>
            <w:rStyle w:val="Hyperlink"/>
            <w:color w:val="0000EE"/>
            <w:u w:color="0000EE"/>
            <w:lang w:val="el" w:eastAsia="el"/>
          </w:rPr>
          <w:t>Προσθήκη 4223/2013, Άρθρο 48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8" w:history="1">
        <w:r>
          <w:rPr>
            <w:rStyle w:val="Hyperlink"/>
            <w:color w:val="0000EE"/>
            <w:u w:color="0000EE"/>
            <w:lang w:val="el" w:eastAsia="el"/>
          </w:rPr>
          <w:t>Προσθήκη 4223/2013, Άρθρο 48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8" w:history="1">
        <w:r>
          <w:rPr>
            <w:rStyle w:val="Hyperlink"/>
            <w:color w:val="0000EE"/>
            <w:u w:color="0000EE"/>
            <w:lang w:val="el" w:eastAsia="el"/>
          </w:rPr>
          <w:t>Προσθήκη 4223/2013, Άρθρο 48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8" w:history="1">
        <w:r>
          <w:rPr>
            <w:rStyle w:val="Hyperlink"/>
            <w:color w:val="0000EE"/>
            <w:u w:color="0000EE"/>
            <w:lang w:val="el" w:eastAsia="el"/>
          </w:rPr>
          <w:t>Προσθήκη 4223/2013, Άρθρο 48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8" w:history="1">
        <w:r>
          <w:rPr>
            <w:rStyle w:val="Hyperlink"/>
            <w:color w:val="0000EE"/>
            <w:u w:color="0000EE"/>
            <w:lang w:val="el" w:eastAsia="el"/>
          </w:rPr>
          <w:t>Προσθήκη 4223/2013, Άρθρο 48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8" w:history="1">
        <w:r>
          <w:rPr>
            <w:rStyle w:val="Hyperlink"/>
            <w:color w:val="0000EE"/>
            <w:u w:color="0000EE"/>
            <w:lang w:val="el" w:eastAsia="el"/>
          </w:rPr>
          <w:t>Προσθήκη 4223/2013, Άρθρο 48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8" w:history="1">
        <w:r>
          <w:rPr>
            <w:rStyle w:val="Hyperlink"/>
            <w:color w:val="0000EE"/>
            <w:u w:color="0000EE"/>
            <w:lang w:val="el" w:eastAsia="el"/>
          </w:rPr>
          <w:t>Προσθήκη 4223/2013, Άρθρο 48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8" w:history="1">
        <w:r>
          <w:rPr>
            <w:rStyle w:val="Hyperlink"/>
            <w:color w:val="0000EE"/>
            <w:u w:color="0000EE"/>
            <w:lang w:val="el" w:eastAsia="el"/>
          </w:rPr>
          <w:t>Προσθήκη 4223/2013, Άρθρο 48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Τροποποίηση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 w:history="1">
        <w:r>
          <w:rPr>
            <w:rStyle w:val="Hyperlink"/>
            <w:color w:val="0000EE"/>
            <w:u w:color="0000EE"/>
            <w:lang w:val="el" w:eastAsia="el"/>
          </w:rPr>
          <w:t>Τροποποίηση 4254/2014,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Τροποποίηση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 w:history="1">
        <w:r>
          <w:rPr>
            <w:rStyle w:val="Hyperlink"/>
            <w:color w:val="0000EE"/>
            <w:u w:color="0000EE"/>
            <w:lang w:val="el" w:eastAsia="el"/>
          </w:rPr>
          <w:t>Τροποποίηση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r>
        <w:rPr>
          <w:lang w:val="el" w:eastAsia="el"/>
        </w:rPr>
        <w:t xml:space="preserve">; </w:t>
      </w:r>
      <w:hyperlink r:id="rId195" w:anchor="art_48" w:history="1">
        <w:r>
          <w:rPr>
            <w:rStyle w:val="Hyperlink"/>
            <w:color w:val="0000EE"/>
            <w:u w:color="0000EE"/>
            <w:lang w:val="el" w:eastAsia="el"/>
          </w:rPr>
          <w:t>Τροποποίηση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Τροποποίηση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Τροποποίηση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4254/2014, Άρθρο 1</w:t>
        </w:r>
      </w:hyperlink>
      <w:r>
        <w:rPr>
          <w:lang w:val="el" w:eastAsia="el"/>
        </w:rPr>
        <w:t xml:space="preserve">; </w:t>
      </w:r>
      <w:hyperlink r:id="rId19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Προσθήκη 4254/2014, Άρθρο 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4254/2014, Άρθρο 1</w:t>
        </w:r>
      </w:hyperlink>
      <w:r>
        <w:rPr>
          <w:lang w:val="el" w:eastAsia="el"/>
        </w:rPr>
        <w:t xml:space="preserve">; </w:t>
      </w:r>
      <w:hyperlink r:id="rId203" w:anchor="art_49" w:history="1">
        <w:r>
          <w:rPr>
            <w:rStyle w:val="Hyperlink"/>
            <w:color w:val="0000EE"/>
            <w:u w:color="0000EE"/>
            <w:lang w:val="el" w:eastAsia="el"/>
          </w:rPr>
          <w:t>Τροποποίηση 4223/2013, Άρθρο 49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r>
        <w:rPr>
          <w:lang w:val="el" w:eastAsia="el"/>
        </w:rPr>
        <w:t xml:space="preserve">; </w:t>
      </w:r>
      <w:hyperlink r:id="rId205" w:anchor="art_49" w:history="1">
        <w:r>
          <w:rPr>
            <w:rStyle w:val="Hyperlink"/>
            <w:color w:val="0000EE"/>
            <w:u w:color="0000EE"/>
            <w:lang w:val="el" w:eastAsia="el"/>
          </w:rPr>
          <w:t>Τροποποίηση 4223/2013, Άρθρο 49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9" w:history="1">
        <w:r>
          <w:rPr>
            <w:rStyle w:val="Hyperlink"/>
            <w:color w:val="0000EE"/>
            <w:u w:color="0000EE"/>
            <w:lang w:val="el" w:eastAsia="el"/>
          </w:rPr>
          <w:t>Τροποποίηση 4223/2013, Άρθρο 49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 w:history="1">
        <w:r>
          <w:rPr>
            <w:rStyle w:val="Hyperlink"/>
            <w:color w:val="0000EE"/>
            <w:u w:color="0000EE"/>
            <w:lang w:val="el" w:eastAsia="el"/>
          </w:rPr>
          <w:t>Τροποποίηση 4254/2014, Άρθρο 1</w:t>
        </w:r>
      </w:hyperlink>
      <w:r>
        <w:rPr>
          <w:lang w:val="el" w:eastAsia="el"/>
        </w:rPr>
        <w:t xml:space="preserve">; </w:t>
      </w:r>
      <w:hyperlink r:id="rId208" w:anchor="art_49" w:history="1">
        <w:r>
          <w:rPr>
            <w:rStyle w:val="Hyperlink"/>
            <w:color w:val="0000EE"/>
            <w:u w:color="0000EE"/>
            <w:lang w:val="el" w:eastAsia="el"/>
          </w:rPr>
          <w:t>Τροποποίηση 4223/2013, Άρθρο 49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9" w:history="1">
        <w:r>
          <w:rPr>
            <w:rStyle w:val="Hyperlink"/>
            <w:color w:val="0000EE"/>
            <w:u w:color="0000EE"/>
            <w:lang w:val="el" w:eastAsia="el"/>
          </w:rPr>
          <w:t>Προσθήκη 4223/2013, Άρθρο 49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Τροποποίηση 4254/2014,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49" w:history="1">
        <w:r>
          <w:rPr>
            <w:rStyle w:val="Hyperlink"/>
            <w:color w:val="0000EE"/>
            <w:u w:color="0000EE"/>
            <w:lang w:val="el" w:eastAsia="el"/>
          </w:rPr>
          <w:t>Προσθήκη 4223/2013, Άρθρο 49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9" w:history="1">
        <w:r>
          <w:rPr>
            <w:rStyle w:val="Hyperlink"/>
            <w:color w:val="0000EE"/>
            <w:u w:color="0000EE"/>
            <w:lang w:val="el" w:eastAsia="el"/>
          </w:rPr>
          <w:t>Προσθήκη 4223/2013, Άρθρο 49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9" w:history="1">
        <w:r>
          <w:rPr>
            <w:rStyle w:val="Hyperlink"/>
            <w:color w:val="0000EE"/>
            <w:u w:color="0000EE"/>
            <w:lang w:val="el" w:eastAsia="el"/>
          </w:rPr>
          <w:t>Προσθήκη 4223/2013, Άρθρο 49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0" w:history="1">
        <w:r>
          <w:rPr>
            <w:rStyle w:val="Hyperlink"/>
            <w:color w:val="0000EE"/>
            <w:u w:color="0000EE"/>
            <w:lang w:val="el" w:eastAsia="el"/>
          </w:rPr>
          <w:t>Προσθήκη 4223/2013, Άρθρο 50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0" w:history="1">
        <w:r>
          <w:rPr>
            <w:rStyle w:val="Hyperlink"/>
            <w:color w:val="0000EE"/>
            <w:u w:color="0000EE"/>
            <w:lang w:val="el" w:eastAsia="el"/>
          </w:rPr>
          <w:t>Προσθήκη 4223/2013, Άρθρο 50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 w:history="1">
        <w:r>
          <w:rPr>
            <w:rStyle w:val="Hyperlink"/>
            <w:color w:val="0000EE"/>
            <w:u w:color="0000EE"/>
            <w:lang w:val="el" w:eastAsia="el"/>
          </w:rPr>
          <w:t>Τροποποίηση 4254/2014, Άρθρο 1</w:t>
        </w:r>
      </w:hyperlink>
      <w:r>
        <w:rPr>
          <w:lang w:val="el" w:eastAsia="el"/>
        </w:rPr>
        <w:t xml:space="preserve">; </w:t>
      </w:r>
      <w:hyperlink r:id="rId217" w:anchor="art_50" w:history="1">
        <w:r>
          <w:rPr>
            <w:rStyle w:val="Hyperlink"/>
            <w:color w:val="0000EE"/>
            <w:u w:color="0000EE"/>
            <w:lang w:val="el" w:eastAsia="el"/>
          </w:rPr>
          <w:t>Προσθήκη 4223/2013,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0" w:history="1">
        <w:r>
          <w:rPr>
            <w:rStyle w:val="Hyperlink"/>
            <w:color w:val="0000EE"/>
            <w:u w:color="0000EE"/>
            <w:lang w:val="el" w:eastAsia="el"/>
          </w:rPr>
          <w:t>Προσθήκη 4223/2013, Άρθρο 50</w:t>
        </w:r>
      </w:hyperlink>
      <w:r>
        <w:rPr>
          <w:lang w:val="el" w:eastAsia="el"/>
        </w:rPr>
        <w:t xml:space="preserve">; </w:t>
      </w:r>
      <w:hyperlink r:id="rId219" w:anchor="art_7" w:history="1">
        <w:r>
          <w:rPr>
            <w:rStyle w:val="Hyperlink"/>
            <w:color w:val="0000EE"/>
            <w:u w:color="0000EE"/>
            <w:lang w:val="el" w:eastAsia="el"/>
          </w:rPr>
          <w:t>Τροποποίηση 4183/2013, Άρθρο 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0" w:history="1">
        <w:r>
          <w:rPr>
            <w:rStyle w:val="Hyperlink"/>
            <w:color w:val="0000EE"/>
            <w:u w:color="0000EE"/>
            <w:lang w:val="el" w:eastAsia="el"/>
          </w:rPr>
          <w:t>Προσθήκη 4223/2013, Άρθρο 50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0" w:history="1">
        <w:r>
          <w:rPr>
            <w:rStyle w:val="Hyperlink"/>
            <w:color w:val="0000EE"/>
            <w:u w:color="0000EE"/>
            <w:lang w:val="el" w:eastAsia="el"/>
          </w:rPr>
          <w:t>Προσθήκη 4223/2013, Άρθρο 50</w:t>
        </w:r>
      </w:hyperlink>
      <w:r>
        <w:rPr>
          <w:lang w:val="el" w:eastAsia="el"/>
        </w:rPr>
        <w:t xml:space="preserve">; </w:t>
      </w:r>
      <w:hyperlink r:id="rId222" w:anchor="art_7" w:history="1">
        <w:r>
          <w:rPr>
            <w:rStyle w:val="Hyperlink"/>
            <w:color w:val="0000EE"/>
            <w:u w:color="0000EE"/>
            <w:lang w:val="el" w:eastAsia="el"/>
          </w:rPr>
          <w:t>Τροποποίηση 4183/2013, Άρθρο 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0" w:history="1">
        <w:r>
          <w:rPr>
            <w:rStyle w:val="Hyperlink"/>
            <w:color w:val="0000EE"/>
            <w:u w:color="0000EE"/>
            <w:lang w:val="el" w:eastAsia="el"/>
          </w:rPr>
          <w:t>Προσθήκη 4223/2013, Άρθρο 50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0" w:history="1">
        <w:r>
          <w:rPr>
            <w:rStyle w:val="Hyperlink"/>
            <w:color w:val="0000EE"/>
            <w:u w:color="0000EE"/>
            <w:lang w:val="el" w:eastAsia="el"/>
          </w:rPr>
          <w:t>Προσθήκη 4223/2013, Άρθρο 50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0" w:history="1">
        <w:r>
          <w:rPr>
            <w:rStyle w:val="Hyperlink"/>
            <w:color w:val="0000EE"/>
            <w:u w:color="0000EE"/>
            <w:lang w:val="el" w:eastAsia="el"/>
          </w:rPr>
          <w:t>Προσθήκη 4223/2013, Άρθρο 50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0" w:history="1">
        <w:r>
          <w:rPr>
            <w:rStyle w:val="Hyperlink"/>
            <w:color w:val="0000EE"/>
            <w:u w:color="0000EE"/>
            <w:lang w:val="el" w:eastAsia="el"/>
          </w:rPr>
          <w:t>Προσθήκη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 w:history="1">
        <w:r>
          <w:rPr>
            <w:rStyle w:val="Hyperlink"/>
            <w:color w:val="0000EE"/>
            <w:u w:color="0000EE"/>
            <w:lang w:val="el" w:eastAsia="el"/>
          </w:rPr>
          <w:t>Τροποποίηση 4254/2014, Άρθρο 1</w:t>
        </w:r>
      </w:hyperlink>
      <w:r>
        <w:rPr>
          <w:lang w:val="el" w:eastAsia="el"/>
        </w:rPr>
        <w:t xml:space="preserve">; </w:t>
      </w:r>
      <w:hyperlink r:id="rId228" w:anchor="art_50" w:history="1">
        <w:r>
          <w:rPr>
            <w:rStyle w:val="Hyperlink"/>
            <w:color w:val="0000EE"/>
            <w:u w:color="0000EE"/>
            <w:lang w:val="el" w:eastAsia="el"/>
          </w:rPr>
          <w:t>Προσθήκη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0" w:history="1">
        <w:r>
          <w:rPr>
            <w:rStyle w:val="Hyperlink"/>
            <w:color w:val="0000EE"/>
            <w:u w:color="0000EE"/>
            <w:lang w:val="el" w:eastAsia="el"/>
          </w:rPr>
          <w:t>Προσθήκη 4223/2013, Άρθρο 50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0" w:history="1">
        <w:r>
          <w:rPr>
            <w:rStyle w:val="Hyperlink"/>
            <w:color w:val="0000EE"/>
            <w:u w:color="0000EE"/>
            <w:lang w:val="el" w:eastAsia="el"/>
          </w:rPr>
          <w:t>Προσθήκη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0" w:history="1">
        <w:r>
          <w:rPr>
            <w:rStyle w:val="Hyperlink"/>
            <w:color w:val="0000EE"/>
            <w:u w:color="0000EE"/>
            <w:lang w:val="el" w:eastAsia="el"/>
          </w:rPr>
          <w:t>Προσθήκη 4223/2013, Άρθρο 50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0" w:history="1">
        <w:r>
          <w:rPr>
            <w:rStyle w:val="Hyperlink"/>
            <w:color w:val="0000EE"/>
            <w:u w:color="0000EE"/>
            <w:lang w:val="el" w:eastAsia="el"/>
          </w:rPr>
          <w:t>Προσθήκη 4223/2013, Άρθρο 50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0" w:history="1">
        <w:r>
          <w:rPr>
            <w:rStyle w:val="Hyperlink"/>
            <w:color w:val="0000EE"/>
            <w:u w:color="0000EE"/>
            <w:lang w:val="el" w:eastAsia="el"/>
          </w:rPr>
          <w:t>Προσθήκη 4223/2013, Άρθρο 50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0" w:history="1">
        <w:r>
          <w:rPr>
            <w:rStyle w:val="Hyperlink"/>
            <w:color w:val="0000EE"/>
            <w:u w:color="0000EE"/>
            <w:lang w:val="el" w:eastAsia="el"/>
          </w:rPr>
          <w:t>Προσθήκη 4223/2013, Άρθρο 50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 w:history="1">
        <w:r>
          <w:rPr>
            <w:rStyle w:val="Hyperlink"/>
            <w:color w:val="0000EE"/>
            <w:u w:color="0000EE"/>
            <w:lang w:val="el" w:eastAsia="el"/>
          </w:rPr>
          <w:t>Τροποποίηση 4254/2014, Άρθρο 1</w:t>
        </w:r>
      </w:hyperlink>
      <w:r>
        <w:rPr>
          <w:lang w:val="el" w:eastAsia="el"/>
        </w:rPr>
        <w:t xml:space="preserve">; </w:t>
      </w:r>
      <w:hyperlink r:id="rId237" w:anchor="art_50" w:history="1">
        <w:r>
          <w:rPr>
            <w:rStyle w:val="Hyperlink"/>
            <w:color w:val="0000EE"/>
            <w:u w:color="0000EE"/>
            <w:lang w:val="el" w:eastAsia="el"/>
          </w:rPr>
          <w:t>Προσθήκη 4223/2013, Άρθρο 50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0" w:history="1">
        <w:r>
          <w:rPr>
            <w:rStyle w:val="Hyperlink"/>
            <w:color w:val="0000EE"/>
            <w:u w:color="0000EE"/>
            <w:lang w:val="el" w:eastAsia="el"/>
          </w:rPr>
          <w:t>Προσθήκη 4223/2013, Άρθρο 50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0" w:history="1">
        <w:r>
          <w:rPr>
            <w:rStyle w:val="Hyperlink"/>
            <w:color w:val="0000EE"/>
            <w:u w:color="0000EE"/>
            <w:lang w:val="el" w:eastAsia="el"/>
          </w:rPr>
          <w:t>Προσθήκη 4223/2013, Άρθρο 50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50" w:history="1">
        <w:r>
          <w:rPr>
            <w:rStyle w:val="Hyperlink"/>
            <w:color w:val="0000EE"/>
            <w:u w:color="0000EE"/>
            <w:lang w:val="el" w:eastAsia="el"/>
          </w:rPr>
          <w:t>Προσθήκη 4223/2013, Άρθρο 50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0" w:history="1">
        <w:r>
          <w:rPr>
            <w:rStyle w:val="Hyperlink"/>
            <w:color w:val="0000EE"/>
            <w:u w:color="0000EE"/>
            <w:lang w:val="el" w:eastAsia="el"/>
          </w:rPr>
          <w:t>Προσθήκη 4223/2013, Άρθρο 50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0" w:history="1">
        <w:r>
          <w:rPr>
            <w:rStyle w:val="Hyperlink"/>
            <w:color w:val="0000EE"/>
            <w:u w:color="0000EE"/>
            <w:lang w:val="el" w:eastAsia="el"/>
          </w:rPr>
          <w:t>Προσθήκη 4223/2013, Άρθρο 50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0" w:history="1">
        <w:r>
          <w:rPr>
            <w:rStyle w:val="Hyperlink"/>
            <w:color w:val="0000EE"/>
            <w:u w:color="0000EE"/>
            <w:lang w:val="el" w:eastAsia="el"/>
          </w:rPr>
          <w:t>Προσθήκη 4223/2013, Άρθρο 50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0" w:history="1">
        <w:r>
          <w:rPr>
            <w:rStyle w:val="Hyperlink"/>
            <w:color w:val="0000EE"/>
            <w:u w:color="0000EE"/>
            <w:lang w:val="el" w:eastAsia="el"/>
          </w:rPr>
          <w:t>Προσθήκη 4223/2013, Άρθρο 50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0" w:history="1">
        <w:r>
          <w:rPr>
            <w:rStyle w:val="Hyperlink"/>
            <w:color w:val="0000EE"/>
            <w:u w:color="0000EE"/>
            <w:lang w:val="el" w:eastAsia="el"/>
          </w:rPr>
          <w:t>Προσθήκη 4223/2013, Άρθρο 50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0" w:history="1">
        <w:r>
          <w:rPr>
            <w:rStyle w:val="Hyperlink"/>
            <w:color w:val="0000EE"/>
            <w:u w:color="0000EE"/>
            <w:lang w:val="el" w:eastAsia="el"/>
          </w:rPr>
          <w:t>Προσθήκη 4223/2013, Άρθρο 50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0" w:history="1">
        <w:r>
          <w:rPr>
            <w:rStyle w:val="Hyperlink"/>
            <w:color w:val="0000EE"/>
            <w:u w:color="0000EE"/>
            <w:lang w:val="el" w:eastAsia="el"/>
          </w:rPr>
          <w:t>Προσθήκη 4223/2013, Άρθρο 50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0" w:history="1">
        <w:r>
          <w:rPr>
            <w:rStyle w:val="Hyperlink"/>
            <w:color w:val="0000EE"/>
            <w:u w:color="0000EE"/>
            <w:lang w:val="el" w:eastAsia="el"/>
          </w:rPr>
          <w:t>Τροποποίηση 4223/2013, Άρθρο 50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50" w:history="1">
        <w:r>
          <w:rPr>
            <w:rStyle w:val="Hyperlink"/>
            <w:color w:val="0000EE"/>
            <w:u w:color="0000EE"/>
            <w:lang w:val="el" w:eastAsia="el"/>
          </w:rPr>
          <w:t>Τροποποίηση 4223/2013, Άρθρο 50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50" w:history="1">
        <w:r>
          <w:rPr>
            <w:rStyle w:val="Hyperlink"/>
            <w:color w:val="0000EE"/>
            <w:u w:color="0000EE"/>
            <w:lang w:val="el" w:eastAsia="el"/>
          </w:rPr>
          <w:t>Τροποποίηση 4223/2013, Άρθρο 50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50" w:history="1">
        <w:r>
          <w:rPr>
            <w:rStyle w:val="Hyperlink"/>
            <w:color w:val="0000EE"/>
            <w:u w:color="0000EE"/>
            <w:lang w:val="el" w:eastAsia="el"/>
          </w:rPr>
          <w:t>Τροποποίηση 4223/2013, Άρθρο 50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0" w:history="1">
        <w:r>
          <w:rPr>
            <w:rStyle w:val="Hyperlink"/>
            <w:color w:val="0000EE"/>
            <w:u w:color="0000EE"/>
            <w:lang w:val="el" w:eastAsia="el"/>
          </w:rPr>
          <w:t>Τροποποίηση 4223/2013, Άρθρο 50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0" w:history="1">
        <w:r>
          <w:rPr>
            <w:rStyle w:val="Hyperlink"/>
            <w:color w:val="0000EE"/>
            <w:u w:color="0000EE"/>
            <w:lang w:val="el" w:eastAsia="el"/>
          </w:rPr>
          <w:t>Τροποποίηση 4223/2013, Άρθρο 50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0" w:history="1">
        <w:r>
          <w:rPr>
            <w:rStyle w:val="Hyperlink"/>
            <w:color w:val="0000EE"/>
            <w:u w:color="0000EE"/>
            <w:lang w:val="el" w:eastAsia="el"/>
          </w:rPr>
          <w:t>Τροποποίηση 4223/2013, Άρθρο 50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0" w:history="1">
        <w:r>
          <w:rPr>
            <w:rStyle w:val="Hyperlink"/>
            <w:color w:val="0000EE"/>
            <w:u w:color="0000EE"/>
            <w:lang w:val="el" w:eastAsia="el"/>
          </w:rPr>
          <w:t>Τροποποίηση 4223/2013, Άρθρο 50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0" w:history="1">
        <w:r>
          <w:rPr>
            <w:rStyle w:val="Hyperlink"/>
            <w:color w:val="0000EE"/>
            <w:u w:color="0000EE"/>
            <w:lang w:val="el" w:eastAsia="el"/>
          </w:rPr>
          <w:t>Τροποποίηση 4223/2013,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 w:history="1">
        <w:r>
          <w:rPr>
            <w:rStyle w:val="Hyperlink"/>
            <w:color w:val="0000EE"/>
            <w:u w:color="0000EE"/>
            <w:lang w:val="el" w:eastAsia="el"/>
          </w:rPr>
          <w:t>Τροποποίηση 4254/2014, Άρθρο 1</w:t>
        </w:r>
      </w:hyperlink>
      <w:r>
        <w:rPr>
          <w:lang w:val="el" w:eastAsia="el"/>
        </w:rPr>
        <w:t xml:space="preserve">; </w:t>
      </w:r>
      <w:hyperlink r:id="rId258" w:anchor="art_50" w:history="1">
        <w:r>
          <w:rPr>
            <w:rStyle w:val="Hyperlink"/>
            <w:color w:val="0000EE"/>
            <w:u w:color="0000EE"/>
            <w:lang w:val="el" w:eastAsia="el"/>
          </w:rPr>
          <w:t>Προσθήκη 4223/2013,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2" w:history="1">
        <w:r>
          <w:rPr>
            <w:rStyle w:val="Hyperlink"/>
            <w:color w:val="0000EE"/>
            <w:u w:color="0000EE"/>
            <w:lang w:val="el" w:eastAsia="el"/>
          </w:rPr>
          <w:t>Προσθήκη 4239/2014, Άρθρο 12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 w:history="1">
        <w:r>
          <w:rPr>
            <w:rStyle w:val="Hyperlink"/>
            <w:color w:val="0000EE"/>
            <w:u w:color="0000EE"/>
            <w:lang w:val="el" w:eastAsia="el"/>
          </w:rPr>
          <w:t>Προσθήκη 4254/2014, Άρθρο 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 w:history="1">
        <w:r>
          <w:rPr>
            <w:rStyle w:val="Hyperlink"/>
            <w:color w:val="0000EE"/>
            <w:u w:color="0000EE"/>
            <w:lang w:val="el" w:eastAsia="el"/>
          </w:rPr>
          <w:t>Προσθήκη 4254/2014, Άρθρο 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Προσθήκη 4254/2014,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0" w:history="1">
        <w:r>
          <w:rPr>
            <w:rStyle w:val="Hyperlink"/>
            <w:color w:val="0000EE"/>
            <w:u w:color="0000EE"/>
            <w:lang w:val="el" w:eastAsia="el"/>
          </w:rPr>
          <w:t>Προσθήκη 4223/2013, Άρθρο 50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09/11/418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09/11/418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4/04/07/4254"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02/20/4239"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