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στα Υπουργεία Δημόσιας Τάξης και Προστασίας του Πολίτη και Μακεδονίας Θράκης,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για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ρυθμίσεις του δεύτερου εδαφίου ισχύουν από 1.1.2015.</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Ελεγκτικό Συνέδριο και 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κοινή απόφαση του Υπουργού Εσωτερικών και Διοικητικής Ανασυγκρότησης, του Υπουργού Οικονομικών και του κατά περίπτωση αρμόδιου Υπουργού και έχει την ευθύνη της προετοιμασίας του Μ. 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προηγούμενου εδαφίου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οικονομικών υπηρεσιών των Υπουργείων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7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9.</w:t>
      </w:r>
      <w:r>
        <w:rPr>
          <w:lang w:val="el" w:eastAsia="el"/>
        </w:rPr>
        <w:t xml:space="preserve"> Κατά παρέκκλιση των οριζομένων στο παρόν άρθρο και στις λοιπές περί αναλήψεως υποχρεώσεων διατάξεις,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Μέχρι 1.1.2017 οι προϊστάμενοι οικονομικών υπηρεσιών των Υπουργείων και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τα Ειδικά Λογιστήρια.</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41"/>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17.4.2016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υπό την επιφύλαξη των προβλεπόμενων στα άρθρα 199 και 201 του ν. 4281/2014 (Α'160).</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spacing w:before="240" w:after="240"/>
        <w:rPr>
          <w:lang w:val="el" w:eastAsia="el"/>
        </w:rPr>
      </w:pPr>
      <w:r>
        <w:rPr>
          <w:lang w:val="el" w:eastAsia="el"/>
        </w:rPr>
        <w:t>Οι διατάξεις του παρόντος άρθρου εφαρμόζονται υπό την επιφύλαξη των προβλεπόμενων στα άρθρα 199 και 201 του ν. 4281/2014 (Α' 160).</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281"/>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289"/>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298"/>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299"/>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300"/>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30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316"/>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36"/>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37"/>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38"/>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53"/>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60"/>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383"/>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384"/>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385"/>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8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387"/>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388"/>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389"/>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92"/>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94"/>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395"/>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96"/>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 w:history="1">
        <w:r>
          <w:rPr>
            <w:rStyle w:val="Hyperlink"/>
            <w:color w:val="0000EE"/>
            <w:u w:color="0000EE"/>
            <w:lang w:val="el" w:eastAsia="el"/>
          </w:rPr>
          <w:t>Τροποποίηση 4337/2015, Άρθρο 10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 w:history="1">
        <w:r>
          <w:rPr>
            <w:rStyle w:val="Hyperlink"/>
            <w:color w:val="0000EE"/>
            <w:u w:color="0000EE"/>
            <w:lang w:val="el" w:eastAsia="el"/>
          </w:rPr>
          <w:t>Τροποποίηση 4337/2015, Άρθρο 10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 w:history="1">
        <w:r>
          <w:rPr>
            <w:rStyle w:val="Hyperlink"/>
            <w:color w:val="0000EE"/>
            <w:u w:color="0000EE"/>
            <w:lang w:val="el" w:eastAsia="el"/>
          </w:rPr>
          <w:t>Τροποποίηση 4337/2015, Άρθρο 10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 w:history="1">
        <w:r>
          <w:rPr>
            <w:rStyle w:val="Hyperlink"/>
            <w:color w:val="0000EE"/>
            <w:u w:color="0000EE"/>
            <w:lang w:val="el" w:eastAsia="el"/>
          </w:rPr>
          <w:t>Τροποποίηση 4337/2015, Άρθρο 10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 w:history="1">
        <w:r>
          <w:rPr>
            <w:rStyle w:val="Hyperlink"/>
            <w:color w:val="0000EE"/>
            <w:u w:color="0000EE"/>
            <w:lang w:val="el" w:eastAsia="el"/>
          </w:rPr>
          <w:t>Τροποποίηση 4337/2015,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Προσθήκη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Προσθήκη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Προσθήκη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Προσθήκη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0" w:history="1">
        <w:r>
          <w:rPr>
            <w:rStyle w:val="Hyperlink"/>
            <w:color w:val="0000EE"/>
            <w:u w:color="0000EE"/>
            <w:lang w:val="el" w:eastAsia="el"/>
          </w:rPr>
          <w:t>Προσθήκη 4337/2015,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Αφαίρεση 4334/2015,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Αφαίρεση 4334/2015,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 w:history="1">
        <w:r>
          <w:rPr>
            <w:rStyle w:val="Hyperlink"/>
            <w:color w:val="0000EE"/>
            <w:u w:color="0000EE"/>
            <w:lang w:val="el" w:eastAsia="el"/>
          </w:rPr>
          <w:t>Τροποποίηση 4336/2015, Άρθρο 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 w:history="1">
        <w:r>
          <w:rPr>
            <w:rStyle w:val="Hyperlink"/>
            <w:color w:val="0000EE"/>
            <w:u w:color="0000EE"/>
            <w:lang w:val="el" w:eastAsia="el"/>
          </w:rPr>
          <w:t>Τροποποίηση 4336/2015, Άρθρο 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 w:history="1">
        <w:r>
          <w:rPr>
            <w:rStyle w:val="Hyperlink"/>
            <w:color w:val="0000EE"/>
            <w:u w:color="0000EE"/>
            <w:lang w:val="el" w:eastAsia="el"/>
          </w:rPr>
          <w:t>Τροποποίηση 4336/2015, Άρθρο 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 w:history="1">
        <w:r>
          <w:rPr>
            <w:rStyle w:val="Hyperlink"/>
            <w:color w:val="0000EE"/>
            <w:u w:color="0000EE"/>
            <w:lang w:val="el" w:eastAsia="el"/>
          </w:rPr>
          <w:t>Τροποποίηση 4336/2015, Άρθρο 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 w:history="1">
        <w:r>
          <w:rPr>
            <w:rStyle w:val="Hyperlink"/>
            <w:color w:val="0000EE"/>
            <w:u w:color="0000EE"/>
            <w:lang w:val="el" w:eastAsia="el"/>
          </w:rPr>
          <w:t>Τροποποίηση 4336/2015, Άρθρο 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 w:history="1">
        <w:r>
          <w:rPr>
            <w:rStyle w:val="Hyperlink"/>
            <w:color w:val="0000EE"/>
            <w:u w:color="0000EE"/>
            <w:lang w:val="el" w:eastAsia="el"/>
          </w:rPr>
          <w:t>Τροποποίηση 4336/2015, Άρθρο 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8" w:history="1">
        <w:r>
          <w:rPr>
            <w:rStyle w:val="Hyperlink"/>
            <w:color w:val="0000EE"/>
            <w:u w:color="0000EE"/>
            <w:lang w:val="el" w:eastAsia="el"/>
          </w:rPr>
          <w:t>Τροποποίηση 4316/2014, Άρθρο 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8" w:history="1">
        <w:r>
          <w:rPr>
            <w:rStyle w:val="Hyperlink"/>
            <w:color w:val="0000EE"/>
            <w:u w:color="0000EE"/>
            <w:lang w:val="el" w:eastAsia="el"/>
          </w:rPr>
          <w:t>Τροποποίηση 4316/2014, Άρθρο 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8" w:history="1">
        <w:r>
          <w:rPr>
            <w:rStyle w:val="Hyperlink"/>
            <w:color w:val="0000EE"/>
            <w:u w:color="0000EE"/>
            <w:lang w:val="el" w:eastAsia="el"/>
          </w:rPr>
          <w:t>Προσθήκη 4316/2014, Άρθρο 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Προσθήκη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Προσθήκη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Προσθήκη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Προσθήκη 4337/2015,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Προσθήκη 4337/2015,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Τροποποίηση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Προσθήκη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Προσθήκη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Προσθήκη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Προσθήκη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Προσθήκη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Προσθήκη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Προσθήκη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Προσθήκη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Προσθήκη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Προσθήκη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Προσθήκη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Τροποποίηση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Τροποποίηση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Τροποποίηση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Τροποποίηση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Τροποποίηση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Τροποποίηση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Τροποποίηση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Τροποποίηση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7" w:history="1">
        <w:r>
          <w:rPr>
            <w:rStyle w:val="Hyperlink"/>
            <w:color w:val="0000EE"/>
            <w:u w:color="0000EE"/>
            <w:lang w:val="el" w:eastAsia="el"/>
          </w:rPr>
          <w:t>Προσθήκη 4374/2016, Άρθρο 7</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0" w:history="1">
        <w:r>
          <w:rPr>
            <w:rStyle w:val="Hyperlink"/>
            <w:color w:val="0000EE"/>
            <w:u w:color="0000EE"/>
            <w:lang w:val="el" w:eastAsia="el"/>
          </w:rPr>
          <w:t>Τροποποίηση 4337/2015, Άρθρο 10</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1" w:history="1">
        <w:r>
          <w:rPr>
            <w:rStyle w:val="Hyperlink"/>
            <w:color w:val="0000EE"/>
            <w:u w:color="0000EE"/>
            <w:lang w:val="el" w:eastAsia="el"/>
          </w:rPr>
          <w:t>Αφαίρεση 4337/2015, Άρθρο 21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1" w:history="1">
        <w:r>
          <w:rPr>
            <w:rStyle w:val="Hyperlink"/>
            <w:color w:val="0000EE"/>
            <w:u w:color="0000EE"/>
            <w:lang w:val="el" w:eastAsia="el"/>
          </w:rPr>
          <w:t>Αφαίρεση 4337/2015, Άρθρο 21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1" w:history="1">
        <w:r>
          <w:rPr>
            <w:rStyle w:val="Hyperlink"/>
            <w:color w:val="0000EE"/>
            <w:u w:color="0000EE"/>
            <w:lang w:val="el" w:eastAsia="el"/>
          </w:rPr>
          <w:t>Αφαίρεση 4337/2015, Άρθρο 21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1" w:history="1">
        <w:r>
          <w:rPr>
            <w:rStyle w:val="Hyperlink"/>
            <w:color w:val="0000EE"/>
            <w:u w:color="0000EE"/>
            <w:lang w:val="el" w:eastAsia="el"/>
          </w:rPr>
          <w:t>Αφαίρεση 4337/2015, Άρθρο 21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1" w:history="1">
        <w:r>
          <w:rPr>
            <w:rStyle w:val="Hyperlink"/>
            <w:color w:val="0000EE"/>
            <w:u w:color="0000EE"/>
            <w:lang w:val="el" w:eastAsia="el"/>
          </w:rPr>
          <w:t>Αφαίρεση 4337/2015, Άρθρο 21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1" w:history="1">
        <w:r>
          <w:rPr>
            <w:rStyle w:val="Hyperlink"/>
            <w:color w:val="0000EE"/>
            <w:u w:color="0000EE"/>
            <w:lang w:val="el" w:eastAsia="el"/>
          </w:rPr>
          <w:t>Αφαίρεση 4337/2015, Άρθρο 21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1" w:history="1">
        <w:r>
          <w:rPr>
            <w:rStyle w:val="Hyperlink"/>
            <w:color w:val="0000EE"/>
            <w:u w:color="0000EE"/>
            <w:lang w:val="el" w:eastAsia="el"/>
          </w:rPr>
          <w:t>Αφαίρεση 4337/2015, Άρθρο 21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1" w:history="1">
        <w:r>
          <w:rPr>
            <w:rStyle w:val="Hyperlink"/>
            <w:color w:val="0000EE"/>
            <w:u w:color="0000EE"/>
            <w:lang w:val="el" w:eastAsia="el"/>
          </w:rPr>
          <w:t>Αφαίρεση 4337/2015, Άρθρο 21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21" w:history="1">
        <w:r>
          <w:rPr>
            <w:rStyle w:val="Hyperlink"/>
            <w:color w:val="0000EE"/>
            <w:u w:color="0000EE"/>
            <w:lang w:val="el" w:eastAsia="el"/>
          </w:rPr>
          <w:t>Αφαίρεση 4337/2015, Άρθρο 21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283" w:history="1">
        <w:r>
          <w:rPr>
            <w:rStyle w:val="Hyperlink"/>
            <w:color w:val="0000EE"/>
            <w:u w:color="0000EE"/>
            <w:lang w:val="el" w:eastAsia="el"/>
          </w:rPr>
          <w:t>Προσθήκη 4364/2016, Άρθρο 283</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283" w:history="1">
        <w:r>
          <w:rPr>
            <w:rStyle w:val="Hyperlink"/>
            <w:color w:val="0000EE"/>
            <w:u w:color="0000EE"/>
            <w:lang w:val="el" w:eastAsia="el"/>
          </w:rPr>
          <w:t>Προσθήκη 4364/2016, Άρθρο 283</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83" w:history="1">
        <w:r>
          <w:rPr>
            <w:rStyle w:val="Hyperlink"/>
            <w:color w:val="0000EE"/>
            <w:u w:color="0000EE"/>
            <w:lang w:val="el" w:eastAsia="el"/>
          </w:rPr>
          <w:t>Προσθήκη 4364/2016, Άρθρο 283</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83" w:history="1">
        <w:r>
          <w:rPr>
            <w:rStyle w:val="Hyperlink"/>
            <w:color w:val="0000EE"/>
            <w:u w:color="0000EE"/>
            <w:lang w:val="el" w:eastAsia="el"/>
          </w:rPr>
          <w:t>Προσθήκη 4364/2016, Άρθρο 283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83" w:history="1">
        <w:r>
          <w:rPr>
            <w:rStyle w:val="Hyperlink"/>
            <w:color w:val="0000EE"/>
            <w:u w:color="0000EE"/>
            <w:lang w:val="el" w:eastAsia="el"/>
          </w:rPr>
          <w:t>Προσθήκη 4364/2016, Άρθρο 283</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83" w:history="1">
        <w:r>
          <w:rPr>
            <w:rStyle w:val="Hyperlink"/>
            <w:color w:val="0000EE"/>
            <w:u w:color="0000EE"/>
            <w:lang w:val="el" w:eastAsia="el"/>
          </w:rPr>
          <w:t>Προσθήκη 4364/2016, Άρθρο 283</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83" w:history="1">
        <w:r>
          <w:rPr>
            <w:rStyle w:val="Hyperlink"/>
            <w:color w:val="0000EE"/>
            <w:u w:color="0000EE"/>
            <w:lang w:val="el" w:eastAsia="el"/>
          </w:rPr>
          <w:t>Προσθήκη 4364/2016, Άρθρο 283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83" w:history="1">
        <w:r>
          <w:rPr>
            <w:rStyle w:val="Hyperlink"/>
            <w:color w:val="0000EE"/>
            <w:u w:color="0000EE"/>
            <w:lang w:val="el" w:eastAsia="el"/>
          </w:rPr>
          <w:t>Προσθήκη 4364/2016, Άρθρο 283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83" w:history="1">
        <w:r>
          <w:rPr>
            <w:rStyle w:val="Hyperlink"/>
            <w:color w:val="0000EE"/>
            <w:u w:color="0000EE"/>
            <w:lang w:val="el" w:eastAsia="el"/>
          </w:rPr>
          <w:t>Προσθήκη 4364/2016, Άρθρο 283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283" w:history="1">
        <w:r>
          <w:rPr>
            <w:rStyle w:val="Hyperlink"/>
            <w:color w:val="0000EE"/>
            <w:u w:color="0000EE"/>
            <w:lang w:val="el" w:eastAsia="el"/>
          </w:rPr>
          <w:t>Προσθήκη 4364/2016, Άρθρο 283</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83" w:history="1">
        <w:r>
          <w:rPr>
            <w:rStyle w:val="Hyperlink"/>
            <w:color w:val="0000EE"/>
            <w:u w:color="0000EE"/>
            <w:lang w:val="el" w:eastAsia="el"/>
          </w:rPr>
          <w:t>Προσθήκη 4364/2016, Άρθρο 283</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83" w:history="1">
        <w:r>
          <w:rPr>
            <w:rStyle w:val="Hyperlink"/>
            <w:color w:val="0000EE"/>
            <w:u w:color="0000EE"/>
            <w:lang w:val="el" w:eastAsia="el"/>
          </w:rPr>
          <w:t>Προσθήκη 4364/2016, Άρθρο 283</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83" w:history="1">
        <w:r>
          <w:rPr>
            <w:rStyle w:val="Hyperlink"/>
            <w:color w:val="0000EE"/>
            <w:u w:color="0000EE"/>
            <w:lang w:val="el" w:eastAsia="el"/>
          </w:rPr>
          <w:t>Προσθήκη 4364/2016, Άρθρο 283</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83" w:history="1">
        <w:r>
          <w:rPr>
            <w:rStyle w:val="Hyperlink"/>
            <w:color w:val="0000EE"/>
            <w:u w:color="0000EE"/>
            <w:lang w:val="el" w:eastAsia="el"/>
          </w:rPr>
          <w:t>Προσθήκη 4364/2016, Άρθρο 283</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83" w:history="1">
        <w:r>
          <w:rPr>
            <w:rStyle w:val="Hyperlink"/>
            <w:color w:val="0000EE"/>
            <w:u w:color="0000EE"/>
            <w:lang w:val="el" w:eastAsia="el"/>
          </w:rPr>
          <w:t>Προσθήκη 4364/2016, Άρθρο 283</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283" w:history="1">
        <w:r>
          <w:rPr>
            <w:rStyle w:val="Hyperlink"/>
            <w:color w:val="0000EE"/>
            <w:u w:color="0000EE"/>
            <w:lang w:val="el" w:eastAsia="el"/>
          </w:rPr>
          <w:t>Προσθήκη 4364/2016, Άρθρο 283</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83" w:history="1">
        <w:r>
          <w:rPr>
            <w:rStyle w:val="Hyperlink"/>
            <w:color w:val="0000EE"/>
            <w:u w:color="0000EE"/>
            <w:lang w:val="el" w:eastAsia="el"/>
          </w:rPr>
          <w:t>Προσθήκη 4364/2016, Άρθρο 283</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83" w:history="1">
        <w:r>
          <w:rPr>
            <w:rStyle w:val="Hyperlink"/>
            <w:color w:val="0000EE"/>
            <w:u w:color="0000EE"/>
            <w:lang w:val="el" w:eastAsia="el"/>
          </w:rPr>
          <w:t>Προσθήκη 4364/2016, Άρθρο 283</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83" w:history="1">
        <w:r>
          <w:rPr>
            <w:rStyle w:val="Hyperlink"/>
            <w:color w:val="0000EE"/>
            <w:u w:color="0000EE"/>
            <w:lang w:val="el" w:eastAsia="el"/>
          </w:rPr>
          <w:t>Προσθήκη 4364/2016, Άρθρο 283</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83" w:history="1">
        <w:r>
          <w:rPr>
            <w:rStyle w:val="Hyperlink"/>
            <w:color w:val="0000EE"/>
            <w:u w:color="0000EE"/>
            <w:lang w:val="el" w:eastAsia="el"/>
          </w:rPr>
          <w:t>Προσθήκη 4364/2016, Άρθρο 283</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83" w:history="1">
        <w:r>
          <w:rPr>
            <w:rStyle w:val="Hyperlink"/>
            <w:color w:val="0000EE"/>
            <w:u w:color="0000EE"/>
            <w:lang w:val="el" w:eastAsia="el"/>
          </w:rPr>
          <w:t>Προσθήκη 4364/2016, Άρθρο 283</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Τροποποίηση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21" w:history="1">
        <w:r>
          <w:rPr>
            <w:rStyle w:val="Hyperlink"/>
            <w:color w:val="0000EE"/>
            <w:u w:color="0000EE"/>
            <w:lang w:val="el" w:eastAsia="el"/>
          </w:rPr>
          <w:t>Αφαίρεση 4337/2015, Άρθρο 21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21" w:history="1">
        <w:r>
          <w:rPr>
            <w:rStyle w:val="Hyperlink"/>
            <w:color w:val="0000EE"/>
            <w:u w:color="0000EE"/>
            <w:lang w:val="el" w:eastAsia="el"/>
          </w:rPr>
          <w:t>Αφαίρεση 4337/2015, Άρθρο 21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21" w:history="1">
        <w:r>
          <w:rPr>
            <w:rStyle w:val="Hyperlink"/>
            <w:color w:val="0000EE"/>
            <w:u w:color="0000EE"/>
            <w:lang w:val="el" w:eastAsia="el"/>
          </w:rPr>
          <w:t>Αφαίρεση 4337/2015, Άρθρο 21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21" w:history="1">
        <w:r>
          <w:rPr>
            <w:rStyle w:val="Hyperlink"/>
            <w:color w:val="0000EE"/>
            <w:u w:color="0000EE"/>
            <w:lang w:val="el" w:eastAsia="el"/>
          </w:rPr>
          <w:t>Αφαίρεση 4337/2015, Άρθρο 21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Τροποποίηση 4337/2015, Άρθρο 10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Τροποποίηση 4337/2015, Άρθρο 10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Τροποποίηση 4337/2015, Άρθρο 10</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Αφαίρεση 4337/2015, Άρθρο 10</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Τροποποίηση 4337/2015, Άρθρο 10</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Τροποποίηση 4337/2015, Άρθρο 10</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Τροποποίηση 4337/2015, Άρθρο 10</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Τροποποίηση 4337/2015, Άρθρο 10</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Τροποποίηση 4337/2015, Άρθρο 10</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0" w:history="1">
        <w:r>
          <w:rPr>
            <w:rStyle w:val="Hyperlink"/>
            <w:color w:val="0000EE"/>
            <w:u w:color="0000EE"/>
            <w:lang w:val="el" w:eastAsia="el"/>
          </w:rPr>
          <w:t>Τροποποίηση 4337/2015, Άρθρο 10</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 w:history="1">
        <w:r>
          <w:rPr>
            <w:rStyle w:val="Hyperlink"/>
            <w:color w:val="0000EE"/>
            <w:u w:color="0000EE"/>
            <w:lang w:val="el" w:eastAsia="el"/>
          </w:rPr>
          <w:t>Τροποποίηση 4337/2015, Άρθρο 10</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0" w:history="1">
        <w:r>
          <w:rPr>
            <w:rStyle w:val="Hyperlink"/>
            <w:color w:val="0000EE"/>
            <w:u w:color="0000EE"/>
            <w:lang w:val="el" w:eastAsia="el"/>
          </w:rPr>
          <w:t>Προσθήκη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0" w:history="1">
        <w:r>
          <w:rPr>
            <w:rStyle w:val="Hyperlink"/>
            <w:color w:val="0000EE"/>
            <w:u w:color="0000EE"/>
            <w:lang w:val="el" w:eastAsia="el"/>
          </w:rPr>
          <w:t>Προσθήκη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0" w:history="1">
        <w:r>
          <w:rPr>
            <w:rStyle w:val="Hyperlink"/>
            <w:color w:val="0000EE"/>
            <w:u w:color="0000EE"/>
            <w:lang w:val="el" w:eastAsia="el"/>
          </w:rPr>
          <w:t>Προσθήκη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75" w:history="1">
        <w:r>
          <w:rPr>
            <w:rStyle w:val="Hyperlink"/>
            <w:color w:val="0000EE"/>
            <w:u w:color="0000EE"/>
            <w:lang w:val="el" w:eastAsia="el"/>
          </w:rPr>
          <w:t>Τροποποίηση 4316/2014, Άρθρο 75</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75" w:history="1">
        <w:r>
          <w:rPr>
            <w:rStyle w:val="Hyperlink"/>
            <w:color w:val="0000EE"/>
            <w:u w:color="0000EE"/>
            <w:lang w:val="el" w:eastAsia="el"/>
          </w:rPr>
          <w:t>Τροποποίηση 4316/2014, Άρθρο 75</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75" w:history="1">
        <w:r>
          <w:rPr>
            <w:rStyle w:val="Hyperlink"/>
            <w:color w:val="0000EE"/>
            <w:u w:color="0000EE"/>
            <w:lang w:val="el" w:eastAsia="el"/>
          </w:rPr>
          <w:t>Τροποποίηση 4316/2014, Άρθρο 75</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75" w:history="1">
        <w:r>
          <w:rPr>
            <w:rStyle w:val="Hyperlink"/>
            <w:color w:val="0000EE"/>
            <w:u w:color="0000EE"/>
            <w:lang w:val="el" w:eastAsia="el"/>
          </w:rPr>
          <w:t>Τροποποίηση 4316/2014, Άρθρο 75</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75" w:history="1">
        <w:r>
          <w:rPr>
            <w:rStyle w:val="Hyperlink"/>
            <w:color w:val="0000EE"/>
            <w:u w:color="0000EE"/>
            <w:lang w:val="el" w:eastAsia="el"/>
          </w:rPr>
          <w:t>Τροποποίηση 4316/2014, Άρθρο 75</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75" w:history="1">
        <w:r>
          <w:rPr>
            <w:rStyle w:val="Hyperlink"/>
            <w:color w:val="0000EE"/>
            <w:u w:color="0000EE"/>
            <w:lang w:val="el" w:eastAsia="el"/>
          </w:rPr>
          <w:t>Τροποποίηση 4316/2014, Άρθρο 75</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75" w:history="1">
        <w:r>
          <w:rPr>
            <w:rStyle w:val="Hyperlink"/>
            <w:color w:val="0000EE"/>
            <w:u w:color="0000EE"/>
            <w:lang w:val="el" w:eastAsia="el"/>
          </w:rPr>
          <w:t>Τροποποίηση 4316/2014, Άρθρο 75</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75" w:history="1">
        <w:r>
          <w:rPr>
            <w:rStyle w:val="Hyperlink"/>
            <w:color w:val="0000EE"/>
            <w:u w:color="0000EE"/>
            <w:lang w:val="el" w:eastAsia="el"/>
          </w:rPr>
          <w:t>Τροποποίηση 4316/2014, Άρθρο 75</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75" w:history="1">
        <w:r>
          <w:rPr>
            <w:rStyle w:val="Hyperlink"/>
            <w:color w:val="0000EE"/>
            <w:u w:color="0000EE"/>
            <w:lang w:val="el" w:eastAsia="el"/>
          </w:rPr>
          <w:t>Τροποποίηση 4316/2014, Άρθρο 75</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5" w:history="1">
        <w:r>
          <w:rPr>
            <w:rStyle w:val="Hyperlink"/>
            <w:color w:val="0000EE"/>
            <w:u w:color="0000EE"/>
            <w:lang w:val="el" w:eastAsia="el"/>
          </w:rPr>
          <w:t>Τροποποίηση 4316/2014, Άρθρο 75</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5" w:history="1">
        <w:r>
          <w:rPr>
            <w:rStyle w:val="Hyperlink"/>
            <w:color w:val="0000EE"/>
            <w:u w:color="0000EE"/>
            <w:lang w:val="el" w:eastAsia="el"/>
          </w:rPr>
          <w:t>Τροποποίηση 4316/2014, Άρθρο 75</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75" w:history="1">
        <w:r>
          <w:rPr>
            <w:rStyle w:val="Hyperlink"/>
            <w:color w:val="0000EE"/>
            <w:u w:color="0000EE"/>
            <w:lang w:val="el" w:eastAsia="el"/>
          </w:rPr>
          <w:t>Τροποποίηση 4316/2014, Άρθρο 75</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5" w:history="1">
        <w:r>
          <w:rPr>
            <w:rStyle w:val="Hyperlink"/>
            <w:color w:val="0000EE"/>
            <w:u w:color="0000EE"/>
            <w:lang w:val="el" w:eastAsia="el"/>
          </w:rPr>
          <w:t>Τροποποίηση 4316/2014, Άρθρο 75</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5" w:history="1">
        <w:r>
          <w:rPr>
            <w:rStyle w:val="Hyperlink"/>
            <w:color w:val="0000EE"/>
            <w:u w:color="0000EE"/>
            <w:lang w:val="el" w:eastAsia="el"/>
          </w:rPr>
          <w:t>Τροποποίηση 4316/2014, Άρθρο 75</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5" w:history="1">
        <w:r>
          <w:rPr>
            <w:rStyle w:val="Hyperlink"/>
            <w:color w:val="0000EE"/>
            <w:u w:color="0000EE"/>
            <w:lang w:val="el" w:eastAsia="el"/>
          </w:rPr>
          <w:t>Τροποποίηση 4316/2014, Άρθρο 75</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5" w:history="1">
        <w:r>
          <w:rPr>
            <w:rStyle w:val="Hyperlink"/>
            <w:color w:val="0000EE"/>
            <w:u w:color="0000EE"/>
            <w:lang w:val="el" w:eastAsia="el"/>
          </w:rPr>
          <w:t>Τροποποίηση 4316/2014, Άρθρο 75</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5" w:history="1">
        <w:r>
          <w:rPr>
            <w:rStyle w:val="Hyperlink"/>
            <w:color w:val="0000EE"/>
            <w:u w:color="0000EE"/>
            <w:lang w:val="el" w:eastAsia="el"/>
          </w:rPr>
          <w:t>Τροποποίηση 4316/2014, Άρθρο 75</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5" w:history="1">
        <w:r>
          <w:rPr>
            <w:rStyle w:val="Hyperlink"/>
            <w:color w:val="0000EE"/>
            <w:u w:color="0000EE"/>
            <w:lang w:val="el" w:eastAsia="el"/>
          </w:rPr>
          <w:t>Τροποποίηση 4316/2014, Άρθρο 75</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5" w:history="1">
        <w:r>
          <w:rPr>
            <w:rStyle w:val="Hyperlink"/>
            <w:color w:val="0000EE"/>
            <w:u w:color="0000EE"/>
            <w:lang w:val="el" w:eastAsia="el"/>
          </w:rPr>
          <w:t>Τροποποίηση 4316/2014, Άρθρο 75</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5" w:history="1">
        <w:r>
          <w:rPr>
            <w:rStyle w:val="Hyperlink"/>
            <w:color w:val="0000EE"/>
            <w:u w:color="0000EE"/>
            <w:lang w:val="el" w:eastAsia="el"/>
          </w:rPr>
          <w:t>Τροποποίηση 4316/2014, Άρθρο 75</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5" w:history="1">
        <w:r>
          <w:rPr>
            <w:rStyle w:val="Hyperlink"/>
            <w:color w:val="0000EE"/>
            <w:u w:color="0000EE"/>
            <w:lang w:val="el" w:eastAsia="el"/>
          </w:rPr>
          <w:t>Τροποποίηση 4316/2014, Άρθρο 75</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6" w:history="1">
        <w:r>
          <w:rPr>
            <w:rStyle w:val="Hyperlink"/>
            <w:color w:val="0000EE"/>
            <w:u w:color="0000EE"/>
            <w:lang w:val="el" w:eastAsia="el"/>
          </w:rPr>
          <w:t>Προσθήκη 4316/2014, Άρθρο 76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6" w:history="1">
        <w:r>
          <w:rPr>
            <w:rStyle w:val="Hyperlink"/>
            <w:color w:val="0000EE"/>
            <w:u w:color="0000EE"/>
            <w:lang w:val="el" w:eastAsia="el"/>
          </w:rPr>
          <w:t>Προσθήκη 4316/2014, Άρθρο 76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6" w:history="1">
        <w:r>
          <w:rPr>
            <w:rStyle w:val="Hyperlink"/>
            <w:color w:val="0000EE"/>
            <w:u w:color="0000EE"/>
            <w:lang w:val="el" w:eastAsia="el"/>
          </w:rPr>
          <w:t>Προσθήκη 4316/2014, Άρθρο 76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76" w:history="1">
        <w:r>
          <w:rPr>
            <w:rStyle w:val="Hyperlink"/>
            <w:color w:val="0000EE"/>
            <w:u w:color="0000EE"/>
            <w:lang w:val="el" w:eastAsia="el"/>
          </w:rPr>
          <w:t>Προσθήκη 4316/2014, Άρθρο 76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76" w:history="1">
        <w:r>
          <w:rPr>
            <w:rStyle w:val="Hyperlink"/>
            <w:color w:val="0000EE"/>
            <w:u w:color="0000EE"/>
            <w:lang w:val="el" w:eastAsia="el"/>
          </w:rPr>
          <w:t>Προσθήκη 4316/2014, Άρθρο 76</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76" w:history="1">
        <w:r>
          <w:rPr>
            <w:rStyle w:val="Hyperlink"/>
            <w:color w:val="0000EE"/>
            <w:u w:color="0000EE"/>
            <w:lang w:val="el" w:eastAsia="el"/>
          </w:rPr>
          <w:t>Προσθήκη 4316/2014, Άρθρο 76</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76" w:history="1">
        <w:r>
          <w:rPr>
            <w:rStyle w:val="Hyperlink"/>
            <w:color w:val="0000EE"/>
            <w:u w:color="0000EE"/>
            <w:lang w:val="el" w:eastAsia="el"/>
          </w:rPr>
          <w:t>Προσθήκη 4316/2014, Άρθρο 76</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76" w:history="1">
        <w:r>
          <w:rPr>
            <w:rStyle w:val="Hyperlink"/>
            <w:color w:val="0000EE"/>
            <w:u w:color="0000EE"/>
            <w:lang w:val="el" w:eastAsia="el"/>
          </w:rPr>
          <w:t>Προσθήκη 4316/2014, Άρθρο 76</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6" w:history="1">
        <w:r>
          <w:rPr>
            <w:rStyle w:val="Hyperlink"/>
            <w:color w:val="0000EE"/>
            <w:u w:color="0000EE"/>
            <w:lang w:val="el" w:eastAsia="el"/>
          </w:rPr>
          <w:t>Προσθήκη 4316/2014, Άρθρο 76</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76" w:history="1">
        <w:r>
          <w:rPr>
            <w:rStyle w:val="Hyperlink"/>
            <w:color w:val="0000EE"/>
            <w:u w:color="0000EE"/>
            <w:lang w:val="el" w:eastAsia="el"/>
          </w:rPr>
          <w:t>Προσθήκη 4316/2014, Άρθρο 76</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76" w:history="1">
        <w:r>
          <w:rPr>
            <w:rStyle w:val="Hyperlink"/>
            <w:color w:val="0000EE"/>
            <w:u w:color="0000EE"/>
            <w:lang w:val="el" w:eastAsia="el"/>
          </w:rPr>
          <w:t>Προσθήκη 4316/2014, Άρθρο 76</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76" w:history="1">
        <w:r>
          <w:rPr>
            <w:rStyle w:val="Hyperlink"/>
            <w:color w:val="0000EE"/>
            <w:u w:color="0000EE"/>
            <w:lang w:val="el" w:eastAsia="el"/>
          </w:rPr>
          <w:t>Προσθήκη 4316/2014, Άρθρο 76</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76" w:history="1">
        <w:r>
          <w:rPr>
            <w:rStyle w:val="Hyperlink"/>
            <w:color w:val="0000EE"/>
            <w:u w:color="0000EE"/>
            <w:lang w:val="el" w:eastAsia="el"/>
          </w:rPr>
          <w:t>Προσθήκη 4316/2014, Άρθρο 76</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76" w:history="1">
        <w:r>
          <w:rPr>
            <w:rStyle w:val="Hyperlink"/>
            <w:color w:val="0000EE"/>
            <w:u w:color="0000EE"/>
            <w:lang w:val="el" w:eastAsia="el"/>
          </w:rPr>
          <w:t>Προσθήκη 4316/2014, Άρθρο 76</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76" w:history="1">
        <w:r>
          <w:rPr>
            <w:rStyle w:val="Hyperlink"/>
            <w:color w:val="0000EE"/>
            <w:u w:color="0000EE"/>
            <w:lang w:val="el" w:eastAsia="el"/>
          </w:rPr>
          <w:t>Προσθήκη 4316/2014, Άρθρο 76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76" w:history="1">
        <w:r>
          <w:rPr>
            <w:rStyle w:val="Hyperlink"/>
            <w:color w:val="0000EE"/>
            <w:u w:color="0000EE"/>
            <w:lang w:val="el" w:eastAsia="el"/>
          </w:rPr>
          <w:t>Προσθήκη 4316/2014, Άρθρο 76</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76" w:history="1">
        <w:r>
          <w:rPr>
            <w:rStyle w:val="Hyperlink"/>
            <w:color w:val="0000EE"/>
            <w:u w:color="0000EE"/>
            <w:lang w:val="el" w:eastAsia="el"/>
          </w:rPr>
          <w:t>Προσθήκη 4316/2014, Άρθρο 76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76" w:history="1">
        <w:r>
          <w:rPr>
            <w:rStyle w:val="Hyperlink"/>
            <w:color w:val="0000EE"/>
            <w:u w:color="0000EE"/>
            <w:lang w:val="el" w:eastAsia="el"/>
          </w:rPr>
          <w:t>Προσθήκη 4316/2014, Άρθρο 76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76" w:history="1">
        <w:r>
          <w:rPr>
            <w:rStyle w:val="Hyperlink"/>
            <w:color w:val="0000EE"/>
            <w:u w:color="0000EE"/>
            <w:lang w:val="el" w:eastAsia="el"/>
          </w:rPr>
          <w:t>Προσθήκη 4316/2014, Άρθρο 76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76" w:history="1">
        <w:r>
          <w:rPr>
            <w:rStyle w:val="Hyperlink"/>
            <w:color w:val="0000EE"/>
            <w:u w:color="0000EE"/>
            <w:lang w:val="el" w:eastAsia="el"/>
          </w:rPr>
          <w:t>Προσθήκη 4316/2014, Άρθρο 76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76" w:history="1">
        <w:r>
          <w:rPr>
            <w:rStyle w:val="Hyperlink"/>
            <w:color w:val="0000EE"/>
            <w:u w:color="0000EE"/>
            <w:lang w:val="el" w:eastAsia="el"/>
          </w:rPr>
          <w:t>Προσθήκη 4316/2014, Άρθρο 76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76" w:history="1">
        <w:r>
          <w:rPr>
            <w:rStyle w:val="Hyperlink"/>
            <w:color w:val="0000EE"/>
            <w:u w:color="0000EE"/>
            <w:lang w:val="el" w:eastAsia="el"/>
          </w:rPr>
          <w:t>Προσθήκη 4316/2014, Άρθρο 76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76" w:history="1">
        <w:r>
          <w:rPr>
            <w:rStyle w:val="Hyperlink"/>
            <w:color w:val="0000EE"/>
            <w:u w:color="0000EE"/>
            <w:lang w:val="el" w:eastAsia="el"/>
          </w:rPr>
          <w:t>Προσθήκη 4316/2014, Άρθρο 76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76" w:history="1">
        <w:r>
          <w:rPr>
            <w:rStyle w:val="Hyperlink"/>
            <w:color w:val="0000EE"/>
            <w:u w:color="0000EE"/>
            <w:lang w:val="el" w:eastAsia="el"/>
          </w:rPr>
          <w:t>Προσθήκη 4316/2014, Άρθρο 76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76" w:history="1">
        <w:r>
          <w:rPr>
            <w:rStyle w:val="Hyperlink"/>
            <w:color w:val="0000EE"/>
            <w:u w:color="0000EE"/>
            <w:lang w:val="el" w:eastAsia="el"/>
          </w:rPr>
          <w:t>Προσθήκη 4316/2014, Άρθρο 76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76" w:history="1">
        <w:r>
          <w:rPr>
            <w:rStyle w:val="Hyperlink"/>
            <w:color w:val="0000EE"/>
            <w:u w:color="0000EE"/>
            <w:lang w:val="el" w:eastAsia="el"/>
          </w:rPr>
          <w:t>Προσθήκη 4316/2014, Άρθρο 76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0" w:history="1">
        <w:r>
          <w:rPr>
            <w:rStyle w:val="Hyperlink"/>
            <w:color w:val="0000EE"/>
            <w:u w:color="0000EE"/>
            <w:lang w:val="el" w:eastAsia="el"/>
          </w:rPr>
          <w:t>Αφαίρεση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0" w:history="1">
        <w:r>
          <w:rPr>
            <w:rStyle w:val="Hyperlink"/>
            <w:color w:val="0000EE"/>
            <w:u w:color="0000EE"/>
            <w:lang w:val="el" w:eastAsia="el"/>
          </w:rPr>
          <w:t>Προσθήκη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0" w:history="1">
        <w:r>
          <w:rPr>
            <w:rStyle w:val="Hyperlink"/>
            <w:color w:val="0000EE"/>
            <w:u w:color="0000EE"/>
            <w:lang w:val="el" w:eastAsia="el"/>
          </w:rPr>
          <w:t>Προσθήκη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0" w:history="1">
        <w:r>
          <w:rPr>
            <w:rStyle w:val="Hyperlink"/>
            <w:color w:val="0000EE"/>
            <w:u w:color="0000EE"/>
            <w:lang w:val="el" w:eastAsia="el"/>
          </w:rPr>
          <w:t>Προσθήκη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0" w:history="1">
        <w:r>
          <w:rPr>
            <w:rStyle w:val="Hyperlink"/>
            <w:color w:val="0000EE"/>
            <w:u w:color="0000EE"/>
            <w:lang w:val="el" w:eastAsia="el"/>
          </w:rPr>
          <w:t>Προσθήκη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77" w:history="1">
        <w:r>
          <w:rPr>
            <w:rStyle w:val="Hyperlink"/>
            <w:color w:val="0000EE"/>
            <w:u w:color="0000EE"/>
            <w:lang w:val="el" w:eastAsia="el"/>
          </w:rPr>
          <w:t>Προσθήκη 4316/2014, Άρθρο 77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77" w:history="1">
        <w:r>
          <w:rPr>
            <w:rStyle w:val="Hyperlink"/>
            <w:color w:val="0000EE"/>
            <w:u w:color="0000EE"/>
            <w:lang w:val="el" w:eastAsia="el"/>
          </w:rPr>
          <w:t>Προσθήκη 4316/2014, Άρθρο 77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6" w:history="1">
        <w:r>
          <w:rPr>
            <w:rStyle w:val="Hyperlink"/>
            <w:color w:val="0000EE"/>
            <w:u w:color="0000EE"/>
            <w:lang w:val="el" w:eastAsia="el"/>
          </w:rPr>
          <w:t>Τροποποίηση 4307/2014, Άρθρο 86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6" w:history="1">
        <w:r>
          <w:rPr>
            <w:rStyle w:val="Hyperlink"/>
            <w:color w:val="0000EE"/>
            <w:u w:color="0000EE"/>
            <w:lang w:val="el" w:eastAsia="el"/>
          </w:rPr>
          <w:t>Τροποποίηση 4307/2014, Άρθρο 86</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6" w:history="1">
        <w:r>
          <w:rPr>
            <w:rStyle w:val="Hyperlink"/>
            <w:color w:val="0000EE"/>
            <w:u w:color="0000EE"/>
            <w:lang w:val="el" w:eastAsia="el"/>
          </w:rPr>
          <w:t>Τροποποίηση 4307/2014, Άρθρο 86</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6" w:history="1">
        <w:r>
          <w:rPr>
            <w:rStyle w:val="Hyperlink"/>
            <w:color w:val="0000EE"/>
            <w:u w:color="0000EE"/>
            <w:lang w:val="el" w:eastAsia="el"/>
          </w:rPr>
          <w:t>Τροποποίηση 4307/2014, Άρθρο 86</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6" w:history="1">
        <w:r>
          <w:rPr>
            <w:rStyle w:val="Hyperlink"/>
            <w:color w:val="0000EE"/>
            <w:u w:color="0000EE"/>
            <w:lang w:val="el" w:eastAsia="el"/>
          </w:rPr>
          <w:t>Προσθήκη 4307/2014, Άρθρο 86</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6" w:history="1">
        <w:r>
          <w:rPr>
            <w:rStyle w:val="Hyperlink"/>
            <w:color w:val="0000EE"/>
            <w:u w:color="0000EE"/>
            <w:lang w:val="el" w:eastAsia="el"/>
          </w:rPr>
          <w:t>Προσθήκη 4307/2014, Άρθρο 86</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86" w:history="1">
        <w:r>
          <w:rPr>
            <w:rStyle w:val="Hyperlink"/>
            <w:color w:val="0000EE"/>
            <w:u w:color="0000EE"/>
            <w:lang w:val="el" w:eastAsia="el"/>
          </w:rPr>
          <w:t>Προσθήκη 4307/2014, Άρθρο 86</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86" w:history="1">
        <w:r>
          <w:rPr>
            <w:rStyle w:val="Hyperlink"/>
            <w:color w:val="0000EE"/>
            <w:u w:color="0000EE"/>
            <w:lang w:val="el" w:eastAsia="el"/>
          </w:rPr>
          <w:t>Προσθήκη 4307/2014, Άρθρο 86</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86" w:history="1">
        <w:r>
          <w:rPr>
            <w:rStyle w:val="Hyperlink"/>
            <w:color w:val="0000EE"/>
            <w:u w:color="0000EE"/>
            <w:lang w:val="el" w:eastAsia="el"/>
          </w:rPr>
          <w:t>Προσθήκη 4307/2014, Άρθρο 86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86" w:history="1">
        <w:r>
          <w:rPr>
            <w:rStyle w:val="Hyperlink"/>
            <w:color w:val="0000EE"/>
            <w:u w:color="0000EE"/>
            <w:lang w:val="el" w:eastAsia="el"/>
          </w:rPr>
          <w:t>Προσθήκη 4307/2014, Άρθρο 86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86" w:history="1">
        <w:r>
          <w:rPr>
            <w:rStyle w:val="Hyperlink"/>
            <w:color w:val="0000EE"/>
            <w:u w:color="0000EE"/>
            <w:lang w:val="el" w:eastAsia="el"/>
          </w:rPr>
          <w:t>Προσθήκη 4307/2014, Άρθρο 86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86" w:history="1">
        <w:r>
          <w:rPr>
            <w:rStyle w:val="Hyperlink"/>
            <w:color w:val="0000EE"/>
            <w:u w:color="0000EE"/>
            <w:lang w:val="el" w:eastAsia="el"/>
          </w:rPr>
          <w:t>Προσθήκη 4307/2014, Άρθρο 86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86" w:history="1">
        <w:r>
          <w:rPr>
            <w:rStyle w:val="Hyperlink"/>
            <w:color w:val="0000EE"/>
            <w:u w:color="0000EE"/>
            <w:lang w:val="el" w:eastAsia="el"/>
          </w:rPr>
          <w:t>Προσθήκη 4307/2014, Άρθρο 86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86" w:history="1">
        <w:r>
          <w:rPr>
            <w:rStyle w:val="Hyperlink"/>
            <w:color w:val="0000EE"/>
            <w:u w:color="0000EE"/>
            <w:lang w:val="el" w:eastAsia="el"/>
          </w:rPr>
          <w:t>Προσθήκη 4307/2014, Άρθρο 86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6" w:history="1">
        <w:r>
          <w:rPr>
            <w:rStyle w:val="Hyperlink"/>
            <w:color w:val="0000EE"/>
            <w:u w:color="0000EE"/>
            <w:lang w:val="el" w:eastAsia="el"/>
          </w:rPr>
          <w:t>Προσθήκη 4307/2014, Άρθρο 86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86" w:history="1">
        <w:r>
          <w:rPr>
            <w:rStyle w:val="Hyperlink"/>
            <w:color w:val="0000EE"/>
            <w:u w:color="0000EE"/>
            <w:lang w:val="el" w:eastAsia="el"/>
          </w:rPr>
          <w:t>Προσθήκη 4307/2014, Άρθρο 86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6" w:history="1">
        <w:r>
          <w:rPr>
            <w:rStyle w:val="Hyperlink"/>
            <w:color w:val="0000EE"/>
            <w:u w:color="0000EE"/>
            <w:lang w:val="el" w:eastAsia="el"/>
          </w:rPr>
          <w:t>Προσθήκη 4307/2014, Άρθρο 86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86" w:history="1">
        <w:r>
          <w:rPr>
            <w:rStyle w:val="Hyperlink"/>
            <w:color w:val="0000EE"/>
            <w:u w:color="0000EE"/>
            <w:lang w:val="el" w:eastAsia="el"/>
          </w:rPr>
          <w:t>Προσθήκη 4307/2014, Άρθρο 86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86" w:history="1">
        <w:r>
          <w:rPr>
            <w:rStyle w:val="Hyperlink"/>
            <w:color w:val="0000EE"/>
            <w:u w:color="0000EE"/>
            <w:lang w:val="el" w:eastAsia="el"/>
          </w:rPr>
          <w:t>Προσθήκη 4307/2014, Άρθρο 86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6" w:history="1">
        <w:r>
          <w:rPr>
            <w:rStyle w:val="Hyperlink"/>
            <w:color w:val="0000EE"/>
            <w:u w:color="0000EE"/>
            <w:lang w:val="el" w:eastAsia="el"/>
          </w:rPr>
          <w:t>Προσθήκη 4307/2014, Άρθρο 86</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86" w:history="1">
        <w:r>
          <w:rPr>
            <w:rStyle w:val="Hyperlink"/>
            <w:color w:val="0000EE"/>
            <w:u w:color="0000EE"/>
            <w:lang w:val="el" w:eastAsia="el"/>
          </w:rPr>
          <w:t>Προσθήκη 4307/2014, Άρθρο 86</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86" w:history="1">
        <w:r>
          <w:rPr>
            <w:rStyle w:val="Hyperlink"/>
            <w:color w:val="0000EE"/>
            <w:u w:color="0000EE"/>
            <w:lang w:val="el" w:eastAsia="el"/>
          </w:rPr>
          <w:t>Προσθήκη 4307/2014, Άρθρο 86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86" w:history="1">
        <w:r>
          <w:rPr>
            <w:rStyle w:val="Hyperlink"/>
            <w:color w:val="0000EE"/>
            <w:u w:color="0000EE"/>
            <w:lang w:val="el" w:eastAsia="el"/>
          </w:rPr>
          <w:t>Προσθήκη 4307/2014, Άρθρο 86</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86" w:history="1">
        <w:r>
          <w:rPr>
            <w:rStyle w:val="Hyperlink"/>
            <w:color w:val="0000EE"/>
            <w:u w:color="0000EE"/>
            <w:lang w:val="el" w:eastAsia="el"/>
          </w:rPr>
          <w:t>Προσθήκη 4307/2014, Άρθρο 86</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86" w:history="1">
        <w:r>
          <w:rPr>
            <w:rStyle w:val="Hyperlink"/>
            <w:color w:val="0000EE"/>
            <w:u w:color="0000EE"/>
            <w:lang w:val="el" w:eastAsia="el"/>
          </w:rPr>
          <w:t>Προσθήκη 4307/2014, Άρθρο 86</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86" w:history="1">
        <w:r>
          <w:rPr>
            <w:rStyle w:val="Hyperlink"/>
            <w:color w:val="0000EE"/>
            <w:u w:color="0000EE"/>
            <w:lang w:val="el" w:eastAsia="el"/>
          </w:rPr>
          <w:t>Προσθήκη 4307/2014, Άρθρο 86</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86" w:history="1">
        <w:r>
          <w:rPr>
            <w:rStyle w:val="Hyperlink"/>
            <w:color w:val="0000EE"/>
            <w:u w:color="0000EE"/>
            <w:lang w:val="el" w:eastAsia="el"/>
          </w:rPr>
          <w:t>Προσθήκη 4307/2014, Άρθρο 86</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86" w:history="1">
        <w:r>
          <w:rPr>
            <w:rStyle w:val="Hyperlink"/>
            <w:color w:val="0000EE"/>
            <w:u w:color="0000EE"/>
            <w:lang w:val="el" w:eastAsia="el"/>
          </w:rPr>
          <w:t>Προσθήκη 4307/2014, Άρθρο 86</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86" w:history="1">
        <w:r>
          <w:rPr>
            <w:rStyle w:val="Hyperlink"/>
            <w:color w:val="0000EE"/>
            <w:u w:color="0000EE"/>
            <w:lang w:val="el" w:eastAsia="el"/>
          </w:rPr>
          <w:t>Προσθήκη 4307/2014, Άρθρο 86</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86" w:history="1">
        <w:r>
          <w:rPr>
            <w:rStyle w:val="Hyperlink"/>
            <w:color w:val="0000EE"/>
            <w:u w:color="0000EE"/>
            <w:lang w:val="el" w:eastAsia="el"/>
          </w:rPr>
          <w:t>Προσθήκη 4307/2014, Άρθρο 86</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86" w:history="1">
        <w:r>
          <w:rPr>
            <w:rStyle w:val="Hyperlink"/>
            <w:color w:val="0000EE"/>
            <w:u w:color="0000EE"/>
            <w:lang w:val="el" w:eastAsia="el"/>
          </w:rPr>
          <w:t>Προσθήκη 4307/2014, Άρθρο 86</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86" w:history="1">
        <w:r>
          <w:rPr>
            <w:rStyle w:val="Hyperlink"/>
            <w:color w:val="0000EE"/>
            <w:u w:color="0000EE"/>
            <w:lang w:val="el" w:eastAsia="el"/>
          </w:rPr>
          <w:t>Προσθήκη 4307/2014, Άρθρο 86</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86" w:history="1">
        <w:r>
          <w:rPr>
            <w:rStyle w:val="Hyperlink"/>
            <w:color w:val="0000EE"/>
            <w:u w:color="0000EE"/>
            <w:lang w:val="el" w:eastAsia="el"/>
          </w:rPr>
          <w:t>Προσθήκη 4307/2014, Άρθρο 86</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86" w:history="1">
        <w:r>
          <w:rPr>
            <w:rStyle w:val="Hyperlink"/>
            <w:color w:val="0000EE"/>
            <w:u w:color="0000EE"/>
            <w:lang w:val="el" w:eastAsia="el"/>
          </w:rPr>
          <w:t>Προσθήκη 4307/2014, Άρθρο 86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86" w:history="1">
        <w:r>
          <w:rPr>
            <w:rStyle w:val="Hyperlink"/>
            <w:color w:val="0000EE"/>
            <w:u w:color="0000EE"/>
            <w:lang w:val="el" w:eastAsia="el"/>
          </w:rPr>
          <w:t>Προσθήκη 4307/2014, Άρθρο 86</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86" w:history="1">
        <w:r>
          <w:rPr>
            <w:rStyle w:val="Hyperlink"/>
            <w:color w:val="0000EE"/>
            <w:u w:color="0000EE"/>
            <w:lang w:val="el" w:eastAsia="el"/>
          </w:rPr>
          <w:t>Προσθήκη 4307/2014, Άρθρο 86</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86" w:history="1">
        <w:r>
          <w:rPr>
            <w:rStyle w:val="Hyperlink"/>
            <w:color w:val="0000EE"/>
            <w:u w:color="0000EE"/>
            <w:lang w:val="el" w:eastAsia="el"/>
          </w:rPr>
          <w:t>Προσθήκη 4307/2014, Άρθρο 86</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86" w:history="1">
        <w:r>
          <w:rPr>
            <w:rStyle w:val="Hyperlink"/>
            <w:color w:val="0000EE"/>
            <w:u w:color="0000EE"/>
            <w:lang w:val="el" w:eastAsia="el"/>
          </w:rPr>
          <w:t>Προσθήκη 4307/2014, Άρθρο 86</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86" w:history="1">
        <w:r>
          <w:rPr>
            <w:rStyle w:val="Hyperlink"/>
            <w:color w:val="0000EE"/>
            <w:u w:color="0000EE"/>
            <w:lang w:val="el" w:eastAsia="el"/>
          </w:rPr>
          <w:t>Προσθήκη 4307/2014, Άρθρο 86</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86" w:history="1">
        <w:r>
          <w:rPr>
            <w:rStyle w:val="Hyperlink"/>
            <w:color w:val="0000EE"/>
            <w:u w:color="0000EE"/>
            <w:lang w:val="el" w:eastAsia="el"/>
          </w:rPr>
          <w:t>Προσθήκη 4307/2014, Άρθρο 86</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86" w:history="1">
        <w:r>
          <w:rPr>
            <w:rStyle w:val="Hyperlink"/>
            <w:color w:val="0000EE"/>
            <w:u w:color="0000EE"/>
            <w:lang w:val="el" w:eastAsia="el"/>
          </w:rPr>
          <w:t>Προσθήκη 4307/2014, Άρθρο 86</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5/10/17/4337"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5/10/17/4337"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5/10/17/4337"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5/10/17/4337"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10/17/4337"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6/04/01/4374"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6/02/05/4364" TargetMode="External" /><Relationship Id="rId255" Type="http://schemas.openxmlformats.org/officeDocument/2006/relationships/hyperlink" Target="http://data.aade.gr/eli/pri/law/2016/02/05/4364" TargetMode="External" /><Relationship Id="rId256" Type="http://schemas.openxmlformats.org/officeDocument/2006/relationships/hyperlink" Target="http://data.aade.gr/eli/pri/law/2016/02/05/4364" TargetMode="External" /><Relationship Id="rId257" Type="http://schemas.openxmlformats.org/officeDocument/2006/relationships/hyperlink" Target="http://data.aade.gr/eli/pri/law/2016/02/05/4364" TargetMode="External" /><Relationship Id="rId258" Type="http://schemas.openxmlformats.org/officeDocument/2006/relationships/hyperlink" Target="http://data.aade.gr/eli/pri/law/2016/02/05/4364" TargetMode="External" /><Relationship Id="rId259" Type="http://schemas.openxmlformats.org/officeDocument/2006/relationships/hyperlink" Target="http://data.aade.gr/eli/pri/law/2016/02/05/4364"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6/02/05/4364" TargetMode="External" /><Relationship Id="rId261" Type="http://schemas.openxmlformats.org/officeDocument/2006/relationships/hyperlink" Target="http://data.aade.gr/eli/pri/law/2016/02/05/4364" TargetMode="External" /><Relationship Id="rId262" Type="http://schemas.openxmlformats.org/officeDocument/2006/relationships/hyperlink" Target="http://data.aade.gr/eli/pri/law/2016/02/05/4364" TargetMode="External" /><Relationship Id="rId263" Type="http://schemas.openxmlformats.org/officeDocument/2006/relationships/hyperlink" Target="http://data.aade.gr/eli/pri/law/2016/02/05/4364" TargetMode="External" /><Relationship Id="rId264" Type="http://schemas.openxmlformats.org/officeDocument/2006/relationships/hyperlink" Target="http://data.aade.gr/eli/pri/law/2016/02/05/4364" TargetMode="External" /><Relationship Id="rId265" Type="http://schemas.openxmlformats.org/officeDocument/2006/relationships/hyperlink" Target="http://data.aade.gr/eli/pri/law/2016/02/05/4364" TargetMode="External" /><Relationship Id="rId266" Type="http://schemas.openxmlformats.org/officeDocument/2006/relationships/hyperlink" Target="http://data.aade.gr/eli/pri/law/2016/02/05/4364" TargetMode="External" /><Relationship Id="rId267" Type="http://schemas.openxmlformats.org/officeDocument/2006/relationships/hyperlink" Target="http://data.aade.gr/eli/pri/law/2016/02/05/4364" TargetMode="External" /><Relationship Id="rId268" Type="http://schemas.openxmlformats.org/officeDocument/2006/relationships/hyperlink" Target="http://data.aade.gr/eli/pri/law/2016/02/05/4364" TargetMode="External" /><Relationship Id="rId269" Type="http://schemas.openxmlformats.org/officeDocument/2006/relationships/hyperlink" Target="http://data.aade.gr/eli/pri/law/2016/02/05/4364"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6/02/05/4364" TargetMode="External" /><Relationship Id="rId271" Type="http://schemas.openxmlformats.org/officeDocument/2006/relationships/hyperlink" Target="http://data.aade.gr/eli/pri/law/2016/02/05/4364" TargetMode="External" /><Relationship Id="rId272" Type="http://schemas.openxmlformats.org/officeDocument/2006/relationships/hyperlink" Target="http://data.aade.gr/eli/pri/law/2016/02/05/4364" TargetMode="External" /><Relationship Id="rId273" Type="http://schemas.openxmlformats.org/officeDocument/2006/relationships/hyperlink" Target="http://data.aade.gr/eli/pri/law/2016/02/05/4364" TargetMode="External" /><Relationship Id="rId274" Type="http://schemas.openxmlformats.org/officeDocument/2006/relationships/hyperlink" Target="http://data.aade.gr/eli/pri/law/2016/02/05/4364"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5/10/17/4337"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5/10/17/4337" TargetMode="External" /><Relationship Id="rId301" Type="http://schemas.openxmlformats.org/officeDocument/2006/relationships/hyperlink" Target="http://data.aade.gr/eli/pri/law/2015/10/17/4337" TargetMode="External" /><Relationship Id="rId302" Type="http://schemas.openxmlformats.org/officeDocument/2006/relationships/hyperlink" Target="http://data.aade.gr/eli/pri/law/2015/10/17/4337" TargetMode="External" /><Relationship Id="rId303" Type="http://schemas.openxmlformats.org/officeDocument/2006/relationships/hyperlink" Target="http://data.aade.gr/eli/pri/law/2015/10/17/4337" TargetMode="External" /><Relationship Id="rId304" Type="http://schemas.openxmlformats.org/officeDocument/2006/relationships/hyperlink" Target="http://data.aade.gr/eli/pri/law/2015/10/17/4337" TargetMode="External" /><Relationship Id="rId305" Type="http://schemas.openxmlformats.org/officeDocument/2006/relationships/hyperlink" Target="http://data.aade.gr/eli/pri/law/2015/10/17/4337"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4/12/24/4316" TargetMode="External" /><Relationship Id="rId332" Type="http://schemas.openxmlformats.org/officeDocument/2006/relationships/hyperlink" Target="http://data.aade.gr/eli/pri/law/2014/12/24/4316" TargetMode="External" /><Relationship Id="rId333" Type="http://schemas.openxmlformats.org/officeDocument/2006/relationships/hyperlink" Target="http://data.aade.gr/eli/pri/law/2014/12/24/4316" TargetMode="External" /><Relationship Id="rId334" Type="http://schemas.openxmlformats.org/officeDocument/2006/relationships/hyperlink" Target="http://data.aade.gr/eli/pri/law/2014/12/24/4316" TargetMode="External" /><Relationship Id="rId335" Type="http://schemas.openxmlformats.org/officeDocument/2006/relationships/hyperlink" Target="http://data.aade.gr/eli/pri/law/2014/12/24/4316" TargetMode="External" /><Relationship Id="rId336" Type="http://schemas.openxmlformats.org/officeDocument/2006/relationships/hyperlink" Target="http://data.aade.gr/eli/pri/law/2014/12/24/4316" TargetMode="External" /><Relationship Id="rId337" Type="http://schemas.openxmlformats.org/officeDocument/2006/relationships/hyperlink" Target="http://data.aade.gr/eli/pri/law/2014/12/24/4316" TargetMode="External" /><Relationship Id="rId338" Type="http://schemas.openxmlformats.org/officeDocument/2006/relationships/hyperlink" Target="http://data.aade.gr/eli/pri/law/2014/12/24/4316"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4/12/24/4316" TargetMode="External" /><Relationship Id="rId342" Type="http://schemas.openxmlformats.org/officeDocument/2006/relationships/hyperlink" Target="http://data.aade.gr/eli/pri/law/2014/12/24/4316" TargetMode="External" /><Relationship Id="rId343" Type="http://schemas.openxmlformats.org/officeDocument/2006/relationships/hyperlink" Target="http://data.aade.gr/eli/pri/law/2014/12/24/4316" TargetMode="External" /><Relationship Id="rId344" Type="http://schemas.openxmlformats.org/officeDocument/2006/relationships/hyperlink" Target="http://data.aade.gr/eli/pri/law/2014/12/24/4316" TargetMode="External" /><Relationship Id="rId345" Type="http://schemas.openxmlformats.org/officeDocument/2006/relationships/hyperlink" Target="http://data.aade.gr/eli/pri/law/2014/12/24/4316" TargetMode="External" /><Relationship Id="rId346" Type="http://schemas.openxmlformats.org/officeDocument/2006/relationships/hyperlink" Target="http://data.aade.gr/eli/pri/law/2014/12/24/4316" TargetMode="External" /><Relationship Id="rId347" Type="http://schemas.openxmlformats.org/officeDocument/2006/relationships/hyperlink" Target="http://data.aade.gr/eli/pri/law/2014/12/24/4316" TargetMode="External" /><Relationship Id="rId348" Type="http://schemas.openxmlformats.org/officeDocument/2006/relationships/hyperlink" Target="http://data.aade.gr/eli/pri/law/2014/12/24/4316" TargetMode="External" /><Relationship Id="rId349" Type="http://schemas.openxmlformats.org/officeDocument/2006/relationships/hyperlink" Target="http://data.aade.gr/eli/pri/law/2014/12/24/4316"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4/12/24/4316" TargetMode="External" /><Relationship Id="rId351" Type="http://schemas.openxmlformats.org/officeDocument/2006/relationships/hyperlink" Target="http://data.aade.gr/eli/pri/law/2014/12/24/4316" TargetMode="External" /><Relationship Id="rId352" Type="http://schemas.openxmlformats.org/officeDocument/2006/relationships/hyperlink" Target="http://data.aade.gr/eli/pri/law/2014/12/24/4316" TargetMode="External" /><Relationship Id="rId353" Type="http://schemas.openxmlformats.org/officeDocument/2006/relationships/hyperlink" Target="http://data.aade.gr/eli/pri/law/2015/10/17/4337"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5/10/17/4337"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4/12/24/4316" TargetMode="External" /><Relationship Id="rId362" Type="http://schemas.openxmlformats.org/officeDocument/2006/relationships/hyperlink" Target="http://data.aade.gr/eli/pri/law/2014/12/24/4316" TargetMode="External" /><Relationship Id="rId363" Type="http://schemas.openxmlformats.org/officeDocument/2006/relationships/hyperlink" Target="http://data.aade.gr/eli/pri/law/2014/11/15/4307" TargetMode="External" /><Relationship Id="rId364" Type="http://schemas.openxmlformats.org/officeDocument/2006/relationships/hyperlink" Target="http://data.aade.gr/eli/pri/law/2014/11/15/4307" TargetMode="External" /><Relationship Id="rId365" Type="http://schemas.openxmlformats.org/officeDocument/2006/relationships/hyperlink" Target="http://data.aade.gr/eli/pri/law/2014/11/15/4307" TargetMode="External" /><Relationship Id="rId366" Type="http://schemas.openxmlformats.org/officeDocument/2006/relationships/hyperlink" Target="http://data.aade.gr/eli/pri/law/2014/11/15/4307" TargetMode="External" /><Relationship Id="rId367" Type="http://schemas.openxmlformats.org/officeDocument/2006/relationships/hyperlink" Target="http://data.aade.gr/eli/pri/law/2014/11/15/4307" TargetMode="External" /><Relationship Id="rId368" Type="http://schemas.openxmlformats.org/officeDocument/2006/relationships/hyperlink" Target="http://data.aade.gr/eli/pri/law/2014/11/15/4307" TargetMode="External" /><Relationship Id="rId369" Type="http://schemas.openxmlformats.org/officeDocument/2006/relationships/hyperlink" Target="http://data.aade.gr/eli/pri/law/2014/11/15/4307"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4/11/15/4307" TargetMode="External" /><Relationship Id="rId371" Type="http://schemas.openxmlformats.org/officeDocument/2006/relationships/hyperlink" Target="http://data.aade.gr/eli/pri/law/2014/11/15/4307" TargetMode="External" /><Relationship Id="rId372" Type="http://schemas.openxmlformats.org/officeDocument/2006/relationships/hyperlink" Target="http://data.aade.gr/eli/pri/law/2014/11/15/4307" TargetMode="External" /><Relationship Id="rId373" Type="http://schemas.openxmlformats.org/officeDocument/2006/relationships/hyperlink" Target="http://data.aade.gr/eli/pri/law/2014/11/15/4307" TargetMode="External" /><Relationship Id="rId374" Type="http://schemas.openxmlformats.org/officeDocument/2006/relationships/hyperlink" Target="http://data.aade.gr/eli/pri/law/2014/11/15/4307" TargetMode="External" /><Relationship Id="rId375" Type="http://schemas.openxmlformats.org/officeDocument/2006/relationships/hyperlink" Target="http://data.aade.gr/eli/pri/law/2014/11/15/4307" TargetMode="External" /><Relationship Id="rId376" Type="http://schemas.openxmlformats.org/officeDocument/2006/relationships/hyperlink" Target="http://data.aade.gr/eli/pri/law/2014/11/15/4307" TargetMode="External" /><Relationship Id="rId377" Type="http://schemas.openxmlformats.org/officeDocument/2006/relationships/hyperlink" Target="http://data.aade.gr/eli/pri/law/2014/11/15/4307" TargetMode="External" /><Relationship Id="rId378" Type="http://schemas.openxmlformats.org/officeDocument/2006/relationships/hyperlink" Target="http://data.aade.gr/eli/pri/law/2014/11/15/4307" TargetMode="External" /><Relationship Id="rId379" Type="http://schemas.openxmlformats.org/officeDocument/2006/relationships/hyperlink" Target="http://data.aade.gr/eli/pri/law/2014/11/15/4307"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1/15/4307" TargetMode="External" /><Relationship Id="rId381" Type="http://schemas.openxmlformats.org/officeDocument/2006/relationships/hyperlink" Target="http://data.aade.gr/eli/pri/law/2014/11/15/4307" TargetMode="External" /><Relationship Id="rId382" Type="http://schemas.openxmlformats.org/officeDocument/2006/relationships/hyperlink" Target="http://data.aade.gr/eli/pri/law/2014/11/15/4307" TargetMode="External" /><Relationship Id="rId383" Type="http://schemas.openxmlformats.org/officeDocument/2006/relationships/hyperlink" Target="http://data.aade.gr/eli/pri/law/2014/11/15/4307" TargetMode="External" /><Relationship Id="rId384" Type="http://schemas.openxmlformats.org/officeDocument/2006/relationships/hyperlink" Target="http://data.aade.gr/eli/pri/law/2014/11/15/4307" TargetMode="External" /><Relationship Id="rId385" Type="http://schemas.openxmlformats.org/officeDocument/2006/relationships/hyperlink" Target="http://data.aade.gr/eli/pri/law/2014/11/15/4307" TargetMode="External" /><Relationship Id="rId386" Type="http://schemas.openxmlformats.org/officeDocument/2006/relationships/hyperlink" Target="http://data.aade.gr/eli/pri/law/2014/11/15/4307" TargetMode="External" /><Relationship Id="rId387" Type="http://schemas.openxmlformats.org/officeDocument/2006/relationships/hyperlink" Target="http://data.aade.gr/eli/pri/law/2014/11/15/4307" TargetMode="External" /><Relationship Id="rId388" Type="http://schemas.openxmlformats.org/officeDocument/2006/relationships/hyperlink" Target="http://data.aade.gr/eli/pri/law/2014/11/15/4307" TargetMode="External" /><Relationship Id="rId389" Type="http://schemas.openxmlformats.org/officeDocument/2006/relationships/hyperlink" Target="http://data.aade.gr/eli/pri/law/2014/11/15/4307" TargetMode="External" /><Relationship Id="rId39" Type="http://schemas.openxmlformats.org/officeDocument/2006/relationships/hyperlink" Target="http://data.aade.gr/eli/pri/law/2015/10/17/4337" TargetMode="External" /><Relationship Id="rId390" Type="http://schemas.openxmlformats.org/officeDocument/2006/relationships/hyperlink" Target="http://data.aade.gr/eli/pri/law/2014/11/15/4307" TargetMode="External" /><Relationship Id="rId391" Type="http://schemas.openxmlformats.org/officeDocument/2006/relationships/hyperlink" Target="http://data.aade.gr/eli/pri/law/2014/11/15/4307" TargetMode="External" /><Relationship Id="rId392" Type="http://schemas.openxmlformats.org/officeDocument/2006/relationships/hyperlink" Target="http://data.aade.gr/eli/pri/law/2014/11/15/4307" TargetMode="External" /><Relationship Id="rId393" Type="http://schemas.openxmlformats.org/officeDocument/2006/relationships/hyperlink" Target="http://data.aade.gr/eli/pri/law/2014/11/15/4307" TargetMode="External" /><Relationship Id="rId394" Type="http://schemas.openxmlformats.org/officeDocument/2006/relationships/hyperlink" Target="http://data.aade.gr/eli/pri/law/2014/11/15/4307" TargetMode="External" /><Relationship Id="rId395" Type="http://schemas.openxmlformats.org/officeDocument/2006/relationships/hyperlink" Target="http://data.aade.gr/eli/pri/law/2014/11/15/4307" TargetMode="External" /><Relationship Id="rId396" Type="http://schemas.openxmlformats.org/officeDocument/2006/relationships/hyperlink" Target="http://data.aade.gr/eli/pri/law/2014/11/15/4307" TargetMode="External" /><Relationship Id="rId397" Type="http://schemas.openxmlformats.org/officeDocument/2006/relationships/hyperlink" Target="http://data.aade.gr/eli/pri/law/2014/11/15/4307" TargetMode="External" /><Relationship Id="rId398" Type="http://schemas.openxmlformats.org/officeDocument/2006/relationships/hyperlink" Target="http://data.aade.gr/eli/pri/law/2014/11/15/4307" TargetMode="External" /><Relationship Id="rId399" Type="http://schemas.openxmlformats.org/officeDocument/2006/relationships/hyperlink" Target="http://data.aade.gr/eli/pri/law/2014/11/15/4307"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00" Type="http://schemas.openxmlformats.org/officeDocument/2006/relationships/hyperlink" Target="http://data.aade.gr/eli/pri/law/2014/11/15/4307" TargetMode="External" /><Relationship Id="rId401" Type="http://schemas.openxmlformats.org/officeDocument/2006/relationships/hyperlink" Target="http://data.aade.gr/eli/pri/law/2014/11/15/4307" TargetMode="External" /><Relationship Id="rId402" Type="http://schemas.openxmlformats.org/officeDocument/2006/relationships/hyperlink" Target="http://data.aade.gr/eli/pri/law/2014/11/15/4307" TargetMode="External" /><Relationship Id="rId403" Type="http://schemas.openxmlformats.org/officeDocument/2006/relationships/hyperlink" Target="http://data.aade.gr/eli/pri/law/2014/11/15/4307" TargetMode="External" /><Relationship Id="rId404" Type="http://schemas.openxmlformats.org/officeDocument/2006/relationships/hyperlink" Target="http://data.aade.gr/eli/pri/law/2014/11/15/430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5/10/17/4337" TargetMode="External" /><Relationship Id="rId43" Type="http://schemas.openxmlformats.org/officeDocument/2006/relationships/hyperlink" Target="http://data.aade.gr/eli/pri/law/2015/10/17/4337" TargetMode="External" /><Relationship Id="rId44" Type="http://schemas.openxmlformats.org/officeDocument/2006/relationships/hyperlink" Target="http://data.aade.gr/eli/pri/law/2015/10/17/4337" TargetMode="External" /><Relationship Id="rId45" Type="http://schemas.openxmlformats.org/officeDocument/2006/relationships/hyperlink" Target="http://data.aade.gr/eli/pri/law/2015/10/17/4337"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07/16/4334" TargetMode="External" /><Relationship Id="rId48" Type="http://schemas.openxmlformats.org/officeDocument/2006/relationships/hyperlink" Target="http://data.aade.gr/eli/pri/law/2015/07/16/4334" TargetMode="External" /><Relationship Id="rId49" Type="http://schemas.openxmlformats.org/officeDocument/2006/relationships/hyperlink" Target="http://data.aade.gr/eli/pri/law/2015/08/14/4336"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08/14/4336" TargetMode="External" /><Relationship Id="rId51" Type="http://schemas.openxmlformats.org/officeDocument/2006/relationships/hyperlink" Target="http://data.aade.gr/eli/pri/law/2015/08/14/4336" TargetMode="External" /><Relationship Id="rId52" Type="http://schemas.openxmlformats.org/officeDocument/2006/relationships/hyperlink" Target="http://data.aade.gr/eli/pri/law/2015/08/14/4336" TargetMode="External" /><Relationship Id="rId53" Type="http://schemas.openxmlformats.org/officeDocument/2006/relationships/hyperlink" Target="http://data.aade.gr/eli/pri/law/2015/08/14/4336" TargetMode="External" /><Relationship Id="rId54" Type="http://schemas.openxmlformats.org/officeDocument/2006/relationships/hyperlink" Target="http://data.aade.gr/eli/pri/law/2015/08/14/4336"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