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4446/2016</w:t>
      </w:r>
    </w:p>
    <w:p>
      <w:pPr>
        <w:pStyle w:val="PreambelText"/>
        <w:spacing w:before="240" w:after="240"/>
        <w:rPr>
          <w:lang w:val="el" w:eastAsia="el"/>
        </w:rPr>
      </w:pPr>
      <w:r>
        <w:rPr>
          <w:lang w:val="el" w:eastAsia="el"/>
        </w:rPr>
        <w:t>ΝΟΜΟΣ ΥΠ’ ΑΡΙΘΜ. 4446</w:t>
      </w:r>
    </w:p>
    <w:p>
      <w:pPr>
        <w:pStyle w:val="PreambelText"/>
        <w:spacing w:before="240" w:after="240"/>
        <w:rPr>
          <w:lang w:val="el" w:eastAsia="el"/>
        </w:rPr>
      </w:pPr>
      <w:r>
        <w:rPr>
          <w:lang w:val="el" w:eastAsia="el"/>
        </w:rPr>
        <w:t>(ΦΕΚ Α' 240/22.12.2016)</w:t>
      </w:r>
    </w:p>
    <w:p>
      <w:pPr>
        <w:pStyle w:val="PreambelText"/>
        <w:spacing w:before="240" w:after="240"/>
        <w:rPr>
          <w:lang w:val="el" w:eastAsia="el"/>
        </w:rPr>
      </w:pPr>
      <w:r>
        <w:rPr>
          <w:lang w:val="el" w:eastAsia="el"/>
        </w:rPr>
        <w:t>Πτωχευτικός Κώδικας, Διοικητική Δικαιοσύνη, Τέλη-Παράβολα, Οικειοθελής αποκάλυψη φορολογητέας ύλης παρελθόντων ετών, Ηλεκτρονικές συναλλαγές, Τροποποιήσεις του ν. 4270/2014 και λοιπές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125. </w:t>
      </w:r>
    </w:p>
    <w:p>
      <w:pPr>
        <w:pStyle w:val="Heading6"/>
        <w:spacing w:before="240" w:after="240"/>
        <w:rPr>
          <w:lang w:val="el" w:eastAsia="el"/>
        </w:rPr>
      </w:pPr>
      <w:r>
        <w:rPr>
          <w:lang w:val="el" w:eastAsia="el"/>
        </w:rPr>
        <w:t>Χορήγηση αποδεικτικού φορολογικής και ασφαλιστικής ενημερότητας, καθώς και Πιστοποιητικού Ενιαίου Φόρου Ιδιοκτησίας Ακινήτων (ΕΝ.Φ.Ι.Α.) στην ανώνυμη εταιρεία με την επωνυμία «ΕΛΛΗΝΙΚΑ ΑΜΥΝΤΙΚΑ ΣΥΣΤΗΜΑΤΑ Α.Β.Ε.Ε».</w:t>
      </w:r>
    </w:p>
    <w:p>
      <w:pPr>
        <w:pStyle w:val="MainText"/>
        <w:spacing w:before="120" w:after="0"/>
        <w:rPr>
          <w:lang w:val="el" w:eastAsia="el"/>
        </w:rPr>
      </w:pPr>
      <w:r>
        <w:rPr>
          <w:b/>
          <w:bCs/>
          <w:lang w:val="el" w:eastAsia="el"/>
        </w:rPr>
        <w:t>1.</w:t>
      </w:r>
      <w:r>
        <w:rPr>
          <w:lang w:val="el" w:eastAsia="el"/>
        </w:rPr>
        <w:t xml:space="preserve"> Χορηγείται στην ανώνυμη εταιρεία με την επωνυμία «ΕΛΛΗΝΙΚΑ ΑΜΥΝΤΙΚΑ ΣΥΣΤΗΜΑΤΑ Α.Β.Ε.Ε». αποδεικτικό φορολογικής και ασφαλιστικής ενημερότητας για χρονικό διάστημα τριών (3) μηνών από τη δημοσίευση του παρόντος, κατά παρέκκλιση κάθε γενικής και ειδικής διάταξης, ώστε να καταστεί δυνατή η συμμετοχή της σε διαγωνισμούς δημοσίων έργων ή προμηθειών από το δημόσιο τομέα και για την είσπραξη χρημάτων από το Δημόσιο. Εφόσον τα ανωτέρω αποδεικτικά χορηγούνται για την είσπραξη χρημάτων, περιλαμβάνουν τον όρο της παρακράτησης ποσοστού πέντε τοις εκατό (5%) επί του εισπραττόμενου ποσού.</w:t>
      </w:r>
    </w:p>
    <w:p>
      <w:pPr>
        <w:pStyle w:val="MainText"/>
        <w:spacing w:before="120" w:after="0"/>
        <w:rPr>
          <w:lang w:val="el" w:eastAsia="el"/>
        </w:rPr>
      </w:pPr>
      <w:r>
        <w:rPr>
          <w:b/>
          <w:bCs/>
          <w:lang w:val="el" w:eastAsia="el"/>
        </w:rPr>
        <w:t>2.</w:t>
      </w:r>
      <w:r>
        <w:rPr>
          <w:lang w:val="el" w:eastAsia="el"/>
        </w:rPr>
        <w:t xml:space="preserve"> Για τη μεταβίβαση του ακινήτου που βρίσκεται στη θέση «Βλύχα» ή «Στενά» ή «Φαρδιά Βλύχα», του Δήμου Ελευσίνας, της Περιφερειακής Ενότητας Δυτικής Αττικής, της Περιφέρειας Αττικής, συνολικής έκτασης τετρακοσίων πενήντα μίας χιλιάδων πεντακοσίων ογδόντα εννέα (451.589,00) τετραγωνικών μέτρων, και ανήκει κατά πλήρη κυριότητα στην ανώνυμη εταιρεία με την επωνυμία «ΕΛΛΗΝΙΚΑ ΑΜΥΝΤΙΚΑ ΣΥΣΤΗΜΑΤΑ Α.Β.Ε.Ε»., χορηγούνται κατά παρέκκλιση κάθε γενικής και ειδικής διάταξης τα πιστοποιητικά της προηγούμενης παραγράφου, υπό τον όρο παρακράτησης υπέρ του Ελληνικού Δημοσίου ποσοστού επτά τοις εκατό (7%) επί του συμφωνημένου τιμήματος κατά την καταβολή αυτού. Για τον ίδιο λόγο και για το ίδιο χρονικό διάστημα, χορηγείται στην προαναφερόμενη εταιρεία Πιστοποιητικό της Φορολογικής Διοίκησης, με το οποίο βεβαιώνεται ότι το ανωτέρω ακίνητο περιλαμβάνεται στη δήλωση Ενιαίου Φόρου Ιδιοκτησίας Ακινήτων (ΕΝ.Φ.Ι.Α.), κατά παρέκκλιση κάθε γενικής και ειδικής διάταξης. Από το ποσοστό επτά τοις εκατό (7%) του συμφωνημένου τιμήματος, που παρακρατείται σύμφωνα με το πρώτο εδάφιο της παρούσας παραγράφου, εξοφλείται κατά προτεραιότητα ο αναλογών, στο αναφερόμενο στο ίδιο εδάφιο ακίνητο, Ενιαίος Φόρος Ιδιοκτησίας Ακινήτων (Ε.Ν.Φ.Ι.Α.).</w:t>
      </w:r>
    </w:p>
    <w:p>
      <w:pPr>
        <w:pStyle w:val="MainText"/>
        <w:spacing w:before="120" w:after="0"/>
        <w:rPr>
          <w:lang w:val="el" w:eastAsia="el"/>
        </w:rPr>
      </w:pPr>
      <w:r>
        <w:rPr>
          <w:b/>
          <w:bCs/>
          <w:lang w:val="el" w:eastAsia="el"/>
        </w:rPr>
        <w:t>3.</w:t>
      </w:r>
      <w:r>
        <w:rPr>
          <w:lang w:val="el" w:eastAsia="el"/>
        </w:rPr>
        <w:t xml:space="preserve"> Για το ίδιο ως άνω χρονικό διάστημα, πάσης φύσεως επιχορηγήσεις και καταβολές προς την ανώνυμη εταιρεία με την επωνυμία «ΕΛΛΗΝΙΚΑ ΑΜΥΝΤΙΚΑ ΣΥΣΤΗΜΑΤΑ Α.Β.Ε.Ε». δεν δύνανται να συμψηφιστούν αυτεπαγγέλτως με οφειλές αυτής προς το Δημόσιο, σε Ν.Π.Δ.Δ., σε Ασφαλιστικούς Οργανισμούς και σε Ο.Τ.Α. α΄ και β΄ βαθμού.</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22 Δεκεμβρίου 2016</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Οικονομίας και Ανάπτυξης</w:t>
      </w:r>
    </w:p>
    <w:p>
      <w:pPr>
        <w:spacing w:before="240" w:after="240"/>
        <w:rPr>
          <w:lang w:val="el" w:eastAsia="el"/>
        </w:rPr>
      </w:pPr>
      <w:r>
        <w:rPr>
          <w:lang w:val="el" w:eastAsia="el"/>
        </w:rPr>
        <w:t>ΔΗΜΟΣ ΠΑΠΑΔΗΜΗΤΡΙΟΥ</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Αναπληρώτρια Υπουργός Εθνικής Άμυνας</w:t>
      </w:r>
    </w:p>
    <w:p>
      <w:pPr>
        <w:spacing w:before="240" w:after="240"/>
        <w:rPr>
          <w:lang w:val="el" w:eastAsia="el"/>
        </w:rPr>
      </w:pPr>
      <w:r>
        <w:rPr>
          <w:lang w:val="el" w:eastAsia="el"/>
        </w:rPr>
        <w:t>ΔΗΜΗΤΡΙΟΣ ΒΙΤΣΑΣ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Αναπληρώτρια Υπουργός Εργασίας, Κοινωνικής Ασφάλισης και Κοινωνικής Αλληλεγγύης</w:t>
      </w:r>
    </w:p>
    <w:p>
      <w:pPr>
        <w:spacing w:before="240" w:after="240"/>
        <w:rPr>
          <w:lang w:val="el" w:eastAsia="el"/>
        </w:rPr>
      </w:pPr>
      <w:r>
        <w:rPr>
          <w:lang w:val="el" w:eastAsia="el"/>
        </w:rPr>
        <w:t>ΟΥΡΑΝΙΑ ΑΝΤΩΝΟΠΟΥΛΟΥ</w:t>
      </w:r>
    </w:p>
    <w:p>
      <w:pPr>
        <w:spacing w:before="240" w:after="240"/>
        <w:rPr>
          <w:lang w:val="el" w:eastAsia="el"/>
        </w:rPr>
      </w:pPr>
      <w:r>
        <w:rPr>
          <w:lang w:val="el" w:eastAsia="el"/>
        </w:rPr>
        <w:t>Εξωτερικών</w:t>
      </w:r>
    </w:p>
    <w:p>
      <w:pPr>
        <w:spacing w:before="240" w:after="240"/>
        <w:rPr>
          <w:lang w:val="el" w:eastAsia="el"/>
        </w:rPr>
      </w:pPr>
      <w:r>
        <w:rPr>
          <w:lang w:val="el" w:eastAsia="el"/>
        </w:rPr>
        <w:t>ΝΙΚΟΛΑΟΣ ΚΟΤΖΙΑΣ</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lang w:val="el" w:eastAsia="el"/>
        </w:rPr>
        <w:t>ΣΤΑΥΡΟΣ ΚΟΝΤΟΝΗΣ</w:t>
      </w:r>
    </w:p>
    <w:p>
      <w:pPr>
        <w:spacing w:before="240" w:after="240"/>
        <w:rPr>
          <w:lang w:val="el" w:eastAsia="el"/>
        </w:rPr>
      </w:pPr>
      <w:r>
        <w:rPr>
          <w:lang w:val="el" w:eastAsia="el"/>
        </w:rPr>
        <w:t>Αναπληρωτής Υπουργός Δικαιοσύνης, Διαφάνειας και Ανθρωπίνων Δικαιωμάτων</w:t>
      </w:r>
    </w:p>
    <w:p>
      <w:pPr>
        <w:spacing w:before="240" w:after="240"/>
        <w:rPr>
          <w:lang w:val="el" w:eastAsia="el"/>
        </w:rPr>
      </w:pPr>
      <w:r>
        <w:rPr>
          <w:lang w:val="el" w:eastAsia="el"/>
        </w:rPr>
        <w:t>ΔΗΜΗΤΡΙΟΣ ΠΑΠΑΓΓΕΛΟΠΟΥΛΟΣ</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ΑΙΚΑΤΕΡΙΝΗ ΠΑΠΑΝΑΤΣΙΟΥ</w:t>
      </w:r>
    </w:p>
    <w:p>
      <w:pPr>
        <w:spacing w:before="240" w:after="240"/>
        <w:rPr>
          <w:lang w:val="el" w:eastAsia="el"/>
        </w:rPr>
      </w:pPr>
      <w:r>
        <w:rPr>
          <w:lang w:val="el" w:eastAsia="el"/>
        </w:rPr>
        <w:t>Υγείας</w:t>
      </w:r>
    </w:p>
    <w:p>
      <w:pPr>
        <w:spacing w:before="240" w:after="240"/>
        <w:rPr>
          <w:lang w:val="el" w:eastAsia="el"/>
        </w:rPr>
      </w:pPr>
      <w:r>
        <w:rPr>
          <w:lang w:val="el" w:eastAsia="el"/>
        </w:rPr>
        <w:t>ΑΝΔΡΕΑΣ ΞΑΝΘΟΣ</w:t>
      </w:r>
    </w:p>
    <w:p>
      <w:pPr>
        <w:spacing w:before="240" w:after="240"/>
        <w:rPr>
          <w:lang w:val="el" w:eastAsia="el"/>
        </w:rPr>
      </w:pPr>
      <w:r>
        <w:rPr>
          <w:lang w:val="el" w:eastAsia="el"/>
        </w:rPr>
        <w:t>Διοικητικής Ανασυγκρότησης</w:t>
      </w:r>
    </w:p>
    <w:p>
      <w:pPr>
        <w:spacing w:before="240" w:after="240"/>
        <w:rPr>
          <w:lang w:val="el" w:eastAsia="el"/>
        </w:rPr>
      </w:pPr>
      <w:r>
        <w:rPr>
          <w:lang w:val="el" w:eastAsia="el"/>
        </w:rPr>
        <w:t>ΟΛΓΑ ΓΕΡΟΒΑΣΙΛΗ</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ΛΥΔΙΑ ΚΟΝΙΟΡΔΟΥ</w:t>
      </w:r>
    </w:p>
    <w:p>
      <w:pPr>
        <w:spacing w:before="240" w:after="240"/>
        <w:rPr>
          <w:lang w:val="el" w:eastAsia="el"/>
        </w:rPr>
      </w:pPr>
      <w:r>
        <w:rPr>
          <w:lang w:val="el" w:eastAsia="el"/>
        </w:rPr>
        <w:t>Υφυπουργός Πολιτισμού και Αθλητισμού</w:t>
      </w:r>
    </w:p>
    <w:p>
      <w:pPr>
        <w:spacing w:before="240" w:after="240"/>
        <w:rPr>
          <w:lang w:val="el" w:eastAsia="el"/>
        </w:rPr>
      </w:pPr>
      <w:r>
        <w:rPr>
          <w:lang w:val="el" w:eastAsia="el"/>
        </w:rPr>
        <w:t>ΓΕΩΡΓΙΟΣ ΒΑΣΙΛΕΙΑΔΗΣ</w:t>
      </w:r>
    </w:p>
    <w:p>
      <w:pPr>
        <w:spacing w:before="240" w:after="240"/>
        <w:rPr>
          <w:lang w:val="el" w:eastAsia="el"/>
        </w:rPr>
      </w:pPr>
      <w:r>
        <w:rPr>
          <w:lang w:val="el" w:eastAsia="el"/>
        </w:rPr>
        <w:t>Μεταναστευτικής Πολιτικής</w:t>
      </w:r>
    </w:p>
    <w:p>
      <w:pPr>
        <w:spacing w:before="240" w:after="240"/>
        <w:rPr>
          <w:lang w:val="el" w:eastAsia="el"/>
        </w:rPr>
      </w:pPr>
      <w:r>
        <w:rPr>
          <w:lang w:val="el" w:eastAsia="el"/>
        </w:rPr>
        <w:t>ΙΩΑΝΝΗΣ ΜΟΥΖΑΛΑΣ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ΕΥΑΓΓΕΛΟΣ ΑΠΟΣΤΟΛΟΥ</w:t>
      </w:r>
    </w:p>
    <w:p>
      <w:pPr>
        <w:spacing w:before="240" w:after="240"/>
        <w:rPr>
          <w:lang w:val="el" w:eastAsia="el"/>
        </w:rPr>
      </w:pPr>
      <w:r>
        <w:rPr>
          <w:lang w:val="el" w:eastAsia="el"/>
        </w:rPr>
        <w:t>Τουρισμού</w:t>
      </w:r>
    </w:p>
    <w:p>
      <w:pPr>
        <w:spacing w:before="240" w:after="240"/>
        <w:rPr>
          <w:lang w:val="el" w:eastAsia="el"/>
        </w:rPr>
      </w:pPr>
      <w:r>
        <w:rPr>
          <w:lang w:val="el" w:eastAsia="el"/>
        </w:rPr>
        <w:t>ΕΛΕΝΑ ΚΟΥΝΤΟΥΡΑ</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22 Δεκεμβρίου 2016</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ΣΤΑΥΡΟΣ ΚΟΝΤΟΝΗΣ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