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25 Ιουλίου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102</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4482</w:t>
      </w:r>
    </w:p>
    <w:p>
      <w:pPr>
        <w:pStyle w:val="PreambelText"/>
        <w:spacing w:before="240" w:after="240"/>
        <w:rPr>
          <w:lang w:val="el" w:eastAsia="el"/>
        </w:rPr>
      </w:pPr>
      <w:r>
        <w:rPr>
          <w:b/>
          <w:bCs/>
          <w:lang w:val="el" w:eastAsia="el"/>
        </w:rPr>
        <w:t>Νέο ρυθμιστικό πλαίσιο για τις αστικές συγκοινωνίες στην Περιφερειακή Ενότητα της Θεσσαλονίκης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ΣΥΣΤΑΣΗ ΚΑΙ ΛΕΙΤΟΥΡΓΙΑ ΤΗΣ ΑΝΩΝΥΜΗΣ ΕΤΑΙΡΙΑΣ «ΟΡΓΑΝΙΣΜΟΣ ΣΥΓΚΟΙΝΩΝΙΑΚΟΥ ΕΡΓΟΥ</w:t>
      </w:r>
    </w:p>
    <w:p>
      <w:pPr>
        <w:spacing w:before="240" w:after="240"/>
        <w:rPr>
          <w:lang w:val="el" w:eastAsia="el"/>
        </w:rPr>
      </w:pPr>
      <w:r>
        <w:rPr>
          <w:b/>
          <w:bCs/>
          <w:lang w:val="el" w:eastAsia="el"/>
        </w:rPr>
        <w:t>ΘΕΣΣΑΛΟΝΙΚΗΣ ΑΝΩΝΥΜΗ ΕΤΑΙΡΙΑ (Ο.Σ.Ε.Θ.</w:t>
      </w:r>
    </w:p>
    <w:p>
      <w:pPr>
        <w:spacing w:before="240" w:after="240"/>
        <w:rPr>
          <w:lang w:val="el" w:eastAsia="el"/>
        </w:rPr>
      </w:pPr>
      <w:r>
        <w:rPr>
          <w:b/>
          <w:bCs/>
          <w:lang w:val="el" w:eastAsia="el"/>
        </w:rPr>
        <w:t>Α.Ε.)»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Ο.Σ.Ε.Θ.</w:t>
      </w:r>
    </w:p>
    <w:p>
      <w:pPr>
        <w:spacing w:before="240" w:after="240"/>
        <w:rPr>
          <w:lang w:val="el" w:eastAsia="el"/>
        </w:rPr>
      </w:pPr>
      <w:r>
        <w:rPr>
          <w:lang w:val="el" w:eastAsia="el"/>
        </w:rPr>
        <w:t>Συνιστάται ανώνυμη εταιρία με την επωνυμία «Οργανισμός Συγκοινωνιακού Έργου Θεσσαλονίκης Ανώνυμη Εταιρία» (Ο.Σ.Ε.Θ. Α.Ε.) και διακριτικό τίτλο «Ο.Σ.Ε.Θ. Α.Ε.». Η εταιρία έχει κοινωφελή σκοπό και λειτουργεί χάριν του δημοσίου συμφέροντος. Εποπτεύεται από τον Υπουργό Υποδομών και Μεταφορών και διέπεται από τις διατάξεις του παρόντος, τις διατάξεις του ν. 3429/2005 (Α΄ 314) και του κ.ν. 2190/1920 (Α΄144). Για τις σχέσεις και τις συναλλαγές της εταιρίας με πρόσωπα της αλλοδαπής η επωνυμία της είναι «TRANSPORT AUTHORITY OF THESSALONIKI S.A.». Η εταιρία αποκτά νομική προσωπικότητα με την καταχώριση του Καταστατικού της στο Γ.Ε.ΜΗ. της Γενικής Γραμματείας Εμπορίου και Προστασίας Καταναλωτή.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Η Ο.Σ.Ε.Θ. έχει σκοπό την ανάπτυξη, το συντονισμό, την εποπτεία και τον έλεγχο των δημόσιων επιβατικών αστικών συγκοινωνιών λεωφορείων και μέσων, υπόγειων και επίγειων, σταθερής τροχιάς, καθώς και των θαλάσσιων μεταφορών με σκοπό τη μεταφορά και εξυπηρέτηση του επιβατικού κοινού στην Περιφερειακή Ενότητα Θεσσαλονίκης, μέσω ενός ολοκληρωμένου συστήματος μεταφορών υψηλού επιπέδου και με βάση τις αρχές της βιώσιμης κινητικότητας.</w:t>
      </w:r>
    </w:p>
    <w:p>
      <w:pPr>
        <w:pStyle w:val="MainText"/>
        <w:spacing w:before="120" w:after="0"/>
        <w:rPr>
          <w:lang w:val="el" w:eastAsia="el"/>
        </w:rPr>
      </w:pPr>
      <w:r>
        <w:rPr>
          <w:b/>
          <w:bCs/>
          <w:lang w:val="el" w:eastAsia="el"/>
        </w:rPr>
        <w:t>2.</w:t>
      </w:r>
      <w:r>
        <w:rPr>
          <w:lang w:val="el" w:eastAsia="el"/>
        </w:rPr>
        <w:t xml:space="preserve"> Από τους σκοπούς και τις διατάξεις του παρόντος νόμου εξαιρούνται:</w:t>
      </w:r>
    </w:p>
    <w:p>
      <w:pPr>
        <w:pStyle w:val="StructureList1"/>
        <w:spacing w:before="120" w:after="0"/>
        <w:rPr>
          <w:lang w:val="el" w:eastAsia="el"/>
        </w:rPr>
      </w:pPr>
      <w:r>
        <w:rPr>
          <w:lang w:val="el" w:eastAsia="el"/>
        </w:rPr>
        <w:t>α)</w:t>
      </w:r>
      <w:r>
        <w:rPr>
          <w:lang w:val="en" w:eastAsia="en"/>
        </w:rPr>
        <w:tab/>
      </w:r>
      <w:r>
        <w:rPr>
          <w:lang w:val="el" w:eastAsia="el"/>
        </w:rPr>
        <w:t>Το σιδηροδρομικό έργο και εγκαταστάσεις που παρέχει ο ΟΣΕ, οι θυγατρικές του, οι συνδεδεμένες με αυτόν επιχειρήσεις, οι εταιρίες υποδομής και εκμετάλλευσης του σιδηροδρομικού δικτύου και κάθε άλλος όμοιου αντικειμένου δημόσιος ή ιδιωτικός φορέας.</w:t>
      </w:r>
    </w:p>
    <w:p>
      <w:pPr>
        <w:pStyle w:val="StructureList1"/>
        <w:spacing w:before="120" w:after="0"/>
        <w:rPr>
          <w:lang w:val="el" w:eastAsia="el"/>
        </w:rPr>
      </w:pPr>
      <w:r>
        <w:rPr>
          <w:lang w:val="el" w:eastAsia="el"/>
        </w:rPr>
        <w:t>β)</w:t>
      </w:r>
      <w:r>
        <w:rPr>
          <w:lang w:val="en" w:eastAsia="en"/>
        </w:rPr>
        <w:tab/>
      </w:r>
      <w:r>
        <w:rPr>
          <w:lang w:val="el" w:eastAsia="el"/>
        </w:rPr>
        <w:t>Το υπεραστικό συγκοινωνιακό έργο των Κ.Τ.Ε.Λ. για τα οποία εφαρμόζονται οι διατάξεις των ν. 2963/2001 (Α΄ 268) και ν. 4199/2013 (Α΄ 216). Η εκτέλεση του αστικού συγκοινωνιακού έργου από το Κ.Τ.Ε.Λ. Θεσσαλονίκης Α.Ε. σύμφωνα και με το ν. 2898/2001 (Α΄ 71) και το άρθρο 17 του ν. 3897/2010 (Α΄ 208), υπάγεται στους σκοπούς και διατάξεις του παρόντος νόμου.</w:t>
      </w:r>
    </w:p>
    <w:p>
      <w:pPr>
        <w:pStyle w:val="MainText"/>
        <w:spacing w:before="120" w:after="0"/>
        <w:rPr>
          <w:lang w:val="el" w:eastAsia="el"/>
        </w:rPr>
      </w:pPr>
      <w:r>
        <w:rPr>
          <w:b/>
          <w:bCs/>
          <w:lang w:val="el" w:eastAsia="el"/>
        </w:rPr>
        <w:t>3.</w:t>
      </w:r>
      <w:r>
        <w:rPr>
          <w:lang w:val="el" w:eastAsia="el"/>
        </w:rPr>
        <w:t xml:space="preserve"> Στους σκοπούς και τις διατάξεις του παρόντος νόμου υπάγονται και τα επιβατικά δημόσιας χρήσης αυτοκίνητα παράλληλα με τις ισχύουσες διατάξεις του ν. 4070/2012 (Α΄82) και του π.δ. 244/1987 (Α΄104).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Η Ο.Σ.Ε.Θ. έχει τις ακόλουθες αρμοδιότητες:</w:t>
      </w:r>
    </w:p>
    <w:p>
      <w:pPr>
        <w:spacing w:before="240" w:after="240"/>
        <w:rPr>
          <w:lang w:val="el" w:eastAsia="el"/>
        </w:rPr>
      </w:pPr>
      <w:r>
        <w:rPr>
          <w:lang w:val="el" w:eastAsia="el"/>
        </w:rPr>
        <w:t>α. Εκπονεί το στρατηγικό και επιχειρησιακό σχεδιασμό, συντονίζει και ελέγχει την παροχή του συγκοινωνιακού έργου που εκτελείται από τα λεωφορεία, τα μέσα υπόγειας και επίγειας σταθερής τροχιάς και τα μέσα θαλάσσιας μεταφοράς στην περιοχή ευθύνης της.</w:t>
      </w:r>
    </w:p>
    <w:p>
      <w:pPr>
        <w:spacing w:before="240" w:after="240"/>
        <w:rPr>
          <w:lang w:val="el" w:eastAsia="el"/>
        </w:rPr>
      </w:pPr>
      <w:r>
        <w:rPr>
          <w:lang w:val="el" w:eastAsia="el"/>
        </w:rPr>
        <w:t>β. Ιδρύει θυγατρικές εταιρίες ή/και συμμετέχει στο μετοχικό κεφάλαιο άλλων εταιριών που παρέχουν αστικό συγκοινωνιακό έργο στην περιοχή ευθύνης της.</w:t>
      </w:r>
    </w:p>
    <w:p>
      <w:pPr>
        <w:spacing w:before="240" w:after="240"/>
        <w:rPr>
          <w:lang w:val="el" w:eastAsia="el"/>
        </w:rPr>
      </w:pPr>
      <w:r>
        <w:rPr>
          <w:lang w:val="el" w:eastAsia="el"/>
        </w:rPr>
        <w:t>γ. Ελέγχει, σχεδιάζει, κατανέμει, αναθέτει, συντονίζει και επιβλέπει το εκτελούμενο συγκοινωνιακό έργο από την εταιρία του Κεφαλαίου Β΄ Α.ΣΥ.Θ. Α.Ε. ή από άλλες εταιρίες που αυτή ιδρύει ή στις οποίες συμμετέχει.</w:t>
      </w:r>
    </w:p>
    <w:p>
      <w:pPr>
        <w:spacing w:before="240" w:after="240"/>
        <w:rPr>
          <w:lang w:val="el" w:eastAsia="el"/>
        </w:rPr>
      </w:pPr>
      <w:r>
        <w:rPr>
          <w:lang w:val="el" w:eastAsia="el"/>
        </w:rPr>
        <w:t>δ. Αναθέτει και επιβλέπει συγκοινωνιακές και κυκλο- φοριακές μελέτες δημόσιων αστικών συγκοινωνιών στην Περιφέρεια Κεντρικής Μακεδονίας για την εξυπηρέτηση του έργου της Ο.Σ.Ε.Θ..</w:t>
      </w:r>
    </w:p>
    <w:p>
      <w:pPr>
        <w:spacing w:before="240" w:after="240"/>
        <w:rPr>
          <w:lang w:val="el" w:eastAsia="el"/>
        </w:rPr>
      </w:pPr>
      <w:r>
        <w:rPr>
          <w:lang w:val="el" w:eastAsia="el"/>
        </w:rPr>
        <w:t>ε. Ρυθμίζει τα θέματα που αφορούν τη διεξαγωγή των δημόσιων αστικών συγκοινωνιών στην περιοχή της αρ- μοδιότητάς της και, κυρίως, τον καθορισμό, την κατάργηση, την επέκταση των γραμμών και τον καθορισμό των διαδρομών και δρομολογίων των αφετηριών, των τερμάτων και των στάσεων κάθε γραμμής.</w:t>
      </w:r>
    </w:p>
    <w:p>
      <w:pPr>
        <w:spacing w:before="240" w:after="240"/>
        <w:rPr>
          <w:lang w:val="el" w:eastAsia="el"/>
        </w:rPr>
      </w:pPr>
      <w:r>
        <w:rPr>
          <w:lang w:val="el" w:eastAsia="el"/>
        </w:rPr>
        <w:t>στ. Εγκρίνει τον τύπο, τη μορφή, τη χωροθέτηση, τη διάταξη και την εγκατάσταση των στάσεων και των στεγάστρων που εγκαθίστανται από τους φορείς συγκοινωνιακού έργου και εισηγείται τις τεχνικές προδιαγραφές τους προς τον Υπουργό Υποδομών και Μεταφορών, ώστε αυτός να λάβει την απόφαση της υποπερίπτωσης αα΄ της περίπτωσης α΄ της παραγράφου 2. Για την εγκατάσταση από την Ο.Σ.Ε.Θ. ή την Α.ΣΥ.Θ. των στάσεων, στεγάστρων, σταθμαρχείων, εποπτείων, εκδοτηρίων εισιτηρίων, κουβουκλίων αναμονής οδηγών και άλλων συναφών εγκαταστάσεων εξυπηρέτησης του συγκοινωνιακού έργου, μέσα στην περιοχή αρμοδιότητας της Ο.Σ.Ε.Θ., δεν απαιτείται έγκριση ή άδεια από την περιφέρεια, τους δήμους ή άλλη δημόσια αρχή. Αν άλλοι φορείς ή οργανισμοί στις καθοριζόμενες από την Ο.Σ.Ε.Θ. στάσεις και αφετηρίες εγκαθιστούν στέγαστρα, απαιτείται προηγούμενη άδεια εγκατάστασης, η οποία χορηγείται από την Ο.Σ.Ε.Θ.. Αν τροποποιηθεί ο τύπος, η μορφή, η χωροθέτηση και κάθε άλλο στοιχείο αναφορικά με την εγκατάσταση, από το φορέα που εγκαθιστά το στέγαστρο, απαιτείται νέα έγκριση από την Ο.Σ.Ε.Θ..</w:t>
      </w:r>
    </w:p>
    <w:p>
      <w:pPr>
        <w:spacing w:before="240" w:after="240"/>
        <w:rPr>
          <w:lang w:val="el" w:eastAsia="el"/>
        </w:rPr>
      </w:pPr>
      <w:r>
        <w:rPr>
          <w:lang w:val="el" w:eastAsia="el"/>
        </w:rPr>
        <w:t>ζ. Ελέγχει τα προγράμματα δρομολόγησης των μέσων δημόσιας αστικής συγκοινωνίας.</w:t>
      </w:r>
    </w:p>
    <w:p>
      <w:pPr>
        <w:spacing w:before="240" w:after="240"/>
        <w:rPr>
          <w:lang w:val="el" w:eastAsia="el"/>
        </w:rPr>
      </w:pPr>
      <w:r>
        <w:rPr>
          <w:lang w:val="el" w:eastAsia="el"/>
        </w:rPr>
        <w:t>η. Σχεδιάζει τους σταθμούς μετεπιβίβασης μεταξύ των δημόσιων συγκοινωνιακών μέσων, καθώς και μεταξύ ιδιωτικών επιβατικών αυτοκινήτων και δημόσιων μέσων μαζικής μεταφοράς.</w:t>
      </w:r>
    </w:p>
    <w:p>
      <w:pPr>
        <w:spacing w:before="240" w:after="240"/>
        <w:rPr>
          <w:lang w:val="el" w:eastAsia="el"/>
        </w:rPr>
      </w:pPr>
      <w:r>
        <w:rPr>
          <w:lang w:val="el" w:eastAsia="el"/>
        </w:rPr>
        <w:t>θ. Μελετά και εισηγείται προς τον Υπουργό Υποδομών και Μεταφορών, μέτρα προτεραιότητας των δημόσιων μέσων μαζικής μεταφοράς έναντι των λοιπών οχημάτων για την έκδοση σχετικής υπουργικής απόφασης.</w:t>
      </w:r>
    </w:p>
    <w:p>
      <w:pPr>
        <w:spacing w:before="240" w:after="240"/>
        <w:rPr>
          <w:lang w:val="el" w:eastAsia="el"/>
        </w:rPr>
      </w:pPr>
      <w:r>
        <w:rPr>
          <w:lang w:val="el" w:eastAsia="el"/>
        </w:rPr>
        <w:t>ι. Εκπονεί και εφαρμόζει, στο οδικό δίκτυο που χρησιμοποιείται από οχήματα δημόσιων συγκοινωνιών, τις ρυθμίσεις που αφορούν στην κυκλοφορία τους, τα μέτρα και τις μελέτες εγκατάστασης ειδικών σημάνσεων διαχωρισμού των λωρίδων αποκλειστικής κυκλοφορίας λεωφορείων από την υπόλοιπη κυκλοφορία, τις σημάνσεις επί του οδοστρώματος για τις λεωφορειολωρίδες, οριζόντιων και κατακόρυφων σημάνσεων στις αφετηρίες και στις στάσεις, τις ειδικές διαμορφώσεις των πεζοδρομίων στις στάσεις και στις διασταυρώσεις, σχεδιάζει και υλοποιεί την τοποθέτηση κατακόρυφων πλαστικών κυλίνδρων στις διασταυρώσεις όπου εμποδίζεται η στροφή των λεωφορείων και έχει γενικά την αρμοδιότητα για τη λήψη κάθε μέτρου που θα εξασφαλίζει την απρόσκοπτη κυκλοφορία των οχημάτων των αστικών συγκοινωνιών και την ασφαλή και άνετη διακίνηση των επιβατών.</w:t>
      </w:r>
    </w:p>
    <w:p>
      <w:pPr>
        <w:spacing w:before="240" w:after="240"/>
        <w:rPr>
          <w:lang w:val="el" w:eastAsia="el"/>
        </w:rPr>
      </w:pPr>
      <w:r>
        <w:rPr>
          <w:lang w:val="el" w:eastAsia="el"/>
        </w:rPr>
        <w:t>ια. Ύστερα από έγκριση του Υπουργού Υποδομών και Μεταφορών η Ο.Σ.Ε.Θ. μπορεί να συμβάλλεται με τους οργανισμούς τοπικής αυτοδιοίκησης (Ο.Τ.Α.) με σκοπό την εκτέλεση του συγκοινωνιακού έργου.</w:t>
      </w:r>
    </w:p>
    <w:p>
      <w:pPr>
        <w:spacing w:before="240" w:after="240"/>
        <w:rPr>
          <w:lang w:val="el" w:eastAsia="el"/>
        </w:rPr>
      </w:pPr>
      <w:r>
        <w:rPr>
          <w:lang w:val="el" w:eastAsia="el"/>
        </w:rPr>
        <w:t>ιβ. Ελέγχει, εποπτεύει και συντονίζει το συγκοινωνιακό έργο, ελέγχει και εποπτεύει την εταιρία Α.ΣΥ.Θ. και τον Ο.Α.Σ.Θ. για όσο χρόνο εκτελεί το συγκοινωνιακό έργο σύμφωνα με το άρθρο 26.</w:t>
      </w:r>
    </w:p>
    <w:p>
      <w:pPr>
        <w:spacing w:before="240" w:after="240"/>
        <w:rPr>
          <w:lang w:val="el" w:eastAsia="el"/>
        </w:rPr>
      </w:pPr>
      <w:r>
        <w:rPr>
          <w:lang w:val="el" w:eastAsia="el"/>
        </w:rPr>
        <w:t>ιγ. Εγκρίνει τον ετήσιο προϋπολογισμό εκμετάλλευσης της Α.ΣΥ.Θ., τον οποίο αυτή καταρτίζει σύμφωνα με τις κατευθύνσεις της Ο.Σ.Ε.Θ., το επιχειρησιακό σχέδιο και τη σύμβαση παροχής συγκοινωνιακού έργου. Η Α.ΣΥ.Θ. υποχρεούται να υποβάλλει τον ετήσιο προϋπολογισμό εκμετάλλευσής της προς έγκριση στην Ο.Σ.Ε.Θ. δύο (2) τουλάχιστον μήνες πριν την έναρξη της χρήσης. Εγκρίνει το επιχειρησιακό σχέδιο της Α.ΣΥ.Θ. το οποίο εκπονείται ανά τετραετία και επικαιροποιείται σε ετήσια βάση, τρεις (3) τουλάχιστον μήνες πριν την έναρξη του επόμενου ημερολογιακού έτους. Για το επιχειρησιακό σχέδιο του προηγούμενου εδαφίου εφαρμόζεται το άρθρο 6 του ν. 3429/2005 (Α΄314). Διενεργεί ετήσιους τακτικούς και έκτακτους ελέγχους επί του εκτελούμενου συγκοινωνιακού έργου, επί της τήρησης και εφαρμογής του επιχειρησιακού σχεδιασμού και των αποφάσεων – οδηγιών της Ο.Σ.Ε.Θ. σύμφωνα με τις αρμοδιότητές της που ορίζονται στον παρόντα νόμο.</w:t>
      </w:r>
    </w:p>
    <w:p>
      <w:pPr>
        <w:spacing w:before="240" w:after="240"/>
        <w:rPr>
          <w:lang w:val="el" w:eastAsia="el"/>
        </w:rPr>
      </w:pPr>
      <w:r>
        <w:rPr>
          <w:lang w:val="el" w:eastAsia="el"/>
        </w:rPr>
        <w:t>ιδ. Εισηγείται προς τους συγκοινωνιακούς φορείς των Ο.Τ.Α. για την τροποποίηση του σχεδιασμού του έργου που παρέχεται από αυτούς στην περιοχή αρμοδιότητάς της, όταν κρίνεται τούτο αναγκαίο, για τον καλύτερο συντονισμό και προγραμματισμό του εν γένει παρεχόμενου συγκοινωνιακού έργου. Οι Ο.Τ.Α. ή οι συγκοινωνιακοί φορείς τους υποχρεούνται να κοινοποιούν στην Ο.Σ.Ε.Θ. κάθε σχέδιο εφαρμογής ή τροποποίησης του συγκοινωνιακού έργου που παρέχουν προς λήψη σύμφωνης γνώμης από την Ο.Σ.Ε.Θ.. Η Ο.Σ.Ε.Θ υποχρεούται να διατυπώσει τη γνώμη της μέσα σε εξήντα (60) ημέρες από την κοινοποίηση σε αυτήν του σχεδίου εφαρμογής ή τροποποίησης του συγκοινωνιακού έργου. Αν παρέλθει άπρακτη η προθεσμία αυτή, θεωρείται ότι η γνώμη της Ο.Σ.Ε.Θ. είναι σύμφωνη. Η εισήγηση και γνώμη της Ο.Σ.Ε.Θ., σύμφωνα με τα προηγούμενα εδάφια είναι σε κάθε περίπτωση υποχρεωτικές για τον Ο.Τ.Α. και το συγκοινωνιακό του φορέα.</w:t>
      </w:r>
    </w:p>
    <w:p>
      <w:pPr>
        <w:spacing w:before="240" w:after="240"/>
        <w:rPr>
          <w:lang w:val="el" w:eastAsia="el"/>
        </w:rPr>
      </w:pPr>
      <w:r>
        <w:rPr>
          <w:lang w:val="el" w:eastAsia="el"/>
        </w:rPr>
        <w:t>ιε. Καταρτίζει το πενταετές Στρατηγικό Σχέδιο της.</w:t>
      </w:r>
    </w:p>
    <w:p>
      <w:pPr>
        <w:spacing w:before="240" w:after="240"/>
        <w:rPr>
          <w:lang w:val="el" w:eastAsia="el"/>
        </w:rPr>
      </w:pPr>
      <w:r>
        <w:rPr>
          <w:lang w:val="el" w:eastAsia="el"/>
        </w:rPr>
        <w:t>ιστ. Εισηγείται στον Υπουργό Υποδομών και Μεταφορών, σε συνεργασία με τους αρμόδιους φορείς, σχετικά με την έκδοση απόφασης για τον καθορισμό των τεχνικών προδιαγραφών των τύπων οχημάτων των δημόσιων συγκοινωνιών, και ειδικά των οχημάτων των μέσων σταθερής τροχιάς.</w:t>
      </w:r>
    </w:p>
    <w:p>
      <w:pPr>
        <w:spacing w:before="240" w:after="240"/>
        <w:rPr>
          <w:lang w:val="el" w:eastAsia="el"/>
        </w:rPr>
      </w:pPr>
      <w:r>
        <w:rPr>
          <w:lang w:val="el" w:eastAsia="el"/>
        </w:rPr>
        <w:t>ιζ. Συνεργάζεται με τις υπηρεσίες του Υπουργείου Περιβάλλοντος και Ενέργειας και άλλες αρμόδιες υπηρεσίες ή φορείς για τον καθορισμό χρήσεων γης σχετικά με το συγκοινωνιακό έργο.</w:t>
      </w:r>
    </w:p>
    <w:p>
      <w:pPr>
        <w:spacing w:before="240" w:after="240"/>
        <w:rPr>
          <w:lang w:val="el" w:eastAsia="el"/>
        </w:rPr>
      </w:pPr>
      <w:r>
        <w:rPr>
          <w:lang w:val="el" w:eastAsia="el"/>
        </w:rPr>
        <w:t>ιη. Εισηγείται προς τον Υπουργό Υποδομών και Μεταφορών για την απαλλοτρίωση των αναγκαίων χώρων. Η απαλλοτρίωση κηρύσσεται υπέρ και με δαπάνες της Ο.Σ.Ε.Θ. με κοινή απόφαση των Υπουργών Οικονομικών και Υποδομών και Μεταφορών.</w:t>
      </w:r>
    </w:p>
    <w:p>
      <w:pPr>
        <w:spacing w:before="240" w:after="240"/>
        <w:rPr>
          <w:lang w:val="el" w:eastAsia="el"/>
        </w:rPr>
      </w:pPr>
      <w:r>
        <w:rPr>
          <w:lang w:val="el" w:eastAsia="el"/>
        </w:rPr>
        <w:t>ιθ. Συμβάλλεται με τους Ο.Τ.Α. ή τους φορείς τους για την ανάπτυξη του συγκοινωνιακού έργου και συνεργάζεται με την τοπική αυτοδιοίκηση για την καλύτερη εξυπηρέτηση του επιβατικού κοινού και την ποιότητα ζωής.</w:t>
      </w:r>
    </w:p>
    <w:p>
      <w:pPr>
        <w:spacing w:before="240" w:after="240"/>
        <w:rPr>
          <w:lang w:val="el" w:eastAsia="el"/>
        </w:rPr>
      </w:pPr>
      <w:r>
        <w:rPr>
          <w:lang w:val="el" w:eastAsia="el"/>
        </w:rPr>
        <w:t>κ. Συνάπτει συμβάσεις με την εταιρία του Κεφαλαίου Β΄Α.ΣΥ.Θ., στις οποίες ορίζονται, μεταξύ άλλων, το έργο και οι υποχρεώσεις της με βάση δείκτες έργου, κόστους και ποιότητας, στους οποίους περιλαμβάνονται υποχρεωτικά τα ελάχιστα προσφερόμενα οχηματοχιλιόμετρα, το ανώτατο επιτρεπτό λειτουργικό κόστος ανά οχημα- τοχιλιόμετρο και ο κατώτερος επιτρεπτός βαθμός ικανοποίησης πελατείας, καθώς και οποιοιδήποτε άλλοι δείκτες εφαρμόζονται διεθνώς στα συγκοινωνιακά δεδομένα («σύμβαση παροχής συγκοινωνιακού έργου»). Οι εν λόγω δείκτες περιλαμβάνονται στο επιχειρησιακό σχέδιο της Ο.Σ.Ε.Θ.. Η Ο.Σ.Ε.Θ. είναι αρμόδια για την προώθηση των πωλήσεων, τον προγραμματισμό, την είσπραξη και τον έλεγχο του κομίστρου, καθώς και για τη σύναψη συμβάσεων διαφήμισης προϊόντων στα μέσα μαζικής μεταφοράς της Α.ΣΥ.Θ.. Στις ίδιες συμβάσεις θα ορίζεται το ετήσιο αντάλλαγμα της Α.ΣΥ.Θ. για την παροχή του έργου, o τρόπος και η διαδικασία κατανομής του, καθώς και οι συνέπειες για τη μη τήρηση των συμφωνηθέντων εκ μέρους της, ενώ μπορεί να παραχωρούνται από την Ο.Σ.Ε.Θ. αρμοδιότητες πώλησης και είσπραξης όλων των προϊόντων του κομίστρου και να ρυθμίζεται το χρονικό διάστημα και η διαδικασία απόδοσης των εισπράξεων στην Ο.Σ.Ε.Θ..</w:t>
      </w:r>
    </w:p>
    <w:p>
      <w:pPr>
        <w:spacing w:before="240" w:after="240"/>
        <w:rPr>
          <w:lang w:val="el" w:eastAsia="el"/>
        </w:rPr>
      </w:pPr>
      <w:r>
        <w:rPr>
          <w:lang w:val="el" w:eastAsia="el"/>
        </w:rPr>
        <w:t>κα. Συμβάλλεται με το Δημόσιο, όπως εκπροσωπείται από τον αρμόδιο κάθε φορά Υπουργό, για το αντίτιμο ή τη διαφορά στο κόμιστρο που ισχύει για τα άτομα που, σύμφωνα με την κείμενη νομοθεσία, δικαιούνται να μετακινούνται με τις αστικές συγκοινωνίες είτε δωρεάν, είτε με μειωμένο κόμιστρο και καθορίζει τον τρόπο καταβολής του αντιτίμου ή της διαφοράς από το κόμιστρο.</w:t>
      </w:r>
    </w:p>
    <w:p>
      <w:pPr>
        <w:spacing w:before="240" w:after="240"/>
        <w:rPr>
          <w:lang w:val="el" w:eastAsia="el"/>
        </w:rPr>
      </w:pPr>
      <w:r>
        <w:rPr>
          <w:lang w:val="el" w:eastAsia="el"/>
        </w:rPr>
        <w:t>κβ. Συγκεντρώνει και επεξεργάζεται τα στοιχεία εκμετάλλευσης των εταιριών παροχής συγκοινωνιακού έργου και εισηγείται προς τον Υπουργό Υποδομών και Μεταφορών για τον καθορισμό του προσήκοντος κομίστρου και τη χρηματοδότηση των επενδυτικών και αναπτυξιακών προγραμμάτων τους. Εισηγείται τον καθορισμό της πολιτικής (δομής και τύπου) κομίστρου, καθώς και τον τρόπο και διανομή καταβολής της ενδεχόμενης αντισταθμιστικής καταβολής.</w:t>
      </w:r>
    </w:p>
    <w:p>
      <w:pPr>
        <w:spacing w:before="240" w:after="240"/>
        <w:rPr>
          <w:lang w:val="el" w:eastAsia="el"/>
        </w:rPr>
      </w:pPr>
      <w:r>
        <w:rPr>
          <w:lang w:val="el" w:eastAsia="el"/>
        </w:rPr>
        <w:t>κγ. Συμβάλλεται με φυσικά ή νομικά πρόσωπα για τη μαζική διάθεση προϊόντων κομίστρου με μειωμένη ή άλλη ειδική τιμή, σύμφωνα με την κοινή υπουργική απόφαση της περίπτωσης β΄ της παραγράφου 2.</w:t>
      </w:r>
    </w:p>
    <w:p>
      <w:pPr>
        <w:spacing w:before="240" w:after="240"/>
        <w:rPr>
          <w:lang w:val="el" w:eastAsia="el"/>
        </w:rPr>
      </w:pPr>
      <w:r>
        <w:rPr>
          <w:lang w:val="el" w:eastAsia="el"/>
        </w:rPr>
        <w:t>κδ. Σχεδιάζει, μελετά και εκτελεί μόνη της ή σε συνεργασία με άλλους φορείς ευφυή συστήματα μεταφορών (τηλεματικής), συστήματα και εφαρμογές πληροφορικής και νέων τεχνολογιών, γενικώς δε, λαμβάνει κάθε πρόσφορο μέτρο για την επίτευξη υπηρεσιών υψηλού επιπέδου σε ό,τι αφορά την ποιότητα και την ασφάλεια των μεταφορών.</w:t>
      </w:r>
    </w:p>
    <w:p>
      <w:pPr>
        <w:spacing w:before="240" w:after="240"/>
        <w:rPr>
          <w:lang w:val="el" w:eastAsia="el"/>
        </w:rPr>
      </w:pPr>
      <w:r>
        <w:rPr>
          <w:lang w:val="el" w:eastAsia="el"/>
        </w:rPr>
        <w:t>κε. Εγκαθιστά, λειτουργεί και εκμεταλλεύεται το σύστημα ελέγχου κυκλοφορίας για την παρακολούθηση, βελτιστοποίηση και τον έλεγχο των αστικών συγκοινωνιών.</w:t>
      </w:r>
    </w:p>
    <w:p>
      <w:pPr>
        <w:spacing w:before="240" w:after="240"/>
        <w:rPr>
          <w:lang w:val="el" w:eastAsia="el"/>
        </w:rPr>
      </w:pPr>
      <w:r>
        <w:rPr>
          <w:lang w:val="el" w:eastAsia="el"/>
        </w:rPr>
        <w:t>κστ. Εγκαθιστά λειτουργεί και εκμεταλλεύεται τα κατάλληλα ηλεκτρονικά συστήματα κομίστρου, με χρήση ενός ή περισσότερων δικτύων διανομής. Εγκαθιστά και λειτουργεί μονάδα παρακολούθησης και ελέγχου της διακίνησης κάθε τύπου κομίστρου στις αστικές συγκοινωνίες και ελέγχει τα αντίστοιχα έσοδα.</w:t>
      </w:r>
    </w:p>
    <w:p>
      <w:pPr>
        <w:spacing w:before="240" w:after="240"/>
        <w:rPr>
          <w:lang w:val="el" w:eastAsia="el"/>
        </w:rPr>
      </w:pPr>
      <w:r>
        <w:rPr>
          <w:lang w:val="el" w:eastAsia="el"/>
        </w:rPr>
        <w:t>κζ. Παρέχει πληροφορίες σχετικά με τις συγκοινωνίες στο επιβατικό κοινό και εκμεταλλεύεται συγκοινωνιακά δεδομένα στην περιοχή ευθύνης της. Προωθεί και προβάλλει μηνύματα οποιουδήποτε είδους σε όλα τα συστήματα και οχήματα των αστικών συγκοινωνιών.</w:t>
      </w:r>
    </w:p>
    <w:p>
      <w:pPr>
        <w:spacing w:before="240" w:after="240"/>
        <w:rPr>
          <w:lang w:val="el" w:eastAsia="el"/>
        </w:rPr>
      </w:pPr>
      <w:r>
        <w:rPr>
          <w:lang w:val="el" w:eastAsia="el"/>
        </w:rPr>
        <w:t>κη. Συνάπτει συμβάσεις με τρίτους με αντικείμενο την εκ μέρους τους έκδοση ή και διάθεση στο επιβατικό κοινό κάθε μορφής αποδεικτικού καταβολής κομίστρου.</w:t>
      </w:r>
    </w:p>
    <w:p>
      <w:pPr>
        <w:spacing w:before="240" w:after="240"/>
        <w:rPr>
          <w:lang w:val="el" w:eastAsia="el"/>
        </w:rPr>
      </w:pPr>
      <w:r>
        <w:rPr>
          <w:lang w:val="el" w:eastAsia="el"/>
        </w:rPr>
        <w:t>κθ. Ασκεί τις αρμοδιότητες που προβλέπονται στην παράγραφο 1 του άρθρου 26.</w:t>
      </w:r>
    </w:p>
    <w:p>
      <w:pPr>
        <w:pStyle w:val="MainText"/>
        <w:spacing w:before="120" w:after="0"/>
        <w:rPr>
          <w:lang w:val="el" w:eastAsia="el"/>
        </w:rPr>
      </w:pPr>
      <w:r>
        <w:rPr>
          <w:b/>
          <w:bCs/>
          <w:lang w:val="el" w:eastAsia="el"/>
        </w:rPr>
        <w:t>2.</w:t>
      </w:r>
      <w:r>
        <w:rPr>
          <w:lang w:val="el" w:eastAsia="el"/>
        </w:rPr>
        <w:t xml:space="preserve"> α. Με απόφαση του Υπουργού Υποδομών και Μεταφορών: αα) καθορίζονται οι προδιαγραφές εγκατάστασης στάσεων, σταθμαρχείων ή άλλων εγκαταστάσεων εξυπηρέτησης του επιβατικού κοινού στην Περιφερειακή Ενότητα Θεσσαλονίκης, ββ) καθορίζονται τα πρότυπα σχέδια συμβάσεων προς χρήση από την Ο.Σ.Ε.Θ. και την Α.ΣΥ.Θ. σύμφωνα με την περίπτωση κ΄ της παραγράφου 1, γγ) εξειδικεύονται, τροποποιούνται ή αντικαθίστανται οι δείκτες έργου, κόστους και ποιότητας, που αναφέρονται στην περίπτωση κ΄ της παραγράφου 1, οι οποίοι λαμβάνονται υπόψη για τη σύναψη των σχετικών συμβάσεων μεταξύ Ο.Σ.Ε.Θ και Α.ΣΥ.Θ., δδ) θεσπίζονται νέοι ή πρόσθετοι δείκτες, καθορίζεται η βαρύτητα εκάστου δείκτη και ρυθμίζεται κάθε άλλο σχετικό θέμα, εε) καθορίζονται οι κυρώσεις, τα χρηματικά πρόστιμα και η διαδικασία επιβολής και είσπραξης επί των παραβάσεων των παρόχων του συγκοινωνιακού έργου σχετικά με τον έλεγχο και την εποπτεία από την Ο.Σ.Ε.Θ..</w:t>
      </w:r>
    </w:p>
    <w:p>
      <w:pPr>
        <w:spacing w:before="240" w:after="240"/>
        <w:rPr>
          <w:lang w:val="el" w:eastAsia="el"/>
        </w:rPr>
      </w:pPr>
      <w:r>
        <w:rPr>
          <w:lang w:val="el" w:eastAsia="el"/>
        </w:rPr>
        <w:t>β. Με κοινή απόφαση των Υπουργών Οικονομικών και Υποδομών και Μεταφορών, ύστερα από πρόταση της Ο.Σ.Ε.Θ., καθορίζεται το κόμιστρο στους φορείς που εκτελούν το συγκοινωνιακό έργο, η επιδότησή του για λόγους κοινωνικής προστασίας, η διαδικασία και ο χρόνος είσπραξης της επιδότησης και κάθε άλλο θέμα σχετικά με το κόμιστρο και την επιδότησή του. Με όμοια απόφαση μπορούν να μεταβάλλονται οι όροι εκτέλεσης του συγκοινωνιακού έργου κατά την παράγραφο 1 του άρθρου 26.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Ο.Σ.Ε.Θ. σε θέματα επιβατικών δημόσιας χρήσης αυτοκινήτων</w:t>
      </w:r>
    </w:p>
    <w:p>
      <w:pPr>
        <w:spacing w:before="240" w:after="240"/>
        <w:rPr>
          <w:lang w:val="el" w:eastAsia="el"/>
        </w:rPr>
      </w:pPr>
      <w:r>
        <w:rPr>
          <w:lang w:val="el" w:eastAsia="el"/>
        </w:rPr>
        <w:t>Με κοινή απόφαση των Υπουργών Εσωτερικών, Υποδομών και Μεταφορών και Οικονομικών, ύστερα από εισήγηση της Ο.Σ.Ε.Θ., καθορίζονται οι αρμοδιότητες της τελευταίας που ασκούνται στην Περιφερειακή Ενότητα Θεσσαλονίκης παράλληλα με τις αρμοδιότητες των υφιστάμενων υπηρεσιών, στο πλαίσιο του ν. 4070/2012 (Α΄82) και του π.δ. 244/1987 (Α΄104), ειδικά ως προς τα ζητήματα:</w:t>
      </w:r>
    </w:p>
    <w:p>
      <w:pPr>
        <w:pStyle w:val="StructureList1"/>
        <w:spacing w:before="120" w:after="0"/>
        <w:rPr>
          <w:lang w:val="el" w:eastAsia="el"/>
        </w:rPr>
      </w:pPr>
      <w:r>
        <w:rPr>
          <w:lang w:val="el" w:eastAsia="el"/>
        </w:rPr>
        <w:t>α)</w:t>
      </w:r>
      <w:r>
        <w:rPr>
          <w:lang w:val="en" w:eastAsia="en"/>
        </w:rPr>
        <w:tab/>
      </w:r>
      <w:r>
        <w:rPr>
          <w:lang w:val="el" w:eastAsia="el"/>
        </w:rPr>
        <w:t>του Κανονισμού Λειτουργίας επιβατηγών δημόσιας χρήσης αυτοκινήτων,</w:t>
      </w:r>
    </w:p>
    <w:p>
      <w:pPr>
        <w:pStyle w:val="StructureList1"/>
        <w:spacing w:before="120" w:after="0"/>
        <w:rPr>
          <w:lang w:val="el" w:eastAsia="el"/>
        </w:rPr>
      </w:pPr>
      <w:r>
        <w:rPr>
          <w:lang w:val="el" w:eastAsia="el"/>
        </w:rPr>
        <w:t>β)</w:t>
      </w:r>
      <w:r>
        <w:rPr>
          <w:lang w:val="en" w:eastAsia="en"/>
        </w:rPr>
        <w:tab/>
      </w:r>
      <w:r>
        <w:rPr>
          <w:lang w:val="el" w:eastAsia="el"/>
        </w:rPr>
        <w:t>των χώρων στάσης και στάθμευσης,</w:t>
      </w:r>
    </w:p>
    <w:p>
      <w:pPr>
        <w:pStyle w:val="StructureList1"/>
        <w:spacing w:before="120" w:after="0"/>
        <w:rPr>
          <w:lang w:val="el" w:eastAsia="el"/>
        </w:rPr>
      </w:pPr>
      <w:r>
        <w:rPr>
          <w:lang w:val="el" w:eastAsia="el"/>
        </w:rPr>
        <w:t>γ)</w:t>
      </w:r>
      <w:r>
        <w:rPr>
          <w:lang w:val="en" w:eastAsia="en"/>
        </w:rPr>
        <w:tab/>
      </w:r>
      <w:r>
        <w:rPr>
          <w:lang w:val="el" w:eastAsia="el"/>
        </w:rPr>
        <w:t>της περιμετρικής ζώνης,</w:t>
      </w:r>
    </w:p>
    <w:p>
      <w:pPr>
        <w:pStyle w:val="StructureList1"/>
        <w:spacing w:before="120" w:after="0"/>
        <w:rPr>
          <w:lang w:val="el" w:eastAsia="el"/>
        </w:rPr>
      </w:pPr>
      <w:r>
        <w:rPr>
          <w:lang w:val="el" w:eastAsia="el"/>
        </w:rPr>
        <w:t>δ)</w:t>
      </w:r>
      <w:r>
        <w:rPr>
          <w:lang w:val="en" w:eastAsia="en"/>
        </w:rPr>
        <w:tab/>
      </w:r>
      <w:r>
        <w:rPr>
          <w:lang w:val="el" w:eastAsia="el"/>
        </w:rPr>
        <w:t>της τήρησης και υποβολής στοιχείων,</w:t>
      </w:r>
    </w:p>
    <w:p>
      <w:pPr>
        <w:spacing w:before="240" w:after="240"/>
        <w:rPr>
          <w:lang w:val="el" w:eastAsia="el"/>
        </w:rPr>
      </w:pPr>
      <w:r>
        <w:rPr>
          <w:lang w:val="el" w:eastAsia="el"/>
        </w:rPr>
        <w:t>ε ) των οργάνων ελέγχου,</w:t>
      </w:r>
    </w:p>
    <w:p>
      <w:pPr>
        <w:pStyle w:val="StructureList1"/>
        <w:spacing w:before="120" w:after="0"/>
        <w:rPr>
          <w:lang w:val="el" w:eastAsia="el"/>
        </w:rPr>
      </w:pPr>
      <w:r>
        <w:rPr>
          <w:lang w:val="el" w:eastAsia="el"/>
        </w:rPr>
        <w:t>στ)</w:t>
      </w:r>
      <w:r>
        <w:rPr>
          <w:lang w:val="en" w:eastAsia="en"/>
        </w:rPr>
        <w:tab/>
      </w:r>
      <w:r>
        <w:rPr>
          <w:lang w:val="el" w:eastAsia="el"/>
        </w:rPr>
        <w:t>του ελέγχου εφαρμογής του Κανονισμού Λειτουργίας.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Γεωγραφική περιοχή ευθύνης</w:t>
      </w:r>
    </w:p>
    <w:p>
      <w:pPr>
        <w:spacing w:before="240" w:after="240"/>
        <w:rPr>
          <w:lang w:val="el" w:eastAsia="el"/>
        </w:rPr>
      </w:pPr>
      <w:r>
        <w:rPr>
          <w:lang w:val="el" w:eastAsia="el"/>
        </w:rPr>
        <w:t>Η Ο.Σ.Ε.Θ. ασκεί τις αρμοδιότητες που της ανατίθενται στον παρόντα νόμο εντός των γεωγραφικών ορίων της Περιφερειακής Ενότητας Θεσσαλονίκης.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Η Ο.Σ.Ε.Θ. έχει διάρκεια ενενήντα (90) ετών που αρχίζει από την καταχώρισή της στο Γενικό Εμπορικό Μητρώο (Γ.Ε.ΜΗ.). Παράταση της διάρκειας της εταιρίας είναι δυνατή με απόφαση της Γενικής Συνέλευσης των μετόχων της.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Η Ο.Σ.Ε.Θ. εδρεύει σε δήμο της Περιφερειακής Ενότητας Θεσσαλονίκης που ορίζεται στο Καταστατικό της. Μπορεί να ιδρύει υποκαταστήματα στην ημεδαπή, εφόσον απαιτούνται για τη λειτουργία και την επίτευξη των σκοπών της.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Μετοχικό Κεφάλαιο - Μετοχική Σύνθεση - Μετοχές</w:t>
      </w:r>
    </w:p>
    <w:p>
      <w:pPr>
        <w:pStyle w:val="MainText"/>
        <w:spacing w:before="120" w:after="0"/>
        <w:rPr>
          <w:lang w:val="el" w:eastAsia="el"/>
        </w:rPr>
      </w:pPr>
      <w:r>
        <w:rPr>
          <w:b/>
          <w:bCs/>
          <w:lang w:val="el" w:eastAsia="el"/>
        </w:rPr>
        <w:t>1.</w:t>
      </w:r>
      <w:r>
        <w:rPr>
          <w:lang w:val="el" w:eastAsia="el"/>
        </w:rPr>
        <w:t xml:space="preserve"> Το μετοχικό κεφάλαιο της Ο.Σ.Ε.Θ. ορίζεται σε έξι εκατομμύρια (6.000.000) ευρώ.</w:t>
      </w:r>
    </w:p>
    <w:p>
      <w:pPr>
        <w:pStyle w:val="MainText"/>
        <w:spacing w:before="120" w:after="0"/>
        <w:rPr>
          <w:lang w:val="el" w:eastAsia="el"/>
        </w:rPr>
      </w:pPr>
      <w:r>
        <w:rPr>
          <w:b/>
          <w:bCs/>
          <w:lang w:val="el" w:eastAsia="el"/>
        </w:rPr>
        <w:t>2.</w:t>
      </w:r>
      <w:r>
        <w:rPr>
          <w:lang w:val="el" w:eastAsia="el"/>
        </w:rPr>
        <w:t xml:space="preserve"> Το μετοχικό κεφάλαιο διαιρείται σε δώδεκα χιλιάδες (12.000) ονομαστικές μετοχές, αξίας πεντακοσίων (500) ευρώ εκάστη. Με απόφαση της Γενικής Συνέλευσης, η οποία λαμβάνεται μετά από πρόταση του Διοικητικού Συμβουλίου, το μετοχικό κεφάλαιο μπορεί να αυξάνεται ελεύθερα, χωρίς χρονικό περιορισμό με την έκδοση νέων μετοχών.</w:t>
      </w:r>
    </w:p>
    <w:p>
      <w:pPr>
        <w:pStyle w:val="MainText"/>
        <w:spacing w:before="120" w:after="0"/>
        <w:rPr>
          <w:lang w:val="el" w:eastAsia="el"/>
        </w:rPr>
      </w:pPr>
      <w:r>
        <w:rPr>
          <w:b/>
          <w:bCs/>
          <w:lang w:val="el" w:eastAsia="el"/>
        </w:rPr>
        <w:t>3.</w:t>
      </w:r>
      <w:r>
        <w:rPr>
          <w:lang w:val="el" w:eastAsia="el"/>
        </w:rPr>
        <w:t xml:space="preserve"> Το μετοχικό κεφάλαιο κατατίθεται σε μετρητά με απόφαση του Υπουργού Οικονομικών για λογαριασμό του Ελληνικού Δημοσίου που αποτελεί και μοναδικό μέτοχο της εταιρίας, σε λογαριασμό που τηρείται σε οποιοδήποτε ελληνικό πιστωτικό ίδρυμα ή στην Τράπεζα της Ελλάδος στο όνομα της Ο.Σ.Ε.Θ..</w:t>
      </w:r>
    </w:p>
    <w:p>
      <w:pPr>
        <w:pStyle w:val="MainText"/>
        <w:spacing w:before="120" w:after="0"/>
        <w:rPr>
          <w:lang w:val="el" w:eastAsia="el"/>
        </w:rPr>
      </w:pPr>
      <w:r>
        <w:rPr>
          <w:b/>
          <w:bCs/>
          <w:lang w:val="el" w:eastAsia="el"/>
        </w:rPr>
        <w:t>4.</w:t>
      </w:r>
      <w:r>
        <w:rPr>
          <w:lang w:val="el" w:eastAsia="el"/>
        </w:rPr>
        <w:t xml:space="preserve"> Οι μετοχές της Ο.Σ.Ε.Θ. είναι ονομαστικές, αδιαίρετες και μη μεταβιβάσιμες. Αναγνωρίζεται μόνο ένας κύριος κάθε μετοχής.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αποτελείται από εννέα (9) μέλη, χωρίς τη συμμετοχή εκπροσώπου εργαζομένων και διορίζεται με κοινή απόφαση των Υπουργών Οικονομικών και Υποδομών και Μεταφορών. Το Διοικητικό Συμβούλιο της Ο.Σ.Ε.Θ. αποτελείται από: α) ένα (1) μέλος που προτείνεται από την Περιφέρεια Κεντρικής Μακεδονίας, β) ένα (1) μέλος από το Δήμο Θεσσαλονίκης, γ) ένα (1) μέλος από την Περιφερειακή Ένωση Δήμων Κεντρικής Μακεδονίας, δ) ένα (1) συνολικά μέλος από το Τεχνικό Επιμελητήριο Ελλάδας (Τμήμα Κεντρικής Μακεδονίας), το Εμπορικό Βιομηχανικό Επιμελητήριο Θεσσαλονίκης, το Επαγγελματικό και το Βιοτεχνικό Επιμελητήριο Θεσσαλονίκης. Σε κάθε θητεία ορίζεται ως μέλος, εναλλάξ, ένας εκπρόσωπος από διαφορετικό Επιμελητήριο κατά τη σειρά που αναφέρεται στο προηγούμενο εδάφιο. Για τον ορισμό των μελών των προηγούμενων εδαφίων, κάθε ένας από τους παραπάνω φορείς προτείνει τρία (3) υποψήφια μέλη προς τους Υπουργούς Οικονομικών και Υποδομών και Μεταφορών, οι οποίοι και επιλέγουν ένα από αυτά για κάθε φορέα. Πέντε (5) μέλη ορίζονται και παύονται με κοινή απόφαση των Υπουργών Οικονομικών και Υποδομών και Μεταφορών, στα οποία περιλαμβάνονται ο Πρόεδρος και ο Διευθύνων Σύμβουλος. Πρόεδρος του Διοικητικού Συμβουλίου δύναται με την απόφαση του προηγούμενου εδαφίου να οριστεί ένα (1) εκ των μελών του εδαφίου β΄. Τα μέλη παύονται αζημίως και αντικαθίστανται ελεύθερα οποτεδήποτε με τη διαδικασία που ορίζεται στην παρούσα παράγραφο.</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ορίζονται με θητεία τριών (3) ετών που παρατείνεται μέχρι την τακτική γενική συνέλευση του έτους εξόδου τους. Ο μη διορισμός ή μη έγκαιρη αναπλήρωση μέλους του Διοικητικού Συμβουλίου δεν παρακωλύει τη συγκρότηση και λειτουργία του χωρίς το μέλος αυτό. Το Διοικητικό Συμβούλιο συγκροτείται και λειτουργεί νομίμως με τον ορισμό πέντε (5) μελών, τουλάχιστον, και σε αυτή την περίπτωση συνεδριάζει και βρίσκεται σε απαρτία με την παρουσία τριών (3) τουλάχιστον μελών.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Εσωτερικός Κανονισμός</w:t>
      </w:r>
    </w:p>
    <w:p>
      <w:pPr>
        <w:spacing w:before="240" w:after="240"/>
        <w:rPr>
          <w:lang w:val="el" w:eastAsia="el"/>
        </w:rPr>
      </w:pPr>
      <w:r>
        <w:rPr>
          <w:lang w:val="el" w:eastAsia="el"/>
        </w:rPr>
        <w:t>Το Διοικητικό Συμβούλιο της εταιρίας, εντός δύο (2) μηνών από τη συγκρότησή του σε σώμα, καταρτίζει Εσωτερικό Κανονισμό Λειτουργίας, ο οποίος περιλαμβάνει τα προβλεπόμενα στην παρ. 2 του άρθρου 4 του ν. 3429/2005 (Α΄314) και τίθεται σε ισχύ με απόφαση του Υπουργού Υποδομών και Μεταφορών.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Πόροι και Επενδυτικά Προγράμματα Ο.Σ.Ε.Θ.</w:t>
      </w:r>
    </w:p>
    <w:p>
      <w:pPr>
        <w:pStyle w:val="MainText"/>
        <w:spacing w:before="120" w:after="0"/>
        <w:rPr>
          <w:lang w:val="el" w:eastAsia="el"/>
        </w:rPr>
      </w:pPr>
      <w:r>
        <w:rPr>
          <w:b/>
          <w:bCs/>
          <w:lang w:val="el" w:eastAsia="el"/>
        </w:rPr>
        <w:t>1.</w:t>
      </w:r>
      <w:r>
        <w:rPr>
          <w:lang w:val="el" w:eastAsia="el"/>
        </w:rPr>
        <w:t xml:space="preserve"> Οι πόροι της Ο.Σ.Ε.Θ. προέρχονται από την ετήσια είσπραξη δύο τοις εκατό (2%) εκ του συνόλου των εσόδων από την παροχή συγκοινωνιακών υπηρεσιών (κόμιστρα, επιδοτήσεις, διαφημίσεις), την εκμετάλλευση υπηρεσιών και δεδομένων τηλεματικής, υπηρεσιών συγκοινωνιακού έργου, καθώς και την εκμετάλλευση της περιουσίας της.</w:t>
      </w:r>
    </w:p>
    <w:p>
      <w:pPr>
        <w:pStyle w:val="MainText"/>
        <w:spacing w:before="120" w:after="0"/>
        <w:rPr>
          <w:lang w:val="el" w:eastAsia="el"/>
        </w:rPr>
      </w:pPr>
      <w:r>
        <w:rPr>
          <w:b/>
          <w:bCs/>
          <w:lang w:val="el" w:eastAsia="el"/>
        </w:rPr>
        <w:t>2.</w:t>
      </w:r>
      <w:r>
        <w:rPr>
          <w:lang w:val="el" w:eastAsia="el"/>
        </w:rPr>
        <w:t xml:space="preserve"> Τα επενδυτικά προγράμματα της Ο.Σ.Ε.Θ. και των θυγατρικών της μπορεί να επιχορηγούνται από τον Κρατικό Προϋπολογισμό. Τα ποσά των επιχορηγήσεων που λαμβάνουν οι φορείς για επενδυτικό σκοπό καταχωρούνται σε ειδικό λογαριασμό αποθεματικών.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Θυγατρική</w:t>
      </w:r>
    </w:p>
    <w:p>
      <w:pPr>
        <w:spacing w:before="240" w:after="240"/>
        <w:rPr>
          <w:lang w:val="el" w:eastAsia="el"/>
        </w:rPr>
      </w:pPr>
      <w:r>
        <w:rPr>
          <w:lang w:val="el" w:eastAsia="el"/>
        </w:rPr>
        <w:t>Το νομικό πρόσωπο «Αστικές Συγκοινωνίες Θεσσαλονίκης Ανώνυμη Εταιρία (Α.ΣΥ.Θ. Α.Ε.)» που συνιστάται με το άρθρο 14 του Κεφαλαίου Β΄, αποτελεί θυγατρική της Ο.Σ.Ε.Θ. Α.Ε. με σκοπό την εκτέλεση του αστικού συγκοινωνιακού έργου με λεωφορεία, με μέσα σταθερής υπόγειας τροχιάς (Μετρό Θεσσαλονίκης), καθώς και σταθερής επίγειας τροχιάς.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Κατάργηση Σ.Α.Σ.Θ. – Ρύθμιση περιουσιακών στοιχείων και προσωπικού του</w:t>
      </w:r>
    </w:p>
    <w:p>
      <w:pPr>
        <w:pStyle w:val="MainText"/>
        <w:spacing w:before="120" w:after="0"/>
        <w:rPr>
          <w:lang w:val="el" w:eastAsia="el"/>
        </w:rPr>
      </w:pPr>
      <w:r>
        <w:rPr>
          <w:b/>
          <w:bCs/>
          <w:lang w:val="el" w:eastAsia="el"/>
        </w:rPr>
        <w:t>1.</w:t>
      </w:r>
      <w:r>
        <w:rPr>
          <w:lang w:val="el" w:eastAsia="el"/>
        </w:rPr>
        <w:t xml:space="preserve"> Από την απόκτηση νομικής προσωπικότητας της Ο.Σ.Ε.Θ. σύμφωνα με το άρθρο 1 καταργείται το «Συμβούλιο Αστικών Συγκοινωνιών Θεσσαλονίκης (Σ.Α.Σ.Θ.)». Η Ο.Σ.Ε.Θ. καθίσταται καθολική διάδοχος των δικαιωμάτων και υποχρεώσεων του Σ.Α.Σ.Θ..</w:t>
      </w:r>
    </w:p>
    <w:p>
      <w:pPr>
        <w:pStyle w:val="MainText"/>
        <w:spacing w:before="120" w:after="0"/>
        <w:rPr>
          <w:lang w:val="el" w:eastAsia="el"/>
        </w:rPr>
      </w:pPr>
      <w:r>
        <w:rPr>
          <w:b/>
          <w:bCs/>
          <w:lang w:val="el" w:eastAsia="el"/>
        </w:rPr>
        <w:t>2.</w:t>
      </w:r>
      <w:r>
        <w:rPr>
          <w:lang w:val="el" w:eastAsia="el"/>
        </w:rPr>
        <w:t xml:space="preserve"> Όλο το προσωπικό που απασχολείται με οποιαδήποτε έννομη σχέση στο Σ.Α.Σ.Θ. μεταφέρεται αυτοδικαίως στην Ο.Σ.Ε.Θ., η οποία υπεισέρχεται στα δικαιώματα και υποχρεώσεις που πηγάζουν από τις αντίστοιχες συμβάσεις και έννομες σχέσεις. Όλο το προσωπικό της Ο.Σ.Ε.Θ., που απασχολείται με οποιαδήποτε έννομη σχέση στο Σ.Α.Σ.Θ υπάγεται στο μισθολογικό καθεστώς του ν. 4354/2015 (Α΄176). Οποιαδήποτε άλλη σύμβαση εργασίας συνεχίζεται με τους όρους που ίσχυαν κατά το χρόνο σύναψής της και μέχρι τη λήξη της. Μέχρι να τεθεί σε ισχύ ο Κανονισμός Εσωτερικής Λειτουργίας, σύμφωνα με το άρθρο 10, με απόφαση του Διοικητικού Συμβουλίου καθορίζονται οι θέσεις και τα καθήκοντα του προσωπικού.</w:t>
      </w:r>
    </w:p>
    <w:p>
      <w:pPr>
        <w:pStyle w:val="MainText"/>
        <w:spacing w:before="120" w:after="0"/>
        <w:rPr>
          <w:lang w:val="el" w:eastAsia="el"/>
        </w:rPr>
      </w:pPr>
      <w:r>
        <w:rPr>
          <w:b/>
          <w:bCs/>
          <w:lang w:val="el" w:eastAsia="el"/>
        </w:rPr>
        <w:t>3.</w:t>
      </w:r>
      <w:r>
        <w:rPr>
          <w:lang w:val="el" w:eastAsia="el"/>
        </w:rPr>
        <w:t xml:space="preserve"> Όλα τα περιουσιακά στοιχεία του Σ.Α.Σ.Θ. μεταβιβάζονται αυτοδικαίως κατά πλήρη κυριότητα, νομή και κατοχή στην Ο.Σ.Ε.Θ., χωρίς άλλη διατύπωση. Η μεταβίβαση των κινητών και ακινήτων πραγμάτων απαλλάσσεται από κάθε φόρο, συμπεριλαμβανομένου του φόρου εισοδήματος για τυχόν υπεραξία που προκύπτει κατά την ως άνω μεταβίβαση, εισφορά, τέλος, δικαίωμα μεταγραφής.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ΣΥΣΤΑΣΗ ΚΑΙ ΛΕΙΤΟΥΡΓΙΑ ΤΗΣ ΑΝΩΝΥΜΗΣ ΕΤΑΙΡΙΑΣ «ΑΣΤΙΚΕΣ ΣΥΓΚΟΙΝΩΝΙΕΣ ΘΕΣΣΑΛΟΝΙΚΗΣ ΑΝΩΝΥΜΗ ΕΤΑΙΡΙΑ (Α.ΣΥ.Θ. Α.Ε.)»</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Σύσταση</w:t>
      </w:r>
    </w:p>
    <w:p>
      <w:pPr>
        <w:spacing w:before="240" w:after="240"/>
        <w:rPr>
          <w:lang w:val="el" w:eastAsia="el"/>
        </w:rPr>
      </w:pPr>
      <w:r>
        <w:rPr>
          <w:lang w:val="el" w:eastAsia="el"/>
        </w:rPr>
        <w:t>Συνιστάται ανώνυμη εταιρία με την επωνυμία «Αστικές Συγκοινωνίες Θεσσαλονίκης Ανώνυμη Εταιρία (Α.ΣΥ.Θ. Α.Ε.)» και διακριτικό τίτλο «Α.ΣΥ.Θ. Α.Ε.». Η εταιρία έχει κοινωφελή σκοπό και λειτουργεί χάριν του δημοσίου συμφέροντος. Εποπτεύεται από τον Υπουργό Υποδομών και Μεταφορών και διέπεται από τις διατάξεις του παρόντος, του ν. 3429/2005 (Α΄314) και του κ.ν. 2190/1920 (Α΄37). Για τις σχέσεις και τις συναλλαγές της εταιρίας με πρόσωπα της αλλοδαπής η επωνυμία της είναι «THESSALONIKI URBAN TRANSPORT ORGANIZATION S.A.». Η εταιρία αποκτά νομική προσωπικότητα με την καταχώριση του Καταστατικού της στο Γ.Ε.ΜΗ. της Γενικής Γραμματείας Εμπορίου και Προστασίας Καταναλωτή.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Σκοπός – Αρμοδιότητες</w:t>
      </w:r>
    </w:p>
    <w:p>
      <w:pPr>
        <w:pStyle w:val="MainText"/>
        <w:spacing w:before="120" w:after="0"/>
        <w:rPr>
          <w:lang w:val="el" w:eastAsia="el"/>
        </w:rPr>
      </w:pPr>
      <w:r>
        <w:rPr>
          <w:b/>
          <w:bCs/>
          <w:lang w:val="el" w:eastAsia="el"/>
        </w:rPr>
        <w:t>1.</w:t>
      </w:r>
      <w:r>
        <w:rPr>
          <w:lang w:val="el" w:eastAsia="el"/>
        </w:rPr>
        <w:t xml:space="preserve"> Στις αρμοδιότητες της Α.ΣΥ.Θ. περιλαμβάνονται:</w:t>
      </w:r>
    </w:p>
    <w:p>
      <w:pPr>
        <w:spacing w:before="240" w:after="240"/>
        <w:rPr>
          <w:lang w:val="el" w:eastAsia="el"/>
        </w:rPr>
      </w:pPr>
      <w:r>
        <w:rPr>
          <w:lang w:val="el" w:eastAsia="el"/>
        </w:rPr>
        <w:t>α. Η εκτέλεση του αστικού συγκοινωνιακού έργου με θερμικά ή ηλεκτροκίνητα ή άλλου είδους λεωφορεία στην Περιφερειακή Ενότητα Θεσσαλονίκης. Η ανάληψη και εκτέλεση του έργου αρχίζει σύμφωνα με την παράγραφο 2 του άρθρου 26.</w:t>
      </w:r>
    </w:p>
    <w:p>
      <w:pPr>
        <w:spacing w:before="240" w:after="240"/>
        <w:rPr>
          <w:lang w:val="el" w:eastAsia="el"/>
        </w:rPr>
      </w:pPr>
      <w:r>
        <w:rPr>
          <w:lang w:val="el" w:eastAsia="el"/>
        </w:rPr>
        <w:t>β. Η εκτέλεση του αστικού συγκοινωνιακού έργου με μέσα σταθερής υπόγειας τροχιάς (Μετρό Θεσσαλονίκης) και μέσα σταθερής επίγειας τροχιάς (ΤΡΑΜ). Η εκτέλεση του συγκοινωνιακού έργου του Μετρό Θεσσαλονίκης ανατίθεται στην Α.ΣΥ.Θ. ύστερα από απόφαση του Υπουργού Υποδομών και Μεταφορών, η οποία εκδίδεται μετά την πλήρη εφαρμογή και περαίωση των συμβατικών δεσμεύσεων μεταξύ της ΑΤΤΙΚΟ ΜΕΤΡΟ Α.Ε. και των αναδόχων του έργου.</w:t>
      </w:r>
    </w:p>
    <w:p>
      <w:pPr>
        <w:spacing w:before="240" w:after="240"/>
        <w:rPr>
          <w:lang w:val="el" w:eastAsia="el"/>
        </w:rPr>
      </w:pPr>
      <w:r>
        <w:rPr>
          <w:lang w:val="el" w:eastAsia="el"/>
        </w:rPr>
        <w:t>γ. Η προμήθεια και αξιοποίηση του απαιτούμενου τροχαίου υλικού και η δημιουργία και χρησιμοποίηση των αναγκαίων εγκαταστάσεων για τη συντήρηση και επισκευή του.</w:t>
      </w:r>
    </w:p>
    <w:p>
      <w:pPr>
        <w:spacing w:before="240" w:after="240"/>
        <w:rPr>
          <w:lang w:val="el" w:eastAsia="el"/>
        </w:rPr>
      </w:pPr>
      <w:r>
        <w:rPr>
          <w:lang w:val="el" w:eastAsia="el"/>
        </w:rPr>
        <w:t>δ. Η κατασκευή, συντήρηση και αξιοποίηση των εγκαταστάσεων εξυπηρέτησης του ανωτέρω συγκοινωνιακού έργου.</w:t>
      </w:r>
    </w:p>
    <w:p>
      <w:pPr>
        <w:spacing w:before="240" w:after="240"/>
        <w:rPr>
          <w:lang w:val="el" w:eastAsia="el"/>
        </w:rPr>
      </w:pPr>
      <w:r>
        <w:rPr>
          <w:lang w:val="el" w:eastAsia="el"/>
        </w:rPr>
        <w:t>ε. Η είσπραξη και ο έλεγχος είσπραξης του κομίστρου και η επιβολή προστίμων στους παραβάτες, όπως αυτά καθορίζονται με τις συμβάσεις της περίπτωσης κ΄ της παραγράφου 1 του άρθρου 3.</w:t>
      </w:r>
    </w:p>
    <w:p>
      <w:pPr>
        <w:spacing w:before="240" w:after="240"/>
        <w:rPr>
          <w:lang w:val="el" w:eastAsia="el"/>
        </w:rPr>
      </w:pPr>
      <w:r>
        <w:rPr>
          <w:lang w:val="el" w:eastAsia="el"/>
        </w:rPr>
        <w:t>στ. Η εκμετάλλευση και αξιοποίηση των περιουσιακών στοιχείων που διαχειρίζεται.</w:t>
      </w:r>
    </w:p>
    <w:p>
      <w:pPr>
        <w:spacing w:before="240" w:after="240"/>
        <w:rPr>
          <w:lang w:val="el" w:eastAsia="el"/>
        </w:rPr>
      </w:pPr>
      <w:r>
        <w:rPr>
          <w:lang w:val="el" w:eastAsia="el"/>
        </w:rPr>
        <w:t>ζ. Η κατασκευή σταθμών μετεπιβίβασης.</w:t>
      </w:r>
    </w:p>
    <w:p>
      <w:pPr>
        <w:spacing w:before="240" w:after="240"/>
        <w:rPr>
          <w:lang w:val="el" w:eastAsia="el"/>
        </w:rPr>
      </w:pPr>
      <w:r>
        <w:rPr>
          <w:lang w:val="el" w:eastAsia="el"/>
        </w:rPr>
        <w:t>η. Η συνεργασία με την εταιρία «ΑΤΤΙΚΟ ΜΕΤΡΟ Α.Ε.» για τους σκοπούς του συγκοινωνιακού έργου.</w:t>
      </w:r>
    </w:p>
    <w:p>
      <w:pPr>
        <w:spacing w:before="240" w:after="240"/>
        <w:rPr>
          <w:lang w:val="el" w:eastAsia="el"/>
        </w:rPr>
      </w:pPr>
      <w:r>
        <w:rPr>
          <w:lang w:val="el" w:eastAsia="el"/>
        </w:rPr>
        <w:t>θ. Η συνεργασία με τον Οργανισμό Αστικών Συγκοινωνιών Θεσσαλονίκης (Ο.Α.Σ.Θ.) για τους σκοπούς της ομαλής ανάληψης του συγκοινωνιακού έργου από την Α.ΣΥ.Θ..</w:t>
      </w:r>
    </w:p>
    <w:p>
      <w:pPr>
        <w:pStyle w:val="MainText"/>
        <w:spacing w:before="120" w:after="0"/>
        <w:rPr>
          <w:lang w:val="el" w:eastAsia="el"/>
        </w:rPr>
      </w:pPr>
      <w:r>
        <w:rPr>
          <w:b/>
          <w:bCs/>
          <w:lang w:val="el" w:eastAsia="el"/>
        </w:rPr>
        <w:t>2.</w:t>
      </w:r>
      <w:r>
        <w:rPr>
          <w:lang w:val="el" w:eastAsia="el"/>
        </w:rPr>
        <w:t xml:space="preserve"> Απαγορεύεται η συμμετοχή της Α.ΣΥ.Θ. σε διαγωνιστικές διαδικασίες παροχής δημοσίων επιβατικών μεταφορών, πέραν της περιοχής που δραστηριοποιείται και για όσο χρονικό διάστημα εκτελεί το μεταφορικό έργο σύμφωνα με τον παρόντα νόμο.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Η Α.ΣΥ.Θ. έχει διάρκεια ενενήντα (90) ετών που αρχίζει από την καταχώρισή της στο Γ.Ε.ΜΗ.. Παράταση της διάρκειας της εταιρίας είναι δυνατή με απόφαση της Γενικής Συνέλευσης των μετόχων της.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Η Α.ΣΥ.Θ. εδρεύει σε δήμο της Περιφερειακής Ενότητας Θεσσαλονίκης που ορίζεται στο Καταστατικό της. Μπορεί να ιδρύει υποκαταστήματα στην ημεδαπή, εφόσον απαιτούνται για τη λειτουργία και την επίτευξη των σκοπών της.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Μετοχικό Κεφάλαιο - Μετοχική Σύνθεση - Μετοχές</w:t>
      </w:r>
    </w:p>
    <w:p>
      <w:pPr>
        <w:pStyle w:val="MainText"/>
        <w:spacing w:before="120" w:after="0"/>
        <w:rPr>
          <w:lang w:val="el" w:eastAsia="el"/>
        </w:rPr>
      </w:pPr>
      <w:r>
        <w:rPr>
          <w:b/>
          <w:bCs/>
          <w:lang w:val="el" w:eastAsia="el"/>
        </w:rPr>
        <w:t>1.</w:t>
      </w:r>
      <w:r>
        <w:rPr>
          <w:lang w:val="el" w:eastAsia="el"/>
        </w:rPr>
        <w:t xml:space="preserve"> Το μετοχικό κεφάλαιο της Α.ΣΥ.Θ. ορίζεται σε τρία εκατομμύρια (3.000.000) ευρώ.</w:t>
      </w:r>
    </w:p>
    <w:p>
      <w:pPr>
        <w:pStyle w:val="MainText"/>
        <w:spacing w:before="120" w:after="0"/>
        <w:rPr>
          <w:lang w:val="el" w:eastAsia="el"/>
        </w:rPr>
      </w:pPr>
      <w:r>
        <w:rPr>
          <w:b/>
          <w:bCs/>
          <w:lang w:val="el" w:eastAsia="el"/>
        </w:rPr>
        <w:t>2.</w:t>
      </w:r>
      <w:r>
        <w:rPr>
          <w:lang w:val="el" w:eastAsia="el"/>
        </w:rPr>
        <w:t xml:space="preserve"> Το μετοχικό κεφάλαιο διαιρείται σε έξι χιλιάδες (6.000) ονομαστικές μετοχές, αξίας πεντακοσίων (500) ευρώ εκάστη. Κάθε μετοχή παρέχει ένα (1) δικαίωμα ψήφου.</w:t>
      </w:r>
    </w:p>
    <w:p>
      <w:pPr>
        <w:pStyle w:val="MainText"/>
        <w:spacing w:before="120" w:after="0"/>
        <w:rPr>
          <w:lang w:val="el" w:eastAsia="el"/>
        </w:rPr>
      </w:pPr>
      <w:r>
        <w:rPr>
          <w:b/>
          <w:bCs/>
          <w:lang w:val="el" w:eastAsia="el"/>
        </w:rPr>
        <w:t>3.</w:t>
      </w:r>
      <w:r>
        <w:rPr>
          <w:lang w:val="el" w:eastAsia="el"/>
        </w:rPr>
        <w:t xml:space="preserve"> Το μετοχικό κεφάλαιο καταβάλλεται σε μετρητά εξ ολοκλήρου από την εταιρία «Ο.Σ.Ε.Θ. Α.Ε.», η οποία καθίσταται μοναδική μέτοχος, σε λογαριασμό που τηρείται σε οποιοδήποτε ελληνικό πιστωτικό ίδρυμα ή στην Τράπεζα της Ελλάδος στο όνομα της Α.ΣΥ.Θ.. Με απόφαση της Γενικής Συνέλευσης, η οποία λαμβάνεται μετά από πρόταση του Διοικητικού Συμβουλίου, μπορεί να αυξάνεται ελεύθερα, χωρίς χρονικό περιορισμό, το μετοχικό κεφάλαιο της εταιρίας με την έκδοση νέων μετοχών.</w:t>
      </w:r>
    </w:p>
    <w:p>
      <w:pPr>
        <w:pStyle w:val="MainText"/>
        <w:spacing w:before="120" w:after="0"/>
        <w:rPr>
          <w:lang w:val="el" w:eastAsia="el"/>
        </w:rPr>
      </w:pPr>
      <w:r>
        <w:rPr>
          <w:b/>
          <w:bCs/>
          <w:lang w:val="el" w:eastAsia="el"/>
        </w:rPr>
        <w:t>4.</w:t>
      </w:r>
      <w:r>
        <w:rPr>
          <w:lang w:val="el" w:eastAsia="el"/>
        </w:rPr>
        <w:t xml:space="preserve"> Οι μετοχές της Α.ΣΥ.Θ. είναι ονομαστικές και αδιαίρετες. Αναγνωρίζεται μόνο ένας κύριος κάθε μετοχής.</w:t>
      </w:r>
    </w:p>
    <w:p>
      <w:pPr>
        <w:pStyle w:val="MainText"/>
        <w:spacing w:before="120" w:after="0"/>
        <w:rPr>
          <w:lang w:val="el" w:eastAsia="el"/>
        </w:rPr>
      </w:pPr>
      <w:r>
        <w:rPr>
          <w:b/>
          <w:bCs/>
          <w:lang w:val="el" w:eastAsia="el"/>
        </w:rPr>
        <w:t>5.</w:t>
      </w:r>
      <w:r>
        <w:rPr>
          <w:lang w:val="el" w:eastAsia="el"/>
        </w:rPr>
        <w:t xml:space="preserve"> α. Η μέτοχος μπορεί να μεταβιβάζει, ύστερα από έγκριση των Υπουργών Οικονομικών και Υποδομών και Μεταφορών, μέρος των μετοχών της σε Ο.Τ.Α. της Πε ριφερειακής Ενότητας Θεσσαλονίκης, προκειμέ- νου να συμμετάσχουν στην εταιρία, κατά παρέκκλιση του άρθρου 107 του ν. 3852/2010 (Α΄87), μέχρι και του συνολικού ποσοστού σαράντα εννέα τοις εκατό (49%) επί του συνόλου των μετοχών επί του εκάστοτε καταβεβλημένου μετοχικού κεφαλαίου. Για την αποτίμηση των εισφορών σε είδος εφαρμόζεται το άρθρο 9 του κ.ν. 2190/1920 (Α΄144).</w:t>
      </w:r>
    </w:p>
    <w:p>
      <w:pPr>
        <w:spacing w:before="240" w:after="240"/>
        <w:rPr>
          <w:lang w:val="el" w:eastAsia="el"/>
        </w:rPr>
      </w:pPr>
      <w:r>
        <w:rPr>
          <w:lang w:val="el" w:eastAsia="el"/>
        </w:rPr>
        <w:t>β. Σε κάθε μεταγενέστερη αύξηση του μετοχικού κεφαλαίου οι μέτοχοι έχουν αποκλειστικό δικαίωμα προτίμησης και συμμετέχουν με την αναλογία που μετέχουν στο μετοχικό κεφάλαιο της εταιρίας. Κάθε μέτοχος έχει δικαίωμα να παραιτηθεί από το δικαίωμα προτίμησής του μόνο υπέρ των υφιστάμενων μετόχων.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της Α.ΣΥ.Θ. αποτελείται από εννέα (9) μέλη. Τα μέλη του Διοικητικού Συμβουλίου διορίζονται και παύονται με κοινή απόφαση των Υπουργών Οικονομικών και Υποδομών και Μεταφορών. Ένα (1) από τα μέλη του Διοικητικού Συμβουλίου είναι εκπρόσωπος των εργαζομένων, σύμφωνα με την παρ. 2 του άρθρου 3 του ν. 3429/2005 (Α΄314). Στην περίπτωση μεταβίβασης μετοχών σύμφωνα με το άρθρο 18, κάθε ένας από τους μετόχους μειοψηφίας εκπροσωπείται με ένα (1) μέλος επιλογής του στο Διοικητικό Συμβούλιο, με ανώτατο συνολικό όριο εκπροσώπησης όλων των μετόχων μειοψηφίας τα τρία (3) μέλη. Στην περίπτωση του προηγούμενου εδαφίου, ο Διευθύνων Σύμβουλος της εταιρίας ορίζεται πάντα από το Ελληνικό Δημόσιο, ενώ Πρόεδρος ορίζεται από τους μετόχους μειοψηφίας. Μέχρι την εκλογή του εκπροσώπου των εργαζομένων, η θέση στο Διοικητικό Συμβούλιο παραμένει κενή και το Διοικητικό Συμβούλιο συγκροτείται και συνεδριάζει νομίμως μέχρι την κάλυψη της θέσης. Το Διοικητικό Συμβούλιο συγκροτείται και λειτουργεί νομίμως μόνο με τον ορισμό (5) πέντε μελών Διοικητικού Συμβουλίου. Τα μέλη του Διοικητικού Συμβουλίου παύονται αζημίως και αντικαθίστανται ελεύθερα, πλην του εκπροσώπου των εργαζομένων.</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ορίζονται με θητεία τριών (3) ετών που παρατείνεται μέχρι την Τακτική Γενική Συνέλευση του έτους εξόδου τους. Ο μη διορισμός ή μη έγκαιρη αναπλήρωση μέλους του Διοικητικού Συμβουλίου δεν παρακωλύει τη συγκρότηση και λειτουργία του χωρίς το μέλος αυτό.</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Εσωτερικός Κανονισμός</w:t>
      </w:r>
    </w:p>
    <w:p>
      <w:pPr>
        <w:spacing w:before="240" w:after="240"/>
        <w:rPr>
          <w:lang w:val="el" w:eastAsia="el"/>
        </w:rPr>
      </w:pPr>
      <w:r>
        <w:rPr>
          <w:lang w:val="el" w:eastAsia="el"/>
        </w:rPr>
        <w:t>Το Διοικητικό Συμβούλιο της εταιρίας, εντός δύο (2) μηνών από τη συγκρότησή του σε σώμα, καταρτίζει Εσωτερικό Κανονισμό Λειτουργίας, ο οποίος περιλαμβάνει τα προβλεπόμενα στην παρ. 2 του άρθρου 4 του ν. 3429/2005 (Α΄314) και τίθεται σε ισχύ με απόφαση του Υπουργού Υποδομών και Μεταφορών.</w:t>
      </w:r>
    </w:p>
    <w:p>
      <w:pPr>
        <w:pStyle w:val="Heading1"/>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Κύρωση καταστατικών</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Υποδομών και Μεταφορών, κατόπιν εισήγησης των μετόχων των εταιρειών, εγκρίνεται και κυρώνεται το αρχικό καταστατικό της εταιρίας «Ο.Σ.Ε.Θ. Α.Ε.» και το αρχικό καταστατικό της εταιρίας «Α.ΣΥ.Θ. Α.Ε.».</w:t>
      </w:r>
    </w:p>
    <w:p>
      <w:pPr>
        <w:pStyle w:val="MainText"/>
        <w:spacing w:before="120" w:after="0"/>
        <w:rPr>
          <w:lang w:val="el" w:eastAsia="el"/>
        </w:rPr>
      </w:pPr>
      <w:r>
        <w:rPr>
          <w:b/>
          <w:bCs/>
          <w:lang w:val="el" w:eastAsia="el"/>
        </w:rPr>
        <w:t>2.</w:t>
      </w:r>
      <w:r>
        <w:rPr>
          <w:lang w:val="el" w:eastAsia="el"/>
        </w:rPr>
        <w:t xml:space="preserve"> Τα καταστατικά των εταιριών, μετά την κύρωσή τους σύμφωνα με την παράγραφο 1, μπορούν να τροποποιούνται με αποφάσεις των Γενικών Συνελεύσεων, εκτός των διατάξεων που ορίζονται στον παρόντα νόμο.</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ΤΗΝ ΑΣΤΙΚΗ ΣΥΓΚΟΙΝΩΝΙΑ ΜΕ ΛΕΩΦΟΡΕΙΑ ΣΤΗΝ ΠΕΡΙΦΕΡΕΙΑΚΗ ΕΝΟΤΗΤΑ ΘΕΣΣΑΛΟΝΙΚΗΣ – ΕΞΑΓΟΡΑ ΤΟΥ ΟΡΓΑΝΙΣΜΟΥ ΑΣΤΙΚΩΝ ΣΥΓΚΟΙΝΩΝΙΩΝ ΘΕΣΣΑΛΟΝΙΚΗΣ (Ο.Α.Σ.Θ.)</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Λύση της σύμβασης μεταξύ Ελληνικού Δημοσίου και Ο.Α.Σ.Θ. και περιέλευση της περιουσίας του Ο.Α.Σ.Θ. στο Δημόσιο</w:t>
      </w:r>
    </w:p>
    <w:p>
      <w:pPr>
        <w:pStyle w:val="MainText"/>
        <w:spacing w:before="120" w:after="0"/>
        <w:rPr>
          <w:lang w:val="el" w:eastAsia="el"/>
        </w:rPr>
      </w:pPr>
      <w:r>
        <w:rPr>
          <w:b/>
          <w:bCs/>
          <w:lang w:val="el" w:eastAsia="el"/>
        </w:rPr>
        <w:t>1.</w:t>
      </w:r>
      <w:r>
        <w:rPr>
          <w:lang w:val="el" w:eastAsia="el"/>
        </w:rPr>
        <w:t xml:space="preserve"> Από τη δημοσίευση του παρόντος στην Εφημερίδα της Κυβερνήσεως λύεται, λόγω παρόδου του χρονικού διαστήματος που ορίζεται στην περίπτωση δ΄ της παρ. 3 του άρθρου 8 του Κανονισμού (ΕΚ) 1370/2007 (ΕΕ L 315), η Οικονομική Συμφωνία μεταξύ του Ελληνικού Δημοσίου και του Οργανισμού Αστικών Συγκοινωνιών Θεσσαλονίκης (Ο.Α.Σ.Θ.), που συνάφθηκε με αντικείμενο την ανάθεση, εκτέλεση και εκμετάλλευση της αστικής συγκοινωνίας στη Θεσσαλονίκη, κυρώθηκε με το άρθρο 8 του ν. 2898/2001 (Α΄71) και τροποποιήθηκε με το ν. 3652/2008 (Α΄45) και το άρθρο 17 του ν. 3897/2010 (Α΄208).</w:t>
      </w:r>
    </w:p>
    <w:p>
      <w:pPr>
        <w:pStyle w:val="MainText"/>
        <w:spacing w:before="120" w:after="0"/>
        <w:rPr>
          <w:lang w:val="el" w:eastAsia="el"/>
        </w:rPr>
      </w:pPr>
      <w:r>
        <w:rPr>
          <w:b/>
          <w:bCs/>
          <w:lang w:val="el" w:eastAsia="el"/>
        </w:rPr>
        <w:t>2.</w:t>
      </w:r>
      <w:r>
        <w:rPr>
          <w:lang w:val="el" w:eastAsia="el"/>
        </w:rPr>
        <w:t xml:space="preserve"> Από τη λύση της Οικονομικής Συμφωνίας, σύμφωνα με την παράγραφο 1, περιέρχεται αυτοδικαίως στο Ελληνικό Δημόσιο το σύνολο της κινητής και ακίνητης περιουσίας του Ο.Α.Σ.Θ.. Η μεταβίβαση των περιουσιακών στοιχείων που η αξία τους έχει αποσβεσθεί γίνεται άνευ ανταλλάγματος. Για τα περιουσιακά στοιχεία που δεν έχουν πλήρως αποσβεσθεί, το Ελληνικό Δημόσιο καταβάλλει στους μετόχους του Ο.Α.Σ.Θ. τη μη αποσβεσθείσα αξία, σύμφωνα με το άρθρο 25. Το σύνολο των περιουσιακών στοιχείων παραμένει στην κατοχή και χρήση του Ο.Α.Σ.Θ. για τις ανάγκες του συγκοινωνιακού έργου που του ανατίθεται προσωρινά, σύμφωνα με τις διατάξεις του παρόντος Κεφαλαίου. Συμπληρωματικά, εφαρμόζονται οι περί παρακαταθήκης διατάξεις του Αστικού Κώδικα. Για όσο διάστημα ο Ο.Α.Σ.Θ. έχει την κατοχή των περιουσιακών στοιχείων, βαρύνεται με τις δαπάνες συντήρησης και καλής λειτουργίας τους, καθώς και με κάθε φορολογική, ασφαλιστική ή άλλη υποχρέωση επ’ αυτών.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Εξαγορά του Ο.Α.Σ.Θ. και προσωρινή ανάθεση συγκοινωνιακού έργου</w:t>
      </w:r>
    </w:p>
    <w:p>
      <w:pPr>
        <w:pStyle w:val="MainText"/>
        <w:spacing w:before="120" w:after="0"/>
        <w:rPr>
          <w:lang w:val="el" w:eastAsia="el"/>
        </w:rPr>
      </w:pPr>
      <w:r>
        <w:rPr>
          <w:b/>
          <w:bCs/>
          <w:lang w:val="el" w:eastAsia="el"/>
        </w:rPr>
        <w:t>1.</w:t>
      </w:r>
      <w:r>
        <w:rPr>
          <w:lang w:val="el" w:eastAsia="el"/>
        </w:rPr>
        <w:t xml:space="preserve"> Εξαγοράζεται από το Ελληνικό Δημόσιο το νομικό πρόσωπο ιδιωτικού δικαίου «Οργανισμός Αστικών Συγκοινωνιών Θεσσαλονίκης» (Ο.Α.Σ.Θ.).</w:t>
      </w:r>
    </w:p>
    <w:p>
      <w:pPr>
        <w:pStyle w:val="MainText"/>
        <w:spacing w:before="120" w:after="0"/>
        <w:rPr>
          <w:lang w:val="el" w:eastAsia="el"/>
        </w:rPr>
      </w:pPr>
      <w:r>
        <w:rPr>
          <w:b/>
          <w:bCs/>
          <w:lang w:val="el" w:eastAsia="el"/>
        </w:rPr>
        <w:t>2.</w:t>
      </w:r>
      <w:r>
        <w:rPr>
          <w:lang w:val="el" w:eastAsia="el"/>
        </w:rPr>
        <w:t xml:space="preserve"> Η επιχείρηση εξαγοράζεται ως σύνολο, εξαιρουμέ- νης της περιουσίας που κατά το άρθρο 22 περιέρχεται στο Ελληνικό Δημόσιο δυνάμει συμβατικού όρου της συμφωνίας μεταξύ Ελληνικού Δημοσίου και Ο.Α.Σ.Θ..</w:t>
      </w:r>
    </w:p>
    <w:p>
      <w:pPr>
        <w:spacing w:before="240" w:after="240"/>
        <w:rPr>
          <w:lang w:val="el" w:eastAsia="el"/>
        </w:rPr>
      </w:pPr>
      <w:r>
        <w:rPr>
          <w:lang w:val="el" w:eastAsia="el"/>
        </w:rPr>
        <w:t>Για το τίμημα της εξαγοράς δεν λαμβάνεται υπόψη η αξία της επιχείρησης που οφείλεται στο μονοπωλιακό της χαρακτήρα.</w:t>
      </w:r>
    </w:p>
    <w:p>
      <w:pPr>
        <w:pStyle w:val="MainText"/>
        <w:spacing w:before="120" w:after="0"/>
        <w:rPr>
          <w:lang w:val="el" w:eastAsia="el"/>
        </w:rPr>
      </w:pPr>
      <w:r>
        <w:rPr>
          <w:b/>
          <w:bCs/>
          <w:lang w:val="el" w:eastAsia="el"/>
        </w:rPr>
        <w:t>3.</w:t>
      </w:r>
      <w:r>
        <w:rPr>
          <w:lang w:val="el" w:eastAsia="el"/>
        </w:rPr>
        <w:t xml:space="preserve"> Η εξαγορά του Ο.Α.Σ.Θ. συντελείται και τελειούται από και διά του παρόντος νόμου, από τη θέση του οποίου σε ισχύ περιέρχεται στο Ελληνικό Δημόσιο το σύνολο των μετοχών του Οργανισμού. Από τη θέση του παρόντος σε ισχύ, τη Γενική Συνέλευση του Ο.Α.Σ.Θ. απαρτίζουν, ως εκπρόσωποι του Ελληνικού Δημοσίου, οι Υπουργοί Οικονομικών και Υποδομών και Μεταφορών.</w:t>
      </w:r>
    </w:p>
    <w:p>
      <w:pPr>
        <w:pStyle w:val="MainText"/>
        <w:spacing w:before="120" w:after="0"/>
        <w:rPr>
          <w:lang w:val="el" w:eastAsia="el"/>
        </w:rPr>
      </w:pPr>
      <w:r>
        <w:rPr>
          <w:b/>
          <w:bCs/>
          <w:lang w:val="el" w:eastAsia="el"/>
        </w:rPr>
        <w:t>4.</w:t>
      </w:r>
      <w:r>
        <w:rPr>
          <w:lang w:val="el" w:eastAsia="el"/>
        </w:rPr>
        <w:t xml:space="preserve"> Με απόφαση της Γενικής Συνέλευσης, η οποία εκ- δίδεται εντός δεκαπέντε (15) ημερών από την έναρξη ισχύος του παρόντος, διορίζονται τα μέλη του Διοικητικού Συμβουλίου, ο Γενικός Διευθυντής και ορκωτός λογιστής – ελεγκτής του Ο.Α.Σ.Θ. και καθορίζονται οι αμοιβές τους, καθώς και κάθε ζήτημα δαπάνης από την άσκηση των καθηκόντων τους. Με απόφαση της Γενικής Συνέλευσης: α) τίθεται ο Ο.Α.Σ.Θ. σε εκκαθάριση εν λειτουργία σύμφωνα με τις διατάξεις του παρόντος, και β) ορίζεται η προσωρινή συνέχιση της λειτουργίας της επιχείρησης κατά την εκκαθάριση, για την εκτέλεση του μεταβατικού συγκοινωνιακού έργου σύμφωνα με τους σκοπούς του παρόντος νόμου.</w:t>
      </w:r>
    </w:p>
    <w:p>
      <w:pPr>
        <w:pStyle w:val="MainText"/>
        <w:spacing w:before="120" w:after="0"/>
        <w:rPr>
          <w:lang w:val="el" w:eastAsia="el"/>
        </w:rPr>
      </w:pPr>
      <w:r>
        <w:rPr>
          <w:b/>
          <w:bCs/>
          <w:lang w:val="el" w:eastAsia="el"/>
        </w:rPr>
        <w:t>5.</w:t>
      </w:r>
      <w:r>
        <w:rPr>
          <w:lang w:val="el" w:eastAsia="el"/>
        </w:rPr>
        <w:t xml:space="preserve"> Το Διοικητικό Συμβούλιο απαρτίζεται από εννέα (9) μέλη, ένα (1) εκ των οποίων είναι ο εκπρόσωπος των εργαζομένων, ένα (1) προτείνεται από την Περιφέρεια Κεντρικής Μακεδονίας και ένα (1) από το Δήμο Θεσσαλονίκης. Για τη λειτουργία του Διοικητικού Συμβουλίου και τις αρμοδιότητες Προέδρου, Διευθύνοντος Συμβούλου, εκτελεστικών και μη εκτελεστικών μελών εφαρμόζονται οι αντίστοιχες διατάξεις του ν. 3429/2005 (Α΄314). Ο Πρόεδρος, ο Διευθύνων Σύμβουλος και τα τέσσερα (4) μέλη του Διοικητικού Συμβουλίου, εκ των οποίων ένα (1) εκτελεστικό, ο Γενικός Διευθυντής και ο ορκωτός ελεγκτής προτείνονται στη Γενική Συνέλευση από τον Υπουργό Υποδομών και Μεταφορών. Ο εκπρόσωπος των εργαζομένων εκλέγεται, εντός δεκαπέντε (15) ημερών από τη δημοσίευση του παρόντος, από το σύνολο των εργαζομένων, ανεξαρτήτως της ιδιότητάς τους ως μέτοχοι του Οργανισμού, σύμφωνα με την παρ. 2 του άρθρου 3 του ν. 3429/2005. Το Δ.Σ. συγκροτείται και λειτουργεί νο- μίμως και χωρίς τον εκπρόσωπο των εργαζομένων και τους εκπροσώπους της Περιφέρειας και του Δήμου. Τα μέλη παύονται αζημίως και αντικαθίστανται ελεύθερα, πλην του εκπροσώπου των εργαζομένων.</w:t>
      </w:r>
    </w:p>
    <w:p>
      <w:pPr>
        <w:pStyle w:val="MainText"/>
        <w:spacing w:before="120" w:after="0"/>
        <w:rPr>
          <w:lang w:val="el" w:eastAsia="el"/>
        </w:rPr>
      </w:pPr>
      <w:r>
        <w:rPr>
          <w:b/>
          <w:bCs/>
          <w:lang w:val="el" w:eastAsia="el"/>
        </w:rPr>
        <w:t>6.</w:t>
      </w:r>
      <w:r>
        <w:rPr>
          <w:lang w:val="el" w:eastAsia="el"/>
        </w:rPr>
        <w:t xml:space="preserve"> Από την έναρξη ισχύος του παρόντος νόμου και μέχρι τον κατά την παράγραφο 4 διορισμό οργάνων, η δράση και οι αρμοδιότητες των υφιστάμενων κατά τη δημοσίευση του παρόντος οργάνων του Ο.Α.Σ.Θ. περιορίζονται μόνο σε όσες είναι απολύτως αναγκαίες για την εκτέλεση του προσωρινού συγκοινωνιακού έργου σύμφωνα με τους σκοπούς του παρόντος νόμου. Κάθε είδους αποφάσεις των υφιστάμενων κατά τη δημοσίευση του παρόντος οργάνων που εκδόθηκαν από την ημέρα κατάθεσης του σχεδίου νόμου στη Βουλή και οι οποίες συνεπάγονται ανάλωση της περιουσίας του Ο.Α.Σ.Θ. ή προκαλούν δαπάνη άνω των δέκα χιλιάδων (10.000) ευρώ, πλην της δαπάνης μισθοδοσίας, προμήθειας καυσίμων και καταβολών στο πλαίσιο ρυθμίσεων προς το Δημόσιο ή οργανισμούς κοινωνικής ασφάλισης, αναστέλλονται και δεν εκτελούνται έως ότου επικυρωθούν από τα όργανα που διορίζονται σύμφωνα με την παράγραφο 4.</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Αρμοδιότητες Διοικητικού Συμβουλίου</w:t>
      </w:r>
    </w:p>
    <w:p>
      <w:pPr>
        <w:spacing w:before="240" w:after="240"/>
        <w:rPr>
          <w:lang w:val="el" w:eastAsia="el"/>
        </w:rPr>
      </w:pPr>
      <w:r>
        <w:rPr>
          <w:lang w:val="el" w:eastAsia="el"/>
        </w:rPr>
        <w:t>Το Διοικητικό Συμβούλιο έχει ως σκοπό την ομαλή μετάβαση στο νέο φορέα συγκοινωνιακού έργου (Α.ΣΥ.Θ. Α.Ε.) και την απρόσκοπτη εκτέλεση του συγκοινωνιακού έργου κατά το μεταβατικό διάστημα μέχρις ότου το αναλάβει η Α.ΣΥ.Θ. Α.Ε..</w:t>
      </w:r>
    </w:p>
    <w:p>
      <w:pPr>
        <w:spacing w:before="240" w:after="240"/>
        <w:rPr>
          <w:lang w:val="el" w:eastAsia="el"/>
        </w:rPr>
      </w:pPr>
      <w:r>
        <w:rPr>
          <w:lang w:val="el" w:eastAsia="el"/>
        </w:rPr>
        <w:t>Προς το σκοπό αυτόν, το Δ.Σ.:</w:t>
      </w:r>
    </w:p>
    <w:p>
      <w:pPr>
        <w:pStyle w:val="StructureList1"/>
        <w:spacing w:before="120" w:after="0"/>
        <w:rPr>
          <w:lang w:val="el" w:eastAsia="el"/>
        </w:rPr>
      </w:pPr>
      <w:r>
        <w:rPr>
          <w:lang w:val="el" w:eastAsia="el"/>
        </w:rPr>
        <w:t>α)</w:t>
      </w:r>
      <w:r>
        <w:rPr>
          <w:lang w:val="en" w:eastAsia="en"/>
        </w:rPr>
        <w:tab/>
      </w:r>
      <w:r>
        <w:rPr>
          <w:lang w:val="el" w:eastAsia="el"/>
        </w:rPr>
        <w:t>ασκεί τη διοίκηση και διαχείριση του Οργανισμού, καθώς και της περιουσίας του δυνάμει του άρθρου 22, χωρίς να έχει εξουσία διάθεσής της,</w:t>
      </w:r>
    </w:p>
    <w:p>
      <w:pPr>
        <w:pStyle w:val="StructureList1"/>
        <w:spacing w:before="120" w:after="0"/>
        <w:rPr>
          <w:lang w:val="el" w:eastAsia="el"/>
        </w:rPr>
      </w:pPr>
      <w:r>
        <w:rPr>
          <w:lang w:val="el" w:eastAsia="el"/>
        </w:rPr>
        <w:t>β)</w:t>
      </w:r>
      <w:r>
        <w:rPr>
          <w:lang w:val="en" w:eastAsia="en"/>
        </w:rPr>
        <w:tab/>
      </w:r>
      <w:r>
        <w:rPr>
          <w:lang w:val="el" w:eastAsia="el"/>
        </w:rPr>
        <w:t>εκπροσωπεί τον Οργανισμό έναντι κάθε τρίτου φυσικού και νομικού προσώπου δημοσίου ή ιδιωτικού δικαίου και ενώπιον κάθε δημόσιας, δικαστικής ή εισαγ- γελικής αρχής, με εξαίρεση τις αξιώσεις και διαφορές των πρώην μετόχων του Ο.Α.Σ.Θ. που προκύπτουν από τον παρόντα νόμο ή τη λυθείσα σύμβαση του άρθρου 22, για τις οποίες νομιμοποιείται ενεργητικά και παθητικά μόνο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αποφασίζει για όλα γενικώς τα ζητήματα που αφορούν τον Ο.Α.Σ.Θ. μέσα στα πλαίσια του σκοπού του, με εξαίρεση εκείνων τα οποία σύμφωνα με το νόμο ανήκουν στην αποκλειστική αρμοδιότητα της Γενικής Συνέλευσης.</w:t>
      </w:r>
    </w:p>
    <w:p>
      <w:pPr>
        <w:spacing w:before="240" w:after="240"/>
        <w:rPr>
          <w:lang w:val="el" w:eastAsia="el"/>
        </w:rPr>
      </w:pPr>
      <w:r>
        <w:rPr>
          <w:lang w:val="el" w:eastAsia="el"/>
        </w:rPr>
        <w:t>Στην ευθύνη του Διοικητικού Συμβουλίου ανήκουν ιδίως:</w:t>
      </w:r>
    </w:p>
    <w:p>
      <w:pPr>
        <w:pStyle w:val="StructureList1"/>
        <w:spacing w:before="120" w:after="0"/>
        <w:rPr>
          <w:lang w:val="el" w:eastAsia="el"/>
        </w:rPr>
      </w:pPr>
      <w:r>
        <w:rPr>
          <w:lang w:val="el" w:eastAsia="el"/>
        </w:rPr>
        <w:t>α)</w:t>
      </w:r>
      <w:r>
        <w:rPr>
          <w:lang w:val="en" w:eastAsia="en"/>
        </w:rPr>
        <w:tab/>
      </w:r>
      <w:r>
        <w:rPr>
          <w:lang w:val="el" w:eastAsia="el"/>
        </w:rPr>
        <w:t>η επιμέλεια για την έγκαιρη ολοκλήρωση της διαδικασίας αποτίμησης της αξίας της επιχείρησης σύμφωνα με το άρθρο 25,</w:t>
      </w:r>
    </w:p>
    <w:p>
      <w:pPr>
        <w:pStyle w:val="StructureList1"/>
        <w:spacing w:before="120" w:after="0"/>
        <w:rPr>
          <w:lang w:val="el" w:eastAsia="el"/>
        </w:rPr>
      </w:pPr>
      <w:r>
        <w:rPr>
          <w:lang w:val="el" w:eastAsia="el"/>
        </w:rPr>
        <w:t>β)</w:t>
      </w:r>
      <w:r>
        <w:rPr>
          <w:lang w:val="en" w:eastAsia="en"/>
        </w:rPr>
        <w:tab/>
      </w:r>
      <w:r>
        <w:rPr>
          <w:lang w:val="el" w:eastAsia="el"/>
        </w:rPr>
        <w:t>η διεκπεραίωση της μεταβίβασης του συγκοινωνιακού έργου στην Α.ΣΥ.Θ. Α.Ε. κατά το συντομότερο δυνατό χρόνο και πάντως το αργότερο μέχρι τις 3.12.2019, γ) η εκκαθάριση εν λειτουργία του Ο.Α.Σ.Θ. και</w:t>
      </w:r>
    </w:p>
    <w:p>
      <w:pPr>
        <w:pStyle w:val="StructureList1"/>
        <w:spacing w:before="120" w:after="0"/>
        <w:rPr>
          <w:lang w:val="el" w:eastAsia="el"/>
        </w:rPr>
      </w:pPr>
      <w:r>
        <w:rPr>
          <w:lang w:val="el" w:eastAsia="el"/>
        </w:rPr>
        <w:t>δ)</w:t>
      </w:r>
      <w:r>
        <w:rPr>
          <w:lang w:val="en" w:eastAsia="en"/>
        </w:rPr>
        <w:tab/>
      </w:r>
      <w:r>
        <w:rPr>
          <w:lang w:val="el" w:eastAsia="el"/>
        </w:rPr>
        <w:t>η ομαλή μετάβαση του συγκοινωνιακού έργου στην εταιρία Α.ΣΥ.Θ. Α.Ε..</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Διαδικασία και τίμημα της εξαγοράς</w:t>
      </w:r>
    </w:p>
    <w:p>
      <w:pPr>
        <w:pStyle w:val="MainText"/>
        <w:spacing w:before="120" w:after="0"/>
        <w:rPr>
          <w:lang w:val="el" w:eastAsia="el"/>
        </w:rPr>
      </w:pPr>
      <w:r>
        <w:rPr>
          <w:b/>
          <w:bCs/>
          <w:lang w:val="el" w:eastAsia="el"/>
        </w:rPr>
        <w:t>1.</w:t>
      </w:r>
      <w:r>
        <w:rPr>
          <w:lang w:val="el" w:eastAsia="el"/>
        </w:rPr>
        <w:t xml:space="preserve"> Κατά την πρώτη συνεδρίασή του, το Διοικητικό Συμβούλιο αναθέτει με διεθνή διαγωνισμό σε ελεγκτική εταιρία την αποτίμηση της αξίας της επιχείρησης και τη διενέργεια των πράξεων της παραγράφου 7 του άρθρου 27. Στην αξία δεν περιλαμβάνεται αυτή που οφείλεται στο μονοπωλιακό χαρακτήρα της επιχείρησης, κατά την έννοια της ερμηνευτικής δήλωσης επί του άρθρου 106 του Συντάγματος, ούτε η αξία της κινητής και ακίνητης περιουσίας του Ο.Α.Σ.Θ., για την οποία προβλέπουν το άρθρο 22 του παρόντος και το άρθρο δεύτερο της από 30.4.2001 οικονομικής συμφωνίας που κυρώθηκε με το άρθρο 8 του ν. 2898/2001. Για τον καθορισμό της αξίας της επιχείρησης, μεταξύ άλλων, συνυπολογίζονται: α) η αναπόσβεστη, κατά την έναρξη ισχύος του παρόντος, αξία των περιουσιακών στοιχείων του Οργανισμού που περιήλθαν στο Ελληνικό Δημόσιο, β) το τυχόν αναλογούν επιχειρηματικό κέρδος της αντισταθμιστικής καταβολής χρήσης έτους 2017, όπως προβλέπεται στην υπ’ αριθ. Α οικ. 45787/3551/5.8.2014 (Β΄2283) κοινή απόφαση του Αναπληρωτή Υπουργού Οικονομικών και του Υφυπουργού Υποδομών και Μεταφορών που κυρώθηκε με την παρ. 5 του άρθρου 30 του ν. 4313/2014 (Α΄261), γ) οι απαιτήσεις του Ελληνικού Δημοσίου και των οργανισμών κοινωνικής ασφάλισης έναντι του Ο.Α.Σ.Θ., δ) οι απαιτήσεις τρίτων φυσικών και νομικών προσώπων κατά του Ο.Α.Σ.Θ..</w:t>
      </w:r>
    </w:p>
    <w:p>
      <w:pPr>
        <w:pStyle w:val="MainText"/>
        <w:spacing w:before="120" w:after="0"/>
        <w:rPr>
          <w:lang w:val="el" w:eastAsia="el"/>
        </w:rPr>
      </w:pPr>
      <w:r>
        <w:rPr>
          <w:b/>
          <w:bCs/>
          <w:lang w:val="el" w:eastAsia="el"/>
        </w:rPr>
        <w:t>2.</w:t>
      </w:r>
      <w:r>
        <w:rPr>
          <w:lang w:val="el" w:eastAsia="el"/>
        </w:rPr>
        <w:t xml:space="preserve"> Η ελεγκτική εταιρεία υποβάλλει, εντός έξι (6) μηνών από την ανάθεση και σύμφωνα με όσα ορίζονται στην παράγραφο 1, στο Διοικητικό Συμβούλιο και τη Γενική Συνέλευση του Ο.Α.Σ.Θ. έκθεση αποτίμησης της αξίας της επιχείρησης, η οποία διαβιβάζεται στους Υπουργούς Οικονομικών και Υποδομών και Μεταφορών. Το Ελληνικό Δημόσιο, εκπροσωπούμενο από τους Υπουργούς Οικονομικών και Υποδομών και Μεταφορών, υποβάλλει αμελλητί στο Τριμελές Εφετείο Αθηνών αίτηση για τον καθορισμό του τιμήματος εξαγοράς της επιχείρησης, στην οποία προσαρτάται η έκθεση του προηγούμενου εδαφίου. Το Εφετείο, με απόφασή του που εκδίδεται κατά την τακτική διαδικασία του Κώδικα Πολιτικής Δικονομίας, καθορίζει το τίμημα της εξαγοράς.</w:t>
      </w:r>
    </w:p>
    <w:p>
      <w:pPr>
        <w:pStyle w:val="MainText"/>
        <w:spacing w:before="120" w:after="0"/>
        <w:rPr>
          <w:lang w:val="el" w:eastAsia="el"/>
        </w:rPr>
      </w:pPr>
      <w:r>
        <w:rPr>
          <w:b/>
          <w:bCs/>
          <w:lang w:val="el" w:eastAsia="el"/>
        </w:rPr>
        <w:t>3.</w:t>
      </w:r>
      <w:r>
        <w:rPr>
          <w:lang w:val="el" w:eastAsia="el"/>
        </w:rPr>
        <w:t xml:space="preserve"> Το Ελληνικό Δημόσιο καταβάλλει στους μετόχους του Ο.Α.Σ.Θ., κατά το λόγο της συμμετοχής καθενός, το τίμημα που καθορίστηκε. Το Ελληνικό Δημόσιο συμψηφίζει έναντι του καταβλητέου τιμήματος απαιτήσεις του ιδίου ή οργανισμών κοινωνικής ασφάλειας απέναντι στον Ο.Α.Σ.Θ.. Δύναται να συμψηφίζει έναντι του καταβλητέου τιμήματος απαιτήσεις τρίτων φυσικών ή νομικών προσώπων που δημιούργησε ο Ο.Α.Σ.Θ. μέχρι την έναρξη ισχύος του νόμου, σύμφωνα με την περίπτωση δ΄ της παραγράφου 1.</w:t>
      </w:r>
    </w:p>
    <w:p>
      <w:pPr>
        <w:pStyle w:val="MainText"/>
        <w:spacing w:before="120" w:after="0"/>
        <w:rPr>
          <w:lang w:val="el" w:eastAsia="el"/>
        </w:rPr>
      </w:pPr>
      <w:r>
        <w:rPr>
          <w:b/>
          <w:bCs/>
          <w:lang w:val="el" w:eastAsia="el"/>
        </w:rPr>
        <w:t>4.</w:t>
      </w:r>
      <w:r>
        <w:rPr>
          <w:lang w:val="el" w:eastAsia="el"/>
        </w:rPr>
        <w:t xml:space="preserve"> Με αίτηση που εκδικάζεται κατά τη διαδικασία των ασφαλιστικών μέτρων του Κώδικα Πολιτικής Δικονομίας ενώπιον του ίδιου δικαστηρίου μπορεί να ζητηθεί ο καθορισμός προκαταβολής μέρους του τιμήματος, εφόσον ο αιτών μέτοχος δεν διαθέτει άλλα μέσα βιοπορισμού για τον ίδιο και την οικογένειά του. Η αίτηση του προηγούμενου εδαφίου δεν υποβάλλεται πριν ολοκληρωθεί η κατά την παράγραφο 1 ανάθεση στην ελεγκτική εταιρία.</w:t>
      </w:r>
    </w:p>
    <w:p>
      <w:pPr>
        <w:spacing w:before="240" w:after="240"/>
        <w:rPr>
          <w:lang w:val="el" w:eastAsia="el"/>
        </w:rPr>
      </w:pPr>
      <w:r>
        <w:rPr>
          <w:lang w:val="el" w:eastAsia="el"/>
        </w:rPr>
        <w:t>Για τον καθορισμό της προκαταβολής το δικαστήριο συνεκτιμά όσα καθορίζονται στην παράγραφο 1. Η προκαταβολή επιδικάζεται σε τμηματικές καταβολές και δεν μπορεί να υπερβαίνει συνολικά το μισό της πιθανολογούμενης απαίτησης.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Υποδομών και Μεταφορών ρυθμίζονται ειδικότερα θέματα για τη διαδικασία είσπραξης του τιμήματος από κάθε μέτοχο.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Συγκοινωνιακό έργο</w:t>
      </w:r>
    </w:p>
    <w:p>
      <w:pPr>
        <w:pStyle w:val="MainText"/>
        <w:spacing w:before="120" w:after="0"/>
        <w:rPr>
          <w:lang w:val="el" w:eastAsia="el"/>
        </w:rPr>
      </w:pPr>
      <w:r>
        <w:rPr>
          <w:b/>
          <w:bCs/>
          <w:lang w:val="el" w:eastAsia="el"/>
        </w:rPr>
        <w:t>1.</w:t>
      </w:r>
      <w:r>
        <w:rPr>
          <w:lang w:val="el" w:eastAsia="el"/>
        </w:rPr>
        <w:t xml:space="preserve"> Ανατίθεται προσωρινά στον Ο.Α.Σ.Θ. το συγκοινωνιακό έργο για τον απολύτως αναγκαίο χρόνο και πάντως όχι μετά τις 3.12.2019. Κατά το χρονικό διάστημα της μετάβασης ο Ο.Α.Σ.Θ. υποχρεούται να συνεργάζεται με την Α.ΣΥ.Θ. Α.Ε. για τους σκοπούς της μεταβίβασης του συγκοινωνιακού έργου στην τελευταία.</w:t>
      </w:r>
    </w:p>
    <w:p>
      <w:pPr>
        <w:spacing w:before="240" w:after="240"/>
        <w:rPr>
          <w:lang w:val="el" w:eastAsia="el"/>
        </w:rPr>
      </w:pPr>
      <w:r>
        <w:rPr>
          <w:lang w:val="el" w:eastAsia="el"/>
        </w:rPr>
        <w:t>Κατά το χρονικό διάστημα προσωρινής ανάθεσης του συγκοινωνιακού έργου στον Ο.Α.Σ.Θ. σύμφωνα με τα προηγούμενα εδάφια, το συγκοινωνιακό έργο θα παρέχεται με τους ίδιους όρους της από 30.4.2001 οικονομικής συμφωνίας μεταξύ Ελληνικού Δημοσίου και Ο.Α.Σ.Θ., όπως ίσχυε μετά την τροποποίηση και συμπλήρωσή της κατά την ημερομηνία δημοσίευσης του παρόντος. Κατά το διάστημα αυτό ο Ο.Σ.Ε.Θ. ασκεί έναντι του Ο.Α.Σ.Θ. όλες τις αρμοδιότητες του Σ.Α.Σ.Θ. κατ’ ανάλογη εφαρμογή του άρθρου 1 του ν. 2898/2001 (Α΄ 71).</w:t>
      </w:r>
    </w:p>
    <w:p>
      <w:pPr>
        <w:pStyle w:val="MainText"/>
        <w:spacing w:before="120" w:after="0"/>
        <w:rPr>
          <w:lang w:val="el" w:eastAsia="el"/>
        </w:rPr>
      </w:pPr>
      <w:r>
        <w:rPr>
          <w:b/>
          <w:bCs/>
          <w:lang w:val="el" w:eastAsia="el"/>
        </w:rPr>
        <w:t>2.</w:t>
      </w:r>
      <w:r>
        <w:rPr>
          <w:lang w:val="el" w:eastAsia="el"/>
        </w:rPr>
        <w:t xml:space="preserve"> Με αποφάσεις των Διοικητικών Συμβουλίων Ο.Α.Σ.Θ. και Α.ΣΥ.Θ., οι οποίες εκδίδονται το αργότερο μέχρι το πέρας του πρώτου εξαμήνου του 2019 και στις οποίες προ- σαρτάται σχετική έκθεση, διαπιστώνεται η ετοιμότητα της Α.ΣΥ.Θ. ιδίως ως προς τις υλικοτεχνικές και οργανωτικές υποδομές και το προσωπικό, να αναλάβει το συγκοινωνιακό έργο. Με κοινή απόφαση των Υπουργών Οικονομικών και Υποδομών και Μεταφορών, η οποία εκδίδεται αμέσως μετά την απόφαση του προηγούμενου εδαφίου και πάντως όχι αργότερα από τις 3.12.2019, ανατίθεται το συγκοινωνιακό έργο στην Α.ΣΥ.Θ. και μεταβιβάζεται σε αυτήν όλη η κινητή και ακίνητη περιουσία που περιήλθε από τον Ο.Α.Σ.Θ. στο Ελληνικό Δημόσιο. Από την έκδοση της απόφασης του προηγούμενου εδαφίου ο Ο.Α.Σ.Θ. παύει να ασκεί οποιοδήποτε συγκοινωνιακό έργο. Με απόφαση του Υπουργού Υποδομών και Μεταφορών, ύστερα από πρόταση της Ο.Σ.Ε.Θ., καθορίζονται οι περιοχές στις οποίες θα παρέχεται το συγκοινωνιακό έργο, χαρακτηρίζονται ως αστικές οι περιοχές παροχής του συγκοινωνιακού έργου και ρυθμίζεται κάθε άλλο θέμα που αφορά την εκτέλεση του συγκοινωνιακού έργου από την Α.ΣΥ.Θ..</w:t>
      </w:r>
    </w:p>
    <w:p>
      <w:pPr>
        <w:pStyle w:val="MainText"/>
        <w:spacing w:before="120" w:after="0"/>
        <w:rPr>
          <w:lang w:val="el" w:eastAsia="el"/>
        </w:rPr>
      </w:pPr>
      <w:r>
        <w:rPr>
          <w:b/>
          <w:bCs/>
          <w:lang w:val="el" w:eastAsia="el"/>
        </w:rPr>
        <w:t>3.</w:t>
      </w:r>
      <w:r>
        <w:rPr>
          <w:lang w:val="el" w:eastAsia="el"/>
        </w:rPr>
        <w:t xml:space="preserve"> Η μεταβίβαση των περιουσιακών στοιχείων της παραγράφου 2 απαλλάσσεται κάθε είδους φόρου, συμπεριλαμβανομένου του φόρου εισοδήματος για τυχόν υπεραξία που προκύπτει κατά την ως άνω μεταβίβαση, τέλους ή εισφοράς και αποτελεί σε είδος εισφορά για την αύξηση του μετοχικού κεφαλαίου της Α.ΣΥ.Θ. και διαιρείται σε ονομαστικές μετοχές. Η αποτίμηση των μεταφερόμενων περιουσιακών στοιχείων καθορίζεται, κατά παρέκκλιση των διατάξεων του κ.ν. 2190/1920, στο ποσό της αξίας που αυτά εμφανίζονται στον ισολογισμό του Ο.Α.Σ.Θ., που συντάσσεται ειδικά για το σκοπό αυτόν, κατά το χρόνο μεταβίβασης, με την αναπόσβεστη αξία τους.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Ειδική εκκαθάριση εν λειτουργία</w:t>
      </w:r>
    </w:p>
    <w:p>
      <w:pPr>
        <w:pStyle w:val="MainText"/>
        <w:spacing w:before="120" w:after="0"/>
        <w:rPr>
          <w:lang w:val="el" w:eastAsia="el"/>
        </w:rPr>
      </w:pPr>
      <w:r>
        <w:rPr>
          <w:b/>
          <w:bCs/>
          <w:lang w:val="el" w:eastAsia="el"/>
        </w:rPr>
        <w:t>1.</w:t>
      </w:r>
      <w:r>
        <w:rPr>
          <w:lang w:val="el" w:eastAsia="el"/>
        </w:rPr>
        <w:t xml:space="preserve"> Δυνάμει της απόφασης της παραγράφου 4 του άρθρου 23 και παράλληλα προς την παροχή συγκοινωνιακού έργου, ο Ο.Α.Σ.Θ. τίθεται σε ειδική εκκαθάριση εν λειτουργία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Το Διοικητικό Συμβούλιο, ενεργώντας ως εκκαθα- ριστής, προβαίνει σε πλήρη απογραφή της περιουσίας του Ο.Α.Σ.Θ. και δημοσιεύει κατά τις κείμενες διατάξεις ισολογισμό έναρξης εκκαθάρισης που κοινοποιείται στη Γενική Συνέλευση, η οποία διατηρεί όλα τα δικαιώματά της κατά το χρόνο της ειδικής εκκαθάρισης. Το Δ.Σ. δημοσιεύει ισολογισμό και με το πέρας της εκκαθάρισης.</w:t>
      </w:r>
    </w:p>
    <w:p>
      <w:pPr>
        <w:pStyle w:val="MainText"/>
        <w:spacing w:before="120" w:after="0"/>
        <w:rPr>
          <w:lang w:val="el" w:eastAsia="el"/>
        </w:rPr>
      </w:pPr>
      <w:r>
        <w:rPr>
          <w:b/>
          <w:bCs/>
          <w:lang w:val="el" w:eastAsia="el"/>
        </w:rPr>
        <w:t>3.</w:t>
      </w:r>
      <w:r>
        <w:rPr>
          <w:lang w:val="el" w:eastAsia="el"/>
        </w:rPr>
        <w:t xml:space="preserve"> Κατά το διάστημα της εκκαθάρισης, το Διοικητικό Συμβούλιο έχει τις αρμοδιότητες και καθήκοντα της παραγράφου 5 του άρθρου 23 και άρθρου 24 και οφείλει να περαιώσει το σύνολο των εκκρεμών υποθέσεων της εταιρείας, να εξοφλήσει τα χρέη και να εισπράξει τις απαιτήσεις της. Νέες πράξεις μπορεί να ενεργήσει μόνον εφόσον με αυτές εξυπηρετούνται η εκκαθάριση και το προσωρινά ανατεθέν συγκοινωνιακό έργο, σύμφωνα με το άρθρο 26 και το συμφέρον της εταιρίας.</w:t>
      </w:r>
    </w:p>
    <w:p>
      <w:pPr>
        <w:pStyle w:val="MainText"/>
        <w:spacing w:before="120" w:after="0"/>
        <w:rPr>
          <w:lang w:val="el" w:eastAsia="el"/>
        </w:rPr>
      </w:pPr>
      <w:r>
        <w:rPr>
          <w:b/>
          <w:bCs/>
          <w:lang w:val="el" w:eastAsia="el"/>
        </w:rPr>
        <w:t>4.</w:t>
      </w:r>
      <w:r>
        <w:rPr>
          <w:lang w:val="el" w:eastAsia="el"/>
        </w:rPr>
        <w:t xml:space="preserve"> Οι ετήσιες οικονομικές καταστάσεις, καθώς και οι οικονομικές καταστάσεις πέρατος της εκκαθάρισης εγκρίνονται από τη Γενική Συνέλευση. Τα αποτελέσματα της εκκαθάρισης υποβάλλονται κατ’ έτος στη Γενική Συνέλευση.</w:t>
      </w:r>
    </w:p>
    <w:p>
      <w:pPr>
        <w:pStyle w:val="MainText"/>
        <w:spacing w:before="120" w:after="0"/>
        <w:rPr>
          <w:lang w:val="el" w:eastAsia="el"/>
        </w:rPr>
      </w:pPr>
      <w:r>
        <w:rPr>
          <w:b/>
          <w:bCs/>
          <w:lang w:val="el" w:eastAsia="el"/>
        </w:rPr>
        <w:t>5.</w:t>
      </w:r>
      <w:r>
        <w:rPr>
          <w:lang w:val="el" w:eastAsia="el"/>
        </w:rPr>
        <w:t xml:space="preserve"> Μετά το πέρας της εκκαθάρισης, το Διοικητικό Συμβούλιο καταρτίζει τις τελικές οικονομικές καταστάσεις, τις οποίες δημοσιεύει κατά τις κείμενες διατάξεις και κοινοποιεί στη Γενική Συνέλευση.</w:t>
      </w:r>
    </w:p>
    <w:p>
      <w:pPr>
        <w:pStyle w:val="MainText"/>
        <w:spacing w:before="120" w:after="0"/>
        <w:rPr>
          <w:lang w:val="el" w:eastAsia="el"/>
        </w:rPr>
      </w:pPr>
      <w:r>
        <w:rPr>
          <w:b/>
          <w:bCs/>
          <w:lang w:val="el" w:eastAsia="el"/>
        </w:rPr>
        <w:t>6.</w:t>
      </w:r>
      <w:r>
        <w:rPr>
          <w:lang w:val="el" w:eastAsia="el"/>
        </w:rPr>
        <w:t xml:space="preserve"> Η θέση της επιχείρησης σε ειδική εκκαθάριση συνι- στά σπουδαίο λόγο για την καταγγελία οποιασδήποτε σύμβασης, πλην των συμβάσεων εξαρτημένης εργασίας, οι οποίες δύναται να καταγγελθούν με τη νόμιμη αποζημίωση μόνο για τους λόγους που προβλέπονται στον Κανονισμό προσωπικού της ή στο νόμο.</w:t>
      </w:r>
    </w:p>
    <w:p>
      <w:pPr>
        <w:pStyle w:val="MainText"/>
        <w:spacing w:before="120" w:after="0"/>
        <w:rPr>
          <w:lang w:val="el" w:eastAsia="el"/>
        </w:rPr>
      </w:pPr>
      <w:r>
        <w:rPr>
          <w:b/>
          <w:bCs/>
          <w:lang w:val="el" w:eastAsia="el"/>
        </w:rPr>
        <w:t>7.</w:t>
      </w:r>
      <w:r>
        <w:rPr>
          <w:lang w:val="el" w:eastAsia="el"/>
        </w:rPr>
        <w:t xml:space="preserve"> Η ελεγκτική εταιρία του άρθρου 25 και ο ορκωτός ελεγκτής της εταιρίας συνδράμουν το Διοικητικό Συμβούλιο στην εκκαθάριση και συντάσσουν τις σχετικές καταστάσεις και εκθέσεις, καθώς και τον ισολογισμό της παραγράφου 3 του άρθρου 26. Όλα τα οικονομικά αποτελέσματα και οι οικονομικές καταστάσεις της εταιρίας, καθώς και η αποτίμηση της αξίας της επιχείρησης υπολογίζονται και συντάσσονται σύμφωνα με τα διεθνή πρότυπα χρηματοοικονομικής πληροφόρησης. Επιπλέον η ελεγκτική εταιρία του άρθρου 25: α) Διενεργεί απογραφή και αποτίμηση όλης της αποσβεσθείσας και αναπόσβεστης περιουσίας του Ο.Α.Σ.Θ. που περιήλθε στο Ελληνικό Δημόσιο και όλων των υποχρεώσεων και αξιώσεων του Ο.Α.Σ.Θ. κατά την έναρξη της εκκαθάρισης και β) διενεργεί απρόσκοπτα κάθε τακτικό ή έκτακτο διαχειριστικό έλεγχο και λαμβάνει γνώση κάθε εγγράφου.</w:t>
      </w:r>
    </w:p>
    <w:p>
      <w:pPr>
        <w:pStyle w:val="MainText"/>
        <w:spacing w:before="120" w:after="0"/>
        <w:rPr>
          <w:lang w:val="el" w:eastAsia="el"/>
        </w:rPr>
      </w:pPr>
      <w:r>
        <w:rPr>
          <w:b/>
          <w:bCs/>
          <w:lang w:val="el" w:eastAsia="el"/>
        </w:rPr>
        <w:t>8.</w:t>
      </w:r>
      <w:r>
        <w:rPr>
          <w:lang w:val="el" w:eastAsia="el"/>
        </w:rPr>
        <w:t xml:space="preserve"> Από τη λύση και θέση της εταιρίας σε εκκαθάριση και μέχρι την ολοκλήρωσή της, εφαρμόζεται η διάταξη της παρ. 20 του άρθρου 14α του ν. 3429/2005.</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Διατάξεις για τη διαφύλαξη του δημόσιου συμφέροντος και την απρόσκοπτη λειτουργία Ο.Α.Σ.Θ. και του συγκοινωνιακού έργου</w:t>
      </w:r>
    </w:p>
    <w:p>
      <w:pPr>
        <w:spacing w:before="240" w:after="240"/>
        <w:rPr>
          <w:lang w:val="el" w:eastAsia="el"/>
        </w:rPr>
      </w:pPr>
      <w:r>
        <w:rPr>
          <w:lang w:val="el" w:eastAsia="el"/>
        </w:rPr>
        <w:t>1 .α. Όποιος εμποδίζει, παρακωλύει με κάθε τρόπο ή μέσο, αρνείται την πρόσβαση στα γραφεία, αμαξοστάσια, περιουσιακά στοιχεία του Ο.Α.Σ.Θ., αποκρύπτει ή αφαιρεί έγγραφα και στοιχεία και με τις πράξεις του αυτές δυσχεραίνει ή καταργεί το έργο Διοικητικού Συμβουλίου, της ελεγκτικής εταιρίας ή του ορκωτού ελεγκτή τιμωρείται με φυλάκιση έως τριών (3) ετών και με χρηματική ποινή τουλάχιστον δέκα χιλιάδων (10.000) ευρώ και με στέρηση των πολιτικών του δικαιωμάτων για πέντε (5) έτη.</w:t>
      </w:r>
    </w:p>
    <w:p>
      <w:pPr>
        <w:spacing w:before="240" w:after="240"/>
        <w:rPr>
          <w:lang w:val="el" w:eastAsia="el"/>
        </w:rPr>
      </w:pPr>
      <w:r>
        <w:rPr>
          <w:lang w:val="el" w:eastAsia="el"/>
        </w:rPr>
        <w:t>β. Στην περίπτωση που από την πράξη της περίπτωσης α΄ κατέστη αδύνατη η απρόσκοπτη λειτουργία της δημόσιας υπηρεσίας συγκοινωνιακού έργου ή ματαιώθηκε αυτή ή επήλθε ζημία του Ελληνικού Δημοσίου ή του Ν.Π.Ι.Δ. Ο.Α.Σ.Θ. άνω των εκατό χιλιάδων (100.000) ευρώ, ο υπαίτιος τιμωρείται με φυλάκιση τουλάχιστον τριών (3) ετών, καθώς και με χρηματική ποινή τουλάχιστον είκοσι χιλιάδων (20.000) ευρώ και με στέρηση των πολιτικών του δικαιωμάτων για πέντε (5) έτη.</w:t>
      </w:r>
    </w:p>
    <w:p>
      <w:pPr>
        <w:spacing w:before="240" w:after="240"/>
        <w:rPr>
          <w:lang w:val="el" w:eastAsia="el"/>
        </w:rPr>
      </w:pPr>
      <w:r>
        <w:rPr>
          <w:lang w:val="el" w:eastAsia="el"/>
        </w:rPr>
        <w:t>2 .α. Όποιος αποκρύπτει, αλλοιώνει, εκποιεί, αρνείται να παραδώσει ή παρακωλύει με οποιονδήποτε τρόπο αποσβεσθέντα ή αναπόσβεστα κινητά και ακίνητα πράγματα του Ο.Α.Σ.Θ. τιμωρείται με φυλάκιση έως τριών (3) ετών και με χρηματική ποινή τουλάχιστον δέκα χιλιάδων (10.000) ευρώ και με στέρηση των πολιτικών του δικαιωμάτων για πέντε (5) έτη.</w:t>
      </w:r>
    </w:p>
    <w:p>
      <w:pPr>
        <w:spacing w:before="240" w:after="240"/>
        <w:rPr>
          <w:lang w:val="el" w:eastAsia="el"/>
        </w:rPr>
      </w:pPr>
      <w:r>
        <w:rPr>
          <w:lang w:val="el" w:eastAsia="el"/>
        </w:rPr>
        <w:t>β. Στην περίπτωση που από την πράξη της περίπτωσης α΄ κατέστη αδύνατη η απρόσκοπτη λειτουργία της δημόσιας υπηρεσίας συγκοινωνιακού έργου ή ματαιώθηκε αυτή ή επήλθε ζημία του Ελληνικού Δημοσίου άνω των εκατό χιλιάδων (100.000) ευρώ, ο υπαίτιος τιμωρείται με φυλάκιση τουλάχιστον τριών (3) ετών, καθώς και με χρηματική ποινή τουλάχιστον είκοσι χιλιάδων (20.000) ευρώ και με στέρηση των πολιτικών του δικαιωμάτων για πέντε (5) έτη.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Ευθύνη μελών Διοικητικού Συμβουλίου</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ο Πρόεδρος και ο Διευθύνων Σύμβουλος δεν διώκονται και δεν ενάγονται για πράξεις και αποφάσεις τους που είναι σύμφωνες με τον παρόντα νόμο, την κείμενη νομοθεσία και τους σκοπούς της εταιρείας.</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τα μέλη του Διοικητικού Συμβουλίου, ο Πρόεδρος και ο Διευθύνων Σύμβουλος διώκονται και ενάγονται για πράξεις ή παραλείψεις κατά την άσκηση των καθηκόντων τους μόνον εάν ενήργησαν με δόλο ή βαρεία αμέλεια.</w:t>
      </w:r>
    </w:p>
    <w:p>
      <w:pPr>
        <w:pStyle w:val="MainText"/>
        <w:spacing w:before="120" w:after="0"/>
        <w:rPr>
          <w:lang w:val="el" w:eastAsia="el"/>
        </w:rPr>
      </w:pPr>
      <w:r>
        <w:rPr>
          <w:b/>
          <w:bCs/>
          <w:lang w:val="el" w:eastAsia="el"/>
        </w:rPr>
        <w:t>3.</w:t>
      </w:r>
      <w:r>
        <w:rPr>
          <w:lang w:val="el" w:eastAsia="el"/>
        </w:rPr>
        <w:t xml:space="preserve"> Το Διοικητικό Συμβούλιο, ο Πρόεδρος και ο Διευ- θύνων Σύμβουλος που διορίζονται σύμφωνα με την παράγραφο 4 του άρθρου 23 και δεν συμμετείχαν σε σύνθεση προηγούμενου διοικητικού συμβουλίου του Ο.Α.Σ.Θ., δεν υπέχουν οποιαδήποτε ποινική, αστική και διοικητική ευθύνη για κάθε είδους οφειλές της εταιρίας προς το Δημόσιο, τους Ο.Τ.Α., τα ασφαλιστικά ταμεία ή τους εργαζόμενους εξαιτίας σύμβασης εργασίας, οι οποίες δημιουργήθηκαν, ακόμη και αν δεν βεβαιώθηκαν εισέτι ή πρόκειται να βεβαιωθούν μελλοντικά, μέχρι το χρόνο διορισμού τους.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Λειτουργία του Ο.Α.Σ.Θ. μέχρι τη διάλυσή του</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για όλες τις συμβάσεις προμηθειών, υπηρεσιών και έργων που συνάπτει ο Ο.Α.Σ.Θ. εφαρμόζονται οι διατάξεις του ν. 4412/2016 (A΄ 147), καταργούμενης κάθε αντίθετης διάταξης.</w:t>
      </w:r>
    </w:p>
    <w:p>
      <w:pPr>
        <w:pStyle w:val="MainText"/>
        <w:spacing w:before="120" w:after="0"/>
        <w:rPr>
          <w:lang w:val="el" w:eastAsia="el"/>
        </w:rPr>
      </w:pPr>
      <w:r>
        <w:rPr>
          <w:b/>
          <w:bCs/>
          <w:lang w:val="el" w:eastAsia="el"/>
        </w:rPr>
        <w:t>2.</w:t>
      </w:r>
      <w:r>
        <w:rPr>
          <w:lang w:val="el" w:eastAsia="el"/>
        </w:rPr>
        <w:t xml:space="preserve"> Για το προσωπικό του Ο.Α.Σ.Θ. εφαρμόζονται οι διατάξεις του ν. 4354/2015 περί ενιαίου μισθολογίου.</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που εκδίδεται μετά από πρόταση του Διοικητικού Συμβουλίου του Ο.Α.Σ.Θ., μπορεί να καταργείται ή τροποποιείται κάθε Κανονισμός που αφορά στον Ο.Α.Σ.Θ..</w:t>
      </w:r>
    </w:p>
    <w:p>
      <w:pPr>
        <w:spacing w:before="240" w:after="240"/>
        <w:rPr>
          <w:lang w:val="el" w:eastAsia="el"/>
        </w:rPr>
      </w:pPr>
      <w:r>
        <w:rPr>
          <w:lang w:val="el" w:eastAsia="el"/>
        </w:rPr>
        <w:t>Σε ό,τι αφορά τον Κανονισμό Προσωπικού προηγείται διαβούλευση των οργάνων του Ο.Α.Σ.Θ. με το σωματείο εργαζομένων, σύμφωνα με τις κείμενες διατάξεις.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Δικαιοδοσία</w:t>
      </w:r>
    </w:p>
    <w:p>
      <w:pPr>
        <w:spacing w:before="240" w:after="240"/>
        <w:rPr>
          <w:lang w:val="el" w:eastAsia="el"/>
        </w:rPr>
      </w:pPr>
      <w:r>
        <w:rPr>
          <w:lang w:val="el" w:eastAsia="el"/>
        </w:rPr>
        <w:t>Όλες οι διαφορές που προκύπτουν από την εφαρμογή των διατάξεων του παρόντος κεφαλαίου και κάθε άλλη διαφορά μεταξύ των πρώην μετόχων του Ο.Α.Σ.Θ. και του Ελληνικού Δημοσίου επιλύονται, σε πρώτο και τε- λευ- ταίο βαθμό, από το Τριμελές Εφετείο Αθηνών κατά την τακτική διαδικασία του Κώδικα Πολιτικής Δικονομίας. Κατά των αποφάσεων του Εφετείου χωρεί μόνο το ένδικο μέσο της αναίρεσης.</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ΤΟΥ ΥΠΟΥΡΓΕΙΟΥ ΥΠΟΔΟΜΩΝ ΚΑΙ ΜΕΤΑΦΟΡΩΝ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Στελέχωση των εταιριών Ο.Σ.Ε.Θ. Α.Ε. και Α.Σ.Υ.Θ. Α.Ε.</w:t>
      </w:r>
    </w:p>
    <w:p>
      <w:pPr>
        <w:pStyle w:val="MainText"/>
        <w:spacing w:before="120" w:after="0"/>
        <w:rPr>
          <w:lang w:val="el" w:eastAsia="el"/>
        </w:rPr>
      </w:pPr>
      <w:r>
        <w:rPr>
          <w:b/>
          <w:bCs/>
          <w:lang w:val="el" w:eastAsia="el"/>
        </w:rPr>
        <w:t>1.</w:t>
      </w:r>
      <w:r>
        <w:rPr>
          <w:lang w:val="el" w:eastAsia="el"/>
        </w:rPr>
        <w:t xml:space="preserve"> Επιτρέπεται η μετάταξη και μεταφορά μονίμων υπαλλήλων και υπαλλήλων με σχέση εργασίας ιδιωτικού δικαίου αορίστου χρόνου Ν.Π.Ι.Δ. και εταιρειών του Κεφαλαίου Α΄του ν. 3429/2005 εφόσον ανήκουν στη Γενική Κυβέρνηση όπως εκάστοτε οριοθετείται από την Ελληνική Στατιστική Αρχή στο Μητρώο Φορέων Γενικής Κυβέρνησης, στις εταιρίες των κεφαλαίων Α΄και Β΄του παρόντος, με κοινή απόφαση του Υπουργού Υποδομών και Μεταφορών και του εποπτεύοντος Υπουργού του φορέα από τον οποίο προέρχονται οι υπάλληλοι, κατά παρέκκλιση κάθε γενικής ή ειδικής διάταξης. Η μετάταξη ή μεταφορά διενεργείται κατόπιν απλής γνώμης των αρμόδιων οργάνων των φορέων ή εταιρειών και γι’ αυτήν δεν ισχύει ηλικιακός περιορισμός και πραγματοποιείται κατά προτεραιότητα σε: α) κενή οργανική θέση, β) με μεταφορά θέσης εφόσον δεν υφίσταται κενή οργανική και γ) σε συνιστώμενη προσωποπαγή.</w:t>
      </w:r>
    </w:p>
    <w:p>
      <w:pPr>
        <w:pStyle w:val="MainText"/>
        <w:spacing w:before="120" w:after="0"/>
        <w:rPr>
          <w:lang w:val="el" w:eastAsia="el"/>
        </w:rPr>
      </w:pPr>
      <w:r>
        <w:rPr>
          <w:b/>
          <w:bCs/>
          <w:lang w:val="el" w:eastAsia="el"/>
        </w:rPr>
        <w:t>2.</w:t>
      </w:r>
      <w:r>
        <w:rPr>
          <w:lang w:val="el" w:eastAsia="el"/>
        </w:rPr>
        <w:t xml:space="preserve"> Επιτρέπεται η απόσπαση μονίμων υπαλλήλων και υπαλλήλων με σχέση εργασίας ιδιωτικού δικαίου αορίστου χρόνου Ν.Π.Ι.Δ. και εταιρειών του Κεφαλαίου Α΄του ν. 3429/2005 που ανήκουν στη Γενική Κυβέρνηση, κατά παρέκκλιση κάθε γενικής ή ειδικής διάταξης, στις εταιρίες των Κεφαλαίων Α΄ και Β΄του παρόντος με κοινή απόφαση του Υπουργού Υποδομών και Μεταφορών και του εποπτεύοντος Υπουργού του φορέα από τον οποίο προέρχονται οι υπάλληλοι, κατόπιν απλής γνώμης των αρμόδιων οργάνων των φορέων ή εταιρειών και χωρίς ηλικιακό περιορισμό.</w:t>
      </w:r>
    </w:p>
    <w:p>
      <w:pPr>
        <w:spacing w:before="240" w:after="240"/>
        <w:rPr>
          <w:lang w:val="el" w:eastAsia="el"/>
        </w:rPr>
      </w:pPr>
      <w:r>
        <w:rPr>
          <w:lang w:val="el" w:eastAsia="el"/>
        </w:rPr>
        <w:t>Οι δαπάνες μισθοδοσίας των αποσπασμένων υπαλλήλων βαρύνουν τον φορέα υποδοχής βάσει των διατάξεων του ν. 4354/2015.</w:t>
      </w:r>
    </w:p>
    <w:p>
      <w:pPr>
        <w:pStyle w:val="MainText"/>
        <w:spacing w:before="120" w:after="0"/>
        <w:rPr>
          <w:lang w:val="el" w:eastAsia="el"/>
        </w:rPr>
      </w:pPr>
      <w:r>
        <w:rPr>
          <w:b/>
          <w:bCs/>
          <w:lang w:val="el" w:eastAsia="el"/>
        </w:rPr>
        <w:t>3.</w:t>
      </w:r>
      <w:r>
        <w:rPr>
          <w:lang w:val="el" w:eastAsia="el"/>
        </w:rPr>
        <w:t xml:space="preserve"> Για λόγους δημόσιου συμφέροντος σχετικούς με την καλύτερη οργάνωση και ομαλή λειτουργία του συγκοινωνιακού έργου, επιτρέπεται η μετάταξη, μεταφορά ή απόσπαση προσωπικού μεταξύ των εταιριών των Κεφαλαίων Α΄και Β΄ύστερα από πρόταση των εταιριών αυτών και με τη σύμφωνη γνώμη του φορέα υποδοχής, με απόφαση του Υπουργού Υποδομών και Μεταφορών. Οι δαπάνες μισθοδοσίας του προσωπικού βαρύνουν τον φορέα υποδοχής βάσει των διατάξεων του ν. 4354/2015 (Α΄176).</w:t>
      </w:r>
    </w:p>
    <w:p>
      <w:pPr>
        <w:pStyle w:val="MainText"/>
        <w:spacing w:before="120" w:after="0"/>
        <w:rPr>
          <w:lang w:val="el" w:eastAsia="el"/>
        </w:rPr>
      </w:pPr>
      <w:r>
        <w:rPr>
          <w:b/>
          <w:bCs/>
          <w:lang w:val="el" w:eastAsia="el"/>
        </w:rPr>
        <w:t>4.</w:t>
      </w:r>
      <w:r>
        <w:rPr>
          <w:lang w:val="el" w:eastAsia="el"/>
        </w:rPr>
        <w:t xml:space="preserve"> Οι μετατάξεις/μεταφορές και αποσπάσεις διενερ- γούνται κατόπιν πρόσκλησης εκδήλωσης ενδιαφέροντος του Υπουργού Υποδομών και Μεταφορών, η οποία αναρτάται στην ιστοσελίδα του οικείου Υπουργείου και στον ιστότοπο ΔΙΑΥΓΕΙΑ. Εφόσον συντρέχουν εξαιρετικοί λόγοι, οι μετατάξεις/μεταφορές και αποσπάσεις δύνανται να διενεργούνται, κατόπιν αίτησης του υπαλλήλου, με σχετική απόφαση του Υπουργού Υποδομών και Μεταφορών και στις περιπτώσεις των παραγράφων 1 και 2 με κοινή απόφαση των εποπτευόντων Υπουργών.</w:t>
      </w:r>
    </w:p>
    <w:p>
      <w:pPr>
        <w:pStyle w:val="MainText"/>
        <w:spacing w:before="120" w:after="0"/>
        <w:rPr>
          <w:lang w:val="el" w:eastAsia="el"/>
        </w:rPr>
      </w:pPr>
      <w:r>
        <w:rPr>
          <w:b/>
          <w:bCs/>
          <w:lang w:val="el" w:eastAsia="el"/>
        </w:rPr>
        <w:t>5.</w:t>
      </w:r>
      <w:r>
        <w:rPr>
          <w:lang w:val="el" w:eastAsia="el"/>
        </w:rPr>
        <w:t xml:space="preserve"> Το προσωπικό που μετακινείται σύμφωνα με τις προηγούμενες παραγράφους, κατατάσσεται σε βαθμό ανάλογα με το χρόνο υπηρεσίας του, ο οποίος έχει δια- νυθεί στο φορέα προέλευσης με τα τυπικά προσόντα της κατηγορίας στην οποία μεταφέρεται, εφαρμοζομένων κατά τα λοιπά των κείμενων διατάξεων για τη βαθμολογική και μισθολογική κατάταξή του.</w:t>
      </w:r>
    </w:p>
    <w:p>
      <w:pPr>
        <w:pStyle w:val="MainText"/>
        <w:spacing w:before="120" w:after="0"/>
        <w:rPr>
          <w:lang w:val="el" w:eastAsia="el"/>
        </w:rPr>
      </w:pPr>
      <w:r>
        <w:rPr>
          <w:b/>
          <w:bCs/>
          <w:lang w:val="el" w:eastAsia="el"/>
        </w:rPr>
        <w:t>6.</w:t>
      </w:r>
      <w:r>
        <w:rPr>
          <w:lang w:val="el" w:eastAsia="el"/>
        </w:rPr>
        <w:t xml:space="preserve"> Για τη μετάταξη/μεταφορά με σχέση εργασίας ιδιωτικού δικαίου αορίστου χρόνου του προσωπικού, δεν απαιτείται η έγκριση της ΠΥΣ 33/2006 της παρ. 1 του άρθρου 68 του ν. 4002/2011.</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Εσωτερική κινητικότητα του Υπουργείου Υποδομών και Μεταφορών</w:t>
      </w:r>
    </w:p>
    <w:p>
      <w:pPr>
        <w:pStyle w:val="MainText"/>
        <w:spacing w:before="120" w:after="0"/>
        <w:rPr>
          <w:lang w:val="el" w:eastAsia="el"/>
        </w:rPr>
      </w:pPr>
      <w:r>
        <w:rPr>
          <w:b/>
          <w:bCs/>
          <w:lang w:val="el" w:eastAsia="el"/>
        </w:rPr>
        <w:t>1.</w:t>
      </w:r>
      <w:r>
        <w:rPr>
          <w:lang w:val="el" w:eastAsia="el"/>
        </w:rPr>
        <w:t xml:space="preserve"> Για την κάλυψη υπηρεσιακών αναγκών με απόφαση του Υπουργού Υποδομών και Μεταφορών μπορεί να διενεργούνται μεταξύ του Υπουργείου Υποδομών και Μεταφορών, των γενικών γραμματειών, αυτοτελών δημόσιων υπηρεσιών, ανεξάρτητων αρχών, νομικών προσώπων δημοσίου ή ιδιωτικού δικαίου και δημόσιων επιχειρήσεων ή ανώνυμων εταιρειών, άπαντα εποπτεί- ας του Υπουργείου Υποδομών και Μεταφορών, εντός Γενικής Κυβέρνησης, μετατάξεις ή μεταφορές μονίμων υπαλλήλων και υπαλλήλων με σχέση εργασίας ιδιωτικού δικαίου αορίστου χρόνου όλων των ανωτέρω φορέων και υπηρεσιών, αντιστρόφως και μεταξύ τους, κατά παρέκκλιση από κάθε γενική ή ειδική διάταξη.</w:t>
      </w:r>
    </w:p>
    <w:p>
      <w:pPr>
        <w:pStyle w:val="MainText"/>
        <w:spacing w:before="120" w:after="0"/>
        <w:rPr>
          <w:lang w:val="el" w:eastAsia="el"/>
        </w:rPr>
      </w:pPr>
      <w:r>
        <w:rPr>
          <w:b/>
          <w:bCs/>
          <w:lang w:val="el" w:eastAsia="el"/>
        </w:rPr>
        <w:t>2.</w:t>
      </w:r>
      <w:r>
        <w:rPr>
          <w:lang w:val="el" w:eastAsia="el"/>
        </w:rPr>
        <w:t xml:space="preserve"> Η μετάταξη/μεταφορά του υπαλλήλου διενεργείται σε συνιστώμενη προσωποπαγή θέση συναφούς ή παρεμφερούς κλάδου/ειδικότητας, της ίδιας ή ανώτερης κατηγορίας, υπό την προϋπόθεση ότι ο υπάλληλος κατέχει τα τυπικά προσόντα του κλάδου/της ειδικότητας στον οποίο μετατάσσεται και η οποία καταργείται με την καθ’ οιονδήποτε τρόπο αποχώρηση του υπαλλήλου. Η μετάταξη βάσει των διατάξεων του παρόντος δεν καταλύει την υπηρεσιακή σχέση δημοσίου δικαίου ή τη σχέση εργασίας ιδιωτικού δικαίου αορίστου χρόνου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w:t>
      </w:r>
    </w:p>
    <w:p>
      <w:pPr>
        <w:pStyle w:val="MainText"/>
        <w:spacing w:before="120" w:after="0"/>
        <w:rPr>
          <w:lang w:val="el" w:eastAsia="el"/>
        </w:rPr>
      </w:pPr>
      <w:r>
        <w:rPr>
          <w:b/>
          <w:bCs/>
          <w:lang w:val="el" w:eastAsia="el"/>
        </w:rPr>
        <w:t>3.</w:t>
      </w:r>
      <w:r>
        <w:rPr>
          <w:lang w:val="el" w:eastAsia="el"/>
        </w:rPr>
        <w:t xml:space="preserve"> Ειδικά για το προσωπικό που μεταφέρεται από νομικά πρόσωπα ιδιωτικού δικαίου, δημόσιες επιχειρήσεις/ ανώνυμες εταιρείες,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των κείμενων διατάξεων για τη βαθμολογική και μισθολογική κατάταξή του.</w:t>
      </w:r>
    </w:p>
    <w:p>
      <w:pPr>
        <w:pStyle w:val="MainText"/>
        <w:spacing w:before="120" w:after="0"/>
        <w:rPr>
          <w:lang w:val="el" w:eastAsia="el"/>
        </w:rPr>
      </w:pPr>
      <w:r>
        <w:rPr>
          <w:b/>
          <w:bCs/>
          <w:lang w:val="el" w:eastAsia="el"/>
        </w:rPr>
        <w:t>4.</w:t>
      </w:r>
      <w:r>
        <w:rPr>
          <w:lang w:val="el" w:eastAsia="el"/>
        </w:rPr>
        <w:t xml:space="preserve"> Το προσωπικό που υπάγεται στις διατάξεις της παρούσας δεν εξαιρείται από το πεδίο εφαρμογής των γενικών περί Ενιαίου Συστήματος Κινητικότητας διατάξεων του ν. 4440/2016, όπως ισχύει. Οι μετατάξεις/μεταφορές διενεργούνται κατόπιν πρόσκλησης εκδήλωσης ενδιαφέροντος του Υπουργού Υποδομών και Μεταφορών, η οποία αναρτάται στην ιστοσελίδα του οικείου Υπουργείου και στον ιστότοπο ΔΙΑΥΓΕΙΑ. Εφόσον συντρέχουν εξαιρετικοί λόγοι, οι μετατάξεις δύνανται να διενεργού- νται με σχετική απόφαση του αρμόδιου Υπουργού, κατόπιν αίτησης του υπαλλήλου.</w:t>
      </w:r>
    </w:p>
    <w:p>
      <w:pPr>
        <w:pStyle w:val="MainText"/>
        <w:spacing w:before="120" w:after="0"/>
        <w:rPr>
          <w:lang w:val="el" w:eastAsia="el"/>
        </w:rPr>
      </w:pPr>
      <w:r>
        <w:rPr>
          <w:b/>
          <w:bCs/>
          <w:lang w:val="el" w:eastAsia="el"/>
        </w:rPr>
        <w:t>5.</w:t>
      </w:r>
      <w:r>
        <w:rPr>
          <w:lang w:val="el" w:eastAsia="el"/>
        </w:rPr>
        <w:t xml:space="preserve"> Στο Υπουργείο Υποδομών και Μεταφορών συνι- στάται Ενδοϋπουργική Επιτροπή Κινητικότητας, η οποία συντονίζει και επιβλέπει την εφαρμογή του προγράμματος ενδοϋπουργικής κινητικότητας και δύναται να αξιολογεί τυχόν αιτήματα των υπηρεσιών και φορέων για τη διενέργεια μετατάξεων. Επίσης γνωμοδοτεί για την κατανομή των αιτούμενων υπαλλήλων, για τη μετάταξη και μεταφορά υπαλλήλων ένεκα αποδεδειγμένα ιδιαίτερα σοβαρών λόγων υγείας, για την ανακατανομή του προσωπικού σε υπηρεσίες και εποπτευόμενους φορείς του Υπουργείου Υποδομών και Μεταφορών μετά από αναδιάρθρωση υπηρεσιών, συγχώνευση εταιριών και φορέων ή μεταβολή του ιδιοκτησιακού καθεστώτος των εταιριών και φορέων και εν γένει για ζητήματα σχετικά με την πολιτική κινητικότητας και τη στελέχωσή τους. Η Επιτροπή Κινητικότητας συνεδριάζει μετά από πρόσκληση του Υπουργού Υποδομών και Μεταφορών. Η Ενδοϋπουργική Επιτροπή Κινητικότητας είναι τετραμελής και αποτελείται από τους εξής:</w:t>
      </w:r>
    </w:p>
    <w:p>
      <w:pPr>
        <w:spacing w:before="240" w:after="240"/>
        <w:rPr>
          <w:lang w:val="el" w:eastAsia="el"/>
        </w:rPr>
      </w:pPr>
      <w:r>
        <w:rPr>
          <w:lang w:val="el" w:eastAsia="el"/>
        </w:rPr>
        <w:t>Α. Τον Προϊστάμενο της Γενικής Διεύθυνσης Διοίκησης Ανθρώπινου Δυναμικού του Υπουργείου Διοικητικής Ανασυγκρότησης, ως Πρόεδρο, με τον αναπληρωτή του.</w:t>
      </w:r>
    </w:p>
    <w:p>
      <w:pPr>
        <w:spacing w:before="240" w:after="240"/>
        <w:rPr>
          <w:lang w:val="el" w:eastAsia="el"/>
        </w:rPr>
      </w:pPr>
      <w:r>
        <w:rPr>
          <w:lang w:val="el" w:eastAsia="el"/>
        </w:rPr>
        <w:t>Β. Τον Προϊστάμενο της Γενικής Διεύθυνσης Διοικητικής Υποστήριξης του Υπουργείου Υποδομών και Μεταφορών, με τον αναπληρωτή του.</w:t>
      </w:r>
    </w:p>
    <w:p>
      <w:pPr>
        <w:spacing w:before="240" w:after="240"/>
        <w:rPr>
          <w:lang w:val="el" w:eastAsia="el"/>
        </w:rPr>
      </w:pPr>
      <w:r>
        <w:rPr>
          <w:lang w:val="el" w:eastAsia="el"/>
        </w:rPr>
        <w:t>Γ. Έναν Προϊστάμενο Γενικής Διεύθυνσης του Υπουργείου Υποδομών και Μεταφορών, με τον αναπληρωτή του.</w:t>
      </w:r>
    </w:p>
    <w:p>
      <w:pPr>
        <w:spacing w:before="240" w:after="240"/>
        <w:rPr>
          <w:lang w:val="el" w:eastAsia="el"/>
        </w:rPr>
      </w:pPr>
      <w:r>
        <w:rPr>
          <w:lang w:val="el" w:eastAsia="el"/>
        </w:rPr>
        <w:t>Δ. Έναν εκπρόσωπο των εργαζομένων του Υπουργεί ου Υποδομών και Μεταφορών με δικαίωμα λόγου, με τον αναπληρωτή του.</w:t>
      </w:r>
    </w:p>
    <w:p>
      <w:pPr>
        <w:spacing w:before="240" w:after="240"/>
        <w:rPr>
          <w:lang w:val="el" w:eastAsia="el"/>
        </w:rPr>
      </w:pPr>
      <w:r>
        <w:rPr>
          <w:lang w:val="el" w:eastAsia="el"/>
        </w:rPr>
        <w:t>Γραμματέας της Επιτροπής ορίζεται υπάλληλος ΠΕ Διοικητικού–Οικονομικού της Διεύθυνσης Διαχείρισης Ανθρώπινου Δυναμικού του Υπουργείου Υποδομών και Μεταφορών. Η θητεία της Επιτροπής ορίζεται διετής. Η κατά τα ανωτέρω Επιτροπή συγκροτείται με απόφαση του Υπουργού Υποδομών και Μεταφορών, η οποία αναρτάται στη Διαύγεια. Στην ίδια απόφαση καθορίζεται κάθε αναγκαία λεπτομέρεια για τη διαδικασία της ενδο- ϋπουργικής κινητικότητας και θέματα που αφορούν τη λειτουργία της Επιτροπής.</w:t>
      </w:r>
    </w:p>
    <w:p>
      <w:pPr>
        <w:spacing w:before="240" w:after="240"/>
        <w:rPr>
          <w:lang w:val="el" w:eastAsia="el"/>
        </w:rPr>
      </w:pPr>
      <w:r>
        <w:rPr>
          <w:lang w:val="el" w:eastAsia="el"/>
        </w:rPr>
        <w:t>Εντός πέντε (5) εργάσιμων ημερών από τη λήξη της προθεσμίας υποβολής των αιτήσεων, η αρμόδια Διεύθυνση Διαχείρισης Ανθρώπινου Δυναμικού του οικείου Υπουργείου διαβιβάζει τα σχετικά αιτήματα στη Επιτροπή Κινητικότητας, η οποία οφείλει να ολοκληρώσει το έργο της εντός είκοσι (20) εργάσιμων ημερών από την παραλαβή τους.</w:t>
      </w:r>
    </w:p>
    <w:p>
      <w:pPr>
        <w:spacing w:before="240" w:after="240"/>
        <w:rPr>
          <w:lang w:val="el" w:eastAsia="el"/>
        </w:rPr>
      </w:pPr>
      <w:r>
        <w:rPr>
          <w:lang w:val="el" w:eastAsia="el"/>
        </w:rPr>
        <w:t>Η πράξη μετάταξης εκδίδεται από τον Υπουργό Υποδομών και Μεταφορών κατόπιν γνώμης του αρμόδιου οργάνου του φορέα υποδοχής.</w:t>
      </w:r>
    </w:p>
    <w:p>
      <w:pPr>
        <w:spacing w:before="240" w:after="240"/>
        <w:rPr>
          <w:lang w:val="el" w:eastAsia="el"/>
        </w:rPr>
      </w:pPr>
      <w:r>
        <w:rPr>
          <w:lang w:val="el" w:eastAsia="el"/>
        </w:rPr>
        <w:t>Η πράξη μετάταξης ή μεταφοράς υπαλλήλου για αποδεδειγμένα ιδιαίτερα σοβαρούς λόγους υγείας, εκδίδεται ομοίως από τον αρμόδιο Υπουργό Υποδομών και Μεταφορών, κατόπιν γνωμοδότησης της Ενδοϋπουργικής Επιτροπής Κινητικότητας, η οποία αποφαίνεται για τα σχετικά αιτήματα και κατανέμει τους υπαλλήλους σε θέσεις αντίστοιχες των τυπικών και ουσιαστικών προσόντων τους, λαμβάνοντας υπόψη τις υπηρεσιακές ανάγκες των φορέων.</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ΜΕΤΑΒΑΤΙΚΕΣ ΚΑΙ ΚΑΤΑΡΓΟΥΜΕΝΕΣ ΔΙΑΤΑΞΕΙΣ – ΕΝΑΡΞΗ ΙΣΧΥΟΣ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Με κοινή απόφαση των Υπουργών Υποδομών και Μεταφορών και Διοικητικής Ανασυγκρότησης όλο το προσωπικό του Ο.Α.Σ.Θ. μεταφέρεται στην Α.ΣΥ.Θ. Α.Ε., σε θέση αντίστοιχη με το χρόνο υπηρεσίας του και σύμφωνα με τα τυπικά προσόντα και τον κλάδο ειδικότητάς του. Το ανωτέρω προσωπικό υπάγεται στο μισθολογικό καθεστώς του ν. 4354/2015 (Α΄176).</w:t>
      </w:r>
    </w:p>
    <w:p>
      <w:pPr>
        <w:pStyle w:val="Heading6"/>
        <w:spacing w:before="240" w:after="240"/>
        <w:rPr>
          <w:lang w:val="el" w:eastAsia="el"/>
        </w:rPr>
      </w:pPr>
      <w:r>
        <w:rPr>
          <w:rStyle w:val="article-num"/>
          <w:b/>
          <w:bCs/>
          <w:lang w:val="el" w:eastAsia="el"/>
        </w:rPr>
        <w:t>Άρθρο 35</w:t>
      </w:r>
    </w:p>
    <w:p>
      <w:pPr>
        <w:pStyle w:val="MainText"/>
        <w:spacing w:before="120" w:after="0"/>
        <w:rPr>
          <w:lang w:val="el" w:eastAsia="el"/>
        </w:rPr>
      </w:pPr>
      <w:r>
        <w:rPr>
          <w:b/>
          <w:bCs/>
          <w:lang w:val="el" w:eastAsia="el"/>
        </w:rPr>
        <w:t>1.</w:t>
      </w:r>
      <w:r>
        <w:rPr>
          <w:lang w:val="el" w:eastAsia="el"/>
        </w:rPr>
        <w:t xml:space="preserve"> Μετά την έγκριση και κύρωση των καταστατικών σύμφωνα με το άρθρο 21, αυτά υποβάλλονται προς καταχώριση στο Γ.Ε.ΜΗ.. Από την καταχώριση στο Γ.Ε.ΜΗ. οι εταιρίες αποκτούν νομική προσωπικότητα και εκκινούν οι έννομες συνέπειες που εξαρτώνται από την καταχώ- ρηση αυτή. Ως αρμόδια Υπηρεσία Γ.Ε.ΜΗ. ορίζεται το Τμήμα Α΄– Εισηγμένων ΑΕ και Αθλητικών ΑΕ της Διεύθυνσης Εταιριών και Γενικού Εμπορικού Μητρώου της Γενικής Διεύθυνσης Αγοράς της Γενικής Γραμματείας Εμπορίου και Προστασίας Καταναλωτή.</w:t>
      </w:r>
    </w:p>
    <w:p>
      <w:pPr>
        <w:pStyle w:val="MainText"/>
        <w:spacing w:before="120" w:after="0"/>
        <w:rPr>
          <w:lang w:val="el" w:eastAsia="el"/>
        </w:rPr>
      </w:pPr>
      <w:r>
        <w:rPr>
          <w:b/>
          <w:bCs/>
          <w:lang w:val="el" w:eastAsia="el"/>
        </w:rPr>
        <w:t>2.</w:t>
      </w:r>
      <w:r>
        <w:rPr>
          <w:lang w:val="el" w:eastAsia="el"/>
        </w:rPr>
        <w:t xml:space="preserve"> Μετά την καταχώριση των καταστατικών, τα διοικητικά συμβούλια μεριμνούν για όλες τις πράξεις δημοσιότητας και νομιμοποίησης των εταιριών προς οποιαδήποτε αρμόδια υπηρεσία, καθώς και για την πιστοποίηση του μετοχικού τους κεφαλαίου.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 νται:</w:t>
      </w:r>
    </w:p>
    <w:p>
      <w:pPr>
        <w:spacing w:before="240" w:after="240"/>
        <w:rPr>
          <w:lang w:val="el" w:eastAsia="el"/>
        </w:rPr>
      </w:pPr>
      <w:r>
        <w:rPr>
          <w:lang w:val="el" w:eastAsia="el"/>
        </w:rPr>
        <w:t>α. Το ν.δ. 3721/1957 (Α΄142), ο ν. 2898/2001 (Α΄ 71), ο ν. 3652/2008 (Α΄ 45), το άρθρο 17 του ν. 3897/2010 (Α΄ 208) και το άρθρο 30 του ν. 4313/2014 (Α΄ 261) κατά το μέρος που αντίκεινται στον παρόντα νόμο.</w:t>
      </w:r>
    </w:p>
    <w:p>
      <w:pPr>
        <w:spacing w:before="240" w:after="240"/>
        <w:rPr>
          <w:lang w:val="el" w:eastAsia="el"/>
        </w:rPr>
      </w:pPr>
      <w:r>
        <w:rPr>
          <w:lang w:val="el" w:eastAsia="el"/>
        </w:rPr>
        <w:t>β. Κάθε άλλη γενική ή ειδική διάταξη νόμου που αντί- κειται στις διατάξεις του παρόντος ή κατά το μέρος που ρυθμίζει κατά διάφορο τρόπο θέματα που διέπονται από τον παρόντα νόμο.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Τροποποίηση διατάξεων του ν. 4412/2016 (Α΄ 147)</w:t>
      </w:r>
    </w:p>
    <w:p>
      <w:pPr>
        <w:spacing w:before="240" w:after="240"/>
        <w:rPr>
          <w:lang w:val="el" w:eastAsia="el"/>
        </w:rPr>
      </w:pPr>
      <w:r>
        <w:rPr>
          <w:lang w:val="el" w:eastAsia="el"/>
        </w:rPr>
        <w:t>Η παρ. 2 του άρθρου 379 του ν. 4412/2016 (Α΄ 147) αντικαθίσταται ως εξής:</w:t>
      </w:r>
    </w:p>
    <w:p>
      <w:pPr>
        <w:spacing w:before="240" w:after="240"/>
        <w:rPr>
          <w:lang w:val="el" w:eastAsia="el"/>
        </w:rPr>
      </w:pPr>
      <w:r>
        <w:rPr>
          <w:lang w:val="el" w:eastAsia="el"/>
        </w:rPr>
        <w:t>«2 . Με εξαίρεση τις περιπτώσεις όπου είναι υποχρεωτική η χρήση ηλεκτρονικών μέσων, σύμφωνα με τα άρθρα 33, 34 ή 35, την παράγραφο 3 του άρθρου 40, την παράγραφο 2 του άρθρου 65 ή το άρθρο 67 και τα άρθρα 270, 271, 272, την παράγραφο 3 του άρθρου 274, την παράγραφο 2 του άρθρου 295 ή το άρθρο 297, η ισχύς των άρθρων 22, 36, 37, της παραγράφου 3 του άρθρου 79 και των άρθρων 258 και 259 αρχίζει:</w:t>
      </w:r>
    </w:p>
    <w:p>
      <w:pPr>
        <w:spacing w:before="240" w:after="240"/>
        <w:rPr>
          <w:lang w:val="el" w:eastAsia="el"/>
        </w:rPr>
      </w:pPr>
      <w:r>
        <w:rPr>
          <w:lang w:val="el" w:eastAsia="el"/>
        </w:rPr>
        <w:t>α) Την 25η Ιουλίου για:</w:t>
      </w:r>
    </w:p>
    <w:p>
      <w:pPr>
        <w:spacing w:before="240" w:after="240"/>
        <w:rPr>
          <w:lang w:val="el" w:eastAsia="el"/>
        </w:rPr>
      </w:pPr>
      <w:r>
        <w:rPr>
          <w:lang w:val="el" w:eastAsia="el"/>
        </w:rPr>
        <w:t>αα) Τις ανοικτές διαδικασίες σύναψης δημόσιας σύμβασης έργου με κριτήριο ανάθεσης την πλέον συμφέ- ρουσα από οικονομική άποψη προσφορά μόνο βάσει τιμής, με επιμέρους ποσοστά έκπτωσης ανά ομάδα εργασιών [άρθρα 27 και 95 παράγραφοι 2.(α) και 2.(β)] που διενεργούνται από το σύνολο των φορέων της Γενικής Κυβέρνησης, όπως αυτή ορίζεται στην περίπτωση β΄ της παρ. 1 του άρθρου 14 του ν. 4270/2014 (Α΄ 143).</w:t>
      </w:r>
    </w:p>
    <w:p>
      <w:pPr>
        <w:spacing w:before="240" w:after="240"/>
        <w:rPr>
          <w:lang w:val="el" w:eastAsia="el"/>
        </w:rPr>
      </w:pPr>
      <w:r>
        <w:rPr>
          <w:lang w:val="el" w:eastAsia="el"/>
        </w:rPr>
        <w:t>ββ) Τις ανοικτές διαδικασίες σύναψης δημόσιας σύμβασης εκπόνησης μελετών και παροχής τεχνικών και λοιπών συναφών επιστημονικών υπηρεσιών με κριτήριο ανάθεσης την πλέον συμφέρουσα από οικονομική άποψη προσφορά μόνο βάσει τιμής (άρθρα 27 και 86 παράγραφος 6) που διενεργούνται από το σύνολο των φορέων της Γενικής Κυβέρνησης, όπως αυτή ορίζεται στην περίπτωση β΄ της παρ. 1 του άρθρου 14 του ν. 4270/2014 (Α΄ 143).</w:t>
      </w:r>
    </w:p>
    <w:p>
      <w:pPr>
        <w:spacing w:before="240" w:after="240"/>
        <w:rPr>
          <w:lang w:val="el" w:eastAsia="el"/>
        </w:rPr>
      </w:pPr>
      <w:r>
        <w:rPr>
          <w:lang w:val="el" w:eastAsia="el"/>
        </w:rPr>
        <w:t>β) Την 20ή Οκτωβρίου 2017 για:</w:t>
      </w:r>
    </w:p>
    <w:p>
      <w:pPr>
        <w:spacing w:before="240" w:after="240"/>
        <w:rPr>
          <w:lang w:val="el" w:eastAsia="el"/>
        </w:rPr>
      </w:pPr>
      <w:r>
        <w:rPr>
          <w:lang w:val="el" w:eastAsia="el"/>
        </w:rPr>
        <w:t>αα) Το σύνολο των λοιπών διαδικασιών σύναψης δημοσίων συμβάσεων έργων, μελετών και παροχής τεχνικών και λοιπών συναφών επιστημονικών υπηρεσιών του παρόντος που διενεργούν οι φορείς της Γενικής Κυβέρνησης, όπως αυτή ορίζεται στην περίπτωση β΄ της παρ. 1 του άρθρου 14 του ν. 4270/2014 (Α΄ 143).</w:t>
      </w:r>
    </w:p>
    <w:p>
      <w:pPr>
        <w:spacing w:before="240" w:after="240"/>
        <w:rPr>
          <w:lang w:val="el" w:eastAsia="el"/>
        </w:rPr>
      </w:pPr>
      <w:r>
        <w:rPr>
          <w:lang w:val="el" w:eastAsia="el"/>
        </w:rPr>
        <w:t>ββ) Το σύνολο διαδικασιών σύναψης δημοσίων συμβάσεων έργων, μελετών και παροχής τεχνικών και λοιπών συναφών επιστημονικών υπηρεσιών που διενεργούν οι αναθέτουσες αρχές του παρόντος.</w:t>
      </w:r>
    </w:p>
    <w:p>
      <w:pPr>
        <w:spacing w:before="240" w:after="240"/>
        <w:rPr>
          <w:lang w:val="el" w:eastAsia="el"/>
        </w:rPr>
      </w:pPr>
      <w:r>
        <w:rPr>
          <w:lang w:val="el" w:eastAsia="el"/>
        </w:rPr>
        <w:t>γγ) Το σύνολο των διαδικασιών σύναψης συμβάσεων έργων, μελετών και παροχής τεχνικών και λοιπών συναφών επιστημονικών υπηρεσιών του Βιβλίου II του παρόντος που διενεργούν οι αναθέτοντες φορείς».</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lang w:val="el" w:eastAsia="el"/>
        </w:rPr>
        <w:t xml:space="preserve"> Στο πρώτο εδάφιο της παραγράφου 1 της υπ’ αριθμ. 5957 (Β΄ 4221/28.12.2016) απόφασης του Υπουργού Υγείας, η ημερομηνία «30 Ιουνίου 2017» αντικαθίσταται με την ημερομηνία «31.12.2017».</w:t>
      </w:r>
    </w:p>
    <w:p>
      <w:pPr>
        <w:pStyle w:val="MainText"/>
        <w:spacing w:before="120" w:after="0"/>
        <w:rPr>
          <w:lang w:val="el" w:eastAsia="el"/>
        </w:rPr>
      </w:pPr>
      <w:r>
        <w:rPr>
          <w:b/>
          <w:bCs/>
          <w:lang w:val="el" w:eastAsia="el"/>
        </w:rPr>
        <w:t>2.</w:t>
      </w:r>
      <w:r>
        <w:rPr>
          <w:lang w:val="el" w:eastAsia="el"/>
        </w:rPr>
        <w:t xml:space="preserve"> Η παράγραφος 2 της υπ’ αριθμ. 5957 (Β΄4221/ 28.12.2016) απόφασης του Υπουργού Υγείας αντικαθίσταται ως εξής:</w:t>
      </w:r>
    </w:p>
    <w:p>
      <w:pPr>
        <w:spacing w:before="240" w:after="240"/>
        <w:rPr>
          <w:lang w:val="el" w:eastAsia="el"/>
        </w:rPr>
      </w:pPr>
      <w:r>
        <w:rPr>
          <w:lang w:val="el" w:eastAsia="el"/>
        </w:rPr>
        <w:t>«2. Παρατείνουμε τη διάρκεια του Π.Π.Υ.Υ. του έτους 2010 και των Π.Π.Υ.Φ.Υ. των ετών 2011, 2012 και 2013 έως και τις 31 Δεκεμβρίου 2017 και για το έτος 2014 έως και την 30ή Ιουνίου 2018, έως την ολοκλήρωση των διαδικασιών σύναψης συμβάσεων που εκκρεμούν, με την προϋπόθεση, οι φορείς της παρ. 1 του άρθρου 9 του ν. 3580/2007 (Α΄ 134) να προβλέπουν σχετικές πιστώσεις στον προϋπολογισμό του έτους 2017.».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Αρμοδιότητες Αρχής Πολιτικής Αεροπορίας</w:t>
      </w:r>
    </w:p>
    <w:p>
      <w:pPr>
        <w:pStyle w:val="MainText"/>
        <w:spacing w:before="120" w:after="0"/>
        <w:rPr>
          <w:lang w:val="el" w:eastAsia="el"/>
        </w:rPr>
      </w:pPr>
      <w:r>
        <w:rPr>
          <w:b/>
          <w:bCs/>
          <w:lang w:val="el" w:eastAsia="el"/>
        </w:rPr>
        <w:t>1.</w:t>
      </w:r>
      <w:r>
        <w:rPr>
          <w:lang w:val="el" w:eastAsia="el"/>
        </w:rPr>
        <w:t xml:space="preserve"> Μετά την παρ. 15 του άρθρου 1 του ν. 4427/2016 (Α΄ 188) προστίθενται παράγραφοι με αριθμούς 16 έως 19 ως εξής:</w:t>
      </w:r>
    </w:p>
    <w:p>
      <w:pPr>
        <w:spacing w:before="240" w:after="240"/>
        <w:rPr>
          <w:lang w:val="el" w:eastAsia="el"/>
        </w:rPr>
      </w:pPr>
      <w:r>
        <w:rPr>
          <w:lang w:val="el" w:eastAsia="el"/>
        </w:rPr>
        <w:t>«1 6. Η Α.Π.Α. είναι αρμόδια για τη διεξαγωγή διμερών και πολυμερών διαπραγματεύσεων για τη σύναψη αεροπορικών συμφωνιών με τρίτες χώρες, καθώς και για τη συμμετοχή στις διαπραγματεύσεις που διεξάγει η Ευρωπαϊκή Ένωση με τρίτες χώρες για τη σύναψη συνολικών και ευρύτερων αεροπορικών συμφωνιών.</w:t>
      </w:r>
    </w:p>
    <w:p>
      <w:pPr>
        <w:spacing w:before="240" w:after="240"/>
        <w:rPr>
          <w:lang w:val="el" w:eastAsia="el"/>
        </w:rPr>
      </w:pPr>
      <w:r>
        <w:rPr>
          <w:lang w:val="el" w:eastAsia="el"/>
        </w:rPr>
        <w:t>17. Η Α.Π.Α. είναι αρμόδια για την έκδοση κανονισμών και οδηγιών, καθώς και για τον καθορισμό των διαδικασιών που αφορούν τις πτήσεις αεροσκαφών, δημόσιες ή ιδιωτικές.</w:t>
      </w:r>
    </w:p>
    <w:p>
      <w:pPr>
        <w:spacing w:before="240" w:after="240"/>
        <w:rPr>
          <w:lang w:val="el" w:eastAsia="el"/>
        </w:rPr>
      </w:pPr>
      <w:r>
        <w:rPr>
          <w:lang w:val="el" w:eastAsia="el"/>
        </w:rPr>
        <w:t>18. Η Α.Π.Α. εποπτεύει τη λειτουργία της αεροπορικής αγοράς και την τήρηση των σχετικών κανόνων, παρακολουθεί την τήρηση των κανόνων στην αγορά των αεροπορικών μεταφορών και εν γένει υπηρεσιών και λαμβάνει τα αναγκαία μέτρα. Επίσης, διενεργεί ελέγχους είτε κατόπιν αιτήσεως είτε αυτεπαγγέλτως για τα θέματα της αρμοδιότητάς της.</w:t>
      </w:r>
    </w:p>
    <w:p>
      <w:pPr>
        <w:spacing w:before="240" w:after="240"/>
        <w:rPr>
          <w:lang w:val="el" w:eastAsia="el"/>
        </w:rPr>
      </w:pPr>
      <w:r>
        <w:rPr>
          <w:lang w:val="el" w:eastAsia="el"/>
        </w:rPr>
        <w:t>19. Η Α.Π.Α., στα πλαίσια της αρμοδιότητάς της για την εφαρμογή των κανόνων του εθνικού και αεροπορικού δικαίου, καθώς και των διεθνών συμφωνιών: α) Έχει το δικαίωμα της ακώλυτης και πλήρους πρόσβασης σε όλους τους χώρους, ελεγχόμενους ή μη, των αεροδρομίων. Με ευθύνη και μέριμνα του Διοικητή της Α.Π.Α. εκδίδονται ειδικές διαβαθμισμένες άδειες πρόσβασης στους χώρους των αεροδρομίων για το προσωπικό της Α.Π.Α., οι οποίες ανακαλούνται με τον ίδιο τρόπο. Με απόφαση του Διοικητή της Α.Π.Α. ρυθμίζονται οι σχετικές λεπτομέρειες εφαρμογής της παρούσας διάταξης. β) Επίσης, έχει το δικαίωμα, με ευθύνη των φορέων διαχείρισης των αεροδρομίων, της πλήρους πρόσβασης, με κάθε πρόσφορο ηλεκτρονικό ή άλλο μέσο και πάντως σε πραγματικό χρόνο, σε κάθε αριθμητικό ή άλλο δεδομένο που αφορά την επιβατική και εμπορευματική κίνηση, συμπεριλαμβανομένων των καταστάσεων των επιβατών και πληρωμάτων των αεροσκαφών. Με απόφαση του Διοικητή της Α.Π.Α. τα παραπάνω στοιχεία δύνανται να γνωστοποιούνται, κατόπιν σχετικού αιτιολογημένου αιτήματος, σε Δικαστικές, Αστυνομικές, Στρατιωτικές και Υγειονομικές Αρχές.».</w:t>
      </w:r>
    </w:p>
    <w:p>
      <w:pPr>
        <w:pStyle w:val="MainText"/>
        <w:spacing w:before="120" w:after="0"/>
        <w:rPr>
          <w:lang w:val="el" w:eastAsia="el"/>
        </w:rPr>
      </w:pPr>
      <w:r>
        <w:rPr>
          <w:b/>
          <w:bCs/>
          <w:lang w:val="el" w:eastAsia="el"/>
        </w:rPr>
        <w:t>2.</w:t>
      </w:r>
      <w:r>
        <w:rPr>
          <w:lang w:val="el" w:eastAsia="el"/>
        </w:rPr>
        <w:t xml:space="preserve"> Στην παρ. 1 του άρθρου 1 του ν. 4427/2016 απαλείφεται η λέξη «διοικητικά».</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Τροποποίηση των άρθρων 3, 11 και 30 του ν. 4427/2016</w:t>
      </w:r>
    </w:p>
    <w:p>
      <w:pPr>
        <w:pStyle w:val="MainText"/>
        <w:spacing w:before="120" w:after="0"/>
        <w:rPr>
          <w:lang w:val="el" w:eastAsia="el"/>
        </w:rPr>
      </w:pPr>
      <w:r>
        <w:rPr>
          <w:b/>
          <w:bCs/>
          <w:lang w:val="el" w:eastAsia="el"/>
        </w:rPr>
        <w:t>1.</w:t>
      </w:r>
      <w:r>
        <w:rPr>
          <w:lang w:val="el" w:eastAsia="el"/>
        </w:rPr>
        <w:t xml:space="preserve"> Στο δεύτερο εδάφιο της παρ. 7 του άρθρου 3 του ν. 4427/2016 η φράση «Διοικητικού Συμβουλίου» αντικαθίσταται με τη φράση «Εκτελεστικού Συμβουλίου».</w:t>
      </w:r>
    </w:p>
    <w:p>
      <w:pPr>
        <w:pStyle w:val="MainText"/>
        <w:spacing w:before="120" w:after="0"/>
        <w:rPr>
          <w:lang w:val="el" w:eastAsia="el"/>
        </w:rPr>
      </w:pPr>
      <w:r>
        <w:rPr>
          <w:b/>
          <w:bCs/>
          <w:lang w:val="el" w:eastAsia="el"/>
        </w:rPr>
        <w:t>2.</w:t>
      </w:r>
      <w:r>
        <w:rPr>
          <w:lang w:val="el" w:eastAsia="el"/>
        </w:rPr>
        <w:t xml:space="preserve"> Στο άρθρο 3 του ν. 4427/2016 διαγράφεται η παράγραφος 9 και η παράγραφος 10 αναριθμείται σε 9.</w:t>
      </w:r>
    </w:p>
    <w:p>
      <w:pPr>
        <w:pStyle w:val="MainText"/>
        <w:spacing w:before="120" w:after="0"/>
        <w:rPr>
          <w:lang w:val="el" w:eastAsia="el"/>
        </w:rPr>
      </w:pPr>
      <w:r>
        <w:rPr>
          <w:b/>
          <w:bCs/>
          <w:lang w:val="el" w:eastAsia="el"/>
        </w:rPr>
        <w:t>3.</w:t>
      </w:r>
      <w:r>
        <w:rPr>
          <w:lang w:val="el" w:eastAsia="el"/>
        </w:rPr>
        <w:t xml:space="preserve"> Στην περίπτωση α΄ της παρ. 1 του άρθρου 11 του ν. 4427/2016 η φράση «και των υπολοίπων οργανικών μονάδων της Αρχής Πολιτικής Αεροπορίας» αντικαθίσταται με τη φράση «που υπάγονται στη Γενική Διεύθυνση Αρχής Πολιτικής Αεροπορίας».</w:t>
      </w:r>
    </w:p>
    <w:p>
      <w:pPr>
        <w:pStyle w:val="MainText"/>
        <w:spacing w:before="120" w:after="0"/>
        <w:rPr>
          <w:lang w:val="el" w:eastAsia="el"/>
        </w:rPr>
      </w:pPr>
      <w:r>
        <w:rPr>
          <w:b/>
          <w:bCs/>
          <w:lang w:val="el" w:eastAsia="el"/>
        </w:rPr>
        <w:t>4.</w:t>
      </w:r>
      <w:r>
        <w:rPr>
          <w:lang w:val="el" w:eastAsia="el"/>
        </w:rPr>
        <w:t xml:space="preserve"> Στο πρώτο εδάφιο της παρ. 2 του άρθρου 11 του ν. 4427/2016 αντικαθίσταται η φράση «ν. 4369/2016 (Α΄33) όπως ισχύει, και ιδίως των διατάξεων αυτού περί Εθνικού Μητρώου Επιτελικών Στελεχών της Δημόσιας Διοίκησης» με τη φράση «ν. 3528/2007, όπως ισχύει».</w:t>
      </w:r>
    </w:p>
    <w:p>
      <w:pPr>
        <w:pStyle w:val="MainText"/>
        <w:spacing w:before="120" w:after="0"/>
        <w:rPr>
          <w:lang w:val="el" w:eastAsia="el"/>
        </w:rPr>
      </w:pPr>
      <w:r>
        <w:rPr>
          <w:b/>
          <w:bCs/>
          <w:lang w:val="el" w:eastAsia="el"/>
        </w:rPr>
        <w:t>5.</w:t>
      </w:r>
      <w:r>
        <w:rPr>
          <w:lang w:val="el" w:eastAsia="el"/>
        </w:rPr>
        <w:t xml:space="preserve"> Στο δεύτερο εδάφιο της παρ. 2 του άρθρου 11 του ν. 4427/2016 αντικαθίσταται η φράση «Υπουργού Μεταφορών, Υποδομών και Δικτύων» με τη φράση «Διοικητή της Α.Π.Α.».</w:t>
      </w:r>
    </w:p>
    <w:p>
      <w:pPr>
        <w:pStyle w:val="MainText"/>
        <w:spacing w:before="120" w:after="0"/>
        <w:rPr>
          <w:lang w:val="el" w:eastAsia="el"/>
        </w:rPr>
      </w:pPr>
      <w:r>
        <w:rPr>
          <w:b/>
          <w:bCs/>
          <w:lang w:val="el" w:eastAsia="el"/>
        </w:rPr>
        <w:t>6.</w:t>
      </w:r>
      <w:r>
        <w:rPr>
          <w:lang w:val="el" w:eastAsia="el"/>
        </w:rPr>
        <w:t xml:space="preserve"> Στην παρ. 3 του άρθρου 30 του ν. 4427/2016 διαγράφεται η φράση «η λήψη αποφάσεων σχετικά με τις κανονιστικές ρυθμίσεις που προωθεί η Υπηρεσία Πολιτικής Αεροπορίας, η υιοθέτηση νομοθετικών ρυθμίσεων,» διαγράφεται η παράγραφος 8 και η παράγραφος 9 αναριθμείται σε 8.</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του άρθρου 66 του ν. 4427/2016</w:t>
      </w:r>
    </w:p>
    <w:p>
      <w:pPr>
        <w:spacing w:before="240" w:after="240"/>
        <w:rPr>
          <w:lang w:val="el" w:eastAsia="el"/>
        </w:rPr>
      </w:pPr>
      <w:r>
        <w:rPr>
          <w:lang w:val="el" w:eastAsia="el"/>
        </w:rPr>
        <w:t>Στην περίπτωση στ΄ του άρθρου 66 του ν. 4427/2016 μετά τη φράση «Τα ζητήματα επιλογής νέων Προϊσταμένων των οργανικών δομών του παρόντος» προστίθεται η φράση «,καθώς και όλα τα ζητήματα επιλογής και τοποθέτησης Προϊσταμένων των οργανικών μονάδων του παρόντος μέχρι την επιλογή και τοποθέτηση των Προϊσταμένων, σύμφωνα με τις ρυθμίσεις του προεδρικού διατάγματος η έκδοση του οποίου προβλέπεται στο παρόν άρθρο.».</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του άρθρου 72 του ν. 4427/2016</w:t>
      </w:r>
    </w:p>
    <w:p>
      <w:pPr>
        <w:spacing w:before="240" w:after="240"/>
        <w:rPr>
          <w:lang w:val="el" w:eastAsia="el"/>
        </w:rPr>
      </w:pPr>
      <w:r>
        <w:rPr>
          <w:b/>
          <w:bCs/>
          <w:lang w:val="el" w:eastAsia="el"/>
        </w:rPr>
        <w:t>και του άρθρου 5 του π.δ. 8/2004</w:t>
      </w:r>
    </w:p>
    <w:p>
      <w:pPr>
        <w:pStyle w:val="MainText"/>
        <w:spacing w:before="120" w:after="0"/>
        <w:rPr>
          <w:lang w:val="el" w:eastAsia="el"/>
        </w:rPr>
      </w:pPr>
      <w:r>
        <w:rPr>
          <w:b/>
          <w:bCs/>
          <w:lang w:val="el" w:eastAsia="el"/>
        </w:rPr>
        <w:t>1.</w:t>
      </w:r>
      <w:r>
        <w:rPr>
          <w:lang w:val="el" w:eastAsia="el"/>
        </w:rPr>
        <w:t xml:space="preserve"> Στην αρχή του άρθρου 72 του ν. 4427/2016 τίθεται ο αριθμός «1».</w:t>
      </w:r>
    </w:p>
    <w:p>
      <w:pPr>
        <w:pStyle w:val="MainText"/>
        <w:spacing w:before="120" w:after="0"/>
        <w:rPr>
          <w:lang w:val="el" w:eastAsia="el"/>
        </w:rPr>
      </w:pPr>
      <w:r>
        <w:rPr>
          <w:b/>
          <w:bCs/>
          <w:lang w:val="el" w:eastAsia="el"/>
        </w:rPr>
        <w:t>2.</w:t>
      </w:r>
      <w:r>
        <w:rPr>
          <w:lang w:val="el" w:eastAsia="el"/>
        </w:rPr>
        <w:t xml:space="preserve"> Στη νέα παρ. 1 του άρθρου 72 του ν. 4427/2016 η φράση «μετατάσσονται αυτοδικαίως σε κλάδο αντίστοιχο των τυπικών τους προσόντων, σε κενή οργανική ή σε συνιστώμενη προσωποπαγή θέση» αντικαθίσταται ως εξής: «συνεχίζουν αυτοδικαίως να υπηρετούν στον κλάδο ΠΕ2 Ελεγκτών Εναέριας Κυκλοφορίας σε συνιστώ- μενη προσωποπαγή θέση».</w:t>
      </w:r>
    </w:p>
    <w:p>
      <w:pPr>
        <w:pStyle w:val="MainText"/>
        <w:spacing w:before="120" w:after="0"/>
        <w:rPr>
          <w:lang w:val="el" w:eastAsia="el"/>
        </w:rPr>
      </w:pPr>
      <w:r>
        <w:rPr>
          <w:b/>
          <w:bCs/>
          <w:lang w:val="el" w:eastAsia="el"/>
        </w:rPr>
        <w:t>3.</w:t>
      </w:r>
      <w:r>
        <w:rPr>
          <w:lang w:val="el" w:eastAsia="el"/>
        </w:rPr>
        <w:t xml:space="preserve"> Στο τέλος τους άρθρου 72 του ν. 4427/2016 προστίθεται παράγραφος 2 ως εξής:</w:t>
      </w:r>
    </w:p>
    <w:p>
      <w:pPr>
        <w:spacing w:before="240" w:after="240"/>
        <w:rPr>
          <w:lang w:val="el" w:eastAsia="el"/>
        </w:rPr>
      </w:pPr>
      <w:r>
        <w:rPr>
          <w:lang w:val="el" w:eastAsia="el"/>
        </w:rPr>
        <w:t>«2. Οι προβλέψεις των διατάξεων των άρθρων 34 και 34Α του ν. 2682/1999, όπως ισχύει, κατά το μέρος που αφορούν τον κλάδο των ΠΕ2 Ελεγκτών Εναέριας Κυκλοφορίας, έχουν εφαρμογή και στους υπαλλήλους του κλάδου ΠΕ2 Ελεγκτών Εναέριας Κυκλοφορίας που καταλαμβάνουν προσωποπαγή θέση.».</w:t>
      </w:r>
    </w:p>
    <w:p>
      <w:pPr>
        <w:pStyle w:val="MainText"/>
        <w:spacing w:before="120" w:after="0"/>
        <w:rPr>
          <w:lang w:val="el" w:eastAsia="el"/>
        </w:rPr>
      </w:pPr>
      <w:r>
        <w:rPr>
          <w:b/>
          <w:bCs/>
          <w:lang w:val="el" w:eastAsia="el"/>
        </w:rPr>
        <w:t>4.</w:t>
      </w:r>
      <w:r>
        <w:rPr>
          <w:lang w:val="el" w:eastAsia="el"/>
        </w:rPr>
        <w:t xml:space="preserve"> Στο άρθρο 5 του π.δ. 8/2004 (Α΄ 4) προστίθεται παράγραφος 5 ως εξής:</w:t>
      </w:r>
    </w:p>
    <w:p>
      <w:pPr>
        <w:spacing w:before="240" w:after="240"/>
        <w:rPr>
          <w:lang w:val="el" w:eastAsia="el"/>
        </w:rPr>
      </w:pPr>
      <w:r>
        <w:rPr>
          <w:lang w:val="el" w:eastAsia="el"/>
        </w:rPr>
        <w:t>«5 . Σε περίπτωση οποιουδήποτε κωλύματος ή απουσίας του Υποδιοικητή Υ.Π.Α. αρμόδιου για θέματα Αεροναυτιλίας, χρέη προέδρου της Επιτροπής της παραγράφου 1 του παρόντος εκτελεί ο Διοικητής Υ.Π.Α.».</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Δαπάνες της Υπηρεσίας Πολίτικης Αεροπορίας (Υ.Π.Α.), που πραγματοποιήθηκαν κατά τα οικονομικά έτη 2014, 2015 και 2016, σε βάρος της Παγίας Προκαταβολής αυτής, μπορεί να αποκατασταθούν σε βάρος των Κωδίκων Αριθμών Εξόδων του Κώδικα Κατάταξης Εσόδων - Εξόδων του Κρατικού Προϋπολογισμού που ισχύει από 1.1.2016, εφόσον καλύπτονται από τις εγγεγραμμένες πιστώσεις του Προϋπολογισμού του Υπουργείου Υποδομών και Μεταφορών - Υπηρεσίας Πολίτικης Αεροπορίας, οικονομικού έτους 2016 και έχουν πραγματοποιηθεί σύμφωνα με το εκάστοτε ισχύον νομοθετικό πλαίσιο.</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Τροποποίηση διάταξης του ν. 3920/2011</w:t>
      </w:r>
    </w:p>
    <w:p>
      <w:pPr>
        <w:spacing w:before="240" w:after="240"/>
        <w:rPr>
          <w:lang w:val="el" w:eastAsia="el"/>
        </w:rPr>
      </w:pPr>
      <w:r>
        <w:rPr>
          <w:lang w:val="el" w:eastAsia="el"/>
        </w:rPr>
        <w:t>Η περίπτωση ιζ΄ της παρ. 1 του άρθρου 5 του ν. 3920/ 2011 (Α΄ 33) αντικαθίσταται ως εξής:</w:t>
      </w:r>
    </w:p>
    <w:p>
      <w:pPr>
        <w:spacing w:before="240" w:after="240"/>
        <w:rPr>
          <w:lang w:val="el" w:eastAsia="el"/>
        </w:rPr>
      </w:pPr>
      <w:r>
        <w:rPr>
          <w:lang w:val="el" w:eastAsia="el"/>
        </w:rPr>
        <w:t>«ιζ. η προώθηση των πωλήσεων μέσω της εφαρμογής της εκπτωτικής πολιτικής, της προσαρμογής της ισχύος των χρονικών καρτών απεριορίστων διαδρομών, κατόπιν ειδικής απόφασης του Διοικητικού Συμβουλίου, καθώς και ο προγραμματισμός, η είσπραξη και οι έλεγχοι του κομίστρου».</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Στο άρθρο 22 του ν. 2367/1953 (Α΄ 82) προστίθεται παράγραφος 8 ως εξής:</w:t>
      </w:r>
    </w:p>
    <w:p>
      <w:pPr>
        <w:spacing w:before="240" w:after="240"/>
        <w:rPr>
          <w:lang w:val="el" w:eastAsia="el"/>
        </w:rPr>
      </w:pPr>
      <w:r>
        <w:rPr>
          <w:lang w:val="el" w:eastAsia="el"/>
        </w:rPr>
        <w:t>«8 . Η εταιρεία Οδικές Συγκοινωνίες (Ο.ΣΥ.) Α.Ε. δύναται να καταθέτει προσωρινά και ειδικότερα για διάστημα από τρεις (3) μήνες έως δύο (2) έτη τα στοιχεία κυκλοφορίας, ήτοι άδεια και κρατικές πινακίδες αριθμού κυκλοφορίας των Λεωφορείων Δημοσίας Χρήσης (Λ.Δ.Χ.) αυτοκινήτων ιδιοκτησίας της στην αρμόδια υπηρεσία Μεταφορών και Επικοινωνιών της οικείας Περιφέρειας όπου τηρείται ο φάκελος των οχημάτων, η οποία εκδίδει βεβαίωση ακινησίας αυτών για το προβλεπόμενο χρονικό διάστημα ακινησίας τους. Τα στοιχεία κυκλοφορίας φυλάσσονται στην υπηρεσία Μεταφορών και Επικοινωνιών της οικείας Περιφέρειας καθ’ όλη τη διάρκεια της ακινησίας των οχημάτων, σύμφωνα με τα προβλεπόμενα στο προηγούμενο εδάφιο. Σε κάθε περίπτωση, για τα οχήματα που βρίσκονται σε καθεστώς ακινησίας σύμφωνα με τα ανωτέρω δεν οφείλονται τέλη κυκλοφορίας και δεν υφίσταται υποχρέωση ασφάλισης για αστική ευθύνη σύμφωνα με τις κείμενες διατάξεις, για όλο το χρονικό διάστημα ακινησίας τους. Κατά την άρση της ακινησίας των Λ.Δ.Χ. αυτοκινήτων καταβάλλονται τα υπόλοιπα δωδέκατα των ετήσιων τελών κυκλοφορίας από το μήνα της άρσης. Τυχόν καταβληθέντα τέλη κυκλοφορίας δεν επιστρέφονται και δεν αναζητούνται.».</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διαφορετικά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Ιουλίου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0"/>
        <w:gridCol w:w="2869"/>
        <w:gridCol w:w="41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ΣΤΑΥΡΟΣ ΚΟΝΤΟΝΗΣ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25 Ιουλίου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