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εα)</w:t>
      </w:r>
      <w:r>
        <w:rPr>
          <w:lang w:val="en" w:eastAsia="en"/>
        </w:rPr>
        <w:tab/>
      </w:r>
      <w:r>
        <w:rPr>
          <w:lang w:val="el" w:eastAsia="el"/>
        </w:rPr>
        <w:t>τους επιτρέπεται, βάσει της άδειας λειτουργίας τους, να προβαίνουν σε αναχρηματοδότηση πιστώσεων,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εβ)</w:t>
      </w:r>
      <w:r>
        <w:rPr>
          <w:lang w:val="en" w:eastAsia="en"/>
        </w:rPr>
        <w:tab/>
      </w:r>
      <w:r>
        <w:rPr>
          <w:lang w:val="el" w:eastAsia="el"/>
        </w:rPr>
        <w:t>εισπράττουν και κατέχουν χρηματικά ποσά δανειοληπτών για λογαριασμό των εντολέων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εγ)</w:t>
      </w:r>
      <w:r>
        <w:rPr>
          <w:lang w:val="en" w:eastAsia="en"/>
        </w:rPr>
        <w:tab/>
      </w:r>
      <w:r>
        <w:rPr>
          <w:lang w:val="el" w:eastAsia="el"/>
        </w:rPr>
        <w:t>διαχειρίζονται πιστώσεις για λογαριασμό μη εποπτευόμενου από την Τράπεζα της Ελλάδος, πιστωτικού ή χρηματοδοτικού ιδρύματος, που δεν υπόκειται πρωτογενώς στις υποχρεώσεις που απορρέουν από τον εποπτικό ρόλο της Τράπεζας της Ελλάδος.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κ' του στοιχείου 3 του άρθρου 3,</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1α.</w:t>
      </w:r>
      <w:r>
        <w:rPr>
          <w:lang w:val="el" w:eastAsia="el"/>
        </w:rPr>
        <w:t xml:space="preserve"> Τα πιστωτικά ιδρύματα και οι χρηματοπιστωτικοί οργανισμοί, στο πλαίσιο εφαρμογής μέτρων αυξημένης δέουσας επιμέλειας, κατά την έναρξη της επιχειρηματικής σχέσης, επαληθεύουν τα ετήσια εισοδήματα πελατών: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που είναι φυσικά πρόσωπα, βάσει του εκκαθαριστικού σημειώματος φορολογίας εισοδήματος,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που είναι νομικά πρόσωπα, βάσει της υποβληθείσας δήλωσης φορολογίας εισοδήματος, εκτός αν ο πελάτης δεν υποχρεούται να υποβάλλει δήλωση φόρου εισοδήματος.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8"/>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201"/>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w:t>
      </w:r>
      <w:r>
        <w:rPr>
          <w:lang w:val="en" w:eastAsia="en"/>
        </w:rPr>
        <w:tab/>
      </w:r>
      <w:r>
        <w:rPr>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w:t>
      </w:r>
      <w:r>
        <w:rPr>
          <w:lang w:val="en" w:eastAsia="en"/>
        </w:rPr>
        <w:tab/>
      </w:r>
      <w:r>
        <w:rPr>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w:t>
      </w:r>
      <w:r>
        <w:rPr>
          <w:lang w:val="en" w:eastAsia="en"/>
        </w:rPr>
        <w:tab/>
      </w:r>
      <w:r>
        <w:rPr>
          <w:lang w:val="el" w:eastAsia="el"/>
        </w:rPr>
        <w:t>δεν τηρεί σε ειδικό μητρώο στην έδρα ή τη μόνιμη εγκατάσταση τις πληροφορίες της παρ. 1..</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9.</w:t>
      </w:r>
      <w:r>
        <w:rPr>
          <w:lang w:val="el" w:eastAsia="el"/>
        </w:rPr>
        <w:t xml:space="preserve"> Τα πρόστιμα για τις παραβάσεις που αναφέρονται στην παρ. 8 καθορίζονται ως εξής: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για κάθε παράβαση των περ. α', γ' και δ' της παρ. 8:</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αα)</w:t>
      </w:r>
      <w:r>
        <w:rPr>
          <w:lang w:val="en" w:eastAsia="en"/>
        </w:rPr>
        <w:tab/>
      </w:r>
      <w:r>
        <w:rPr>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αβ)</w:t>
      </w:r>
      <w:r>
        <w:rPr>
          <w:lang w:val="en" w:eastAsia="en"/>
        </w:rPr>
        <w:tab/>
      </w:r>
      <w:r>
        <w:rPr>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αγ)</w:t>
      </w:r>
      <w:r>
        <w:rPr>
          <w:lang w:val="en" w:eastAsia="en"/>
        </w:rPr>
        <w:tab/>
      </w:r>
      <w:r>
        <w:rPr>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αδ)</w:t>
      </w:r>
      <w:r>
        <w:rPr>
          <w:lang w:val="en" w:eastAsia="en"/>
        </w:rPr>
        <w:tab/>
      </w:r>
      <w:r>
        <w:rPr>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αε)</w:t>
      </w:r>
      <w:r>
        <w:rPr>
          <w:lang w:val="en" w:eastAsia="en"/>
        </w:rPr>
        <w:tab/>
      </w:r>
      <w:r>
        <w:rPr>
          <w:lang w:val="el" w:eastAsia="el"/>
        </w:rPr>
        <w:t>5.000 ευρώ για νομικά πρόσωπα και νομικές οντότητες μη κερδοσκοπικού χαρακτήρα, που δεν απασχολούν εργαζόμενους,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αστ)</w:t>
      </w:r>
      <w:r>
        <w:rPr>
          <w:lang w:val="en" w:eastAsia="en"/>
        </w:rPr>
        <w:tab/>
      </w:r>
      <w:r>
        <w:rPr>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αζ)</w:t>
      </w:r>
      <w:r>
        <w:rPr>
          <w:lang w:val="en" w:eastAsia="en"/>
        </w:rPr>
        <w:tab/>
      </w:r>
      <w:r>
        <w:rPr>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αη)</w:t>
      </w:r>
      <w:r>
        <w:rPr>
          <w:lang w:val="en" w:eastAsia="en"/>
        </w:rPr>
        <w:tab/>
      </w:r>
      <w:r>
        <w:rPr>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της παρ. 8:</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βα)</w:t>
      </w:r>
      <w:r>
        <w:rPr>
          <w:lang w:val="en" w:eastAsia="en"/>
        </w:rPr>
        <w:tab/>
      </w:r>
      <w:r>
        <w:rPr>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ββ)</w:t>
      </w:r>
      <w:r>
        <w:rPr>
          <w:lang w:val="en" w:eastAsia="en"/>
        </w:rPr>
        <w:tab/>
      </w:r>
      <w:r>
        <w:rPr>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βγ)</w:t>
      </w:r>
      <w:r>
        <w:rPr>
          <w:lang w:val="en" w:eastAsia="en"/>
        </w:rPr>
        <w:tab/>
      </w:r>
      <w:r>
        <w:rPr>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Ειδικά σε περίπτωση παράβασης της περ. β' της παρ. 8, το πρόστιμο επιβάλλεται κατόπιν σχετικής ενημέρωσης από το Κ.Μ.Π.Δ..</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40"/>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72"/>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77"/>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319"/>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2Α.</w:t>
      </w:r>
      <w:r>
        <w:rPr>
          <w:lang w:val="el" w:eastAsia="el"/>
        </w:rPr>
        <w:t xml:space="preserve"> Τα υπόχρεα πρόσωπα ορίζουν το μέλος του διοικητικού συμβουλίου που είναι αρμόδιο για την εφαρμογή του παρόντος, του Κανονισμού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8"/>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72"/>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Από τη δημοσιοποίηση των κυρώσεων εις βάρος φυσικών και νομικών προσώπων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Γραμματεία Οικονομικής Πολιτικής και Στρατηγικής του Υπουργείου Εθνικής Οικονομίας και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89"/>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0" w:history="1">
        <w:r>
          <w:rPr>
            <w:rStyle w:val="Hyperlink"/>
            <w:color w:val="0000EE"/>
            <w:u w:color="0000EE"/>
            <w:lang w:val="el" w:eastAsia="el"/>
          </w:rPr>
          <w:t>Τροποποίηση 5039/2023, Άρθρο 70</w:t>
        </w:r>
      </w:hyperlink>
      <w:r>
        <w:rPr>
          <w:lang w:val="el" w:eastAsia="el"/>
        </w:rPr>
        <w:t xml:space="preserve">; </w:t>
      </w:r>
      <w:hyperlink r:id="rId22"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8" w:history="1">
        <w:r>
          <w:rPr>
            <w:rStyle w:val="Hyperlink"/>
            <w:color w:val="0000EE"/>
            <w:u w:color="0000EE"/>
            <w:lang w:val="el" w:eastAsia="el"/>
          </w:rPr>
          <w:t>Τροποποίηση 5042/2023, Άρθρο 58</w:t>
        </w:r>
      </w:hyperlink>
      <w:r>
        <w:rPr>
          <w:lang w:val="el" w:eastAsia="el"/>
        </w:rPr>
        <w:t>; 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0" w:anchor="art_59" w:history="1">
        <w:r>
          <w:rPr>
            <w:rStyle w:val="Hyperlink"/>
            <w:color w:val="0000EE"/>
            <w:u w:color="0000EE"/>
            <w:lang w:val="el" w:eastAsia="el"/>
          </w:rPr>
          <w:t>Τροποποίηση 4701/2020,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8" w:history="1">
        <w:r>
          <w:rPr>
            <w:rStyle w:val="Hyperlink"/>
            <w:color w:val="0000EE"/>
            <w:u w:color="0000EE"/>
            <w:lang w:val="el" w:eastAsia="el"/>
          </w:rPr>
          <w:t>Τροποποίηση 4583/2018, Άρθρο 78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4704/2020, Άρθρο 18</w:t>
        </w:r>
      </w:hyperlink>
      <w:r>
        <w:rPr>
          <w:lang w:val="el" w:eastAsia="el"/>
        </w:rPr>
        <w:t xml:space="preserve">; </w:t>
      </w:r>
      <w:hyperlink r:id="rId43" w:anchor="art_62" w:history="1">
        <w:r>
          <w:rPr>
            <w:rStyle w:val="Hyperlink"/>
            <w:color w:val="0000EE"/>
            <w:u w:color="0000EE"/>
            <w:lang w:val="el" w:eastAsia="el"/>
          </w:rPr>
          <w:t>Τροποποίηση 4607/2019,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63</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2" w:history="1">
        <w:r>
          <w:rPr>
            <w:rStyle w:val="Hyperlink"/>
            <w:color w:val="0000EE"/>
            <w:u w:color="0000EE"/>
            <w:lang w:val="el" w:eastAsia="el"/>
          </w:rPr>
          <w:t>Τροποποίηση 5000/2022, Άρθρο 52</w:t>
        </w:r>
      </w:hyperlink>
      <w:r>
        <w:rPr>
          <w:lang w:val="el" w:eastAsia="el"/>
        </w:rPr>
        <w:t xml:space="preserve">; </w:t>
      </w:r>
      <w:hyperlink r:id="rId6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2" w:history="1">
        <w:r>
          <w:rPr>
            <w:rStyle w:val="Hyperlink"/>
            <w:color w:val="0000EE"/>
            <w:u w:color="0000EE"/>
            <w:lang w:val="el" w:eastAsia="el"/>
          </w:rPr>
          <w:t>Τροποποίηση 5000/2022, Άρθρο 52</w:t>
        </w:r>
      </w:hyperlink>
      <w:r>
        <w:rPr>
          <w:lang w:val="el" w:eastAsia="el"/>
        </w:rPr>
        <w:t xml:space="preserve">; </w:t>
      </w:r>
      <w:hyperlink r:id="rId7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Τροποποίηση 5000/2022, Άρθρο 52</w:t>
        </w:r>
      </w:hyperlink>
      <w:r>
        <w:rPr>
          <w:lang w:val="el" w:eastAsia="el"/>
        </w:rPr>
        <w:t xml:space="preserve">; </w:t>
      </w:r>
      <w:hyperlink r:id="rId7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2" w:history="1">
        <w:r>
          <w:rPr>
            <w:rStyle w:val="Hyperlink"/>
            <w:color w:val="0000EE"/>
            <w:u w:color="0000EE"/>
            <w:lang w:val="el" w:eastAsia="el"/>
          </w:rPr>
          <w:t>Τροποποίηση 5000/2022, Άρθρο 52</w:t>
        </w:r>
      </w:hyperlink>
      <w:r>
        <w:rPr>
          <w:lang w:val="el" w:eastAsia="el"/>
        </w:rPr>
        <w:t xml:space="preserve">; </w:t>
      </w:r>
      <w:hyperlink r:id="rId7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2" w:history="1">
        <w:r>
          <w:rPr>
            <w:rStyle w:val="Hyperlink"/>
            <w:color w:val="0000EE"/>
            <w:u w:color="0000EE"/>
            <w:lang w:val="el" w:eastAsia="el"/>
          </w:rPr>
          <w:t>Τροποποίηση 5000/2022, Άρθρο 52</w:t>
        </w:r>
      </w:hyperlink>
      <w:r>
        <w:rPr>
          <w:lang w:val="el" w:eastAsia="el"/>
        </w:rPr>
        <w:t xml:space="preserve">; </w:t>
      </w:r>
      <w:hyperlink r:id="rId7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7" w:history="1">
        <w:r>
          <w:rPr>
            <w:rStyle w:val="Hyperlink"/>
            <w:color w:val="0000EE"/>
            <w:u w:color="0000EE"/>
            <w:lang w:val="el" w:eastAsia="el"/>
          </w:rPr>
          <w:t>Προσθήκη 5042/2023, Άρθρο 57</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 w:history="1">
        <w:r>
          <w:rPr>
            <w:rStyle w:val="Hyperlink"/>
            <w:color w:val="0000EE"/>
            <w:u w:color="0000EE"/>
            <w:lang w:val="el" w:eastAsia="el"/>
          </w:rPr>
          <w:t>Τροποποίηση 4816/2021,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 w:history="1">
        <w:r>
          <w:rPr>
            <w:rStyle w:val="Hyperlink"/>
            <w:color w:val="0000EE"/>
            <w:u w:color="0000EE"/>
            <w:lang w:val="el" w:eastAsia="el"/>
          </w:rPr>
          <w:t>Τροποποίηση 4816/2021, Άρθρο 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 w:history="1">
        <w:r>
          <w:rPr>
            <w:rStyle w:val="Hyperlink"/>
            <w:color w:val="0000EE"/>
            <w:u w:color="0000EE"/>
            <w:lang w:val="el" w:eastAsia="el"/>
          </w:rPr>
          <w:t>Τροποποίηση 4816/2021,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 w:history="1">
        <w:r>
          <w:rPr>
            <w:rStyle w:val="Hyperlink"/>
            <w:color w:val="0000EE"/>
            <w:u w:color="0000EE"/>
            <w:lang w:val="el" w:eastAsia="el"/>
          </w:rPr>
          <w:t>Τροποποίηση 4816/2021, Άρθρο 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 w:history="1">
        <w:r>
          <w:rPr>
            <w:rStyle w:val="Hyperlink"/>
            <w:color w:val="0000EE"/>
            <w:u w:color="0000EE"/>
            <w:lang w:val="el" w:eastAsia="el"/>
          </w:rPr>
          <w:t>Τροποποίηση 4816/2021, Άρθρο 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0" w:history="1">
        <w:r>
          <w:rPr>
            <w:rStyle w:val="Hyperlink"/>
            <w:color w:val="0000EE"/>
            <w:u w:color="0000EE"/>
            <w:lang w:val="el" w:eastAsia="el"/>
          </w:rPr>
          <w:t>Τροποποίηση 5039/2023, Άρθρο 70</w:t>
        </w:r>
      </w:hyperlink>
      <w:r>
        <w:rPr>
          <w:lang w:val="el" w:eastAsia="el"/>
        </w:rPr>
        <w:t xml:space="preserve">; </w:t>
      </w:r>
      <w:hyperlink r:id="rId86" w:anchor="art_6" w:history="1">
        <w:r>
          <w:rPr>
            <w:rStyle w:val="Hyperlink"/>
            <w:color w:val="0000EE"/>
            <w:u w:color="0000EE"/>
            <w:lang w:val="el" w:eastAsia="el"/>
          </w:rPr>
          <w:t>Τροποποίηση 4816/2021, Άρθρο 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Τροποποίηση 4816/2021, Άρθρο 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Τροποποίηση 4816/2021, Άρθρο 6</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 w:history="1">
        <w:r>
          <w:rPr>
            <w:rStyle w:val="Hyperlink"/>
            <w:color w:val="0000EE"/>
            <w:u w:color="0000EE"/>
            <w:lang w:val="el" w:eastAsia="el"/>
          </w:rPr>
          <w:t>Τροποποίηση 4816/2021, Άρθρο 6</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 w:history="1">
        <w:r>
          <w:rPr>
            <w:rStyle w:val="Hyperlink"/>
            <w:color w:val="0000EE"/>
            <w:u w:color="0000EE"/>
            <w:lang w:val="el" w:eastAsia="el"/>
          </w:rPr>
          <w:t>Τροποποίηση 4816/2021, Άρθρο 6</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 w:history="1">
        <w:r>
          <w:rPr>
            <w:rStyle w:val="Hyperlink"/>
            <w:color w:val="0000EE"/>
            <w:u w:color="0000EE"/>
            <w:lang w:val="el" w:eastAsia="el"/>
          </w:rPr>
          <w:t>Τροποποίηση 4816/2021, Άρθρο 6</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 w:history="1">
        <w:r>
          <w:rPr>
            <w:rStyle w:val="Hyperlink"/>
            <w:color w:val="0000EE"/>
            <w:u w:color="0000EE"/>
            <w:lang w:val="el" w:eastAsia="el"/>
          </w:rPr>
          <w:t>Τροποποίηση 4816/2021, Άρθρο 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 w:history="1">
        <w:r>
          <w:rPr>
            <w:rStyle w:val="Hyperlink"/>
            <w:color w:val="0000EE"/>
            <w:u w:color="0000EE"/>
            <w:lang w:val="el" w:eastAsia="el"/>
          </w:rPr>
          <w:t>Τροποποίηση 4816/2021, Άρθρο 6</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 w:history="1">
        <w:r>
          <w:rPr>
            <w:rStyle w:val="Hyperlink"/>
            <w:color w:val="0000EE"/>
            <w:u w:color="0000EE"/>
            <w:lang w:val="el" w:eastAsia="el"/>
          </w:rPr>
          <w:t>Τροποποίηση 4816/2021, Άρθρο 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 w:history="1">
        <w:r>
          <w:rPr>
            <w:rStyle w:val="Hyperlink"/>
            <w:color w:val="0000EE"/>
            <w:u w:color="0000EE"/>
            <w:lang w:val="el" w:eastAsia="el"/>
          </w:rPr>
          <w:t>Τροποποίηση 4816/2021, Άρθρο 6</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 w:history="1">
        <w:r>
          <w:rPr>
            <w:rStyle w:val="Hyperlink"/>
            <w:color w:val="0000EE"/>
            <w:u w:color="0000EE"/>
            <w:lang w:val="el" w:eastAsia="el"/>
          </w:rPr>
          <w:t>Τροποποίηση 4816/2021, Άρθρο 6</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 w:history="1">
        <w:r>
          <w:rPr>
            <w:rStyle w:val="Hyperlink"/>
            <w:color w:val="0000EE"/>
            <w:u w:color="0000EE"/>
            <w:lang w:val="el" w:eastAsia="el"/>
          </w:rPr>
          <w:t>Τροποποίηση 4816/2021, Άρθρο 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 w:history="1">
        <w:r>
          <w:rPr>
            <w:rStyle w:val="Hyperlink"/>
            <w:color w:val="0000EE"/>
            <w:u w:color="0000EE"/>
            <w:lang w:val="el" w:eastAsia="el"/>
          </w:rPr>
          <w:t>Τροποποίηση 4816/2021, Άρθρο 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Τροποποίηση 4816/2021, Άρθρο 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 w:history="1">
        <w:r>
          <w:rPr>
            <w:rStyle w:val="Hyperlink"/>
            <w:color w:val="0000EE"/>
            <w:u w:color="0000EE"/>
            <w:lang w:val="el" w:eastAsia="el"/>
          </w:rPr>
          <w:t>Τροποποίηση 4816/2021, Άρθρο 7</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 w:history="1">
        <w:r>
          <w:rPr>
            <w:rStyle w:val="Hyperlink"/>
            <w:color w:val="0000EE"/>
            <w:u w:color="0000EE"/>
            <w:lang w:val="el" w:eastAsia="el"/>
          </w:rPr>
          <w:t>Τροποποίηση 4816/2021, Άρθρο 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 w:history="1">
        <w:r>
          <w:rPr>
            <w:rStyle w:val="Hyperlink"/>
            <w:color w:val="0000EE"/>
            <w:u w:color="0000EE"/>
            <w:lang w:val="el" w:eastAsia="el"/>
          </w:rPr>
          <w:t>Τροποποίηση 4816/2021, Άρθρο 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4816/2021, Άρθρο 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8" w:history="1">
        <w:r>
          <w:rPr>
            <w:rStyle w:val="Hyperlink"/>
            <w:color w:val="0000EE"/>
            <w:u w:color="0000EE"/>
            <w:lang w:val="el" w:eastAsia="el"/>
          </w:rPr>
          <w:t>Τροποποίηση 4816/2021, Άρθρο 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8" w:history="1">
        <w:r>
          <w:rPr>
            <w:rStyle w:val="Hyperlink"/>
            <w:color w:val="0000EE"/>
            <w:u w:color="0000EE"/>
            <w:lang w:val="el" w:eastAsia="el"/>
          </w:rPr>
          <w:t>Τροποποίηση 4816/2021, Άρθρο 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8" w:history="1">
        <w:r>
          <w:rPr>
            <w:rStyle w:val="Hyperlink"/>
            <w:color w:val="0000EE"/>
            <w:u w:color="0000EE"/>
            <w:lang w:val="el" w:eastAsia="el"/>
          </w:rPr>
          <w:t>Τροποποίηση 4816/2021, Άρθρο 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8" w:history="1">
        <w:r>
          <w:rPr>
            <w:rStyle w:val="Hyperlink"/>
            <w:color w:val="0000EE"/>
            <w:u w:color="0000EE"/>
            <w:lang w:val="el" w:eastAsia="el"/>
          </w:rPr>
          <w:t>Τροποποίηση 4816/2021, Άρθρο 8</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8" w:history="1">
        <w:r>
          <w:rPr>
            <w:rStyle w:val="Hyperlink"/>
            <w:color w:val="0000EE"/>
            <w:u w:color="0000EE"/>
            <w:lang w:val="el" w:eastAsia="el"/>
          </w:rPr>
          <w:t>Τροποποίηση 4816/2021, Άρθρο 8</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8" w:history="1">
        <w:r>
          <w:rPr>
            <w:rStyle w:val="Hyperlink"/>
            <w:color w:val="0000EE"/>
            <w:u w:color="0000EE"/>
            <w:lang w:val="el" w:eastAsia="el"/>
          </w:rPr>
          <w:t>Τροποποίηση 4816/2021, Άρθρο 8</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 w:history="1">
        <w:r>
          <w:rPr>
            <w:rStyle w:val="Hyperlink"/>
            <w:color w:val="0000EE"/>
            <w:u w:color="0000EE"/>
            <w:lang w:val="el" w:eastAsia="el"/>
          </w:rPr>
          <w:t>Τροποποίηση 4816/2021,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 w:history="1">
        <w:r>
          <w:rPr>
            <w:rStyle w:val="Hyperlink"/>
            <w:color w:val="0000EE"/>
            <w:u w:color="0000EE"/>
            <w:lang w:val="el" w:eastAsia="el"/>
          </w:rPr>
          <w:t>Τροποποίηση 4816/2021,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 w:history="1">
        <w:r>
          <w:rPr>
            <w:rStyle w:val="Hyperlink"/>
            <w:color w:val="0000EE"/>
            <w:u w:color="0000EE"/>
            <w:lang w:val="el" w:eastAsia="el"/>
          </w:rPr>
          <w:t>Τροποποίηση 4816/2021, Άρθρο 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 w:history="1">
        <w:r>
          <w:rPr>
            <w:rStyle w:val="Hyperlink"/>
            <w:color w:val="0000EE"/>
            <w:u w:color="0000EE"/>
            <w:lang w:val="el" w:eastAsia="el"/>
          </w:rPr>
          <w:t>Τροποποίηση 4816/2021, Άρθρο 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Τροποποίηση 4816/2021, Άρθρο 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4816/2021, Άρθρο 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Τροποποίηση 4816/2021, Άρθρο 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1" w:history="1">
        <w:r>
          <w:rPr>
            <w:rStyle w:val="Hyperlink"/>
            <w:color w:val="0000EE"/>
            <w:u w:color="0000EE"/>
            <w:lang w:val="el" w:eastAsia="el"/>
          </w:rPr>
          <w:t>Τροποποίηση 4855/2021, Άρθρο 171</w:t>
        </w:r>
      </w:hyperlink>
      <w:r>
        <w:rPr>
          <w:lang w:val="el" w:eastAsia="el"/>
        </w:rPr>
        <w:t xml:space="preserve">; </w:t>
      </w:r>
      <w:hyperlink r:id="rId119" w:anchor="art_9" w:history="1">
        <w:r>
          <w:rPr>
            <w:rStyle w:val="Hyperlink"/>
            <w:color w:val="0000EE"/>
            <w:u w:color="0000EE"/>
            <w:lang w:val="el" w:eastAsia="el"/>
          </w:rPr>
          <w:t>Τροποποίηση 4816/2021, Άρθρο 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71" w:history="1">
        <w:r>
          <w:rPr>
            <w:rStyle w:val="Hyperlink"/>
            <w:color w:val="0000EE"/>
            <w:u w:color="0000EE"/>
            <w:lang w:val="el" w:eastAsia="el"/>
          </w:rPr>
          <w:t>Τροποποίηση 4855/2021, Άρθρο 171</w:t>
        </w:r>
      </w:hyperlink>
      <w:r>
        <w:rPr>
          <w:lang w:val="el" w:eastAsia="el"/>
        </w:rPr>
        <w:t xml:space="preserve">; </w:t>
      </w:r>
      <w:hyperlink r:id="rId121" w:anchor="art_9" w:history="1">
        <w:r>
          <w:rPr>
            <w:rStyle w:val="Hyperlink"/>
            <w:color w:val="0000EE"/>
            <w:u w:color="0000EE"/>
            <w:lang w:val="el" w:eastAsia="el"/>
          </w:rPr>
          <w:t>Προσθήκη 4816/2021, Άρθρο 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Προσθήκη 4816/2021, Άρθρο 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1" w:history="1">
        <w:r>
          <w:rPr>
            <w:rStyle w:val="Hyperlink"/>
            <w:color w:val="0000EE"/>
            <w:u w:color="0000EE"/>
            <w:lang w:val="el" w:eastAsia="el"/>
          </w:rPr>
          <w:t>Τροποποίηση 4855/2021, Άρθρο 171</w:t>
        </w:r>
      </w:hyperlink>
      <w:r>
        <w:rPr>
          <w:lang w:val="el" w:eastAsia="el"/>
        </w:rPr>
        <w:t xml:space="preserve">; </w:t>
      </w:r>
      <w:hyperlink r:id="rId124" w:anchor="art_9" w:history="1">
        <w:r>
          <w:rPr>
            <w:rStyle w:val="Hyperlink"/>
            <w:color w:val="0000EE"/>
            <w:u w:color="0000EE"/>
            <w:lang w:val="el" w:eastAsia="el"/>
          </w:rPr>
          <w:t>Προσθήκη 4816/2021, Άρθρο 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 w:history="1">
        <w:r>
          <w:rPr>
            <w:rStyle w:val="Hyperlink"/>
            <w:color w:val="0000EE"/>
            <w:u w:color="0000EE"/>
            <w:lang w:val="el" w:eastAsia="el"/>
          </w:rPr>
          <w:t>Προσθήκη 4816/2021, Άρθρο 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9" w:history="1">
        <w:r>
          <w:rPr>
            <w:rStyle w:val="Hyperlink"/>
            <w:color w:val="0000EE"/>
            <w:u w:color="0000EE"/>
            <w:lang w:val="el" w:eastAsia="el"/>
          </w:rPr>
          <w:t>Προσθήκη 4816/2021, Άρθρο 9</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 w:history="1">
        <w:r>
          <w:rPr>
            <w:rStyle w:val="Hyperlink"/>
            <w:color w:val="0000EE"/>
            <w:u w:color="0000EE"/>
            <w:lang w:val="el" w:eastAsia="el"/>
          </w:rPr>
          <w:t>Προσθήκη 4816/2021, Άρθρο 9</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4816/2021,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4816/2021,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4816/2021,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4816/2021,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48</w:t>
      </w:r>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36" w:history="1">
        <w:r>
          <w:rPr>
            <w:rStyle w:val="Hyperlink"/>
            <w:color w:val="0000EE"/>
            <w:u w:color="0000EE"/>
            <w:lang w:val="el" w:eastAsia="el"/>
          </w:rPr>
          <w:t>Τροποποίηση 4798/2021, Άρθρο 236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1" w:history="1">
        <w:r>
          <w:rPr>
            <w:rStyle w:val="Hyperlink"/>
            <w:color w:val="0000EE"/>
            <w:u w:color="0000EE"/>
            <w:lang w:val="el" w:eastAsia="el"/>
          </w:rPr>
          <w:t>Τροποποίηση 5079/2023, Άρθρο 51</w:t>
        </w:r>
      </w:hyperlink>
      <w:r>
        <w:rPr>
          <w:lang w:val="el" w:eastAsia="el"/>
        </w:rPr>
        <w:t xml:space="preserve">; </w:t>
      </w:r>
      <w:hyperlink r:id="rId134" w:anchor="art_63" w:history="1">
        <w:r>
          <w:rPr>
            <w:rStyle w:val="Hyperlink"/>
            <w:color w:val="0000EE"/>
            <w:u w:color="0000EE"/>
            <w:lang w:val="el" w:eastAsia="el"/>
          </w:rPr>
          <w:t>Τροποποίηση 4646/2019, Άρθρο 63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 w:history="1">
        <w:r>
          <w:rPr>
            <w:rStyle w:val="Hyperlink"/>
            <w:color w:val="0000EE"/>
            <w:u w:color="0000EE"/>
            <w:lang w:val="el" w:eastAsia="el"/>
          </w:rPr>
          <w:t>Τροποποίηση 4816/2021, Άρθρο 11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63" w:history="1">
        <w:r>
          <w:rPr>
            <w:rStyle w:val="Hyperlink"/>
            <w:color w:val="0000EE"/>
            <w:u w:color="0000EE"/>
            <w:lang w:val="el" w:eastAsia="el"/>
          </w:rPr>
          <w:t>Τροποποίηση 4646/2019, Άρθρο 63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63" w:history="1">
        <w:r>
          <w:rPr>
            <w:rStyle w:val="Hyperlink"/>
            <w:color w:val="0000EE"/>
            <w:u w:color="0000EE"/>
            <w:lang w:val="el" w:eastAsia="el"/>
          </w:rPr>
          <w:t>Προσθήκη 4646/2019, Άρθρο 63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4664/2020, Άρθρο 2</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4664/2020, Άρθρο 2</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4664/2020, Άρθρο 2</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4664/2020, Άρθρο 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1/07/09/4816" TargetMode="External" /><Relationship Id="rId101" Type="http://schemas.openxmlformats.org/officeDocument/2006/relationships/hyperlink" Target="http://data.aade.gr/eli/pri/law/2021/07/09/4816" TargetMode="External" /><Relationship Id="rId102" Type="http://schemas.openxmlformats.org/officeDocument/2006/relationships/hyperlink" Target="http://data.aade.gr/eli/pri/law/2021/07/09/4816" TargetMode="External" /><Relationship Id="rId103" Type="http://schemas.openxmlformats.org/officeDocument/2006/relationships/hyperlink" Target="http://data.aade.gr/eli/pri/law/2021/07/09/4816" TargetMode="External" /><Relationship Id="rId104" Type="http://schemas.openxmlformats.org/officeDocument/2006/relationships/hyperlink" Target="http://data.aade.gr/eli/pri/law/2021/07/09/4816" TargetMode="External" /><Relationship Id="rId105" Type="http://schemas.openxmlformats.org/officeDocument/2006/relationships/hyperlink" Target="http://data.aade.gr/eli/pri/law/2021/07/09/4816" TargetMode="External" /><Relationship Id="rId106" Type="http://schemas.openxmlformats.org/officeDocument/2006/relationships/hyperlink" Target="http://data.aade.gr/eli/pri/law/2021/07/09/4816" TargetMode="External" /><Relationship Id="rId107" Type="http://schemas.openxmlformats.org/officeDocument/2006/relationships/hyperlink" Target="http://data.aade.gr/eli/pri/law/2021/07/09/4816" TargetMode="External" /><Relationship Id="rId108" Type="http://schemas.openxmlformats.org/officeDocument/2006/relationships/hyperlink" Target="http://data.aade.gr/eli/pri/law/2021/07/09/4816" TargetMode="External" /><Relationship Id="rId109" Type="http://schemas.openxmlformats.org/officeDocument/2006/relationships/hyperlink" Target="http://data.aade.gr/eli/pri/law/2021/07/09/4816" TargetMode="External" /><Relationship Id="rId11" Type="http://schemas.openxmlformats.org/officeDocument/2006/relationships/hyperlink" Target="http://data.aade.gr/eli/pri/law/2020/06/30/4701" TargetMode="External" /><Relationship Id="rId110" Type="http://schemas.openxmlformats.org/officeDocument/2006/relationships/hyperlink" Target="http://data.aade.gr/eli/pri/law/2021/07/09/4816" TargetMode="External" /><Relationship Id="rId111" Type="http://schemas.openxmlformats.org/officeDocument/2006/relationships/hyperlink" Target="http://data.aade.gr/eli/pri/law/2021/07/09/4816" TargetMode="External" /><Relationship Id="rId112" Type="http://schemas.openxmlformats.org/officeDocument/2006/relationships/hyperlink" Target="http://data.aade.gr/eli/pri/law/2021/07/09/4816" TargetMode="External" /><Relationship Id="rId113" Type="http://schemas.openxmlformats.org/officeDocument/2006/relationships/hyperlink" Target="http://data.aade.gr/eli/pri/law/2021/07/09/4816" TargetMode="External" /><Relationship Id="rId114" Type="http://schemas.openxmlformats.org/officeDocument/2006/relationships/hyperlink" Target="http://data.aade.gr/eli/pri/law/2021/07/09/4816" TargetMode="External" /><Relationship Id="rId115" Type="http://schemas.openxmlformats.org/officeDocument/2006/relationships/hyperlink" Target="http://data.aade.gr/eli/pri/law/2021/07/09/4816" TargetMode="External" /><Relationship Id="rId116" Type="http://schemas.openxmlformats.org/officeDocument/2006/relationships/hyperlink" Target="http://data.aade.gr/eli/pri/law/2021/07/09/4816" TargetMode="External" /><Relationship Id="rId117" Type="http://schemas.openxmlformats.org/officeDocument/2006/relationships/hyperlink" Target="http://data.aade.gr/eli/pri/law/2021/07/09/4816" TargetMode="External" /><Relationship Id="rId118" Type="http://schemas.openxmlformats.org/officeDocument/2006/relationships/hyperlink" Target="http://data.aade.gr/eli/pri/law/2021/11/12/4855" TargetMode="External" /><Relationship Id="rId119" Type="http://schemas.openxmlformats.org/officeDocument/2006/relationships/hyperlink" Target="http://data.aade.gr/eli/pri/law/2021/07/09/4816" TargetMode="External" /><Relationship Id="rId12" Type="http://schemas.openxmlformats.org/officeDocument/2006/relationships/hyperlink" Target="http://data.aade.gr/eli/pri/law/2019/04/24/4607" TargetMode="External" /><Relationship Id="rId120" Type="http://schemas.openxmlformats.org/officeDocument/2006/relationships/hyperlink" Target="http://data.aade.gr/eli/pri/law/2021/11/12/4855" TargetMode="External" /><Relationship Id="rId121" Type="http://schemas.openxmlformats.org/officeDocument/2006/relationships/hyperlink" Target="http://data.aade.gr/eli/pri/law/2021/07/09/4816" TargetMode="External" /><Relationship Id="rId122" Type="http://schemas.openxmlformats.org/officeDocument/2006/relationships/hyperlink" Target="http://data.aade.gr/eli/pri/law/2021/07/09/4816" TargetMode="External" /><Relationship Id="rId123" Type="http://schemas.openxmlformats.org/officeDocument/2006/relationships/hyperlink" Target="http://data.aade.gr/eli/pri/law/2021/11/12/4855" TargetMode="External" /><Relationship Id="rId124" Type="http://schemas.openxmlformats.org/officeDocument/2006/relationships/hyperlink" Target="http://data.aade.gr/eli/pri/law/2021/07/09/4816" TargetMode="External" /><Relationship Id="rId125" Type="http://schemas.openxmlformats.org/officeDocument/2006/relationships/hyperlink" Target="http://data.aade.gr/eli/pri/law/2021/07/09/4816" TargetMode="External" /><Relationship Id="rId126" Type="http://schemas.openxmlformats.org/officeDocument/2006/relationships/hyperlink" Target="http://data.aade.gr/eli/pri/law/2021/07/09/4816" TargetMode="External" /><Relationship Id="rId127" Type="http://schemas.openxmlformats.org/officeDocument/2006/relationships/hyperlink" Target="http://data.aade.gr/eli/pri/law/2021/07/09/4816" TargetMode="External" /><Relationship Id="rId128" Type="http://schemas.openxmlformats.org/officeDocument/2006/relationships/hyperlink" Target="http://data.aade.gr/eli/pri/law/2021/07/09/4816" TargetMode="External" /><Relationship Id="rId129" Type="http://schemas.openxmlformats.org/officeDocument/2006/relationships/hyperlink" Target="http://data.aade.gr/eli/pri/law/2021/07/09/4816" TargetMode="External" /><Relationship Id="rId13" Type="http://schemas.openxmlformats.org/officeDocument/2006/relationships/hyperlink" Target="http://data.aade.gr/eli/pri/law/2021/07/09/4816" TargetMode="External" /><Relationship Id="rId130" Type="http://schemas.openxmlformats.org/officeDocument/2006/relationships/hyperlink" Target="http://data.aade.gr/eli/pri/law/2021/07/09/4816" TargetMode="External" /><Relationship Id="rId131" Type="http://schemas.openxmlformats.org/officeDocument/2006/relationships/hyperlink" Target="http://data.aade.gr/eli/pri/law/2021/07/09/4816" TargetMode="External" /><Relationship Id="rId132" Type="http://schemas.openxmlformats.org/officeDocument/2006/relationships/hyperlink" Target="http://data.aade.gr/eli/pri/law/2021/04/24/4798" TargetMode="External" /><Relationship Id="rId133" Type="http://schemas.openxmlformats.org/officeDocument/2006/relationships/hyperlink" Target="http://data.aade.gr/eli/pri/law/2023/12/22/5079"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21/07/09/481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2/14/4664" TargetMode="External" /><Relationship Id="rId139" Type="http://schemas.openxmlformats.org/officeDocument/2006/relationships/hyperlink" Target="http://data.aade.gr/eli/pri/law/2020/02/14/4664" TargetMode="External" /><Relationship Id="rId14" Type="http://schemas.openxmlformats.org/officeDocument/2006/relationships/hyperlink" Target="http://data.aade.gr/eli/pri/law/2021/07/09/4816" TargetMode="External" /><Relationship Id="rId140" Type="http://schemas.openxmlformats.org/officeDocument/2006/relationships/hyperlink" Target="http://data.aade.gr/eli/pri/law/2020/02/14/4664" TargetMode="External" /><Relationship Id="rId141" Type="http://schemas.openxmlformats.org/officeDocument/2006/relationships/hyperlink" Target="http://data.aade.gr/eli/pri/law/2020/02/14/4664" TargetMode="External" /><Relationship Id="rId142" Type="http://schemas.openxmlformats.org/officeDocument/2006/relationships/hyperlink" Target="http://data.aade.gr/eli/pri/law/2020/02/14/4664"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3/04/03/5039"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3/04/08/5042"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6/30/4701" TargetMode="External" /><Relationship Id="rId41" Type="http://schemas.openxmlformats.org/officeDocument/2006/relationships/hyperlink" Target="http://data.aade.gr/eli/pri/law/2018/12/18/4583" TargetMode="External" /><Relationship Id="rId42" Type="http://schemas.openxmlformats.org/officeDocument/2006/relationships/hyperlink" Target="http://data.aade.gr/eli/pri/law/2020/07/14/4704" TargetMode="External" /><Relationship Id="rId43" Type="http://schemas.openxmlformats.org/officeDocument/2006/relationships/hyperlink" Target="http://data.aade.gr/eli/pri/law/2019/04/24/4607" TargetMode="External" /><Relationship Id="rId44" Type="http://schemas.openxmlformats.org/officeDocument/2006/relationships/hyperlink" Target="http://data.aade.gr/eli/pri/law/2022/06/16/4941" TargetMode="External" /><Relationship Id="rId45" Type="http://schemas.openxmlformats.org/officeDocument/2006/relationships/hyperlink" Target="http://data.aade.gr/eli/pri/law/2022/06/16/4941" TargetMode="External" /><Relationship Id="rId46" Type="http://schemas.openxmlformats.org/officeDocument/2006/relationships/hyperlink" Target="http://data.aade.gr/eli/pri/law/2022/06/16/4941" TargetMode="External" /><Relationship Id="rId47" Type="http://schemas.openxmlformats.org/officeDocument/2006/relationships/hyperlink" Target="http://data.aade.gr/eli/pri/law/2022/06/16/4941" TargetMode="External" /><Relationship Id="rId48" Type="http://schemas.openxmlformats.org/officeDocument/2006/relationships/hyperlink" Target="http://data.aade.gr/eli/pri/law/2022/06/16/4941" TargetMode="External" /><Relationship Id="rId49" Type="http://schemas.openxmlformats.org/officeDocument/2006/relationships/hyperlink" Target="http://data.aade.gr/eli/pri/law/2022/06/16/4941"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2/06/16/4941" TargetMode="External" /><Relationship Id="rId51" Type="http://schemas.openxmlformats.org/officeDocument/2006/relationships/hyperlink" Target="http://data.aade.gr/eli/pri/law/2022/06/16/4941" TargetMode="External" /><Relationship Id="rId52" Type="http://schemas.openxmlformats.org/officeDocument/2006/relationships/hyperlink" Target="http://data.aade.gr/eli/pri/law/2022/06/16/4941" TargetMode="External" /><Relationship Id="rId53" Type="http://schemas.openxmlformats.org/officeDocument/2006/relationships/hyperlink" Target="http://data.aade.gr/eli/pri/law/2022/06/16/4941" TargetMode="External" /><Relationship Id="rId54" Type="http://schemas.openxmlformats.org/officeDocument/2006/relationships/hyperlink" Target="http://data.aade.gr/eli/pri/law/2022/06/16/4941" TargetMode="External" /><Relationship Id="rId55" Type="http://schemas.openxmlformats.org/officeDocument/2006/relationships/hyperlink" Target="http://data.aade.gr/eli/pri/law/2022/06/16/4941" TargetMode="External" /><Relationship Id="rId56" Type="http://schemas.openxmlformats.org/officeDocument/2006/relationships/hyperlink" Target="http://data.aade.gr/eli/pri/law/2022/06/16/4941" TargetMode="External" /><Relationship Id="rId57" Type="http://schemas.openxmlformats.org/officeDocument/2006/relationships/hyperlink" Target="http://data.aade.gr/eli/pri/law/2022/06/16/4941" TargetMode="External" /><Relationship Id="rId58" Type="http://schemas.openxmlformats.org/officeDocument/2006/relationships/hyperlink" Target="http://data.aade.gr/eli/pri/law/2022/06/16/4941" TargetMode="External" /><Relationship Id="rId59" Type="http://schemas.openxmlformats.org/officeDocument/2006/relationships/hyperlink" Target="http://data.aade.gr/eli/pri/law/2022/06/16/4941"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2/06/16/4941" TargetMode="External" /><Relationship Id="rId61" Type="http://schemas.openxmlformats.org/officeDocument/2006/relationships/hyperlink" Target="http://data.aade.gr/eli/pri/law/2022/06/16/4941" TargetMode="External" /><Relationship Id="rId62" Type="http://schemas.openxmlformats.org/officeDocument/2006/relationships/hyperlink" Target="http://data.aade.gr/eli/pri/law/2022/06/16/4941" TargetMode="External" /><Relationship Id="rId63" Type="http://schemas.openxmlformats.org/officeDocument/2006/relationships/hyperlink" Target="http://data.aade.gr/eli/pri/law/2022/06/16/4941" TargetMode="External" /><Relationship Id="rId64" Type="http://schemas.openxmlformats.org/officeDocument/2006/relationships/hyperlink" Target="http://data.aade.gr/eli/pri/law/2022/06/16/4941" TargetMode="External" /><Relationship Id="rId65" Type="http://schemas.openxmlformats.org/officeDocument/2006/relationships/hyperlink" Target="http://data.aade.gr/eli/pri/law/2022/06/16/4941" TargetMode="External" /><Relationship Id="rId66" Type="http://schemas.openxmlformats.org/officeDocument/2006/relationships/hyperlink" Target="http://data.aade.gr/eli/pri/law/2022/06/16/4941" TargetMode="External" /><Relationship Id="rId67" Type="http://schemas.openxmlformats.org/officeDocument/2006/relationships/hyperlink" Target="http://data.aade.gr/eli/pri/law/2022/06/16/4941"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06/16/4941"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06/16/4941"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06/16/4941"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06/16/4941"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06/16/4941" TargetMode="External" /><Relationship Id="rId78" Type="http://schemas.openxmlformats.org/officeDocument/2006/relationships/hyperlink" Target="http://data.aade.gr/eli/pri/law/2022/06/16/4941" TargetMode="External" /><Relationship Id="rId79" Type="http://schemas.openxmlformats.org/officeDocument/2006/relationships/hyperlink" Target="http://data.aade.gr/eli/pri/law/2023/04/08/5042"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3/04/03/5039"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7/09/4816" TargetMode="External" /><Relationship Id="rId94" Type="http://schemas.openxmlformats.org/officeDocument/2006/relationships/hyperlink" Target="http://data.aade.gr/eli/pri/law/2021/07/09/481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21/07/09/4816" TargetMode="External" /><Relationship Id="rId97" Type="http://schemas.openxmlformats.org/officeDocument/2006/relationships/hyperlink" Target="http://data.aade.gr/eli/pri/law/2021/07/09/4816" TargetMode="External" /><Relationship Id="rId98" Type="http://schemas.openxmlformats.org/officeDocument/2006/relationships/hyperlink" Target="http://data.aade.gr/eli/pri/law/2021/07/09/4816" TargetMode="External" /><Relationship Id="rId99" Type="http://schemas.openxmlformats.org/officeDocument/2006/relationships/hyperlink" Target="http://data.aade.gr/eli/pri/law/2021/07/09/48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