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Νοεμβρίου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181</w:t>
      </w:r>
    </w:p>
    <w:p>
      <w:pPr>
        <w:pStyle w:val="PreambelText"/>
        <w:spacing w:before="240" w:after="240"/>
        <w:rPr>
          <w:lang w:val="el" w:eastAsia="el"/>
        </w:rPr>
      </w:pPr>
      <w:r>
        <w:rPr>
          <w:b/>
          <w:bCs/>
          <w:lang w:val="el" w:eastAsia="el"/>
        </w:rPr>
        <w:t>NOMOΣ ΥΠ’ ΑΡΙΘΜ. 4638</w:t>
      </w:r>
    </w:p>
    <w:p>
      <w:pPr>
        <w:pStyle w:val="PreambelText"/>
        <w:spacing w:before="240" w:after="240"/>
        <w:rPr>
          <w:lang w:val="el" w:eastAsia="el"/>
        </w:rPr>
      </w:pPr>
      <w:r>
        <w:rPr>
          <w:b/>
          <w:bCs/>
          <w:lang w:val="el" w:eastAsia="el"/>
        </w:rPr>
        <w:t>Κύρωση: α) της από 25.9.2019 Π.Ν.Π. «Επείγουσα ρύθμιση για την απαλλαγή από την υποχρέωση απόδοσης του φόρου διαμονής» (Α΄ 142), β) της από 30.9.2019 Π.Ν.Π. «Κατεπείγουσες ρυθμίσεις αρμοδιότητας των Υπουργείων Περιβάλλοντος και Ενέργειας, Εσωτερικών, Οικονομικών και Υγείας» (Α΄ 145), γ) της από 4.10.2019 Π.Ν.Π.</w:t>
      </w:r>
    </w:p>
    <w:p>
      <w:pPr>
        <w:pStyle w:val="PreambelText"/>
        <w:spacing w:before="240" w:after="240"/>
        <w:rPr>
          <w:lang w:val="el" w:eastAsia="el"/>
        </w:rPr>
      </w:pPr>
      <w:r>
        <w:rPr>
          <w:b/>
          <w:bCs/>
          <w:lang w:val="el" w:eastAsia="el"/>
        </w:rPr>
        <w:t>«Κατεπείγουσες ρυθμίσεις αρμοδιότητας του Υπουργείου Υγείας» (Α΄ 150)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Α΄</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25.9.2019 Πράξη Νομοθετικού Περιεχομένου (Π.Ν.Π.) «Επείγουσα ρύθμιση για την απαλλαγή από την υποχρέωση απόδοσης του φόρου διαμονής», που δημοσιεύθηκε στο υπ’ αριθμ. 142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 Επείγουσα ρύθμιση για την απαλλαγή από την υποχρέωση απόδοσης του φόρου διαμονής</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την απαλλαγή από την υποχρέωση απόδοσης του φόρου διαμονής από τις υπόχρεες επιχειρήσεις της παραγράφου 1 του άρθρου 53 του ν. 4389/2016 (Α΄ 94) που είχαν συμβληθεί με την εταιρεία «Thomas Cook Group PLC» αναφορικά με διαμένοντες - πελάτες για χρονικό διάστημα από 23.9.2019 μέχρι και 10.10.2019 λόγω της κήρυξης σε πτώχευση της εν λόγω εταιρείας και προκειμένου να μην υποστούν βλαπτικές συνέπειες οι επιχειρήσεις που δραστηριοποιούνται στον τουριστικό τομέα της Χώρας και να μην επιβαρυνθούν οι διαμένοντες τουρίστες που είχαν συμβληθεί με την εν λόγω εταιρεία.</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Μετά την παράγραφο 2 του άρθρου 53 του ν. 4389/2016 (Α΄ 94), όπως ισχύει, προστίθεται παράγραφος 2α, ως εξής:</w:t>
      </w:r>
    </w:p>
    <w:p>
      <w:pPr>
        <w:spacing w:before="240" w:after="240"/>
        <w:rPr>
          <w:lang w:val="el" w:eastAsia="el"/>
        </w:rPr>
      </w:pPr>
      <w:r>
        <w:rPr>
          <w:lang w:val="el" w:eastAsia="el"/>
        </w:rPr>
        <w:t>«2.α. Οι επιχειρήσεις της παραγράφου 1, οι οποίες έχουν συμβληθεί με την εταιρεία με την επωνυμία «Thomas Cook Group PLC», απαλλάσσονται από την υποχρέωση απόδοσης του φόρου διαμονής αναφορικά με τα ειδικά στοιχεία που εκδίδουν στο πλαίσιο συμβάσεων με την ως άνω εταιρεία, για το χρονικό διάστημα από 23.9.2019 μέχρι και 10.10.2019, υπό την προϋπόθεση τήρησης του δευτέρου εδαφίου της παρούσας. Η ανωτέρω ρύθμιση ισχύει για τις περιπτώσεις που ο φόρος διαμονής έχει ήδη εισπραχθεί από την εταιρεία «Thomas Cook Group PLC» και δεν έχει καταβληθεί στις επιχειρήσεις της παραγράφου 1, καθώς και για τις περιπτώσεις που υπόχρεοι για την καταβολή του φόρου διαμονής είναι οι διαμένοντες στις επιχειρήσεις της παραγράφου 1 της παρούσας. Οι διατάξεις της παρούσας παραγράφου δεν θίγουν ενδεχόμενες μελλοντικές απαιτήσεις του Ελληνικού Δημοσίου έναντι της εταιρείας «Thomas Cook Group PLC».</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την 23η Σεπτεμβρίου 2019.</w:t>
      </w:r>
    </w:p>
    <w:p>
      <w:pPr>
        <w:spacing w:before="240" w:after="240"/>
        <w:rPr>
          <w:lang w:val="el" w:eastAsia="el"/>
        </w:rPr>
      </w:pPr>
      <w:r>
        <w:rPr>
          <w:lang w:val="el" w:eastAsia="el"/>
        </w:rPr>
        <w:t>Αθήνα, 25 Σεπτεμβρίου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ΜΙΧΑΗΛ ΧΡΥΣΟΧΟΪΔΗΣ, ΝΙΚΟΛΑΟΣ ΠΑΝΑΓΙΩΤΟΠΟΥΛΟΣ, ΙΩΑΝΝΗΣ ΒΡΟΥΤΣΗΣ, ΒΑΣΙΛΕΙΟΣ ΚΙΚΙΛΙΑΣ, ΚΩΝΣΤΑΝΤΙΝΟΣ ΧΑΤΖΗΔΑΚΗΣ, ΚΩΝΣΤΑΝΤΙΝΟΣ ΤΣΙΑΡΑΣ, ΠΑΝΑΓΙΩΤΗΣ ΘΕΟΔΩΡΙΚΑΚΟΣ, ΚΥΡΙΑΚΟΣ ΠΙΕΡΡΑΚΑΚΗΣ, ΚΩΝΣΤΑΝΤΙΝΟΣ ΚΑΡΑΜΑΝΛΗΣ, ΙΩΑΝΝΗΣ ΠΛΑΚΙΩΤΑΚΗΣ, ΘΕΟΧΑΡΗΣ ΘΕΟΧΑΡΗΣ, ΓΕΩΡΓΙΟΣ ΓΕΡΑΠΕΤΡΙΤΗΣ, ΜΙΛΤΙΑΔΗΣ ΒΑΡΒΙΤΣΙΩΤΗΣ»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30.9.2019 Π.Ν.Π. «Κατεπείγουσες ρυθμίσεις αρμοδιότητας των Υπουργείων Περιβάλλοντος και Ενέργειας, Εσωτερικών, Οικονομικών και Υγείας», που δημοσιεύθηκε στο υπ’ αριθμ. 145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 Κατεπείγουσες ρυθμίσεις αρμοδιότητας των Υπουργείων Περιβάλλοντος και Ενέργειας, Εσωτερικών, Οικονομικών και Υγείας.</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εξαιρετικά επείγουσα ανάγκη να αποτραπούν καταστάσεις με ανεπανόρθωτες ή εξαιρετικά δυσεπα- νόρθωτες συνέπειες για το δημόσιο συμφέρον, όπως θα ήταν η περαιτέρω διολίσθηση των οικονομικών μεγεθών της ΔΕΗ Α.Ε., η επιδείνωση του φυσικού περιβάλλοντος στην ιδιαιτέρως ευαίσθητη περιοχή του Υμηττού, καθώς και η απομείωση της προστασίας των δασών και των δασικών εκτάσεων.</w:t>
      </w:r>
    </w:p>
    <w:p>
      <w:pPr>
        <w:spacing w:before="240" w:after="240"/>
        <w:rPr>
          <w:lang w:val="el" w:eastAsia="el"/>
        </w:rPr>
      </w:pPr>
      <w:r>
        <w:rPr>
          <w:lang w:val="el" w:eastAsia="el"/>
        </w:rPr>
        <w:t>3. Την εξαιρετικά επείγουσα ανάγκη να επιτευχθεί άμεσα η ασφαλής και περιβαλλοντικά ορθή διαχείριση των κοινόχρηστων χώρων, καθώς και των χώρων κοινής ωφέλειας και κοινωνικής ανταποδοτικότητας - που καθορίζονται με τις πολεοδομικές μελέτες της παραγράφου 2 του άρθρου 3 του ν. 4062/2012 (Α΄ 70) - εωσότου αυτοί παραδοθούν στον κατά περίπτωση αρμόδιο φορέα διοίκησης και διαχείρισής τους, σύμφωνα με τα οριζόμενα στην ισχύουσα νομοθεσία, λαμβανομένου υπόψη και του ότι οι εν λόγω χώροι πρέπει να διαμορφωθούν κατάλληλα, προτού δοθούν σε κοινή χρήση.</w:t>
      </w:r>
    </w:p>
    <w:p>
      <w:pPr>
        <w:spacing w:before="240" w:after="240"/>
        <w:rPr>
          <w:lang w:val="el" w:eastAsia="el"/>
        </w:rPr>
      </w:pPr>
      <w:r>
        <w:rPr>
          <w:lang w:val="el" w:eastAsia="el"/>
        </w:rPr>
        <w:t>4. Την εξαιρετικά επείγουσα ανάγκη για την παράταση, έως 31.12.2019, της προθεσμίας υποβολής αίτησης για τη ρύθμιση βεβαιωμένων οφειλών σε δήμους, προκει- μένου να διευκολυνθούν οι πολίτες στην αντιμετώπιση χρονιζουσών υποχρεώσεων και να ενισχυθούν οικονομικά οι δήμοι.</w:t>
      </w:r>
    </w:p>
    <w:p>
      <w:pPr>
        <w:spacing w:before="240" w:after="240"/>
        <w:rPr>
          <w:lang w:val="el" w:eastAsia="el"/>
        </w:rPr>
      </w:pPr>
      <w:r>
        <w:rPr>
          <w:lang w:val="el" w:eastAsia="el"/>
        </w:rPr>
        <w:t>5. Την εξαιρετικά επείγουσα ανάγκη για την αναστολή καταβολής του Φόρου Προστιθέμενης Αξίας (Φ.Π.Α.) μέχρι 31.3.2020 υπό προϋποθέσεις για τις πληγείσες επιχειρήσεις που είχαν συναλλαγές με την εταιρεία «Thomas Cook Group PLC», λόγω της κήρυξης σε πτώχευση της ως άνω εταιρείας και προκειμένου να μην υποστούν άμεσες βλαπτικές συνέπειες οι επιχειρήσεις που δραστηριοποιούνται στον τουριστικό τομέα της Χώρας, λαμβάνοντας ταυτοχρόνως υπόψη τα ιδιαίτερα χαρακτηριστικά του Φ.Π.Α..</w:t>
      </w:r>
    </w:p>
    <w:p>
      <w:pPr>
        <w:spacing w:before="240" w:after="240"/>
        <w:rPr>
          <w:lang w:val="el" w:eastAsia="el"/>
        </w:rPr>
      </w:pPr>
      <w:r>
        <w:rPr>
          <w:lang w:val="el" w:eastAsia="el"/>
        </w:rPr>
        <w:t>6. Την εξαιρετικά επείγουσα ανάγκη για τη θέσπιση κανόνων χρηστής διοίκησης και διαχείρισης, όπως επίσης για τη διαμόρφωση των προϋποθέσεων εύρυθμης και αποτελεσματικής λειτουργίας του Κέντρου Θεραπείας Εξαρτημένων Ατόμων (ΚΕ.Θ.Ε.Α.).</w:t>
      </w:r>
    </w:p>
    <w:p>
      <w:pPr>
        <w:spacing w:before="240" w:after="240"/>
        <w:rPr>
          <w:lang w:val="el" w:eastAsia="el"/>
        </w:rPr>
      </w:pPr>
      <w:r>
        <w:rPr>
          <w:lang w:val="el" w:eastAsia="el"/>
        </w:rPr>
        <w:t>7.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Κατάργηση δημοπρασίας ΝΟΜΕ</w:t>
      </w:r>
    </w:p>
    <w:p>
      <w:pPr>
        <w:spacing w:before="240" w:after="240"/>
        <w:rPr>
          <w:lang w:val="el" w:eastAsia="el"/>
        </w:rPr>
      </w:pPr>
      <w:r>
        <w:rPr>
          <w:lang w:val="el" w:eastAsia="el"/>
        </w:rPr>
        <w:t>1. Η δημοπρασία των άρθρων 135 επ. του ν. 4389/2016 (Α΄ 94), η οποία έχει προγραμματισθεί για τις 16 Οκτωβρίου 2019, σύμφωνα με τις υπ’ αριθμ. 1248/2018 (Β΄ 6150) και 713/2019 (Β΄ 2953) αποφάσεις της Ρυθμιστικής Αρχής Ενέργειας, ακυρώνεται. Η συνολική ετήσια ποσότητα ηλεκτρικής ενέργειας που διατίθεται μέσω των δημοπρασιών προθεσμιακών προϊόντων ηλεκτρικής ενέργειας με φυσική παράδοση, όπως ορίζεται στα άρθρα 135 επ. του ν. 4389/2016 (Α΄ 94), για το έτος 2019 εξαντλείται με τη δημοπρασία που έλαβε χώρα στις 17 Ιουλίου 2019.</w:t>
      </w:r>
    </w:p>
    <w:p>
      <w:pPr>
        <w:spacing w:before="240" w:after="240"/>
        <w:rPr>
          <w:lang w:val="el" w:eastAsia="el"/>
        </w:rPr>
      </w:pPr>
      <w:r>
        <w:rPr>
          <w:lang w:val="el" w:eastAsia="el"/>
        </w:rPr>
        <w:t>2. Η παράγραφος 4 του άρθρου 135 του ν. 4389/2016 καταργείται.</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Παράταση προθεσμίας θέσης</w:t>
      </w:r>
    </w:p>
    <w:p>
      <w:pPr>
        <w:spacing w:before="240" w:after="240"/>
        <w:rPr>
          <w:lang w:val="el" w:eastAsia="el"/>
        </w:rPr>
      </w:pPr>
      <w:r>
        <w:rPr>
          <w:lang w:val="el" w:eastAsia="el"/>
        </w:rPr>
        <w:t>σε λειτουργία σταθμών ΑΠΕ και ΣΗΘΥΑ</w:t>
      </w:r>
    </w:p>
    <w:p>
      <w:pPr>
        <w:spacing w:before="240" w:after="240"/>
        <w:rPr>
          <w:lang w:val="el" w:eastAsia="el"/>
        </w:rPr>
      </w:pPr>
      <w:r>
        <w:rPr>
          <w:lang w:val="el" w:eastAsia="el"/>
        </w:rPr>
        <w:t>1. Το τρίτο εδάφιο της παραγράφου 12 του άρθρου 3 του ν. 4414/2016 (Α΄ 149), αντικαθίσταται ως εξής: «Οι κάτοχοι των σταθμών των περιπτώσεων α΄ και β΄ εξαιρούνται από την υποχρέωση συμμετοχής σε ανταγωνιστική διαδικασία, εφόσον οι σταθμοί τους τεθούν σε λειτουργία (κανονική ή δοκιμαστική) μέχρι την 30ή Σεπτεμβρίου 2020.».</w:t>
      </w:r>
    </w:p>
    <w:p>
      <w:pPr>
        <w:spacing w:before="240" w:after="240"/>
        <w:rPr>
          <w:lang w:val="el" w:eastAsia="el"/>
        </w:rPr>
      </w:pPr>
      <w:r>
        <w:rPr>
          <w:lang w:val="el" w:eastAsia="el"/>
        </w:rPr>
        <w:t>2. Η διάταξη της παραγράφου 1 του παρόντος άρθρου τίθεται σε ισχύ από τις 30 Σεπτεμβρίου 2019.</w:t>
      </w:r>
    </w:p>
    <w:p>
      <w:pPr>
        <w:spacing w:before="240" w:after="240"/>
        <w:rPr>
          <w:lang w:val="el" w:eastAsia="el"/>
        </w:rPr>
      </w:pPr>
      <w:r>
        <w:rPr>
          <w:lang w:val="el" w:eastAsia="el"/>
        </w:rPr>
        <w:t>Άρθρο τρίτο</w:t>
      </w:r>
    </w:p>
    <w:p>
      <w:pPr>
        <w:spacing w:before="240" w:after="240"/>
        <w:rPr>
          <w:lang w:val="el" w:eastAsia="el"/>
        </w:rPr>
      </w:pPr>
      <w:r>
        <w:rPr>
          <w:lang w:val="el" w:eastAsia="el"/>
        </w:rPr>
        <w:t>Παράταση προθεσμιών για Δασικές</w:t>
      </w:r>
    </w:p>
    <w:p>
      <w:pPr>
        <w:spacing w:before="240" w:after="240"/>
        <w:rPr>
          <w:lang w:val="el" w:eastAsia="el"/>
        </w:rPr>
      </w:pPr>
      <w:r>
        <w:rPr>
          <w:lang w:val="el" w:eastAsia="el"/>
        </w:rPr>
        <w:t>Συνεταιριστικές Οργανώσεις</w:t>
      </w:r>
    </w:p>
    <w:p>
      <w:pPr>
        <w:spacing w:before="240" w:after="240"/>
        <w:rPr>
          <w:lang w:val="el" w:eastAsia="el"/>
        </w:rPr>
      </w:pPr>
      <w:r>
        <w:rPr>
          <w:lang w:val="el" w:eastAsia="el"/>
        </w:rPr>
        <w:t>1. Οι προθεσμίες των παραγράφων 1 και 2 του άρθρου 47 του ν. 4423/2016 (A΄ 182) παρατείνονται έως την 31η Μαρτίου 2020.</w:t>
      </w:r>
    </w:p>
    <w:p>
      <w:pPr>
        <w:spacing w:before="240" w:after="240"/>
        <w:rPr>
          <w:lang w:val="el" w:eastAsia="el"/>
        </w:rPr>
      </w:pPr>
      <w:r>
        <w:rPr>
          <w:lang w:val="el" w:eastAsia="el"/>
        </w:rPr>
        <w:t>2. Η διάταξη της παραγράφου 1 του παρόντος άρθρου τίθεται σε ισχύ από τις 27 Σεπτεμβρίου 2019.</w:t>
      </w:r>
    </w:p>
    <w:p>
      <w:pPr>
        <w:spacing w:before="240" w:after="240"/>
        <w:rPr>
          <w:lang w:val="el" w:eastAsia="el"/>
        </w:rPr>
      </w:pPr>
      <w:r>
        <w:rPr>
          <w:lang w:val="el" w:eastAsia="el"/>
        </w:rPr>
        <w:t>Άρθρο τέταρτο</w:t>
      </w:r>
    </w:p>
    <w:p>
      <w:pPr>
        <w:spacing w:before="240" w:after="240"/>
        <w:rPr>
          <w:lang w:val="el" w:eastAsia="el"/>
        </w:rPr>
      </w:pPr>
      <w:r>
        <w:rPr>
          <w:lang w:val="el" w:eastAsia="el"/>
        </w:rPr>
        <w:t>Παράταση αναστολής οικοδομικών</w:t>
      </w:r>
    </w:p>
    <w:p>
      <w:pPr>
        <w:spacing w:before="240" w:after="240"/>
        <w:rPr>
          <w:lang w:val="el" w:eastAsia="el"/>
        </w:rPr>
      </w:pPr>
      <w:r>
        <w:rPr>
          <w:lang w:val="el" w:eastAsia="el"/>
        </w:rPr>
        <w:t>εργασιών στον Υμηττό</w:t>
      </w:r>
    </w:p>
    <w:p>
      <w:pPr>
        <w:spacing w:before="240" w:after="240"/>
        <w:rPr>
          <w:lang w:val="el" w:eastAsia="el"/>
        </w:rPr>
      </w:pPr>
      <w:r>
        <w:rPr>
          <w:lang w:val="el" w:eastAsia="el"/>
        </w:rPr>
        <w:t>Παρατείνεται η αναστολή της έκδοσης εγκρίσεων δόμησης, αδειών δόμησης και της εκτέλεσης κάθε οικοδομικής εργασίας, που ορίζεται στην υπ’ αριθμόν 40399/29.9.2017 απόφαση του Υπουργού και Αναπληρωτή Υπουργού Περιβάλλοντος και Ενέργειας (Α.Α.Π. 229), όπως αυτή παρατάθηκε με την υπ’ αριθμόν ΥΠΕΝ/ ΔΝΕΠ/60327/3187/1.10.2018 όμοια απόφαση (Α.Α.Π. 213), για ένα (1) επιπλέον έτος.</w:t>
      </w:r>
    </w:p>
    <w:p>
      <w:pPr>
        <w:spacing w:before="240" w:after="240"/>
        <w:rPr>
          <w:lang w:val="el" w:eastAsia="el"/>
        </w:rPr>
      </w:pPr>
      <w:r>
        <w:rPr>
          <w:lang w:val="el" w:eastAsia="el"/>
        </w:rPr>
        <w:t>Άρθρο πέμπτο</w:t>
      </w:r>
    </w:p>
    <w:p>
      <w:pPr>
        <w:spacing w:before="240" w:after="240"/>
        <w:rPr>
          <w:lang w:val="el" w:eastAsia="el"/>
        </w:rPr>
      </w:pPr>
      <w:r>
        <w:rPr>
          <w:lang w:val="el" w:eastAsia="el"/>
        </w:rPr>
        <w:t>Παράδοση κοινόχρηστων χώρων, χώρων κοινής ωφέλειας και κοινωνικής ανταποδοτικότητας στο Ελληνικό</w:t>
      </w:r>
    </w:p>
    <w:p>
      <w:pPr>
        <w:spacing w:before="240" w:after="240"/>
        <w:rPr>
          <w:lang w:val="el" w:eastAsia="el"/>
        </w:rPr>
      </w:pPr>
      <w:r>
        <w:rPr>
          <w:lang w:val="el" w:eastAsia="el"/>
        </w:rPr>
        <w:t>1. Το τρίτο εδάφιο της περίπτωσης β΄ της παραγράφου 2 του άρθρου 3 του ν. 4062/2012 (Α΄ 70), όπως ισχύει, αντικαθίσταται ως εξής:</w:t>
      </w:r>
    </w:p>
    <w:p>
      <w:pPr>
        <w:spacing w:before="240" w:after="240"/>
        <w:rPr>
          <w:lang w:val="el" w:eastAsia="el"/>
        </w:rPr>
      </w:pPr>
      <w:r>
        <w:rPr>
          <w:lang w:val="el" w:eastAsia="el"/>
        </w:rPr>
        <w:t>«Οι καθοριζόμενοι στις πολεοδομικές μελέτες κοινόχρηστοι χώροι παραμένουν στη διοίκηση, διαχείριση και λειτουργία της Ελληνικό Α.Ε., έως την παράδοσή τους στον Φορέα Διαχείρισης Κοινοχρήστων Χώρων του άρθρου 1 του ν. 4549/2018 (Α΄ 105), σύμφωνα με τα οριζόμενα στο άρθρο 10 του ιδίου ως άνω νόμου, οπότε και περιέρχονται σε κοινή χρήση. Κατά τον χρόνο περιέλευσης των χώρων σε κοινή χρήση επέρχονται και οι σχετικές εμπράγματες μεταβολές ως προς αυτούς, χωρίς να απαιτείται ρητή παραίτηση των κυρίων των ακινήτων από την κυριότητα, νομή και κατοχή τους. Με κοινή απόφαση των Υπουργών Οικονομικών και Περιβάλλοντος και Ενέργειας, ρυθμίζεται κάθε αναγκαία διαδικασία και λεπτομέρεια, που αφορά στην κατά τα ανωτέρω παράδοση και τις συνέπειες αυτής.».</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παραγράφου 2 του άρθρου 3 του ν. 4062/2012, όπως ισχύει, προστίθενται δύο εδάφια ως εξής:</w:t>
      </w:r>
    </w:p>
    <w:p>
      <w:pPr>
        <w:spacing w:before="240" w:after="240"/>
        <w:rPr>
          <w:lang w:val="el" w:eastAsia="el"/>
        </w:rPr>
      </w:pPr>
      <w:r>
        <w:rPr>
          <w:lang w:val="el" w:eastAsia="el"/>
        </w:rPr>
        <w:t>«Οι καθοριζόμενοι στις πολεοδομικές μελέτες του παρόντος άρθρου χώροι κοινής ωφέλειας και κοινωνικής ανταποδοτικότητας παραμένουν στη διοίκηση, διαχείριση και λειτουργία της Ελληνικό Α.Ε., έως την κατά περίπτωση παράδοσή τους, σύμφωνα με τα προβλεπό- μενα στο πρόγραμμα ανάπτυξης της περίπτωσης ε΄ της παραγράφου 4 του άρθρου 2 του ν. 4062/2012, οπότε και επέρχονται οι σχετικές εμπράγματες μεταβολές ως προς αυτούς. Με κοινή απόφαση των Υπουργών Οικονομικών και Περιβάλλοντος και Ενέργειας, ρυθμίζεται κάθε αναγκαία διαδικασία και λεπτομέρεια, που αφορά στην κατά τα ανωτέρω παράδοση και τις συνέπειες αυτής.».</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Παράταση υποβολής αίτησης ρύθμισης βεβαιωμένων οφειλών σε δήμους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110 του ν. 4611/2019 (Α΄ 73), αντικαθίσταται ως εξής:</w:t>
      </w:r>
    </w:p>
    <w:p>
      <w:pPr>
        <w:spacing w:before="240" w:after="240"/>
        <w:rPr>
          <w:lang w:val="el" w:eastAsia="el"/>
        </w:rPr>
      </w:pPr>
      <w:r>
        <w:rPr>
          <w:lang w:val="el" w:eastAsia="el"/>
        </w:rPr>
        <w:t>«1. Οφειλές προς τους Δήμους και τα νομικά τους πρόσωπα, που έχουν βεβαιωθεί ή θα βεβαιωθούν έως 29.11.2019, μπορεί, ύστερα από αίτηση του οφειλέτη προς την αρμόδια για την είσπραξή τους υπηρεσία του οικείου δήμου ή του νομικού του προσώπου, να ρυθμίζονται και να καταβάλλονται με απαλλαγή κατά ποσοστό από τις κατά ΚΕΔΕ προσαυξήσεις και τόκους εκπρόθεσμης καταβολής, καθώς και από τα πρόστιμα λόγω εκπρόθεσμης υποβολής ή μη υποβολής ή ανακριβούς δήλωσης ή λόγω μη καταβολής τέλους, ως εξής:».</w:t>
      </w:r>
    </w:p>
    <w:p>
      <w:pPr>
        <w:pStyle w:val="MainText"/>
        <w:spacing w:before="120" w:after="0"/>
        <w:rPr>
          <w:lang w:val="el" w:eastAsia="el"/>
        </w:rPr>
      </w:pPr>
      <w:r>
        <w:rPr>
          <w:b/>
          <w:bCs/>
          <w:lang w:val="el" w:eastAsia="el"/>
        </w:rPr>
        <w:t>2.</w:t>
      </w:r>
      <w:r>
        <w:rPr>
          <w:lang w:val="el" w:eastAsia="el"/>
        </w:rPr>
        <w:t xml:space="preserve"> Το άρθρο 111 του ν. 4611/2019 (Α΄ 73), αντικαθίσταται,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Προθεσμία υποβολής αίτησης</w:t>
      </w:r>
    </w:p>
    <w:p>
      <w:pPr>
        <w:spacing w:before="240" w:after="240"/>
        <w:rPr>
          <w:lang w:val="el" w:eastAsia="el"/>
        </w:rPr>
      </w:pPr>
      <w:r>
        <w:rPr>
          <w:lang w:val="el" w:eastAsia="el"/>
        </w:rPr>
        <w:t>Η αίτηση του οφειλέτη για την υπαγωγή στη ρύθμιση υποβάλλεται έως 31.12.2019.».</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Αναστολή καταβολής Φ.Π.Α. για τις πληγείσες επιχειρήσεις που είχαν συναλλαγές</w:t>
      </w:r>
    </w:p>
    <w:p>
      <w:pPr>
        <w:spacing w:before="240" w:after="240"/>
        <w:rPr>
          <w:lang w:val="el" w:eastAsia="el"/>
        </w:rPr>
      </w:pPr>
      <w:r>
        <w:rPr>
          <w:lang w:val="el" w:eastAsia="el"/>
        </w:rPr>
        <w:t>με την εταιρεία «Thomas Cook Group PLC»</w:t>
      </w:r>
    </w:p>
    <w:p>
      <w:pPr>
        <w:pStyle w:val="MainText"/>
        <w:spacing w:before="120" w:after="0"/>
        <w:rPr>
          <w:lang w:val="el" w:eastAsia="el"/>
        </w:rPr>
      </w:pPr>
      <w:r>
        <w:rPr>
          <w:b/>
          <w:bCs/>
          <w:lang w:val="el" w:eastAsia="el"/>
        </w:rPr>
        <w:t>1.</w:t>
      </w:r>
      <w:r>
        <w:rPr>
          <w:lang w:val="el" w:eastAsia="el"/>
        </w:rPr>
        <w:t xml:space="preserve"> Αναστέλλεται μέχρι και τις 31.3.2020 για τους υποκείμενους στον Φόρο Προστιθέμενης Αξίας του ν. 2859/2000 (Κύρωση Κώδικα Φ.Π.Α., Α΄ 248), όπως ισχύει, οι οποίοι έχουν συναλλαγές με την εταιρεία «Thomas Cook Group PLC», η καταβολή του συνόλου ή μέρους του φόρου που έχει βεβαιωθεί από χρεωστικές δηλώσεις Φ.Π.Α. με καταληκτική προθεσμία υποβολής τις 30.9.2019 και τις 31.10.2019, σύμφωνα με τα ειδικότερα οριζόμενα στις επόμενες παραγράφους.</w:t>
      </w:r>
    </w:p>
    <w:p>
      <w:pPr>
        <w:pStyle w:val="MainText"/>
        <w:spacing w:before="120" w:after="0"/>
        <w:rPr>
          <w:lang w:val="el" w:eastAsia="el"/>
        </w:rPr>
      </w:pPr>
      <w:r>
        <w:rPr>
          <w:b/>
          <w:bCs/>
          <w:lang w:val="el" w:eastAsia="el"/>
        </w:rPr>
        <w:t>2.</w:t>
      </w:r>
      <w:r>
        <w:rPr>
          <w:lang w:val="el" w:eastAsia="el"/>
        </w:rPr>
        <w:t xml:space="preserve"> Η αναστολή καταβολής καταλαμβάνει υποκείμενους στον φόρο, των οποίων η αξία των φορολογητέων εκροών κατά το διάστημα 1.1.2019 έως 30.9.2019 με την επιχείρηση «Thomas Cook Group PLC» υπερβαίνει σε ποσοστό είκοσι πέντε τοις εκατό (25%) τη συνολική αξία των εκροών του ιδίου διαστήματος.</w:t>
      </w:r>
    </w:p>
    <w:p>
      <w:pPr>
        <w:pStyle w:val="MainText"/>
        <w:spacing w:before="120" w:after="0"/>
        <w:rPr>
          <w:lang w:val="el" w:eastAsia="el"/>
        </w:rPr>
      </w:pPr>
      <w:r>
        <w:rPr>
          <w:b/>
          <w:bCs/>
          <w:lang w:val="el" w:eastAsia="el"/>
        </w:rPr>
        <w:t>3.</w:t>
      </w:r>
      <w:r>
        <w:rPr>
          <w:lang w:val="el" w:eastAsia="el"/>
        </w:rPr>
        <w:t xml:space="preserve"> Η αναστολή χορηγείται κατά ποσοστό που ισούται με το ποσοστό που λαμβάνεται υπόψη για την εφαρμογή της προϋπόθεσης της προηγούμενης παραγράφου.</w:t>
      </w:r>
    </w:p>
    <w:p>
      <w:pPr>
        <w:pStyle w:val="MainText"/>
        <w:spacing w:before="120" w:after="0"/>
        <w:rPr>
          <w:lang w:val="el" w:eastAsia="el"/>
        </w:rPr>
      </w:pPr>
      <w:r>
        <w:rPr>
          <w:b/>
          <w:bCs/>
          <w:lang w:val="el" w:eastAsia="el"/>
        </w:rPr>
        <w:t>4.</w:t>
      </w:r>
      <w:r>
        <w:rPr>
          <w:lang w:val="el" w:eastAsia="el"/>
        </w:rPr>
        <w:t xml:space="preserve"> Η αναστολή διενεργείται κατόπιν αίτησης του υποκειμένου στον φόρο στη Δ.Ο.Υ. που είναι αρμόδια για την παραλαβή της δήλωσης. Με την αίτηση συνυποβάλλεται αρχείο που περιλαμβάνει:</w:t>
      </w:r>
    </w:p>
    <w:p>
      <w:pPr>
        <w:spacing w:before="240" w:after="240"/>
        <w:rPr>
          <w:lang w:val="el" w:eastAsia="el"/>
        </w:rPr>
      </w:pPr>
      <w:r>
        <w:rPr>
          <w:lang w:val="el" w:eastAsia="el"/>
        </w:rPr>
        <w:t>α. τις εκροές της περιόδου 1.1.2019 έως 30.9.2019 αναλυτικά ανά μήνα και συνολικά,</w:t>
      </w:r>
    </w:p>
    <w:p>
      <w:pPr>
        <w:spacing w:before="240" w:after="240"/>
        <w:rPr>
          <w:lang w:val="el" w:eastAsia="el"/>
        </w:rPr>
      </w:pPr>
      <w:r>
        <w:rPr>
          <w:lang w:val="el" w:eastAsia="el"/>
        </w:rPr>
        <w:t>β. τις εκροές της περιόδου 1.1.2019 έως 30.9.2019 με την επιχείρηση «Thomas Cook Group PLC» αναλυτικά ανά μήνα και συνολικά, καθώς και κατάσταση των αντίστοιχων τιμολογίων,</w:t>
      </w:r>
    </w:p>
    <w:p>
      <w:pPr>
        <w:spacing w:before="240" w:after="240"/>
        <w:rPr>
          <w:lang w:val="el" w:eastAsia="el"/>
        </w:rPr>
      </w:pPr>
      <w:r>
        <w:rPr>
          <w:lang w:val="el" w:eastAsia="el"/>
        </w:rPr>
        <w:t>γ. το ποσό του Φ.Π.Α. που αναλογεί στις εκροές με την επιχείρηση «Thomas Cook Group PLC» αναλυτικά ανά μήνα και συνολικά.</w:t>
      </w:r>
    </w:p>
    <w:p>
      <w:pPr>
        <w:pStyle w:val="MainText"/>
        <w:spacing w:before="120" w:after="0"/>
        <w:rPr>
          <w:lang w:val="el" w:eastAsia="el"/>
        </w:rPr>
      </w:pPr>
      <w:r>
        <w:rPr>
          <w:b/>
          <w:bCs/>
          <w:lang w:val="el" w:eastAsia="el"/>
        </w:rPr>
        <w:t>4.</w:t>
      </w:r>
      <w:r>
        <w:rPr>
          <w:lang w:val="el" w:eastAsia="el"/>
        </w:rPr>
        <w:t xml:space="preserve"> Τυχόν αναλογούντες τόκοι εκπρόθεσμης καταβολής που υπολογίζονται από τις καταληκτικές προθεσμίες της παραγράφου 1 του παρόντος μέχρι και τις 31.3.2020 επί του φόρου του οποίου η καταβολή έχει ανασταλεί, δεν οφείλονται.</w:t>
      </w:r>
    </w:p>
    <w:p>
      <w:pPr>
        <w:pStyle w:val="MainText"/>
        <w:spacing w:before="120" w:after="0"/>
        <w:rPr>
          <w:lang w:val="el" w:eastAsia="el"/>
        </w:rPr>
      </w:pPr>
      <w:r>
        <w:rPr>
          <w:b/>
          <w:bCs/>
          <w:lang w:val="el" w:eastAsia="el"/>
        </w:rPr>
        <w:t>5.</w:t>
      </w:r>
      <w:r>
        <w:rPr>
          <w:lang w:val="el" w:eastAsia="el"/>
        </w:rPr>
        <w:t xml:space="preserve"> Ποσά που τυχόν έχουν καταβληθεί δεν επιστρέφονται.</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Διοικητή της Ανεξάρτητης Αρχής Δημοσίων Εσόδων μπορούν να καθορίζονται οι λεπτομέρειες για την εφαρμογή του παρόντος.</w:t>
      </w:r>
    </w:p>
    <w:p>
      <w:pPr>
        <w:pStyle w:val="Heading6"/>
        <w:spacing w:before="240" w:after="240"/>
        <w:rPr>
          <w:lang w:val="el" w:eastAsia="el"/>
        </w:rPr>
      </w:pPr>
      <w:r>
        <w:rPr>
          <w:rStyle w:val="article-num"/>
          <w:lang w:val="el" w:eastAsia="el"/>
        </w:rPr>
        <w:t>Άρθρο όγδοο</w:t>
      </w:r>
    </w:p>
    <w:p>
      <w:pPr>
        <w:spacing w:before="240" w:after="240"/>
        <w:rPr>
          <w:lang w:val="el" w:eastAsia="el"/>
        </w:rPr>
      </w:pPr>
      <w:r>
        <w:rPr>
          <w:lang w:val="el" w:eastAsia="el"/>
        </w:rPr>
        <w:t>Κέντρο Θεραπείας Εξαρτημένων Ατόμων (ΚΕ.Θ.Ε.Α.)</w:t>
      </w:r>
    </w:p>
    <w:p>
      <w:pPr>
        <w:spacing w:before="240" w:after="240"/>
        <w:rPr>
          <w:lang w:val="el" w:eastAsia="el"/>
        </w:rPr>
      </w:pPr>
      <w:r>
        <w:rPr>
          <w:lang w:val="el" w:eastAsia="el"/>
        </w:rPr>
        <w:t>Το άρθρο 56 του ν. 4139/2013 (Α΄ 74),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Κέντρο Θεραπείας Εξαρτημένων Ατόμων (ΚΕ.Θ.Ε.Α.)</w:t>
      </w:r>
    </w:p>
    <w:p>
      <w:pPr>
        <w:spacing w:before="240" w:after="240"/>
        <w:rPr>
          <w:lang w:val="el" w:eastAsia="el"/>
        </w:rPr>
      </w:pPr>
      <w:r>
        <w:rPr>
          <w:lang w:val="el" w:eastAsia="el"/>
        </w:rPr>
        <w:t>1. Το ΚΕ.Θ.Ε.Α. είναι νομικό πρόσωπο ιδιωτικού δικαίου με έδρα τη Θεσσαλονίκη και τελεί υπό την εποπτεία του Υπουργείου Υγείας. Διοικείται από επταμελές διοικητικό συμβούλιο, το οποίο έχει τριετή θητεία. Το Διοικητικό Συμβούλιο του ΚΕ.Θ.Ε.Α. έχει όλες τις αρμοδιότητες διαχείρισης και εκπροσώπησης του ΚΕ.Θ.Ε.Α. εκτός αυτών που εμπίπτουν στην αποκλειστική αρμοδιότητα της Γενικής Συνέλευσης κατά την παράγραφο πέντε του παρόντος άρθρου. Ο Πρόεδρος, ο Αντιπρόεδρος και πέντε (5) τακτικά μέλη διορίζονται με απόφαση του Υπουργού Υγείας, και πρέπει να είναι καταξιωμένα και αναγνωρισμένα πρόσωπα του οικονομικού και επιστημονικού χώρου του ιδιωτικού τομέα ή της δημόσιας διοίκησης που μπορούν με τις γνώσεις και την πείρα τους να συμβάλλουν αποτελεσματικά στην επίτευξη των σκοπών του οργανισμού.</w:t>
      </w:r>
    </w:p>
    <w:p>
      <w:pPr>
        <w:spacing w:before="240" w:after="240"/>
        <w:rPr>
          <w:lang w:val="el" w:eastAsia="el"/>
        </w:rPr>
      </w:pPr>
      <w:r>
        <w:rPr>
          <w:lang w:val="el" w:eastAsia="el"/>
        </w:rPr>
        <w:t>2. Ο Πρόεδρος του Δ.Σ. είναι πλήρους απασχόλησης, ενώ ο Αντιπρόεδρος του Δ.Σ. μπορεί να είναι πλήρους ή μερικής απασχόλησης. Με την απόφαση διορισμού του Αντιπροέδρου του Δ.Σ. του ΚΕ.Θ.Ε.Α. ορίζεται και το καθεστώς πλήρους ή μερικής απασχόλησής του στον Οργανισμό. Ο Πρόεδρος, ο Αντιπρόεδρος και τα μέλη του Δ.Σ. είναι ελευθέρως ανακλητά και η αντικατάστασή τους, για το υπόλοιπο της θητείας τους, γίνεται με την ίδια διαδικασία.</w:t>
      </w:r>
    </w:p>
    <w:p>
      <w:pPr>
        <w:spacing w:before="240" w:after="240"/>
        <w:rPr>
          <w:lang w:val="el" w:eastAsia="el"/>
        </w:rPr>
      </w:pPr>
      <w:r>
        <w:rPr>
          <w:lang w:val="el" w:eastAsia="el"/>
        </w:rPr>
        <w:t>3. Το Διοικητικό Συμβούλιο βρίσκεται σε απαρτία όταν τα παρόντα μέλη είναι περισσότερα από τα από- ντα. Μεταξύ των παρόντων πρέπει υποχρεωτικά να είναι και ο Πρόεδρος ή ο Αντιπρόεδρος. Ο διορισμός νέου μέλους, κατά τη διάρκεια της θητείας του Διοικητικού Συμβουλίου, λόγω κενώσεως θέσεως από οποιαδήποτε αιτία, γίνεται για τον χρόνο μέχρι τη λήξη της θητείας των λοιπών μελών. Σε περίπτωση που κενωθούν θέσεις μελών και μέχρι να διορισθούν νέα μέλη, το Διοικητικό Συμβούλιο εξακολουθεί να λειτουργεί νόμιμα για τρεις (3) μήνες, εφόσον παραμένουν τουλάχιστον τέσσερα (4) από τα ορισθέντα μέλη του, συμπεριλαμβανομένων σε αυτά του Προέδρου ή του Αντιπροέδρου. Οι πάσης φύσεως αποδοχές του Προέδρου και του Αντιπροέδρου και η αποζημίωση των λοιπών μελών του Διοικητικού Συμβουλίου ορίζονται με κοινή απόφαση των Υπουργών Οικονομικών και Υγείας.</w:t>
      </w:r>
    </w:p>
    <w:p>
      <w:pPr>
        <w:spacing w:before="240" w:after="240"/>
        <w:rPr>
          <w:lang w:val="el" w:eastAsia="el"/>
        </w:rPr>
      </w:pPr>
      <w:r>
        <w:rPr>
          <w:lang w:val="el" w:eastAsia="el"/>
        </w:rPr>
        <w:t>4. Η Γενική Συνέλευση του ΚΕ.Θ.Ε.Α. αποτελεί το κεντρικό όργανο λήψης αποφάσεων για τον ετήσιο στρατηγικό σχεδιασμό αναφορικά με θεραπευτικές πρακτικές, συναφή ιδεολογικά και εκπαιδευτικά ζητήματα και την επιλογή προγραμμάτων απεξάρτησης, αποφασίζοντας για τον τρόπο της ετήσιας υλοποίησης πολιτικών απεξάρτησης.</w:t>
      </w:r>
    </w:p>
    <w:p>
      <w:pPr>
        <w:spacing w:before="240" w:after="240"/>
        <w:rPr>
          <w:lang w:val="el" w:eastAsia="el"/>
        </w:rPr>
      </w:pPr>
      <w:r>
        <w:rPr>
          <w:lang w:val="el" w:eastAsia="el"/>
        </w:rPr>
        <w:t>5. Η Γενική Συνέλευση συγκαλείται ετησίως, με προηγούμενη πρόσκληση από το Διοικητικό Συμβούλιο του ΚΕ.Θ.Ε.Α. που απευθύνεται στα μέλη της τουλάχιστον προ ενός μηνός, και περιλαμβάνει όλα τα ζητήματα λή- ψεως στρατηγικών αποφάσεων θεραπείας και διάθεσης κονδυλίων προς τον σκοπό αυτόν για το προσεχές έτος. Στη Γενική Συνέλευση συμμετέχουν με δικαίωμα ψήφου οι εργαζόμενοι στο ΚΕ.Θ.Ε.Α. με σύμβαση εργασίας αορίστου χρόνου, τα μέλη των θεραπευτικών του προγραμμάτων που βρίσκονται στο στάδιο της κοινωνικής επανένταξης, τα μέλη των Διοικητικών Συμβουλίων των συλλόγων γονέων και φίλων των θεραπευτικών προγραμμάτων του ΚΕ.Θ.Ε.Α. και τα επίτιμα μέλη του Δ.Σ. του ΚΕ.Θ.Ε.Α..</w:t>
      </w:r>
    </w:p>
    <w:p>
      <w:pPr>
        <w:spacing w:before="240" w:after="240"/>
        <w:rPr>
          <w:lang w:val="el" w:eastAsia="el"/>
        </w:rPr>
      </w:pPr>
      <w:r>
        <w:rPr>
          <w:lang w:val="el" w:eastAsia="el"/>
        </w:rPr>
        <w:t>6. Εντός τριμήνου από τη δημοσίευση του παρόντος, με απόφαση του Υπουργού Υγείας ορίζεται κάθε θέμα σχετικό με τις αρμοδιότητες της Γενικής Συνέλευσης του ΚΕ.Θ.Ε.Α., τον τρόπο άσκησής τους, τη σύγκληση και τον τρόπο λήψης αποφάσεων στα θέματα αρμοδιότητας της Γενικής Συνέλευσης σε ετήσια βάση, τον τρόπο και το χρονικό ορίζοντα υλοποίησής τους από το Διοικητικό Συμβούλιο, κάθε συναφές προς τα ανωτέρω ζήτημα της διοικητικής οργάνωσης και της διασύνδεσης των διοικητικών οργάνων του ΚΕ.Θ.Ε.Α., καθώς και κάθε άλλο αναγκαίο ζήτημα για τη λειτουργία του ΚΕ.Θ.Ε.Α..</w:t>
      </w:r>
    </w:p>
    <w:p>
      <w:pPr>
        <w:spacing w:before="240" w:after="240"/>
        <w:rPr>
          <w:lang w:val="el" w:eastAsia="el"/>
        </w:rPr>
      </w:pPr>
      <w:r>
        <w:rPr>
          <w:lang w:val="el" w:eastAsia="el"/>
        </w:rPr>
        <w:t>7. Εντός τριμήνου από τη δημοσίευση του παρόντος το Διοικητικό Συμβούλιο του ΚΕ.Θ.Ε.Α. καταρτίζει τον νέο κανονισμό λειτουργίας του.</w:t>
      </w:r>
    </w:p>
    <w:p>
      <w:pPr>
        <w:spacing w:before="240" w:after="240"/>
        <w:rPr>
          <w:lang w:val="el" w:eastAsia="el"/>
        </w:rPr>
      </w:pPr>
      <w:r>
        <w:rPr>
          <w:lang w:val="el" w:eastAsia="el"/>
        </w:rPr>
        <w:t>8. Από τη θέση σε ισχύ του παρόντος άρθρου λήγει αυτοδικαίως και αζημίως η θητεία του υπηρετούντος Διοικητικού Συμβουλίου του ΚΕ.Θ.Ε.Α.».</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 εκτός αν άλλως ορίζεται στις επιμέρους διατάξεις της.</w:t>
      </w:r>
    </w:p>
    <w:p>
      <w:pPr>
        <w:spacing w:before="240" w:after="240"/>
        <w:rPr>
          <w:lang w:val="el" w:eastAsia="el"/>
        </w:rPr>
      </w:pPr>
      <w:r>
        <w:rPr>
          <w:lang w:val="el" w:eastAsia="el"/>
        </w:rPr>
        <w:t>Αθήνα, 30 Σεπτεμβρίου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ΚΩΝΣΤΑΝΤΙΝΟΣ ΚΑΡΑΜΑΝΛΗΣ, ΙΩΑΝΝΗΣ ΠΛΑΚΙΩΤΑΚΗΣ, ΜΑΥΡΟΥΔΗΣ ΒΟΡΙΔΗΣ, ΘΕΟΧΑΡΗΣ ΘΕΟΧΑΡΗΣ, ΓΕΩΡΓΙΟΣ ΓΕΡΑΠΕΤΡΙΤΗΣ, ΚΥΡΙΑΚΟΣ ΠΙΕΡΡΑΚΑΚΗΣ, ΜΙΛΤΙΑΔΗΣ ΒΑΡΒΙΤΣΙΩΤΗΣ, ΓΕΩΡΓΙΟΣ ΚΟΥΜΟΥΤΣΑΚΟΣ»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04.10.2019 Π.Ν.Π. «Κατεπείγουσες ρυθμίσεις αρμοδιότητας του Υπουργείου Υγείας», που δημοσιεύθηκε στο υπ’ αριθμ. 150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 Κατεπείγουσες ρυθμίσεις αρμοδιότητας</w:t>
      </w:r>
    </w:p>
    <w:p>
      <w:pPr>
        <w:spacing w:before="240" w:after="240"/>
        <w:rPr>
          <w:lang w:val="el" w:eastAsia="el"/>
        </w:rPr>
      </w:pPr>
      <w:r>
        <w:rPr>
          <w:lang w:val="el" w:eastAsia="el"/>
        </w:rPr>
        <w:t>του Υπουργείου Υγείας.</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εξαιρετικά επείγουσα ανάγκη να ολοκληρωθούν άμεσα οι διαδικασίες πρόσληψης του προσωπικού για την υγειονομική κάλυψη των χώρων όπου διαβιούν μετανάστες και πρόσφυγες, λόγω προσωρινής απουσίας των οργάνων διοίκησης του Εθνικού Οργανισμού Δημόσιας Υγείας (ΕΟΔΥ) με βάση την αρχή της συνέχειας της δημόσιας διοίκησης και δεδομένου ότι ο ΕΟΔΥ στερείται Δ.Σ..</w:t>
      </w:r>
    </w:p>
    <w:p>
      <w:pPr>
        <w:spacing w:before="240" w:after="240"/>
        <w:rPr>
          <w:lang w:val="el" w:eastAsia="el"/>
        </w:rPr>
      </w:pPr>
      <w:r>
        <w:rPr>
          <w:lang w:val="el" w:eastAsia="el"/>
        </w:rPr>
        <w:t>3. Την εξαιρετικά επείγουσα ανάγκη να καταβληθούν οι προβλεπόμενες αποδοχές στους υπαλλήλους του ΕΟΔΥ και στους υπαλλήλους του προγράμματος «PHILOS 2 - Ολοκληρωμένη επείγουσα παρέμβαση υγείας για την προσφυγική κρίση», αρμόδιος φορέας για την υλοποίηση του οποίου είναι ο ΕΟΔΥ.</w:t>
      </w:r>
    </w:p>
    <w:p>
      <w:pPr>
        <w:spacing w:before="240" w:after="240"/>
        <w:rPr>
          <w:lang w:val="el" w:eastAsia="el"/>
        </w:rPr>
      </w:pPr>
      <w:r>
        <w:rPr>
          <w:lang w:val="el" w:eastAsia="el"/>
        </w:rPr>
        <w:t>4.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Αντιμετώπιση επειγουσών αναγκών προστασίας της δημόσιας υγείας</w:t>
      </w:r>
    </w:p>
    <w:p>
      <w:pPr>
        <w:spacing w:before="240" w:after="240"/>
        <w:rPr>
          <w:lang w:val="el" w:eastAsia="el"/>
        </w:rPr>
      </w:pPr>
      <w:r>
        <w:rPr>
          <w:lang w:val="el" w:eastAsia="el"/>
        </w:rPr>
        <w:t>Μέχρι τη συγκρότηση του Δ.Σ. του ΕΟΔΥ, ανατίθεται στον Υπουργό Υγείας η αρμοδιότητα με σχετική του απόφαση:</w:t>
      </w:r>
    </w:p>
    <w:p>
      <w:pPr>
        <w:spacing w:before="240" w:after="240"/>
        <w:rPr>
          <w:lang w:val="el" w:eastAsia="el"/>
        </w:rPr>
      </w:pPr>
      <w:r>
        <w:rPr>
          <w:lang w:val="el" w:eastAsia="el"/>
        </w:rPr>
        <w:t>α) Να εξουσιοδοτεί το αρμόδιο τμήμα ή τα συναρμό- δια τμήματα του παραπάνω φορέα, προκειμένου να προ- βούν σε όλες τις απαραίτητες ενέργειες για την άμεση πρόσληψη του αναγκαίου προσωπικού για την προστασία της δημόσιας υγείας και την παροχή υγειονομικής και ψυχοκοινωνικής φροντίδας του ευάλωτου πληθυσμού: αα) στα κέντρα Φιλοξενίας Προσφύγων και Μεταναστών (ΚΦΠΜ) και στα Κέντρα Υποδοχής και Ταυτοποίησης (ΚΥΤ) όλης της Επικράτειας, καθώς και αβ) στις δομές του Δημοσίου Συστήματος Υγείας, σύμφωνα με τα οριστικά αποτελέσματα της με αριθμ. πρωτ. 3670/21.9.2018 Προκήρυξης του ΕΟΔΥ στο πλαίσιο υλοποίησης του προγράμματος «Ολοκληρωμένη επείγουσα παρέμβαση υγείας για την προσφυγική κρίση - PHILOS 2».</w:t>
      </w:r>
    </w:p>
    <w:p>
      <w:pPr>
        <w:spacing w:before="240" w:after="240"/>
        <w:rPr>
          <w:lang w:val="el" w:eastAsia="el"/>
        </w:rPr>
      </w:pPr>
      <w:r>
        <w:rPr>
          <w:lang w:val="el" w:eastAsia="el"/>
        </w:rPr>
        <w:t>β) Να εξουσιοδοτεί το αρμόδιο τμήμα ή τα συναρμό- δια τμήματα του παραπάνω φορέα, προκειμένου να προ- βούν σε όλες τις απαραίτητες ενέργειες για την καταβολή των προβλεπόμενων αποδοχών στους υπαλλήλους με οποιαδήποτε σχέση εργασίας που παρέχουν τις υπηρεσίες τους, συμπεριλαμβανομένης της μισθοδοσίας τους, της παρακράτησης φόρου μισθωτών υπηρεσιών και της πληρωμής των ασφαλιστικών εισφορών, κατ’ εξαίρεση των διαδικασιών που ορίζει ο ν. 4270/2014 (Α΄ 143), όπως τροποποιήθηκε και ισχύει σήμερα.</w:t>
      </w:r>
    </w:p>
    <w:p>
      <w:pPr>
        <w:spacing w:before="240" w:after="240"/>
        <w:rPr>
          <w:lang w:val="el" w:eastAsia="el"/>
        </w:rPr>
      </w:pPr>
      <w:r>
        <w:rPr>
          <w:lang w:val="el" w:eastAsia="el"/>
        </w:rPr>
        <w:t>γ) Ο Υπουργός Υγείας ορίζεται διατάκτης για την εφαρμογή της παρούσας.</w:t>
      </w:r>
    </w:p>
    <w:p>
      <w:pPr>
        <w:spacing w:before="240" w:after="240"/>
        <w:rPr>
          <w:lang w:val="el" w:eastAsia="el"/>
        </w:rPr>
      </w:pPr>
      <w:r>
        <w:rPr>
          <w:lang w:val="el" w:eastAsia="el"/>
        </w:rPr>
        <w:t>δ) Η παρούσα κατισχύει κάθε άλλης γενικής ή ειδικής διάταξης.</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3 Οκτωβρίου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ΠΑΝΑΓΙΩΤΗΣ ΘΕΟΔΩΡΙΚΑΚΟΣ, ΚΩΝΣΤΑΝΤΙΝΟΣ ΚΑΡΑΜΑΝΛΗΣ, ΘΕΟΧΑΡΗΣ ΘΕΟΧΑΡΗΣ, ΓΕΩΡΓΙΟΣ ΓΕΡΑΠΕΤΡΙΤΗΣ, ΚΥΡΙΑΚΟΣ ΠΙΕΡΡΑΚΑΚΗΣ, ΜΙΛΤΙΑΔΗΣ ΒΑΡΒΙΤΣΙΩΤΗΣ»</w:t>
      </w:r>
    </w:p>
    <w:p>
      <w:pPr>
        <w:pStyle w:val="Heading1"/>
        <w:spacing w:before="240" w:after="240"/>
        <w:rPr>
          <w:lang w:val="el" w:eastAsia="el"/>
        </w:rPr>
      </w:pPr>
      <w:r>
        <w:rPr>
          <w:rStyle w:val="hierarchy-num"/>
          <w:b/>
          <w:bCs/>
          <w:lang w:val="el" w:eastAsia="el"/>
        </w:rPr>
        <w:t>ΜΕΡΟΣ Β΄</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του άρθρου 59 του ν. 4270/2014</w:t>
      </w:r>
    </w:p>
    <w:p>
      <w:pPr>
        <w:spacing w:before="240" w:after="240"/>
        <w:rPr>
          <w:lang w:val="el" w:eastAsia="el"/>
        </w:rPr>
      </w:pPr>
      <w:r>
        <w:rPr>
          <w:lang w:val="el" w:eastAsia="el"/>
        </w:rPr>
        <w:t>Στο τέλος του άρθρου 59 του ν. 4270/2014 (Α΄ 143) προστίθεται παράγραφος 8 ως εξής:</w:t>
      </w:r>
    </w:p>
    <w:p>
      <w:pPr>
        <w:spacing w:before="240" w:after="240"/>
        <w:rPr>
          <w:lang w:val="el" w:eastAsia="el"/>
        </w:rPr>
      </w:pPr>
      <w:r>
        <w:rPr>
          <w:lang w:val="el" w:eastAsia="el"/>
        </w:rPr>
        <w:t>«8. α) Στον προϋπολογισμό του Υπουργείου Οικονομικών δύναται να εγγράφεται πίστωση ως ειδικό αποθεμα- 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p>
    <w:p>
      <w:pPr>
        <w:spacing w:before="240" w:after="240"/>
        <w:rPr>
          <w:lang w:val="el" w:eastAsia="el"/>
        </w:rPr>
      </w:pPr>
      <w:r>
        <w:rPr>
          <w:lang w:val="el" w:eastAsia="el"/>
        </w:rPr>
        <w:t>β) Το συνολικό ύψος των πιστώσεων που εγγράφονται ως αποθεματικό της παραγράφου 1 και ως ειδικό απο- θεματικό της προηγούμενης περίπτωσης, δεν μπορεί να υπερβαίνει το ανώτατο όριο που προβλέπεται στην παράγραφο 1.</w:t>
      </w:r>
    </w:p>
    <w:p>
      <w:pPr>
        <w:spacing w:before="240" w:after="240"/>
        <w:rPr>
          <w:lang w:val="el" w:eastAsia="el"/>
        </w:rPr>
      </w:pPr>
      <w:r>
        <w:rPr>
          <w:lang w:val="el" w:eastAsia="el"/>
        </w:rPr>
        <w:t>γ) Η χορήγηση πίστωσης από το ειδικό αποθεματικό πραγματοποιείται σύμφωνα με τα οριζόμενα στην παράγραφο 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Ρυθμίσεις για την ΕΛΣΤΑΤ</w:t>
      </w:r>
    </w:p>
    <w:p>
      <w:pPr>
        <w:spacing w:before="240" w:after="240"/>
        <w:rPr>
          <w:lang w:val="el" w:eastAsia="el"/>
        </w:rPr>
      </w:pPr>
      <w:r>
        <w:rPr>
          <w:lang w:val="el" w:eastAsia="el"/>
        </w:rPr>
        <w:t>Οι διενεργηθείσες κατά το δεύτερο εξάμηνο του έτους 2017 δαπάνες υπερωριακής απασχόλησης των υπαλλήλων της Ελληνικής Στατιστικής Αρχής (ΕΛΣΤΑΤ), θεωρούνται νόμιμες ανεξάρτητα από την ημερομηνία ανάρτησης της απόφασης συγκρότησης συνεργείου στη Διαύγεια και δύνανται να καταβάλλονται σε βάρος των πιστώσεων του προϋπολογισμού της ΕΛΣΤΑΤ του τρέχοντος έτους.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Τροποποιήσεις του ν. 4605/2019</w:t>
      </w:r>
    </w:p>
    <w:p>
      <w:pPr>
        <w:pStyle w:val="MainText"/>
        <w:spacing w:before="120" w:after="0"/>
        <w:rPr>
          <w:lang w:val="el" w:eastAsia="el"/>
        </w:rPr>
      </w:pPr>
      <w:r>
        <w:rPr>
          <w:b/>
          <w:bCs/>
          <w:lang w:val="el" w:eastAsia="el"/>
        </w:rPr>
        <w:t>1.</w:t>
      </w:r>
      <w:r>
        <w:rPr>
          <w:lang w:val="el" w:eastAsia="el"/>
        </w:rPr>
        <w:t xml:space="preserve"> Στην περίπτωση α΄ της παραγράφου 1 του άρθρου 68 του ν. 4605/2019 (Α΄ 52), προστίθεται δεύτερο εδάφιο ως εξής: «Την κατ’ άρθρο 72 αίτηση για την προστασία της κύριας κατοικίας δύναται να υποβάλει και ο διαμέ- νων προσωρινά για επαγγελματικούς λόγους, σε μισθωμένο ή παραχωρημένο ακίνητο εκτός της Περιφερειακής Ενότητας στην οποία ευρίσκεται η κύρια κατοικία του. Στην περίπτωση αυτή ο αιτών οφείλει να προσκομίσει έγγραφα που να τεκμηριώνουν την ύπαρξη επαγγελματικών λόγων που δικαιολογούν την προσωρινή διαμονή του εκτός της Περιφερειακής Ενότητας που ευρίσκεται η κύρια κατοικία του.».</w:t>
      </w:r>
    </w:p>
    <w:p>
      <w:pPr>
        <w:pStyle w:val="MainText"/>
        <w:spacing w:before="120" w:after="0"/>
        <w:rPr>
          <w:lang w:val="el" w:eastAsia="el"/>
        </w:rPr>
      </w:pPr>
      <w:r>
        <w:rPr>
          <w:b/>
          <w:bCs/>
          <w:lang w:val="el" w:eastAsia="el"/>
        </w:rPr>
        <w:t>2.</w:t>
      </w:r>
      <w:r>
        <w:rPr>
          <w:lang w:val="el" w:eastAsia="el"/>
        </w:rPr>
        <w:t xml:space="preserve"> Η παράγραφος 2 του άρθρου 68 του ν. 4605/2019 (Α΄ 52), τροποποιείται ως ακολούθως:</w:t>
      </w:r>
    </w:p>
    <w:p>
      <w:pPr>
        <w:spacing w:before="240" w:after="240"/>
        <w:rPr>
          <w:lang w:val="el" w:eastAsia="el"/>
        </w:rPr>
      </w:pPr>
      <w:r>
        <w:rPr>
          <w:lang w:val="el" w:eastAsia="el"/>
        </w:rPr>
        <w:t>«2. Με το παρόν Μέρος, το φυσικό πρόσωπο, για το οποίο συντρέχουν οι προϋποθέσεις της παραγράφου 1, μπορεί να ρυθμίσει οφειλές του από οποιαδήποτε αιτία προς πιστωτικά ιδρύματα, καθώς και οφειλές του από στεγαστικό δάνειο προς εταιρίες παροχής πιστώσεων και το Ταμείο Παρακαταθηκών και Δανείων, εφόσον για τις οφειλές αυτές έχει εγγραφεί, πριν την άσκηση της αίτησης του άρθρου 72, υποθήκη ή προσημείωση υποθήκης σε ακίνητο, που χρησιμοποιείται ως κύρια κατοικία του και οι οφειλές αυτές βρίσκονταν σε καθυστέρηση τουλάχιστον ενενήντα ημερών κατά την 31η Δεκεμβρίου 2018.».</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3 του άρθρου 70 του ν. 4605/2019 (Α΄ 52), τροποποιείται ως ακολούθως: «Για τον προσδιορισμό του καταβλητέου ποσού κατά το άρθρο 75, κρίσιμη είναι η αξία του ιδανικού του μεριδίου και, αν ο αιτών έχει επικαρπία ή ψιλή κυριότητα, το ήμισυ της αξίας της πλήρους κυριότητας. Σε περίπτωση μη συνυποβολής της αίτησης και από τους λοιπούς έχοντες ιδανικό μερίδιο επί της κατοικίας, για τον προσδιορισμό του καταβλητέου ποσού κατά το άρθρο 75, λαμβάνεται υπόψη το σύνολο της αξίας της προστα- τευόμενης κατοικίας, και εφόσον επιτευχθεί συναινετική ή δικαστική ρύθμιση από τον αιτούντα, επέρχονται τα αποτελέσματα του άρθρου 79 παράγραφος 1 για το σύνολο της προστατευόμενης κατοικίας. Στην περίπτωση αυτή, ο αιτών που ολοκλήρωσε τη ρύθμιση βάσει του άρθρου 81 έχει δικαίωμα αναγωγής κατά των λοιπών συγκυρίων.».</w:t>
      </w:r>
    </w:p>
    <w:p>
      <w:pPr>
        <w:pStyle w:val="MainText"/>
        <w:spacing w:before="120" w:after="0"/>
        <w:rPr>
          <w:lang w:val="el" w:eastAsia="el"/>
        </w:rPr>
      </w:pPr>
      <w:r>
        <w:rPr>
          <w:b/>
          <w:bCs/>
          <w:lang w:val="el" w:eastAsia="el"/>
        </w:rPr>
        <w:t>4.</w:t>
      </w:r>
      <w:r>
        <w:rPr>
          <w:lang w:val="el" w:eastAsia="el"/>
        </w:rPr>
        <w:t xml:space="preserve"> Στην παράγραφο 1 του άρθρου 72 του ν. 4605/2019 (Α΄ 52), προστίθεται δεύτερο εδάφιο, ως εξής: «Σε περίπτωση ύπαρξης περισσότερων συγκύριων επί της κύριας κατοικίας, υποβάλλεται αίτηση από καθέναν εκ των συγκυρίων. Σε περίπτωση που ένας ή περισσότεροι εκ των συγκυριών δεν πληρούν τα κριτήρια επιλεξιμότητας της παραγράφου 1 του άρθρου 68 ή δεν υποβάλλουν αίτηση για οποιονδήποτε λόγο, για τον προσδιορισμό του καταβλητέου ποσού εφαρμόζεται το τρίτο εδάφιο της παραγράφου 3 του άρθρου 70.».</w:t>
      </w:r>
    </w:p>
    <w:p>
      <w:pPr>
        <w:pStyle w:val="MainText"/>
        <w:spacing w:before="120" w:after="0"/>
        <w:rPr>
          <w:lang w:val="el" w:eastAsia="el"/>
        </w:rPr>
      </w:pPr>
      <w:r>
        <w:rPr>
          <w:b/>
          <w:bCs/>
          <w:lang w:val="el" w:eastAsia="el"/>
        </w:rPr>
        <w:t>5.</w:t>
      </w:r>
      <w:r>
        <w:rPr>
          <w:lang w:val="el" w:eastAsia="el"/>
        </w:rPr>
        <w:t xml:space="preserve"> Η παράγραφος 3 του άρθρου 72 του ν. 4605/2019 (Α΄ 52), τροποποείται ως εξής:</w:t>
      </w:r>
    </w:p>
    <w:p>
      <w:pPr>
        <w:spacing w:before="240" w:after="240"/>
        <w:rPr>
          <w:lang w:val="el" w:eastAsia="el"/>
        </w:rPr>
      </w:pPr>
      <w:r>
        <w:rPr>
          <w:lang w:val="el" w:eastAsia="el"/>
        </w:rPr>
        <w:t>«3. Αν υπάρχουν ελλείψεις ή σφάλματα της αίτησης, τα οποία δεν μπορούν να διορθωθούν με εισαγωγή των στοιχείων στην ηλεκτρονική πλατφόρμα, μπορεί η αίτηση να διαγραφεί και ακολούθως να επανυποβληθεί. Η προθεσμία επανυποβολής της αίτησης για τη διόρθωση ελλείψεων ή σφαλμάτων, είναι δεκαπέντε (15) ημέρες από την ενημέρωση του οφειλέτη από τον πιστωτή, σχετικά με την αναγκαιότητα διαγραφής και επανυπο- βολής της, η οποία ενημέρωση λαμβάνει χώρα εντός προθεσμίας δεκαπέντε (15) ημερών από την οριστική υποβολή της αίτησης. Μέχρι την επανυποβολή και σε κάθε περίπτωση όχι πέραν των τριάντα ημερών από την οριστική υποβολή της αρχικής αίτησης εφαρμόζονται τα οριζόμενα στην παράγραφο 1 του άρθρου 78.».</w:t>
      </w:r>
    </w:p>
    <w:p>
      <w:pPr>
        <w:pStyle w:val="MainText"/>
        <w:spacing w:before="120" w:after="0"/>
        <w:rPr>
          <w:lang w:val="el" w:eastAsia="el"/>
        </w:rPr>
      </w:pPr>
      <w:r>
        <w:rPr>
          <w:b/>
          <w:bCs/>
          <w:lang w:val="el" w:eastAsia="el"/>
        </w:rPr>
        <w:t>6.</w:t>
      </w:r>
      <w:r>
        <w:rPr>
          <w:lang w:val="el" w:eastAsia="el"/>
        </w:rPr>
        <w:t xml:space="preserve"> Στην παράγραφο 4 του άρθρου 72 του ν. 4605/2019 (Α΄ 52), τροποποιείται η υποπερίπτωση η) και προστίθεται υποπερίπτωση θ) ως εξής:</w:t>
      </w:r>
    </w:p>
    <w:p>
      <w:pPr>
        <w:spacing w:before="240" w:after="240"/>
        <w:rPr>
          <w:lang w:val="el" w:eastAsia="el"/>
        </w:rPr>
      </w:pPr>
      <w:r>
        <w:rPr>
          <w:lang w:val="el" w:eastAsia="el"/>
        </w:rPr>
        <w:t>«η) Δήλωση του αιτούντος, ότι: αα) δεν εκδόθηκε οριστική απόφαση, που απέρριψε αίτησή του κατά το άρθρο 4 του ν. 3869/2010 (Α΄ 130) λόγω δόλιας περιέλευσής του σε αδυναμία πληρωμής ή λόγω ύπαρξης επαρκούς περιουσίας ή που εξαίρεσε την κύρια κατοικία του από τη ρευστοποίηση κατά την παράγραφο 2 του άρθρου 9 του ν. 3869/2010, ββ) οι οφειλές, των οποίων ζητεί τη ρύθμιση, δεν έχουν ρυθμιστεί σύμφωνα με τα άρθρα 99 επ. του ν. 3588/2007 (Α΄ 153), τα άρθρα 61 έως 67 του ν. 4307/2014 (Α΄ 246) ή τον ν. 4469/2017 (Α΄ 62), ούτε υπάρχει εκκρεμής αίτηση ρύθμισής τους κατά τις διατάξεις αυτές, γγ) εφόσον έχει συμπράξει πληρεξούσιος δικηγόρος κατά τη σύνταξη της αίτησης, αναφορά του ονόματος και του μητρώου του πληρεξούσιου δικηγόρου, χωρίς να είναι αναγκαίο αυτός να προσυπογράφει την αίτηση.</w:t>
      </w:r>
    </w:p>
    <w:p>
      <w:pPr>
        <w:spacing w:before="240" w:after="240"/>
        <w:rPr>
          <w:lang w:val="el" w:eastAsia="el"/>
        </w:rPr>
      </w:pPr>
      <w:r>
        <w:rPr>
          <w:lang w:val="el" w:eastAsia="el"/>
        </w:rPr>
        <w:t>θ) Εφόσον επιθυμεί να συμβληθεί εγγυητής, πλήρη στοιχεία του προτεινόμενου ως εγγυητή (ονοματεπώνυμο και πατρώνυμο και αριθμό φορολογικού μητρώου). Η διάταξη του προηγούμενου εδαφίου εφαρμόζεται και σε περίπτωση δήλωσης συγκυρίων.».</w:t>
      </w:r>
    </w:p>
    <w:p>
      <w:pPr>
        <w:pStyle w:val="MainText"/>
        <w:spacing w:before="120" w:after="0"/>
        <w:rPr>
          <w:lang w:val="el" w:eastAsia="el"/>
        </w:rPr>
      </w:pPr>
      <w:r>
        <w:rPr>
          <w:b/>
          <w:bCs/>
          <w:lang w:val="el" w:eastAsia="el"/>
        </w:rPr>
        <w:t>7.</w:t>
      </w:r>
      <w:r>
        <w:rPr>
          <w:lang w:val="el" w:eastAsia="el"/>
        </w:rPr>
        <w:t xml:space="preserve"> Η παράγραφος 5 του άρθρου 72 του ν. 4605/2019 (Α΄ 52), τροποποιείται ως ακολούθως:</w:t>
      </w:r>
    </w:p>
    <w:p>
      <w:pPr>
        <w:spacing w:before="240" w:after="240"/>
        <w:rPr>
          <w:lang w:val="el" w:eastAsia="el"/>
        </w:rPr>
      </w:pPr>
      <w:r>
        <w:rPr>
          <w:lang w:val="el" w:eastAsia="el"/>
        </w:rPr>
        <w:t>«5. Η αίτηση συνυπογράφεται από τον σύζυγο, τα εξαρτώμενα μέλη του αιτούντος ή τους νομίμους αντιπροσώπους τους και τον τυχόν προτεινόμενο εγγυητή. Σε περίπτωση διακοπής της έγγαμης συμβίωσης, δεν απαιτείται η συνυπογραφή της αίτησης από τον σύζυγο, για δε τα κριτήρια επιλεξιμότητας του άρθρου 68 παράγραφος 1 λαμβάνεται υπόψη το ατομικό εισόδημα του αιτούντος, προσαυξημένο κατά τα ποσά που προβλέπο- νται για τα εξαρτώμενα μέλη που έχει στην επιμέλειά του ο αιτών. Η διακοπή της έγγαμης συμβίωσης θα πρέπει να έχει δηλωθεί στη Φορολογική Διοίκηση πριν την υποβολή της αίτησης του άρθρου 72.».</w:t>
      </w:r>
    </w:p>
    <w:p>
      <w:pPr>
        <w:pStyle w:val="MainText"/>
        <w:spacing w:before="120" w:after="0"/>
        <w:rPr>
          <w:lang w:val="el" w:eastAsia="el"/>
        </w:rPr>
      </w:pPr>
      <w:r>
        <w:rPr>
          <w:b/>
          <w:bCs/>
          <w:lang w:val="el" w:eastAsia="el"/>
        </w:rPr>
        <w:t>8.</w:t>
      </w:r>
      <w:r>
        <w:rPr>
          <w:lang w:val="el" w:eastAsia="el"/>
        </w:rPr>
        <w:t xml:space="preserve"> Το πρώτο εδάφιο της παραγράφου 7 του άρθρου 72 του ν. 4605/2019 (Α΄ 52), τροποποιείται ως ακολούθως: «Κατά την υποβολή της αίτησης ανακτώνται αυτόματα από τη βάση δεδομένων της φορολογικής διοίκησης για τον αιτούντα, τη σύζυγο, τα εξαρτώμενα μέλη και τον προτεινόμενο εγγυητή, κατά περίπτωση, τα ακόλουθα:»</w:t>
      </w:r>
    </w:p>
    <w:p>
      <w:pPr>
        <w:pStyle w:val="MainText"/>
        <w:spacing w:before="120" w:after="0"/>
        <w:rPr>
          <w:lang w:val="el" w:eastAsia="el"/>
        </w:rPr>
      </w:pPr>
      <w:r>
        <w:rPr>
          <w:b/>
          <w:bCs/>
          <w:lang w:val="el" w:eastAsia="el"/>
        </w:rPr>
        <w:t>9.</w:t>
      </w:r>
      <w:r>
        <w:rPr>
          <w:lang w:val="el" w:eastAsia="el"/>
        </w:rPr>
        <w:t xml:space="preserve"> Το άρθρο 73 του ν. 4605/2019 (Α΄ 52), τροποποιείται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1. Πριν την οριστική υποβολή της αίτησης, η πλατφόρμα, με ειδική ένδειξη, ενημερώνει τον αιτούντα για την επιλεξιμότητά του ή μη. Αν, παρά την ένδειξη για μη επιλεξιμότητα, ο αιτών υποβάλλει οριστικά την αίτησή του, η πλατφόρμα εμποδίζει την περαιτέρω πρόοδο της διαδικασίας και εκδίδεται βεβαίωση περί απόρριψης της αίτησης.</w:t>
      </w:r>
    </w:p>
    <w:p>
      <w:pPr>
        <w:spacing w:before="240" w:after="240"/>
        <w:rPr>
          <w:lang w:val="el" w:eastAsia="el"/>
        </w:rPr>
      </w:pPr>
      <w:r>
        <w:rPr>
          <w:lang w:val="el" w:eastAsia="el"/>
        </w:rPr>
        <w:t>2. Εάν ο οφειλέτης έχει περιλάβει στην αίτησή του δήλωση ότι για τη σύνταξή της συνέπραξε πληρεξούσιος δικηγόρος και δηλώσει τα στοιχεία αυτού, τότε, ανεξάρτητα εάν η αίτηση υπογράφεται ή μη από πληρεξούσιο δικηγόρο, εάν ο αιτών κριθεί επιλέξιμος, ο πληρεξούσιος δικηγόρος δικαιούται αμοιβής ύψους εκατόν είκοσι (120) ευρώ, η οποία προκαταβάλλεται από την πιστώτρια τράπεζα που είναι πρώτη στην υποθηκική τάξη επί της προς διάσωση κύριας κατοικίας, έναντι νόμιμου παραστατικού. Η αμοιβή αυτή καταλογίζεται στο ανεξόφλητο υπόλοιπο του προς ρύθμιση δανείου.».</w:t>
      </w:r>
    </w:p>
    <w:p>
      <w:pPr>
        <w:pStyle w:val="MainText"/>
        <w:spacing w:before="120" w:after="0"/>
        <w:rPr>
          <w:lang w:val="el" w:eastAsia="el"/>
        </w:rPr>
      </w:pPr>
      <w:r>
        <w:rPr>
          <w:b/>
          <w:bCs/>
          <w:lang w:val="el" w:eastAsia="el"/>
        </w:rPr>
        <w:t>10.</w:t>
      </w:r>
      <w:r>
        <w:rPr>
          <w:lang w:val="el" w:eastAsia="el"/>
        </w:rPr>
        <w:t xml:space="preserve"> Στο τέλος της παραγράφου 1 του άρθρου 74 του ν. 4605/2019 (Α΄ 52), προστίθεται εδάφιο, ως εξής: «Σε περίπτωση ύπαρξης πολλών συγκυρίων, η αίτηση με τα συνοδευτικά έγγραφα προωθείται στους πιστωτές μετά τη συνυποβολή όλων, με την επιφύλαξη του αμέσως επόμενου εδαφίου. Στην περίπτωση αυτή, υπάρχει σχετική ένδειξη στην πλατφόρμα, αναφορικά με τους συγκυρίους που τη συνυποβάλλουν και ενημερώνεται σε περίπτωση μη συνυποβολής ενός η περισσοτέρων για οποιονδήποτε λόγο.».</w:t>
      </w:r>
    </w:p>
    <w:p>
      <w:pPr>
        <w:pStyle w:val="MainText"/>
        <w:spacing w:before="120" w:after="0"/>
        <w:rPr>
          <w:lang w:val="el" w:eastAsia="el"/>
        </w:rPr>
      </w:pPr>
      <w:r>
        <w:rPr>
          <w:b/>
          <w:bCs/>
          <w:lang w:val="el" w:eastAsia="el"/>
        </w:rPr>
        <w:t>11.</w:t>
      </w:r>
      <w:r>
        <w:rPr>
          <w:lang w:val="el" w:eastAsia="el"/>
        </w:rPr>
        <w:t xml:space="preserve"> Η παράγραφος 2 του άρθρου 74 του ν. 4605/2019 (Α΄ 52), τροποποιείται ως εξής:</w:t>
      </w:r>
    </w:p>
    <w:p>
      <w:pPr>
        <w:spacing w:before="240" w:after="240"/>
        <w:rPr>
          <w:lang w:val="el" w:eastAsia="el"/>
        </w:rPr>
      </w:pPr>
      <w:r>
        <w:rPr>
          <w:lang w:val="el" w:eastAsia="el"/>
        </w:rPr>
        <w:t>«2. Μέσα σε έναν μήνα από την κοινοποίηση της αίτησης να υποβάλει ή σε δύο μήνες, σε περίπτωση συ- νυποβολής της αίτησης από συγκυρίους, κάθε πιστωτής μπορεί να υποβάλει πρόταση για ρύθμιση της απαίτησής του σύμφωνα με τους όρους του άρθρου 75. Αν ο πιστωτής αρνηθεί την υποβολή πρότασης, ισχυριζόμενος ότι ο αιτών είναι μη επιλέξιμος, προσδιορίζει τον λόγο της μη επιλεξιμότητας και μεταφορτώνει το σχετικό αποδεικτικό έγγραφο, αν αυτό υπάρχει. Αν ο πιστωτής δεν αποδέχεται το πρόσωπο του προταθέντος εγγυητή, θα πρέπει να καταχωρήσει τον λόγο αυτόν στην πλατφόρμα το αργότερο εντός της προθεσμίας του πρώτου εδαφίου της παρούσας παραγράφου. Στην περίπτωση αυτή ο αιτών μπορεί να προτείνει νέο εγγυητή μόνο μία φορά, ενώ δε, ο πιστωτής υποβάλλει την πρόταση για τη ρύθμιση της απαίτησής του εντός συνολικής προθεσμίας δύο μηνών από την κοινοποίηση της αίτησης.».</w:t>
      </w:r>
    </w:p>
    <w:p>
      <w:pPr>
        <w:pStyle w:val="MainText"/>
        <w:spacing w:before="120" w:after="0"/>
        <w:rPr>
          <w:lang w:val="el" w:eastAsia="el"/>
        </w:rPr>
      </w:pPr>
      <w:r>
        <w:rPr>
          <w:b/>
          <w:bCs/>
          <w:lang w:val="el" w:eastAsia="el"/>
        </w:rPr>
        <w:t>12.</w:t>
      </w:r>
      <w:r>
        <w:rPr>
          <w:lang w:val="el" w:eastAsia="el"/>
        </w:rPr>
        <w:t xml:space="preserve"> Στο τέλος της παραγράφου 4 του άρθρου 74 του ν. 4605/2019 (Α΄ 52), προστίθεται εδάφιο ως εξής: «Οι έννομες συνέπειες των οριζομένων στην παρούσα παράγραφο επεκτείνονται αυτοδίκαια και στον συμβαλλόμενο κατά το άρθρο 75 παράγραφος 2 του παρόντος νόμου εγγυητή.».</w:t>
      </w:r>
    </w:p>
    <w:p>
      <w:pPr>
        <w:pStyle w:val="MainText"/>
        <w:spacing w:before="120" w:after="0"/>
        <w:rPr>
          <w:lang w:val="el" w:eastAsia="el"/>
        </w:rPr>
      </w:pPr>
      <w:r>
        <w:rPr>
          <w:b/>
          <w:bCs/>
          <w:lang w:val="el" w:eastAsia="el"/>
        </w:rPr>
        <w:t>13.</w:t>
      </w:r>
      <w:r>
        <w:rPr>
          <w:lang w:val="el" w:eastAsia="el"/>
        </w:rPr>
        <w:t xml:space="preserve"> Η παράγραφος 11 του άρθρου 74 του ν. 4605/2019 (Α΄ 52) τροποποιείται ως εξής:</w:t>
      </w:r>
    </w:p>
    <w:p>
      <w:pPr>
        <w:spacing w:before="240" w:after="240"/>
        <w:rPr>
          <w:lang w:val="el" w:eastAsia="el"/>
        </w:rPr>
      </w:pPr>
      <w:r>
        <w:rPr>
          <w:lang w:val="el" w:eastAsia="el"/>
        </w:rPr>
        <w:t>«11. Κατά τη διαδικασία του παρόντος άρθρου, η εκπροσώπηση του αιτούντα ή κάθε συμμετέχοντος πιστωτή από δικηγόρο είναι προαιρετική. Εάν ο αιτών έχει δηλώσει στην αίτησή του ότι στη διαδικασία έχει συμπράξει πληρεξούσιος δικηγόρος, και επιτευχθεί ρύθμιση, η πιστώτρια Τράπεζα που είναι πρώτη στην υποθηκική τάξη προκαταβάλλει ως ελάχιστη δικηγορική αμοιβή στον πληρεξούσιο δικηγόρο του αιτούντος το ποσό των διακοσίων είκοσι (220) ευρώ, έναντι νόμιμου παραστατικού. Η αμοιβή αυτή καταλογίζεται στο ανεξόφλητο υπόλοιπο του προς ρύθμιση δανείου.».</w:t>
      </w:r>
    </w:p>
    <w:p>
      <w:pPr>
        <w:pStyle w:val="MainText"/>
        <w:spacing w:before="120" w:after="0"/>
        <w:rPr>
          <w:lang w:val="el" w:eastAsia="el"/>
        </w:rPr>
      </w:pPr>
      <w:r>
        <w:rPr>
          <w:b/>
          <w:bCs/>
          <w:lang w:val="el" w:eastAsia="el"/>
        </w:rPr>
        <w:t>14.</w:t>
      </w:r>
      <w:r>
        <w:rPr>
          <w:lang w:val="el" w:eastAsia="el"/>
        </w:rPr>
        <w:t xml:space="preserve"> Μετά το πρώτο εδάφιο της παραγράφου 1 του άρθρου 75 του ν. 4605/2019 (Α΄ 52), προστίθεται εδάφιο ως εξής: «Εάν ο επιτοκιακός δείκτης του πρώτου εδαφίου είναι αρνητικός, για τον προσδιορισμό του επιτοκίου λαμβάνεται μηδενική τιμή.».</w:t>
      </w:r>
    </w:p>
    <w:p>
      <w:pPr>
        <w:pStyle w:val="MainText"/>
        <w:spacing w:before="120" w:after="0"/>
        <w:rPr>
          <w:lang w:val="el" w:eastAsia="el"/>
        </w:rPr>
      </w:pPr>
      <w:r>
        <w:rPr>
          <w:b/>
          <w:bCs/>
          <w:lang w:val="el" w:eastAsia="el"/>
        </w:rPr>
        <w:t>15.</w:t>
      </w:r>
      <w:r>
        <w:rPr>
          <w:lang w:val="el" w:eastAsia="el"/>
        </w:rPr>
        <w:t xml:space="preserve"> Η παράγραφος 3 του άρθρου 76 του ν. 4605/2019 (Α΄ 52) τροποποιείται ως εξής:</w:t>
      </w:r>
    </w:p>
    <w:p>
      <w:pPr>
        <w:spacing w:before="240" w:after="240"/>
        <w:rPr>
          <w:lang w:val="el" w:eastAsia="el"/>
        </w:rPr>
      </w:pPr>
      <w:r>
        <w:rPr>
          <w:lang w:val="el" w:eastAsia="el"/>
        </w:rPr>
        <w:t>«3. Για να συνεισφέρει το Δημόσιο, πρέπει να ρυθμιστούν, συναινετικά ή δικαστικά, όλες οι οφειλές που είναι επιδεκτικές ρύθμισης κατά τις παραγράφους 2 έως 6 του άρθρου 68 και το συμφωνηθέν σχέδιο ρύθμισης να είναι σύμφωνο με το άρθρο 75, εκτός εάν ρυθμίζονται ταυτόχρονα οφειλές συγκυρίων που είναι και συνοφειλέτες στην ίδια οφειλή, οπότε δύναται να προτείνεται ρύθμιση μικρότερη από το εκατόν είκοσι τοις εκατό (120%) της αξίας της πρώτης κατοικίας, έτσι ώστε να ισούται με το συνολικό ποσό της οφειλής.»</w:t>
      </w:r>
    </w:p>
    <w:p>
      <w:pPr>
        <w:pStyle w:val="MainText"/>
        <w:spacing w:before="120" w:after="0"/>
        <w:rPr>
          <w:lang w:val="el" w:eastAsia="el"/>
        </w:rPr>
      </w:pPr>
      <w:r>
        <w:rPr>
          <w:b/>
          <w:bCs/>
          <w:lang w:val="el" w:eastAsia="el"/>
        </w:rPr>
        <w:t>16.</w:t>
      </w:r>
      <w:r>
        <w:rPr>
          <w:lang w:val="el" w:eastAsia="el"/>
        </w:rPr>
        <w:t xml:space="preserve"> Η ισχύς των διατάξεων του παρόντος άρθρου αρχίζει από τη δημοσίευσή τους στην Εφημερίδα της Κυβερνήσεως και καταλαμβάνει και τις εκκρεμείς, κατά την ημερομηνία της δημοσίευσης, αιτήσεις.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της παραγράφου 13 του άρθρου 69Α του ν. 4270/2014</w:t>
      </w:r>
    </w:p>
    <w:p>
      <w:pPr>
        <w:spacing w:before="240" w:after="240"/>
        <w:rPr>
          <w:lang w:val="el" w:eastAsia="el"/>
        </w:rPr>
      </w:pPr>
      <w:r>
        <w:rPr>
          <w:lang w:val="el" w:eastAsia="el"/>
        </w:rPr>
        <w:t>Στο τέλος του πρώτου εδαφίου της παραγράφου 13 του άρθρου 69Α του ν. 4270/2014 (Α΄ 143), όπως ισχύει, προστίθεται εδάφιο ως εξής: «Επίσης δύνανται να διατηρούν ταμειακά διαθέσιμα σε λογαριασμούς ταμειακής διαχείρισης ή/και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δεν συνυπολογίζονται στο μέγιστο όριο ρευστότητας όπως αυτό προσδιορίζεται με την παράγραφο 14.».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άρθρου 79 του ν. 4399/2016</w:t>
      </w:r>
    </w:p>
    <w:p>
      <w:pPr>
        <w:pStyle w:val="MainText"/>
        <w:spacing w:before="120" w:after="0"/>
        <w:rPr>
          <w:lang w:val="el" w:eastAsia="el"/>
        </w:rPr>
      </w:pPr>
      <w:r>
        <w:rPr>
          <w:b/>
          <w:bCs/>
          <w:lang w:val="el" w:eastAsia="el"/>
        </w:rPr>
        <w:t>1.</w:t>
      </w:r>
      <w:r>
        <w:rPr>
          <w:lang w:val="el" w:eastAsia="el"/>
        </w:rPr>
        <w:t xml:space="preserve"> Η παράγραφος 1 του άρθρου 79 του ν. 4399/2016 (Α΄ 117) αντικαθίσταται ως ακολούθως:</w:t>
      </w:r>
    </w:p>
    <w:p>
      <w:pPr>
        <w:spacing w:before="240" w:after="240"/>
        <w:rPr>
          <w:lang w:val="el" w:eastAsia="el"/>
        </w:rPr>
      </w:pPr>
      <w:r>
        <w:rPr>
          <w:lang w:val="el" w:eastAsia="el"/>
        </w:rPr>
        <w:t>«1. Συνιστούν διακριτές κατηγορίες τα επενδυτικά σχέδια που έχουν υπαχθεί στις διατάξεις του παρόντος, καθώς και των νόμων 3299/2004 (Α΄ 261) και 3908/2011 (Α΄ 8), τα οποία:</w:t>
      </w:r>
    </w:p>
    <w:p>
      <w:pPr>
        <w:spacing w:before="240" w:after="240"/>
        <w:rPr>
          <w:lang w:val="el" w:eastAsia="el"/>
        </w:rPr>
      </w:pPr>
      <w:r>
        <w:rPr>
          <w:lang w:val="el" w:eastAsia="el"/>
        </w:rPr>
        <w:t>α. έχουν ενταχθεί σε προγράμματα του ΕΣΠΑ της περιόδου 2007 - 2013,</w:t>
      </w:r>
    </w:p>
    <w:p>
      <w:pPr>
        <w:spacing w:before="240" w:after="240"/>
        <w:rPr>
          <w:lang w:val="el" w:eastAsia="el"/>
        </w:rPr>
      </w:pPr>
      <w:r>
        <w:rPr>
          <w:lang w:val="el" w:eastAsia="el"/>
        </w:rPr>
        <w:t>β. υλοποιούνται στα νησιά Αγαθονήσι, Κάλυμνο, Καστελόριζο, Κω, Λέρο, Λέσβο, Σάμο, Σύμη και Χίο,</w:t>
      </w:r>
    </w:p>
    <w:p>
      <w:pPr>
        <w:spacing w:before="240" w:after="240"/>
        <w:rPr>
          <w:lang w:val="el" w:eastAsia="el"/>
        </w:rPr>
      </w:pPr>
      <w:r>
        <w:rPr>
          <w:lang w:val="el" w:eastAsia="el"/>
        </w:rPr>
        <w:t>γ. έχουν λάβει προκαταβολή με την προσκόμιση εγγυητικής επιστολής,</w:t>
      </w:r>
    </w:p>
    <w:p>
      <w:pPr>
        <w:spacing w:before="240" w:after="240"/>
        <w:rPr>
          <w:lang w:val="el" w:eastAsia="el"/>
        </w:rPr>
      </w:pPr>
      <w:r>
        <w:rPr>
          <w:lang w:val="el" w:eastAsia="el"/>
        </w:rPr>
        <w:t>δ. έχει πιστοποιηθεί το 50% του συνολικού κόστους των επενδυτικών δαπανών.</w:t>
      </w:r>
    </w:p>
    <w:p>
      <w:pPr>
        <w:spacing w:before="240" w:after="240"/>
        <w:rPr>
          <w:lang w:val="el" w:eastAsia="el"/>
        </w:rPr>
      </w:pPr>
      <w:r>
        <w:rPr>
          <w:lang w:val="el" w:eastAsia="el"/>
        </w:rPr>
        <w:t>Για τις ως άνω κατηγορίες ακολουθείται διακριτή σειρά κατά τον έλεγχο του επενδυτικού σχεδίου και την καταβολή της ενίσχυσης.</w:t>
      </w:r>
    </w:p>
    <w:p>
      <w:pPr>
        <w:spacing w:before="240" w:after="240"/>
        <w:rPr>
          <w:lang w:val="el" w:eastAsia="el"/>
        </w:rPr>
      </w:pPr>
      <w:r>
        <w:rPr>
          <w:lang w:val="el" w:eastAsia="el"/>
        </w:rPr>
        <w:t>Τα επενδυτικά σχέδια της ίδιας διακριτής κατηγορίας κατατάσσονται με την υφιστάμενη, μεταξύ τους, σειρά προτεραιότητας.».</w:t>
      </w:r>
    </w:p>
    <w:p>
      <w:pPr>
        <w:pStyle w:val="MainText"/>
        <w:spacing w:before="120" w:after="0"/>
        <w:rPr>
          <w:lang w:val="el" w:eastAsia="el"/>
        </w:rPr>
      </w:pPr>
      <w:r>
        <w:rPr>
          <w:b/>
          <w:bCs/>
          <w:lang w:val="el" w:eastAsia="el"/>
        </w:rPr>
        <w:t>2.</w:t>
      </w:r>
      <w:r>
        <w:rPr>
          <w:lang w:val="el" w:eastAsia="el"/>
        </w:rPr>
        <w:t xml:space="preserve"> Η παράγραφος 2 του άρθρου 79 του ν. 4399/2016 (Α΄ 117) καταργείται και η παράγραφος 3 του ιδίου άρθρου αναριθμείται σε παράγραφο 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Διατάξεις αρμοδιότητας</w:t>
      </w:r>
    </w:p>
    <w:p>
      <w:pPr>
        <w:spacing w:before="240" w:after="240"/>
        <w:rPr>
          <w:lang w:val="el" w:eastAsia="el"/>
        </w:rPr>
      </w:pPr>
      <w:r>
        <w:rPr>
          <w:b/>
          <w:bCs/>
          <w:lang w:val="el" w:eastAsia="el"/>
        </w:rPr>
        <w:t>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Ειδικά για το σχολικό έτος 2019-2020 το πρόγραμμα του «Μεταλυκειακού έτους - τάξης μαθητείας» έχει διάρκεια εννέα (9) μηνών, οι οποίοι αποτιμώνται σε διακόσιες τρεις (203) ώρες στη σχολική μονάδα και σε εκατόν πενήντα έξι (156) ημέρες στον χώρο εργασίας, συμπεριλαμβανομένων των ημερών κανονικής άδειας, αρχίζει εντός του μηνός Νοεμβρίου 2019 και ολοκληρώνεται έως τη 15η Σεπτεμβρίου 2020.</w:t>
      </w:r>
    </w:p>
    <w:p>
      <w:pPr>
        <w:pStyle w:val="MainText"/>
        <w:spacing w:before="120" w:after="0"/>
        <w:rPr>
          <w:lang w:val="el" w:eastAsia="el"/>
        </w:rPr>
      </w:pPr>
      <w:r>
        <w:rPr>
          <w:b/>
          <w:bCs/>
          <w:lang w:val="el" w:eastAsia="el"/>
        </w:rPr>
        <w:t>2.</w:t>
      </w:r>
      <w:r>
        <w:rPr>
          <w:lang w:val="el" w:eastAsia="el"/>
        </w:rPr>
        <w:t xml:space="preserve"> Η παράγραφος 7 του άρθρου 33 του ν. 4559/2018 (Α΄ 142), όπως ισχύει, αντικαθίσταται ως εξής:</w:t>
      </w:r>
    </w:p>
    <w:p>
      <w:pPr>
        <w:spacing w:before="240" w:after="240"/>
        <w:rPr>
          <w:lang w:val="el" w:eastAsia="el"/>
        </w:rPr>
      </w:pPr>
      <w:r>
        <w:rPr>
          <w:lang w:val="el" w:eastAsia="el"/>
        </w:rPr>
        <w:t>«7. Είναι δυνατή η επιχορήγηση των Ε.Λ.Κ.Ε. του Εθνικού Καποδιστριακού Πανεπιστημίου Αθηνών (Ε.Κ.Π.Α.) και του Αριστοτελείου Πανεπιστημίου Θεσσαλονίκης (Α.Π.Θ.) από τον τακτικό προϋπολογισμό του Υπουργείου Παιδείας και Θρησκευμάτων για τις δράσεις, εργασίες και προμήθειες, που σχετίζονται με την προετοιμασία των εξετάσεων Μαΐου 2019 και των εξετάσεων Νοεμβρίου 2019 για το Κρατικό Πιστοποιητικό Γλωσσομάθειας.».</w:t>
      </w:r>
    </w:p>
    <w:p>
      <w:pPr>
        <w:pStyle w:val="MainText"/>
        <w:spacing w:before="120" w:after="0"/>
        <w:rPr>
          <w:lang w:val="el" w:eastAsia="el"/>
        </w:rPr>
      </w:pPr>
      <w:r>
        <w:rPr>
          <w:b/>
          <w:bCs/>
          <w:lang w:val="el" w:eastAsia="el"/>
        </w:rPr>
        <w:t>3.</w:t>
      </w:r>
      <w:r>
        <w:rPr>
          <w:lang w:val="el" w:eastAsia="el"/>
        </w:rPr>
        <w:t xml:space="preserve"> Οι φοιτητές του πρώην Τμήματος Τεχνολογίας Αλιείας - Υδατοκαλλιεργειών του παραρτήματος Μουδα- νιών του Αλεξάνδρειου Τεχνολογικού Εκπαιδευτικού Ιδρύματος (Τ.Ε.Ι.) Θεσσαλονίκης, με έδρα τα Μουδανιά, θεωρείται αυτοδικαίως, για κάθε συνέπεια και χωρίς άλλη διατύπωση, ότι από την ημερομηνία κατάργησης του Τμήματος, ήτοι από την 31.10.2018, εντάχθηκαν στο Τμήμα Τεχνολογίας Αλιείας - Υδατοκαλλιεργειών της Σχολής Τεχνολογίας Γεωπονίας και Τεχνολογίας Τροφίμων και Διατροφής του πρώην Τ.Ε.Ι. Δυτικής Ελλάδας, με έδρα το Μεσολόγγι. Για τους φοιτητές αυτούς εφαρμόζονται, από την ημερομηνία έναρξης ισχύος τους, ήτοι από την 7.5.2019, οι διατάξεις του άρθρου 43 του ν. 4610/2019 (Α΄ 70) για κάθε συνέπεια. Για την ένταξη των φοιτητών αυτών στο Τμήμα Ζωικής Παραγωγής, Αλιείας και Υδατοκαλλιεργειών του Πανεπιστημίου Πατρών σύμφωνα με τις ανωτέρω διατάξεις, σε συνδυασμό με την περίπτωση ι΄ της παραγράφου 1 του άρθρου 40 του ν. 4610/2019, εκδίδεται διαπιστωτική πράξη του Πρύτανη του Πανεπιστημίου Πατρών εντός δέκα ημερών από τη δημοσίευση του παρόντος νόμου.</w:t>
      </w:r>
    </w:p>
    <w:p>
      <w:pPr>
        <w:pStyle w:val="MainText"/>
        <w:spacing w:before="120" w:after="0"/>
        <w:rPr>
          <w:lang w:val="el" w:eastAsia="el"/>
        </w:rPr>
      </w:pPr>
      <w:r>
        <w:rPr>
          <w:b/>
          <w:bCs/>
          <w:lang w:val="el" w:eastAsia="el"/>
        </w:rPr>
        <w:t>4.</w:t>
      </w:r>
      <w:r>
        <w:rPr>
          <w:lang w:val="el" w:eastAsia="el"/>
        </w:rPr>
        <w:t xml:space="preserve"> Όπου στην κείμενη νομοθεσία αναφέρεται η φράση «Σύνοδος Προέδρων ΤΕΙ» ή ισοδύναμη, νοείται η Σύνοδος Πρυτάνεων.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Μέτρα στήριξης των απασχολουμένων σε επιχειρήσεις που έχουν πληγεί από την πτώχευση της εταιρείας</w:t>
      </w:r>
    </w:p>
    <w:p>
      <w:pPr>
        <w:spacing w:before="240" w:after="240"/>
        <w:rPr>
          <w:lang w:val="el" w:eastAsia="el"/>
        </w:rPr>
      </w:pPr>
      <w:r>
        <w:rPr>
          <w:b/>
          <w:bCs/>
          <w:lang w:val="el" w:eastAsia="el"/>
        </w:rPr>
        <w:t>Thomas Cook Tour Operations LTD</w:t>
      </w:r>
    </w:p>
    <w:p>
      <w:pPr>
        <w:pStyle w:val="MainText"/>
        <w:spacing w:before="120" w:after="0"/>
        <w:rPr>
          <w:lang w:val="el" w:eastAsia="el"/>
        </w:rPr>
      </w:pPr>
      <w:r>
        <w:rPr>
          <w:b/>
          <w:bCs/>
          <w:lang w:val="el" w:eastAsia="el"/>
        </w:rPr>
        <w:t>1.</w:t>
      </w:r>
      <w:r>
        <w:rPr>
          <w:lang w:val="el" w:eastAsia="el"/>
        </w:rPr>
        <w:t xml:space="preserve"> Στο άρθρο 4 του ν. 1545/1985 (Α΄ 91), μετά την παράγραφο 6 προστίθεται παράγραφος 7, η οποία έχει ως εξής:</w:t>
      </w:r>
    </w:p>
    <w:p>
      <w:pPr>
        <w:spacing w:before="240" w:after="240"/>
        <w:rPr>
          <w:lang w:val="el" w:eastAsia="el"/>
        </w:rPr>
      </w:pPr>
      <w:r>
        <w:rPr>
          <w:lang w:val="el" w:eastAsia="el"/>
        </w:rPr>
        <w:t>«7. Κατ’ εξαίρεση, για τους απασχολούμενους κατά το έτος 2019 σε επιχειρήσεις που συνδέονται με την εταιρεία Thomas Cook Tour Operations LTD κατά τα οριζόμενα στην περίπτωση ζ΄ του άρθρου 2 του ν. 4172/2013 (Α΄ 167), όπως ισχύει, καθώς και για τους απασχολούμενους σε επιχειρήσεις, πελάτης των οποίων είναι η εταιρεία Thomas Cook Tour Operations LTD, αρκούν για τη χορήγηση του τακτικού επιδόματος ανεργίας ογδόντα (80) ημέρες εργασίας στην ασφάλιση κλάδου ανεργίας του ΟΑΕΔ.</w:t>
      </w:r>
    </w:p>
    <w:p>
      <w:pPr>
        <w:spacing w:before="240" w:after="240"/>
        <w:rPr>
          <w:lang w:val="el" w:eastAsia="el"/>
        </w:rPr>
      </w:pPr>
      <w:r>
        <w:rPr>
          <w:lang w:val="el" w:eastAsia="el"/>
        </w:rPr>
        <w:t>Με κοινή απόφαση των Υπουργών Τουρισμού, Οικονομικών και Εργασίας και Κοινωνικών Υποθέσεων προσδιορίζονται τα κριτήρια καθορισμού των εργαζομένων που απασχολούν οι επιχειρήσεις του προηγούμενου εδαφίου,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Στο άρθρο 6 του ν. 1545/1985 (Α΄ 91), μετά την παράγραφο 9 προστίθεται παράγραφος 10, η οποία έχει ως εξής:</w:t>
      </w:r>
    </w:p>
    <w:p>
      <w:pPr>
        <w:spacing w:before="240" w:after="240"/>
        <w:rPr>
          <w:lang w:val="el" w:eastAsia="el"/>
        </w:rPr>
      </w:pPr>
      <w:r>
        <w:rPr>
          <w:lang w:val="el" w:eastAsia="el"/>
        </w:rPr>
        <w:t>«1 0. Για τους δικαιούχους τακτικής επιδότησης ανεργίας της παραγράφου 7 του άρθρου 4, το επίδομα τακτικής ανεργίας σύμφωνα με τα οριζόμενα στο πρώτο εδάφιο της παραγράφου 9 του παρόντος, επιμηκύνεται κατά έναν (1) μήνα, ήτοι ορίζεται σε τέσσερις (4) μήνες και πέντε (5) ημέρες. Κατά τα λοιπά ισχύουν αναλογικά τα οριζόμενα στην παράγραφο 9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Παράταση της ισχύος της παραγράφου 2 του άρθρου έκτου του ν. 4432/2016</w:t>
      </w:r>
    </w:p>
    <w:p>
      <w:pPr>
        <w:spacing w:before="240" w:after="240"/>
        <w:rPr>
          <w:lang w:val="el" w:eastAsia="el"/>
        </w:rPr>
      </w:pPr>
      <w:r>
        <w:rPr>
          <w:lang w:val="el" w:eastAsia="el"/>
        </w:rPr>
        <w:t>Στο τελευταίο εδάφιο της παραγράφου 2 του άρθρου έκτου του ν. 4432/2016 (Α΄ 212), η ημερομηνία «31η Ιουλίου 2019» αντικαθίσταται με την ημερομηνία «31η Οκτωβρίου 2019».</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Οργανισμοί Λειτουργίας των Ν.Π.Δ.Δ.</w:t>
      </w:r>
    </w:p>
    <w:p>
      <w:pPr>
        <w:spacing w:before="240" w:after="240"/>
        <w:rPr>
          <w:lang w:val="el" w:eastAsia="el"/>
        </w:rPr>
      </w:pPr>
      <w:r>
        <w:rPr>
          <w:b/>
          <w:bCs/>
          <w:lang w:val="el" w:eastAsia="el"/>
        </w:rPr>
        <w:t>του Υπουργείου Υγείας</w:t>
      </w:r>
    </w:p>
    <w:p>
      <w:pPr>
        <w:spacing w:before="240" w:after="240"/>
        <w:rPr>
          <w:lang w:val="el" w:eastAsia="el"/>
        </w:rPr>
      </w:pPr>
      <w:r>
        <w:rPr>
          <w:lang w:val="el" w:eastAsia="el"/>
        </w:rPr>
        <w:t>Κατ’ εξαίρεση, για το χρονικό διάστημα έως 30 Απριλίου 2020, δεν εφαρμόζονται οι διατάξεις της παραγράφου 1 του άρθρου 20 του ν. 4622/2019 (Α΄ 133) για τα νομικά πρόσωπα δημοσίου δικαίου του Τομέα Υγείας του Υπουργείου Υγείας, των οποίων η οργάνωση και λειτουργία εξακολουθεί να διέπεται από τις διατάξεις της παραγράφου 1 του άρθρου 6 του ν. 2889/2001 (Α΄ 37), όπως ισχύει. Κατά το ανωτέρω χρονικό διάστημα, η διάταξη της παραγράφου 4 του άρθρου 20 του ως άνω ν. 4622/2019 παραμένει σε ισχύ.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Λοιπές διατάξεις του Κέντρου Θεραπείας Εξαρτημένων Ατόμων (ΚΕ.Θ.Ε.Α.)</w:t>
      </w:r>
    </w:p>
    <w:p>
      <w:pPr>
        <w:pStyle w:val="MainText"/>
        <w:spacing w:before="120" w:after="0"/>
        <w:rPr>
          <w:lang w:val="el" w:eastAsia="el"/>
        </w:rPr>
      </w:pPr>
      <w:r>
        <w:rPr>
          <w:b/>
          <w:bCs/>
          <w:lang w:val="el" w:eastAsia="el"/>
        </w:rPr>
        <w:t>1.</w:t>
      </w:r>
      <w:r>
        <w:rPr>
          <w:lang w:val="el" w:eastAsia="el"/>
        </w:rPr>
        <w:t xml:space="preserve"> Σκοπός του Κέντρου Θεραπείας Εξαρτημένων Ατόμων (ΚΕ.Θ.Ε.Α.) είναι η πρόληψη, η θεραπεία, η επαγγελματική κατάρτιση και κοινωνική ένταξη των εξαρτημένων από φαρμακευτικές ουσίες ατόμων, η έρευνα και η δημιουργία και συνεχής εκπαίδευση στελεχών στις αντίστοιχες σύγχρονες θεραπευτικές τεχνικές. Για την υλοποίηση του σκοπού του το ΚΕ.Θ.Ε.Α. ιδρύει συμβουλευτικούς σταθμούς, κέντρα σωματικής αποτοξίνωσης, θεραπευτικές κοινότητες, κέντρα κοινωνικής επανένταξης και άλλες ανάλογες μονάδες. Δημιουργεί αυτοδιαχειριζόμενους συνεταιρισμούς και επιχειρήσεις, αναπτύσσει διεθνείς συνεργασίες και στηρίζει κάθε είδους δραστηριότητα που συντελεί στην ευόδωση των σκοπών του ή κρίνεται απαραίτητη για τη βοήθεια των εξαρτημένων από φαρμακευτικές ουσίες ατόμων.</w:t>
      </w:r>
    </w:p>
    <w:p>
      <w:pPr>
        <w:pStyle w:val="MainText"/>
        <w:spacing w:before="120" w:after="0"/>
        <w:rPr>
          <w:lang w:val="el" w:eastAsia="el"/>
        </w:rPr>
      </w:pPr>
      <w:r>
        <w:rPr>
          <w:b/>
          <w:bCs/>
          <w:lang w:val="el" w:eastAsia="el"/>
        </w:rPr>
        <w:t>2.</w:t>
      </w:r>
      <w:r>
        <w:rPr>
          <w:lang w:val="el" w:eastAsia="el"/>
        </w:rPr>
        <w:t xml:space="preserve"> Πόροι του ΚΕ.Θ.Ε.Α. είναι η ετήσια επιχορήγηση του Κράτους που εγγράφεται στον προϋπολογισμό του Υπουργείου Υγείας, δωρεές, κληροδοσίες και επιχορηγήσεις από τρίτους και έσοδα από κάθε είδους επιχειρήσεις και δραστηριότητές του. Το ΚΕ.Θ.Ε.Α. συντάσσει και γνωστοποιεί στον Υπουργό Υγείας, μέχρι τον μήνα Μάιο κάθε έτους, ετήσιο επιχειρησιακό πρόγραμμα δράσης και προϋπολογισμό για το επόμενο έτος. Το επιχειρησιακό πρόγραμμα πρέπει να είναι εναρμονισμένο με τα εθνικά σχέδια και προγράμματα δράσης κατά των ναρκωτικών. Με κοινή απόφαση των Υπουργών Υγείας και Ανάπτυξης και Επενδύσεων, που εκδίδεται μετά από γνώμη του Διοικητικού Συμβουλίου του ΚΕ.Θ.Ε.Α., εγκρίνεται ή δύναται να τροποποιείται ο κανονισμός προμηθειών του ΚΕ.Θ.Ε.Α..</w:t>
      </w:r>
    </w:p>
    <w:p>
      <w:pPr>
        <w:spacing w:before="240" w:after="240"/>
        <w:rPr>
          <w:lang w:val="el" w:eastAsia="el"/>
        </w:rPr>
      </w:pPr>
      <w:r>
        <w:rPr>
          <w:lang w:val="el" w:eastAsia="el"/>
        </w:rPr>
        <w:t>Ο ισολογισμός - απολογισμός κάθε έτους, η διαχείριση των πόρων του ΚΕ.Θ.Ε.Α. και η εφαρμογή του επιχειρησιακού σχεδίου ελέγχονται από το Υπουργείο Υγείας.</w:t>
      </w:r>
    </w:p>
    <w:p>
      <w:pPr>
        <w:pStyle w:val="MainText"/>
        <w:spacing w:before="120" w:after="0"/>
        <w:rPr>
          <w:lang w:val="el" w:eastAsia="el"/>
        </w:rPr>
      </w:pPr>
      <w:r>
        <w:rPr>
          <w:b/>
          <w:bCs/>
          <w:lang w:val="el" w:eastAsia="el"/>
        </w:rPr>
        <w:t>3.</w:t>
      </w:r>
      <w:r>
        <w:rPr>
          <w:lang w:val="el" w:eastAsia="el"/>
        </w:rPr>
        <w:t xml:space="preserve"> Ιατροί του Ε.Σ.Υ., όχι περισσότεροι από πέντε (5), μπορεί να αποσπώνται στο ΚΕ.Θ.Ε.Α. από τα νοσοκομεία στα οποία υπηρετούν. Η απόσπαση γίνεται με απόφαση του Υπουργού Υγείας, ύστερα από αίτησή τους και σύμφωνη γνώμη του διευθυντή του ΚΕ.Θ.Ε.Α.. Η χρονική διάρκεια της απόσπασης είναι διετής, με δυνατότητα παράτασης δύο επιπλέον ετών. Η απόσπαση διακόπτεται είτε με όμοια υπουργική απόφαση είτε ύστερα από αίτηση του ιατρού ή πρόταση του διευθυντή του ΚΕ.Θ.Ε.Α..</w:t>
      </w:r>
    </w:p>
    <w:p>
      <w:pPr>
        <w:pStyle w:val="MainText"/>
        <w:spacing w:before="120" w:after="0"/>
        <w:rPr>
          <w:lang w:val="el" w:eastAsia="el"/>
        </w:rPr>
      </w:pPr>
      <w:r>
        <w:rPr>
          <w:b/>
          <w:bCs/>
          <w:lang w:val="el" w:eastAsia="el"/>
        </w:rPr>
        <w:t>4.</w:t>
      </w:r>
      <w:r>
        <w:rPr>
          <w:lang w:val="el" w:eastAsia="el"/>
        </w:rPr>
        <w:t xml:space="preserve"> Με τη διαδικασία της παραγράφου 4 είναι δυνατή η απόσπαση στο ΚΕ.Θ.Ε.Α. και άλλων υπαλλήλων του δημόσιου τομέα.</w:t>
      </w:r>
    </w:p>
    <w:p>
      <w:pPr>
        <w:pStyle w:val="MainText"/>
        <w:spacing w:before="120" w:after="0"/>
        <w:rPr>
          <w:lang w:val="el" w:eastAsia="el"/>
        </w:rPr>
      </w:pPr>
      <w:r>
        <w:rPr>
          <w:b/>
          <w:bCs/>
          <w:lang w:val="el" w:eastAsia="el"/>
        </w:rPr>
        <w:t>5.</w:t>
      </w:r>
      <w:r>
        <w:rPr>
          <w:lang w:val="el" w:eastAsia="el"/>
        </w:rPr>
        <w:t xml:space="preserve"> Οι διατάξεις της παραγράφου 1 και 2 έχουν αναδρομική ισχύ από τη θέση σε ισχύ της Πράξης Νομοθετικού Περιεχομένου με τίτλο «Κατεπείγουσες ρυθμίσεις αρμοδιότητας των Υπουργείων Περιβάλλοντος και Ενέργειας, Εσωτερικών, Οικονομικών και Υγείας» (Α΄ 145).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προθεσμίας για τον καθορισμό Περιοχών Οργανωμένης Ανάπτυξης Υδατοκαλλιεργειών</w:t>
      </w:r>
    </w:p>
    <w:p>
      <w:pPr>
        <w:spacing w:before="240" w:after="240"/>
        <w:rPr>
          <w:lang w:val="el" w:eastAsia="el"/>
        </w:rPr>
      </w:pPr>
      <w:r>
        <w:rPr>
          <w:lang w:val="el" w:eastAsia="el"/>
        </w:rPr>
        <w:t>Η προθεσμία για την ολοκλήρωση της διαδικασίας θεσμοθέτησης Περιοχών Οργανωμένης Ανάπτυξης Υδατοκαλλιεργειών (ΠΟΑΥ), που προβλέπεται στο εδάφιο δεύτερο της περίπτωσης α΄ της παραγράφου 1 του άρθρου 15 της από 30.12.2015 Πράξης Νομοθετικού Περιεχομένου (Α΄ 184), η οποία κυρώθηκε με το άρθρο δεύτερο του ν. 4366/2016 (Α΄ 18), παρατείνεται κατά δύο έτη.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Ειδική Επιστημονική Επιτροπή</w:t>
      </w:r>
    </w:p>
    <w:p>
      <w:pPr>
        <w:spacing w:before="240" w:after="240"/>
        <w:rPr>
          <w:lang w:val="el" w:eastAsia="el"/>
        </w:rPr>
      </w:pPr>
      <w:r>
        <w:rPr>
          <w:b/>
          <w:bCs/>
          <w:lang w:val="el" w:eastAsia="el"/>
        </w:rPr>
        <w:t>για την Αντιμετώπιση της Κλιματικής Αλλαγής</w:t>
      </w:r>
    </w:p>
    <w:p>
      <w:pPr>
        <w:spacing w:before="240" w:after="240"/>
        <w:rPr>
          <w:lang w:val="el" w:eastAsia="el"/>
        </w:rPr>
      </w:pPr>
      <w:r>
        <w:rPr>
          <w:lang w:val="el" w:eastAsia="el"/>
        </w:rPr>
        <w:t>Μετά το άρθρο 44 του ν. 4414/2016 (Α΄ 149) προστίθεται άρθρο 44α ως εξής:</w:t>
      </w:r>
    </w:p>
    <w:p>
      <w:pPr>
        <w:spacing w:before="240" w:after="240"/>
        <w:rPr>
          <w:lang w:val="el" w:eastAsia="el"/>
        </w:rPr>
      </w:pPr>
      <w:r>
        <w:rPr>
          <w:lang w:val="el" w:eastAsia="el"/>
        </w:rPr>
        <w:t>«Άρθρο 44α</w:t>
      </w:r>
    </w:p>
    <w:p>
      <w:pPr>
        <w:spacing w:before="240" w:after="240"/>
        <w:rPr>
          <w:lang w:val="el" w:eastAsia="el"/>
        </w:rPr>
      </w:pPr>
      <w:r>
        <w:rPr>
          <w:lang w:val="el" w:eastAsia="el"/>
        </w:rPr>
        <w:t>Ειδική Επιστημονική Επιτροπή</w:t>
      </w:r>
    </w:p>
    <w:p>
      <w:pPr>
        <w:spacing w:before="240" w:after="240"/>
        <w:rPr>
          <w:lang w:val="el" w:eastAsia="el"/>
        </w:rPr>
      </w:pPr>
      <w:r>
        <w:rPr>
          <w:lang w:val="el" w:eastAsia="el"/>
        </w:rPr>
        <w:t>για την Αντιμετώπιση της Κλιματικής Αλλαγής</w:t>
      </w:r>
    </w:p>
    <w:p>
      <w:pPr>
        <w:spacing w:before="240" w:after="240"/>
        <w:rPr>
          <w:lang w:val="el" w:eastAsia="el"/>
        </w:rPr>
      </w:pPr>
      <w:r>
        <w:rPr>
          <w:lang w:val="el" w:eastAsia="el"/>
        </w:rPr>
        <w:t>1. Συστήνεται στο Υπουργείο Περιβάλλοντος και Ενέργειας Ειδική Επιστημονική Επιτροπή για την Αντιμετώπιση της Κλιματικής Αλλαγής. Η Επιτροπή αποτελείται από τον Πρόεδρο και τέσσερα (4) έως οκτώ (8) μέλη, εγνωσμένου κύρους και υψηλής επιστημονικής κατάρτισης με ακαδημαϊκή ή επαγγελματική εξειδίκευση στο πεδίο της κλιματικής αλλαγής, την προστασία του περιβάλλοντος ή συναφή επιστημονικά πεδία. Ως μέλη δύνανται να ορίζονται και εκπρόσωποι που υποδεικνύονται, κατόπιν αιτήματος του Υπουργού, από τους παραγωγικούς φορείς και από μη-κυβερνητικές οργανώσεις που έχουν ως αντικείμενό τους το περιβάλλον.</w:t>
      </w:r>
    </w:p>
    <w:p>
      <w:pPr>
        <w:spacing w:before="240" w:after="240"/>
        <w:rPr>
          <w:lang w:val="el" w:eastAsia="el"/>
        </w:rPr>
      </w:pPr>
      <w:r>
        <w:rPr>
          <w:lang w:val="el" w:eastAsia="el"/>
        </w:rPr>
        <w:t>2. Ο Πρόεδρος και τα μέλη της Επιτροπής ορίζονται για τριετή θητεία με απόφαση του Υπουργού Περιβάλλοντος και Ενέργειας.</w:t>
      </w:r>
    </w:p>
    <w:p>
      <w:pPr>
        <w:spacing w:before="240" w:after="240"/>
        <w:rPr>
          <w:lang w:val="el" w:eastAsia="el"/>
        </w:rPr>
      </w:pPr>
      <w:r>
        <w:rPr>
          <w:lang w:val="el" w:eastAsia="el"/>
        </w:rPr>
        <w:t>3. Έργο της Επιτροπής είναι:</w:t>
      </w:r>
    </w:p>
    <w:p>
      <w:pPr>
        <w:spacing w:before="240" w:after="240"/>
        <w:rPr>
          <w:lang w:val="el" w:eastAsia="el"/>
        </w:rPr>
      </w:pPr>
      <w:r>
        <w:rPr>
          <w:lang w:val="el" w:eastAsia="el"/>
        </w:rPr>
        <w:t>α) η εισήγηση για τη διαμόρφωση πολιτικών αντιμετώπισης της κλιματικής αλλαγής και ο συνδυασμός τους με τα μέτρα προσαρμογής στην κλιματική αλλαγή,</w:t>
      </w:r>
    </w:p>
    <w:p>
      <w:pPr>
        <w:spacing w:before="240" w:after="240"/>
        <w:rPr>
          <w:lang w:val="el" w:eastAsia="el"/>
        </w:rPr>
      </w:pPr>
      <w:r>
        <w:rPr>
          <w:lang w:val="el" w:eastAsia="el"/>
        </w:rPr>
        <w:t>β) η επιστημονική τεκμηρίωση για την αναγκαιότητα των προτεινόμενων πολιτικών,</w:t>
      </w:r>
    </w:p>
    <w:p>
      <w:pPr>
        <w:spacing w:before="240" w:after="240"/>
        <w:rPr>
          <w:lang w:val="el" w:eastAsia="el"/>
        </w:rPr>
      </w:pPr>
      <w:r>
        <w:rPr>
          <w:lang w:val="el" w:eastAsia="el"/>
        </w:rPr>
        <w:t>γ) η γνωμοδότηση για κάθε θέμα σχετικό με την αντιμετώπιση της κλιματικής αλλαγής, που παραπέμπεται σε αυτήν από τον Υπουργό Περιβάλλοντος και Ενέργειας και τον Γενικό Γραμματέα Φυσικού Περιβάλλοντος και Υδάτων.</w:t>
      </w:r>
    </w:p>
    <w:p>
      <w:pPr>
        <w:spacing w:before="240" w:after="240"/>
        <w:rPr>
          <w:lang w:val="el" w:eastAsia="el"/>
        </w:rPr>
      </w:pPr>
      <w:r>
        <w:rPr>
          <w:lang w:val="el" w:eastAsia="el"/>
        </w:rPr>
        <w:t>Η διοικητική υποστήριξη της Επιτροπής γίνεται από τις υπηρεσίες του Υπουργείου Περιβάλλοντος και Ενέργειας.</w:t>
      </w:r>
    </w:p>
    <w:p>
      <w:pPr>
        <w:spacing w:before="240" w:after="240"/>
        <w:rPr>
          <w:lang w:val="el" w:eastAsia="el"/>
        </w:rPr>
      </w:pPr>
      <w:r>
        <w:rPr>
          <w:lang w:val="el" w:eastAsia="el"/>
        </w:rPr>
        <w:t>4. Η Επιτροπή συνεδριάζει κατόπιν προσκλήσεως του Προέδρου της. Στις συνεδριάσεις της μπορούν να μετέχουν χωρίς δικαίωμα ψήφου ο Γενικός Γραμματέας Φυσικού Περιβάλλοντος και Υδάτων και ο Συντονιστής Έργου της επόμενης παραγράφου.</w:t>
      </w:r>
    </w:p>
    <w:p>
      <w:pPr>
        <w:spacing w:before="240" w:after="240"/>
        <w:rPr>
          <w:lang w:val="el" w:eastAsia="el"/>
        </w:rPr>
      </w:pPr>
      <w:r>
        <w:rPr>
          <w:lang w:val="el" w:eastAsia="el"/>
        </w:rPr>
        <w:t>5. Η Επιτροπή υποστηρίζεται από Συντονιστή Έργου, ο οποίος ορίζεται με απόφαση του Υπουργού Περιβάλλοντος και Ενέργειας. Καθήκοντα του Συντονιστή Έργου είναι:</w:t>
      </w:r>
    </w:p>
    <w:p>
      <w:pPr>
        <w:spacing w:before="240" w:after="240"/>
        <w:rPr>
          <w:lang w:val="el" w:eastAsia="el"/>
        </w:rPr>
      </w:pPr>
      <w:r>
        <w:rPr>
          <w:lang w:val="el" w:eastAsia="el"/>
        </w:rPr>
        <w:t>α) η υποστήριξη της Επιτροπής στην εξειδίκευση των προτεινόμενων πολιτικών ανά Υπουργείο,</w:t>
      </w:r>
    </w:p>
    <w:p>
      <w:pPr>
        <w:spacing w:before="240" w:after="240"/>
        <w:rPr>
          <w:lang w:val="el" w:eastAsia="el"/>
        </w:rPr>
      </w:pPr>
      <w:r>
        <w:rPr>
          <w:lang w:val="el" w:eastAsia="el"/>
        </w:rPr>
        <w:t>β) η προώθηση συνεργειών και συνεργασιών με εμπλεκόμενους φορείς σε εθνικό, ευρωπαϊκό και διεθνές επίπεδο σύμφωνα με τις κατευθύνσεις που λαμβάνει από την Επιτροπή.</w:t>
      </w:r>
    </w:p>
    <w:p>
      <w:pPr>
        <w:spacing w:before="240" w:after="240"/>
        <w:rPr>
          <w:lang w:val="el" w:eastAsia="el"/>
        </w:rPr>
      </w:pPr>
      <w:r>
        <w:rPr>
          <w:lang w:val="el" w:eastAsia="el"/>
        </w:rPr>
        <w:t>6. Συστήνεται θέση Εκπροσώπου για την Κλιματική Αλλαγή. Με απόφαση του Υπουργού Περιβάλλοντος και Ενέργειας τοποθετείται στη θέση αυτή διακεκριμένος επιστήμονας στον τομέα της κλιματικής αλλαγής, ο οποίος εκπροσωπεί από κοινού με τους αρμόδιους Υπουργούς τη χώρα διεθνώς σε θέματα κλιματικής αλλαγής. Με την ίδια απόφαση ορίζονται τα ειδικότερα καθήκοντά του.</w:t>
      </w:r>
    </w:p>
    <w:p>
      <w:pPr>
        <w:spacing w:before="240" w:after="240"/>
        <w:rPr>
          <w:lang w:val="el" w:eastAsia="el"/>
        </w:rPr>
      </w:pPr>
      <w:r>
        <w:rPr>
          <w:lang w:val="el" w:eastAsia="el"/>
        </w:rPr>
        <w:t>7. Τα μέλη της Επιτροπής του παρόντος άρθρου, καθώς και οι θέσεις του Συντονιστή Έργου και του Πρεσβευτή για την Κλιματική Αλλαγή, δεν είναι αμειβόμενες.».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Παράταση προθεσμίας αντιρρήσεων για δασικούς χάρτες</w:t>
      </w:r>
    </w:p>
    <w:p>
      <w:pPr>
        <w:spacing w:before="240" w:after="240"/>
        <w:rPr>
          <w:lang w:val="el" w:eastAsia="el"/>
        </w:rPr>
      </w:pPr>
      <w:r>
        <w:rPr>
          <w:lang w:val="el" w:eastAsia="el"/>
        </w:rPr>
        <w:t>Η προθεσμία του άρθρου 8 του ν. 4625/2019 (Α΄ 139) παρατείνεται από την ημερομηνία λήξης της μέχρι τις 30 Νοεμβρίου 2019 για κατοίκους εσωτερικού και εξωτερικού.</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διατάξεων του π.δ. 351/1983</w:t>
      </w:r>
    </w:p>
    <w:p>
      <w:pPr>
        <w:pStyle w:val="MainText"/>
        <w:spacing w:before="120" w:after="0"/>
        <w:rPr>
          <w:lang w:val="el" w:eastAsia="el"/>
        </w:rPr>
      </w:pPr>
      <w:r>
        <w:rPr>
          <w:b/>
          <w:bCs/>
          <w:lang w:val="el" w:eastAsia="el"/>
        </w:rPr>
        <w:t>1.</w:t>
      </w:r>
      <w:r>
        <w:rPr>
          <w:lang w:val="el" w:eastAsia="el"/>
        </w:rPr>
        <w:t xml:space="preserve"> Η παράγραφος 1 του άρθρου 8 του π.δ. 351/1983 (Α΄ 122) αντικαθίσταται ως εξής:</w:t>
      </w:r>
    </w:p>
    <w:p>
      <w:pPr>
        <w:spacing w:before="240" w:after="240"/>
        <w:rPr>
          <w:lang w:val="el" w:eastAsia="el"/>
        </w:rPr>
      </w:pPr>
      <w:r>
        <w:rPr>
          <w:lang w:val="el" w:eastAsia="el"/>
        </w:rPr>
        <w:t>«1. Οι Εφορευτικές Επιτροπές διορίζονται από την απερχόμενη Κεντρική Διοίκηση και απαρτίζονται από δικαστικούς λειτουργούς που ορίζονται από την αρμόδια Αρχή και μέλη του ΟΕΕ, που προτάθηκαν από τους μεμονωμένους και τους συνδυασμούς υποψηφίων, κατά τις διατάξεις των παραγράφων 5, 6 και 7 του άρθρου 6 του παρόντος. Εφόσον οι μεμονωμένοι υποψήφιοι και οι συνδυασμοί υποψηφίων δεν έχουν προτείνει τον απαι- τούμενο, σύμφωνα με τις διατάξεις των άρθρων 9 και 10 του παρόντος, αριθμό μελών του ΟΕΕ για τη συγκρότηση των Εφορευτικών Επιτροπών, οι τελευταίες συμπληρώνονται με μέλη του Επιμελητηρίου που διορίζονται κατά την κρίση της Κεντρικής Διοίκησης.».</w:t>
      </w:r>
    </w:p>
    <w:p>
      <w:pPr>
        <w:pStyle w:val="MainText"/>
        <w:spacing w:before="120" w:after="0"/>
        <w:rPr>
          <w:lang w:val="el" w:eastAsia="el"/>
        </w:rPr>
      </w:pPr>
      <w:r>
        <w:rPr>
          <w:b/>
          <w:bCs/>
          <w:lang w:val="el" w:eastAsia="el"/>
        </w:rPr>
        <w:t>2.</w:t>
      </w:r>
      <w:r>
        <w:rPr>
          <w:lang w:val="el" w:eastAsia="el"/>
        </w:rPr>
        <w:t xml:space="preserve"> Η παράγραφος 2 του άρθρου 9 του π.δ. 351/1983 αντικαθίσταται ως εξής:</w:t>
      </w:r>
    </w:p>
    <w:p>
      <w:pPr>
        <w:spacing w:before="240" w:after="240"/>
        <w:rPr>
          <w:lang w:val="el" w:eastAsia="el"/>
        </w:rPr>
      </w:pPr>
      <w:r>
        <w:rPr>
          <w:lang w:val="el" w:eastAsia="el"/>
        </w:rPr>
        <w:t>«2. Η Κεντρική Εφορευτική Επιτροπή (ΚΕΕ) προεδρεύεται από ανώτατο δικαστικό λειτουργό και συμμετέχουν υποχρεωτικά σε αυτήν τα μέλη του ΟΕΕ που προτάθη- καν ως τακτικά μέλη της ΚΕΕ από όλους τους συνδυασμούς που περιλαμβάνουν εξήντα (60) τουλάχιστον υποψηφίους. Για κάθε τακτικό μέλος της ΚΕΕ, αυτής της κατηγορίας, διορίζονται και τα αντίστοιχα δύο (2) αναπληρωματικά μέλη εφόσον έχουν προταθεί από τον ίδιο συνδυασμό.».</w:t>
      </w:r>
    </w:p>
    <w:p>
      <w:pPr>
        <w:pStyle w:val="MainText"/>
        <w:spacing w:before="120" w:after="0"/>
        <w:rPr>
          <w:lang w:val="el" w:eastAsia="el"/>
        </w:rPr>
      </w:pPr>
      <w:r>
        <w:rPr>
          <w:b/>
          <w:bCs/>
          <w:lang w:val="el" w:eastAsia="el"/>
        </w:rPr>
        <w:t>3.</w:t>
      </w:r>
      <w:r>
        <w:rPr>
          <w:lang w:val="el" w:eastAsia="el"/>
        </w:rPr>
        <w:t xml:space="preserve"> Η παράγραφος 2 του άρθρου 10 του π.δ. 351/1983 αντικαθίσταται ως εξής:</w:t>
      </w:r>
    </w:p>
    <w:p>
      <w:pPr>
        <w:spacing w:before="240" w:after="240"/>
        <w:rPr>
          <w:lang w:val="el" w:eastAsia="el"/>
        </w:rPr>
      </w:pPr>
      <w:r>
        <w:rPr>
          <w:lang w:val="el" w:eastAsia="el"/>
        </w:rPr>
        <w:t>«2. Οι Τοπικές Εφορευτικές Επιτροπές (ΤΕΕ) προεδρεύονται από δικαστικό λειτουργό και συγκροτούνται υποχρεωτικά από τα μέλη του ΟΕΕ που προτάθηκαν σαν τακτικά μέλη των ΤΕΕ από όλους τους συνδυασμούς που περιλαμβάνουν εξήντα (60) τουλάχιστον υποψηφίους ο καθένας. Για κάθε τακτικό μέλος των ΤΕΕ διορίζεται και το αντίστοιχο αναπληρωματικό μέλος, το οποίο έχει προταθεί από τον ίδιο συνδυασμό.».</w:t>
      </w:r>
    </w:p>
    <w:p>
      <w:pPr>
        <w:pStyle w:val="MainText"/>
        <w:spacing w:before="120" w:after="0"/>
        <w:rPr>
          <w:lang w:val="el" w:eastAsia="el"/>
        </w:rPr>
      </w:pPr>
      <w:r>
        <w:rPr>
          <w:b/>
          <w:bCs/>
          <w:lang w:val="el" w:eastAsia="el"/>
        </w:rPr>
        <w:t>4.</w:t>
      </w:r>
      <w:r>
        <w:rPr>
          <w:lang w:val="el" w:eastAsia="el"/>
        </w:rPr>
        <w:t xml:space="preserve"> Οι παράγραφοι 2, 3 και 4 του άρθρου 52 του ν. 4446/2016 (Α΄ 240) καταργούνται.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της παραγράφου 4</w:t>
      </w:r>
    </w:p>
    <w:p>
      <w:pPr>
        <w:spacing w:before="240" w:after="240"/>
        <w:rPr>
          <w:lang w:val="el" w:eastAsia="el"/>
        </w:rPr>
      </w:pPr>
      <w:r>
        <w:rPr>
          <w:b/>
          <w:bCs/>
          <w:lang w:val="el" w:eastAsia="el"/>
        </w:rPr>
        <w:t>του άρθρου 84 του ν. 3528/2007</w:t>
      </w:r>
    </w:p>
    <w:p>
      <w:pPr>
        <w:spacing w:before="240" w:after="240"/>
        <w:rPr>
          <w:lang w:val="el" w:eastAsia="el"/>
        </w:rPr>
      </w:pPr>
      <w:r>
        <w:rPr>
          <w:lang w:val="el" w:eastAsia="el"/>
        </w:rPr>
        <w:t>Στο τέλος της περίπτωσης (β) της παραγράφου 4 του άρθρου 84 του Κώδικα Κατάστασης Δημοσίων Πολιτικών Διοικητικών Υπαλλήλων και Υπαλλήλων Ν.Π.Δ.Δ. (ν. 3528/2007, Α΄ 26), όπως ισχύει, προστίθεται εδάφιο ως εξής:</w:t>
      </w:r>
    </w:p>
    <w:p>
      <w:pPr>
        <w:spacing w:before="240" w:after="240"/>
        <w:rPr>
          <w:lang w:val="el" w:eastAsia="el"/>
        </w:rPr>
      </w:pPr>
      <w:r>
        <w:rPr>
          <w:lang w:val="el" w:eastAsia="el"/>
        </w:rPr>
        <w:t>«Η παράγραφος 4 του παρόντος άρθρου εφαρμόζεται και κατά τη διαδικασία επιλογής για την πλήρωση των θέσεων των Υπηρεσιακών Γραμματέων του άρθρου 36 του ν. 4622/2019 (Α΄ 133).».</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Κατάργηση προθεσμίας υποβολής αιτήσεων για την αναγνώριση υφιστάμενων ιαματικών πόρων</w:t>
      </w:r>
    </w:p>
    <w:p>
      <w:pPr>
        <w:spacing w:before="240" w:after="240"/>
        <w:rPr>
          <w:lang w:val="el" w:eastAsia="el"/>
        </w:rPr>
      </w:pPr>
      <w:r>
        <w:rPr>
          <w:lang w:val="el" w:eastAsia="el"/>
        </w:rPr>
        <w:t>Η παράγραφος 1 του άρθρου 22 του ν. 3498/2006 (Α΄ 230) αντικαθίσταται ως εξής:</w:t>
      </w:r>
    </w:p>
    <w:p>
      <w:pPr>
        <w:spacing w:before="240" w:after="240"/>
        <w:rPr>
          <w:lang w:val="el" w:eastAsia="el"/>
        </w:rPr>
      </w:pPr>
      <w:r>
        <w:rPr>
          <w:lang w:val="el" w:eastAsia="el"/>
        </w:rPr>
        <w:t>«1. Όσοι διοικούν ή διαχειρίζονται ή εκμεταλλεύονται ιαματικούς φυσικούς πόρους υποβάλλουν αίτηση στην αρμόδια υπηρεσία του Υπουργείου Τουρισμού με όλα τα απαιτούμενα δικαιολογητικά, προκειμένου να εκδοθεί η απόφαση του Υπουργού Τουρισμού περί αναγνώρισης του ιαματικού φυσικού πόρου σύμφωνα με τις διατάξεις του άρθρου 5 του παρόντος νόμου.».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Προθεσμία κατάταξης ξενοδοχείων και κάμπινγκ που λειτουργούν</w:t>
      </w:r>
    </w:p>
    <w:p>
      <w:pPr>
        <w:spacing w:before="240" w:after="240"/>
        <w:rPr>
          <w:lang w:val="el" w:eastAsia="el"/>
        </w:rPr>
      </w:pPr>
      <w:r>
        <w:rPr>
          <w:b/>
          <w:bCs/>
          <w:lang w:val="el" w:eastAsia="el"/>
        </w:rPr>
        <w:t>με βάση προϊσχύουσες τεχνικές</w:t>
      </w:r>
    </w:p>
    <w:p>
      <w:pPr>
        <w:spacing w:before="240" w:after="240"/>
        <w:rPr>
          <w:lang w:val="el" w:eastAsia="el"/>
        </w:rPr>
      </w:pPr>
      <w:r>
        <w:rPr>
          <w:b/>
          <w:bCs/>
          <w:lang w:val="el" w:eastAsia="el"/>
        </w:rPr>
        <w:t>και λειτουργικές προδιαγραφές</w:t>
      </w:r>
    </w:p>
    <w:p>
      <w:pPr>
        <w:spacing w:before="240" w:after="240"/>
        <w:rPr>
          <w:lang w:val="el" w:eastAsia="el"/>
        </w:rPr>
      </w:pPr>
      <w:r>
        <w:rPr>
          <w:lang w:val="el" w:eastAsia="el"/>
        </w:rPr>
        <w:t>Η παράγραφος 3 του άρθρου 6 του ν. 4276/2014 (Α΄ 155) τίθεται ως περίπτωση (α) και στο τέλος της παραγράφου 3 του άρθρου 6 του ν. 4276/2014 προστίθεται περίπτωση (β) ως εξής:</w:t>
      </w:r>
    </w:p>
    <w:p>
      <w:pPr>
        <w:spacing w:before="240" w:after="240"/>
        <w:rPr>
          <w:lang w:val="el" w:eastAsia="el"/>
        </w:rPr>
      </w:pPr>
      <w:r>
        <w:rPr>
          <w:lang w:val="el" w:eastAsia="el"/>
        </w:rPr>
        <w:t>«β. Η προθεσμία κατάταξης των καταλυμάτων της υποπερίπτωσης αα΄ και ββ΄ της περίπτωσης α΄ της παραγράφου 2 του άρθρου 1, τα οποία λειτουργούν με βάση προϊσχύουσες τεχνικές και λειτουργικές προδιαγραφές, παρατείνεται από τη λήξη της μέχρι 31.12.2021. Μετά την πάροδο της ανωτέρω προθεσμίας, η εγκατάσταση σφραγίζεται με απόφαση του Προϊσταμένου της οικείας Περιφερειακής Υπηρεσίας Τουρισμού του Υπουργείου Τουρισμού μέχρι την προσκόμιση πιστοποιητικού κατάταξης από τον φορέα διαχείρισης του καταλύματος κατά τις κείμενες διατάξεις. Εάν το πιστοποιητικό κατάταξης των ως άνω καταλυμάτων εκδοθεί έως 31.12.2020, η διάρκεια ισχύος του θα είναι πέντε (5) έτη. Εάν το πιστοποιητικό κατάταξης των ως άνω καταλυμάτων εκ- δοθεί από 1.1.2021 έως 31.12.2021, η διάρκεια ισχύος του θα είναι τρία (3) έτη. Για τα καταλύματα που κατά την ημερομηνία δημοσίευσης του νόμου αυτού έχουν καταταγεί σύμφωνα με τις κείμενες διατάξεις, η ισχύς του πιστοποιητικού κατάταξης παρατείνεται για τρία (3) έτη από τη λήξη του.».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Διατάξεις για το Εθνικό Τυπογραφείο</w:t>
      </w:r>
    </w:p>
    <w:p>
      <w:pPr>
        <w:spacing w:before="240" w:after="240"/>
        <w:rPr>
          <w:lang w:val="el" w:eastAsia="el"/>
        </w:rPr>
      </w:pPr>
      <w:r>
        <w:rPr>
          <w:lang w:val="el" w:eastAsia="el"/>
        </w:rPr>
        <w:t>Δαπάνη του Εθνικού Τυπογραφείου που αφορά στην καταβολή της ειδικής εκλογικής αποζημίωσης σε υπαλλήλους όλων των κλάδων και κατηγοριών, που απασχολήθηκαν σε ειδικά εκλογικά συνεργεία για την αντιμετώπιση των εκτάκτων αναγκών κατά την προπαρασκευή και τη διεξαγωγή των εκλογών για την ανάδειξη των μελών του Ευρωπαϊκού Κοινοβουλίου και των αυτοδι- οικητικών εκλογών της 26ης Μαΐου 2019, καθώς και των επαναληπτικών εκλογών της 2ας Ιουνίου 2019, για τις οποίες έχει εκδοθεί απόφαση ανάληψης υποχρέωσης για την πραγματοποίησή τους, μέχρι τη δημοσίευση του παρόντος, θεωρείται νόμιμη και κανονική, κατά παρέκκλιση κάθε γενικής ή ειδικής διάταξης, πλην των διατάξεων περί παραγραφής και πληρώνεται μέχρι 31 Δεκεμβρίου 2019 σε βάρος των οικείων πιστώσεων του τρέχοντος οικονομικού έτους.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Κοστολόγηση φαρμακευτικών προϊόντων</w:t>
      </w:r>
    </w:p>
    <w:p>
      <w:pPr>
        <w:pStyle w:val="MainText"/>
        <w:spacing w:before="120" w:after="0"/>
        <w:rPr>
          <w:lang w:val="el" w:eastAsia="el"/>
        </w:rPr>
      </w:pPr>
      <w:r>
        <w:rPr>
          <w:b/>
          <w:bCs/>
          <w:lang w:val="el" w:eastAsia="el"/>
        </w:rPr>
        <w:t>1.</w:t>
      </w:r>
      <w:r>
        <w:rPr>
          <w:lang w:val="el" w:eastAsia="el"/>
        </w:rPr>
        <w:t xml:space="preserve"> Η παράγραφος 5 του άρθρου 17 του ν.δ. 96/1973 (Α΄ 172) αντικαθίσταται ως εξής:</w:t>
      </w:r>
    </w:p>
    <w:p>
      <w:pPr>
        <w:spacing w:before="240" w:after="240"/>
        <w:rPr>
          <w:lang w:val="el" w:eastAsia="el"/>
        </w:rPr>
      </w:pPr>
      <w:r>
        <w:rPr>
          <w:lang w:val="el" w:eastAsia="el"/>
        </w:rPr>
        <w:t>«5. α) Στη διαμόρφωση των νέων τιμών, καθώς και στο σύστημα κοστολόγησης δεν θα αποτελούν στοιχεία διαμόρφωσης κόστους τα χορηγούμενα χωρίς έγκριση του Ε.Ο.Φ. δείγματα, έξοδα συνεδρίων, δαπάνες πολυτελών διαφημιστικών εντύπων, προμήθειες μεσαζόντων, υπερ- τιμολογήσεις κ.λπ..</w:t>
      </w:r>
    </w:p>
    <w:p>
      <w:pPr>
        <w:spacing w:before="240" w:after="240"/>
        <w:rPr>
          <w:lang w:val="el" w:eastAsia="el"/>
        </w:rPr>
      </w:pPr>
      <w:r>
        <w:rPr>
          <w:lang w:val="el" w:eastAsia="el"/>
        </w:rPr>
        <w:t>β) Τιμή του φαρμάκου αναφοράς εντός της περιόδου προστασίας των δεδομένων του και του φαρμάκου αναφοράς μετά τη λήξη της περιόδου προστασίας των δεδομένων του, σύμφωνα με τις διατάξεις της φαρμακευτικής νομοθεσίας, ορίζεται ο μέσος όρος των δύο χαμηλότερων διαφορετικών τιμών των κρατών-μελών της Ευρωζώνης.</w:t>
      </w:r>
    </w:p>
    <w:p>
      <w:pPr>
        <w:spacing w:before="240" w:after="240"/>
        <w:rPr>
          <w:lang w:val="el" w:eastAsia="el"/>
        </w:rPr>
      </w:pPr>
      <w:r>
        <w:rPr>
          <w:lang w:val="el" w:eastAsia="el"/>
        </w:rPr>
        <w:t>γ) Κατά την ανατιμολόγηση δεν επιτρέπονται οι αυξήσεις τιμών φαρμάκων αναφοράς και γενοσήμων.</w:t>
      </w:r>
    </w:p>
    <w:p>
      <w:pPr>
        <w:spacing w:before="240" w:after="240"/>
        <w:rPr>
          <w:lang w:val="el" w:eastAsia="el"/>
        </w:rPr>
      </w:pPr>
      <w:r>
        <w:rPr>
          <w:lang w:val="el" w:eastAsia="el"/>
        </w:rPr>
        <w:t>δ) Η τιμή των φαρμάκων αναφοράς εντός της περιόδου προστασίας των δεδομένων τους και των φαρμάκων αναφοράς μετά τη λήξη της περιόδου προστασίας των δεδομένων τους, εφόσον είναι υψηλότερη, σύμφωνα με το εκάστοτε ισχύον Δελτίο Τιμών του μέσου όρου των δύο χαμηλότερων διαφορετικών τιμών των κρατών - μελών της Ευρωζώνης, μειώνεται σε κάθε ανατιμολό- γηση έως 7% επί της τιμής του αμέσως προηγούμενου Δελτίου Τιμών με κατώτατο όριο το μέσο όρο των δύο χαμηλότερων διαφορετικών τιμών των κρατών-μελών της Ευρωζώνης.</w:t>
      </w:r>
    </w:p>
    <w:p>
      <w:pPr>
        <w:spacing w:before="240" w:after="240"/>
        <w:rPr>
          <w:lang w:val="el" w:eastAsia="el"/>
        </w:rPr>
      </w:pPr>
      <w:r>
        <w:rPr>
          <w:lang w:val="el" w:eastAsia="el"/>
        </w:rPr>
        <w:t>ε) Η τιμή του γενοσήμου φαρμάκου ορίζεται στο 65% της τιμής του αντίστοιχου προϊόντος αναφοράς, σύμφωνα με τις διατάξεις της φαρμακευτικής νομοθεσίας, μετά τη λήξη της περιόδου προστασίας των δεδομένων του, όπως αυτή διαμορφώνεται σύμφωνα με όσα ορίζονται στις υποπαραγράφους β), γ) και δ) του παρόντος. Το ανώτατο ποσό μείωσης τιμής κατά την ανατιμολόγηση ορίζεται έως 7% επί της τιμής του αμέσως προηγούμενου Δελτίου Τιμών.</w:t>
      </w:r>
    </w:p>
    <w:p>
      <w:pPr>
        <w:spacing w:before="240" w:after="240"/>
        <w:rPr>
          <w:lang w:val="el" w:eastAsia="el"/>
        </w:rPr>
      </w:pPr>
      <w:r>
        <w:rPr>
          <w:lang w:val="el" w:eastAsia="el"/>
        </w:rPr>
        <w:t>στ) Για να λάβει τιμή για πρώτη φορά ένα φάρμακο αναφοράς πρέπει να έχει τιμολογηθεί σε τουλάχιστον τρία κράτη - μέλη της Ευρωζώνης. Οι καθορισμένες τιμές, όπως ορίζονται στις υποπαραγράφους β), γ) και δ) του παρόντος εφαρμόζονται αναδρομικά σε όλα τα φάρμακα, ανεξαρτήτως της ημερομηνίας έγκρισής τους. Με απόφαση του Υπουργού Υγείας καθορίζονται ειδικότερα οι λεπτομέρειες εφαρμογής των διατάξεων της παρούσας παραγράφου.</w:t>
      </w:r>
    </w:p>
    <w:p>
      <w:pPr>
        <w:spacing w:before="240" w:after="240"/>
        <w:rPr>
          <w:lang w:val="el" w:eastAsia="el"/>
        </w:rPr>
      </w:pPr>
      <w:r>
        <w:rPr>
          <w:lang w:val="el" w:eastAsia="el"/>
        </w:rPr>
        <w:t>ζ) Οι αιτήσεις, για τον καθορισμό των τιμών των φαρμάκων, συνοδεύονται υποχρεωτικά από παράβολο το οποίο ορίζεται στο ποσό των τριακοσίων (300) ευρώ, αν πρόκειται για τον καθορισμό τιμής νέου φαρμάκου, ανά κωδικό του Εθνικού Οργανισμού φαρμάκων (Ε.Ο.Φ.). Τα έσοδα που προέρχονται από την κατάθεση των παραβολών περιέρχονται στον Κρατικό Προϋπολογισμό. Με κοινή απόφαση των Υπουργών Οικονομικών και Υγείας μπορεί να αναπροσαρμόζονται τα ποσά των παραβολών της παρούσας παραγράφου.</w:t>
      </w:r>
    </w:p>
    <w:p>
      <w:pPr>
        <w:spacing w:before="240" w:after="240"/>
        <w:rPr>
          <w:lang w:val="el" w:eastAsia="el"/>
        </w:rPr>
      </w:pPr>
      <w:r>
        <w:rPr>
          <w:lang w:val="el" w:eastAsia="el"/>
        </w:rPr>
        <w:t>η) Φάρμακα με Κόστος Ημερήσιας Θεραπείας μικρότερο του Κόστους Ημερήσιας Θεραπείας που ορίζεται με απόφαση του Υπουργού Υγείας δεν ανατιμολογούνται. Οι τιμές των φαρμάκων των οποίων το Κόστος Ημερήσιας Θεραπείας κατά την ανατιμολόγηση προκύπτει χαμηλότερο από Κόστος Ημερήσιας Θεραπείας που ορίζεται με απόφαση του Υπουργού Υγείας μειώνονται μέχρι το όριο αυτό.».</w:t>
      </w:r>
    </w:p>
    <w:p>
      <w:pPr>
        <w:pStyle w:val="MainText"/>
        <w:spacing w:before="120" w:after="0"/>
        <w:rPr>
          <w:lang w:val="el" w:eastAsia="el"/>
        </w:rPr>
      </w:pPr>
      <w:r>
        <w:rPr>
          <w:b/>
          <w:bCs/>
          <w:lang w:val="el" w:eastAsia="el"/>
        </w:rPr>
        <w:t>2.</w:t>
      </w:r>
      <w:r>
        <w:rPr>
          <w:lang w:val="el" w:eastAsia="el"/>
        </w:rPr>
        <w:t xml:space="preserve"> Η παράγραφος 4 του άρθρου 161 του ν. 4600/2019 (Α΄ 43) καταργείται.</w:t>
      </w:r>
    </w:p>
    <w:p>
      <w:pPr>
        <w:pStyle w:val="MainText"/>
        <w:spacing w:before="120" w:after="0"/>
        <w:rPr>
          <w:lang w:val="el" w:eastAsia="el"/>
        </w:rPr>
      </w:pPr>
      <w:r>
        <w:rPr>
          <w:b/>
          <w:bCs/>
          <w:lang w:val="el" w:eastAsia="el"/>
        </w:rPr>
        <w:t>3.</w:t>
      </w:r>
      <w:r>
        <w:rPr>
          <w:lang w:val="el" w:eastAsia="el"/>
        </w:rPr>
        <w:t xml:space="preserve"> Η παράγραφος 6 του άρθρου 161 του ν. 4600/2019 (Α΄ 43) καταργείται.</w:t>
      </w:r>
    </w:p>
    <w:p>
      <w:pPr>
        <w:pStyle w:val="MainText"/>
        <w:spacing w:before="120" w:after="0"/>
        <w:rPr>
          <w:lang w:val="el" w:eastAsia="el"/>
        </w:rPr>
      </w:pPr>
      <w:r>
        <w:rPr>
          <w:b/>
          <w:bCs/>
          <w:lang w:val="el" w:eastAsia="el"/>
        </w:rPr>
        <w:t>4.</w:t>
      </w:r>
      <w:r>
        <w:rPr>
          <w:lang w:val="el" w:eastAsia="el"/>
        </w:rPr>
        <w:t xml:space="preserve"> Στο άρθρο 161 του ν. 4600/2019 προστίθεται παράγραφος 7 ως εξής:</w:t>
      </w:r>
    </w:p>
    <w:p>
      <w:pPr>
        <w:spacing w:before="240" w:after="240"/>
        <w:rPr>
          <w:lang w:val="el" w:eastAsia="el"/>
        </w:rPr>
      </w:pPr>
      <w:r>
        <w:rPr>
          <w:lang w:val="el" w:eastAsia="el"/>
        </w:rPr>
        <w:t>«7 . Το τρίτο εδάφιο της παραγράφου 5 του άρθρου 22 του ν. 4213/2013 (Α΄ 261) αντικαθίσταται ως εξής:</w:t>
      </w:r>
    </w:p>
    <w:p>
      <w:pPr>
        <w:spacing w:before="240" w:after="240"/>
        <w:rPr>
          <w:lang w:val="el" w:eastAsia="el"/>
        </w:rPr>
      </w:pPr>
      <w:r>
        <w:rPr>
          <w:lang w:val="el" w:eastAsia="el"/>
        </w:rPr>
        <w:t>«Στην περίπτωση των γενοσήμων φαρμάκων, οι τιμές δημοσιεύονται εντός τριάντα (30) ημερών από την αίτηση του κατόχου της άδειας κυκλοφορίας.».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Δημόσια κατάθεση οφειλών φορέων</w:t>
      </w:r>
    </w:p>
    <w:p>
      <w:pPr>
        <w:spacing w:before="240" w:after="240"/>
        <w:rPr>
          <w:lang w:val="el" w:eastAsia="el"/>
        </w:rPr>
      </w:pPr>
      <w:r>
        <w:rPr>
          <w:b/>
          <w:bCs/>
          <w:lang w:val="el" w:eastAsia="el"/>
        </w:rPr>
        <w:t>Γενικής Κυβέρνησης προς τρίτους</w:t>
      </w:r>
    </w:p>
    <w:p>
      <w:pPr>
        <w:pStyle w:val="MainText"/>
        <w:spacing w:before="120" w:after="0"/>
        <w:rPr>
          <w:lang w:val="el" w:eastAsia="el"/>
        </w:rPr>
      </w:pPr>
      <w:r>
        <w:rPr>
          <w:b/>
          <w:bCs/>
          <w:lang w:val="el" w:eastAsia="el"/>
        </w:rPr>
        <w:t>1.</w:t>
      </w:r>
      <w:r>
        <w:rPr>
          <w:lang w:val="el" w:eastAsia="el"/>
        </w:rPr>
        <w:t xml:space="preserve"> Επιτρέπεται η εξόφληση τίτλου πληρωμής, που εκ- δίδεται για την πληρωμή δαπανών φορέων της Γενικής Κυβέρνησης, με δημόσια κατάθεση του οφειλόμενου ποσού, στις περιπτώσεις διαπίστωσης έλλειψης αποδεικτικού φορολογικής ή/και ασφαλιστικής ενημερότητας του δικαιούχου.</w:t>
      </w:r>
    </w:p>
    <w:p>
      <w:pPr>
        <w:pStyle w:val="MainText"/>
        <w:spacing w:before="120" w:after="0"/>
        <w:rPr>
          <w:lang w:val="el" w:eastAsia="el"/>
        </w:rPr>
      </w:pPr>
      <w:r>
        <w:rPr>
          <w:b/>
          <w:bCs/>
          <w:lang w:val="el" w:eastAsia="el"/>
        </w:rPr>
        <w:t>2.</w:t>
      </w:r>
      <w:r>
        <w:rPr>
          <w:lang w:val="el" w:eastAsia="el"/>
        </w:rPr>
        <w:t xml:space="preserve"> Η δημόσια κατάθεση, στις περιπτώσεις της προηγούμενης παραγράφου, διενεργείται στο Ταμείο Παρακαταθηκών και Δανείων, με σύσταση γραμματίου παρακαταθήκης υπέρ του δικαιούχου, κατά τις ειδικές για τη λειτουργία του Ταμείου διατάξεις. Η αρμόδια για την έκδοση του σχετικού τίτλου πληρωμής υπηρεσία γνωστοποιεί την παρακατάθεση του οφειλόμενου ποσού στον δικαιούχο, ο οποίος βαρύνεται με την προβλεπόμε- νη αμοιβή του Ταμείου και υποχρεούται να προσκομίσει στο Ταμείο το απαιτούμενο αποδεικτικό φορολογικής ή/ και ασφαλιστικής ενημερότητάς του.</w:t>
      </w:r>
    </w:p>
    <w:p>
      <w:pPr>
        <w:pStyle w:val="MainText"/>
        <w:spacing w:before="120" w:after="0"/>
        <w:rPr>
          <w:lang w:val="el" w:eastAsia="el"/>
        </w:rPr>
      </w:pPr>
      <w:r>
        <w:rPr>
          <w:b/>
          <w:bCs/>
          <w:lang w:val="el" w:eastAsia="el"/>
        </w:rPr>
        <w:t>3.</w:t>
      </w:r>
      <w:r>
        <w:rPr>
          <w:lang w:val="el" w:eastAsia="el"/>
        </w:rPr>
        <w:t xml:space="preserve"> Με τη δημόσια κατάθεση επέρχεται απόσβεση της υφιστάμενης ενοχής του φορέα Γενικής Κυβέρνησης έναντι του δικαιούχου και δεν παρέχεται δυνατότητα ανάκλησης αυτής, με την επιφύλαξη των οριζομένων στην επόμενη παράγραφο.</w:t>
      </w:r>
    </w:p>
    <w:p>
      <w:pPr>
        <w:pStyle w:val="MainText"/>
        <w:spacing w:before="120" w:after="0"/>
        <w:rPr>
          <w:lang w:val="el" w:eastAsia="el"/>
        </w:rPr>
      </w:pPr>
      <w:r>
        <w:rPr>
          <w:b/>
          <w:bCs/>
          <w:lang w:val="el" w:eastAsia="el"/>
        </w:rPr>
        <w:t>4.</w:t>
      </w:r>
      <w:r>
        <w:rPr>
          <w:lang w:val="el" w:eastAsia="el"/>
        </w:rPr>
        <w:t xml:space="preserve"> Εφόσον, εντός πενταετίας από τη σύσταση της παρακαταθήκης, δεν διενεργηθεί είσπραξη του ποσού, ούτε κατατεθεί στο Ταμείο Παρακαταθηκών και Δανείων αποδεικτικό φορολογικής ή/και ασφαλιστικής ενημερότητας κατά περίπτωση, η χρηματική απαίτηση από την παρακαταθήκη παραγράφεται υπέρ του καταθέτη φορέα και το σχετικό ποσό, μετά την αφαίρεση της αμοιβής του Ταμείου Παρακαταθηκών και Δανείων, επιστρέφεται σε αυτόν, χωρίς υπαίτια καθυστέρηση. Τυχόν αξιώσεις του δικαιούχου εγείρονται εφεξής κατά του φορέα.</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ο τρόπος, ο χρόνος, οι διαδικασίες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του άρθρου 36 του ν. 3986/2011 (Α΄ 152)</w:t>
      </w:r>
    </w:p>
    <w:p>
      <w:pPr>
        <w:spacing w:before="240" w:after="240"/>
        <w:rPr>
          <w:lang w:val="el" w:eastAsia="el"/>
        </w:rPr>
      </w:pPr>
      <w:r>
        <w:rPr>
          <w:lang w:val="el" w:eastAsia="el"/>
        </w:rPr>
        <w:t>Το τελευταίο εδάφιο της παραγράφου 8β του άρθρου 36 του ν. 3986/2011 (Α΄ 152) καταργείται.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Ρύθμιση για την υλοποίηση του προγράμματος αναβάθμισης μαχητικών αεροσκαφών F-16 της Πολεμικής Αεροπορίας στο πλαίσιο Διακρατικής Συμφωνίας της Ελληνικής Δημοκρατίας με τις Ηνωμένες Πολιτείες Αμερικής (LOA GR-D-SNY)</w:t>
      </w:r>
    </w:p>
    <w:p>
      <w:pPr>
        <w:spacing w:before="240" w:after="240"/>
        <w:rPr>
          <w:lang w:val="el" w:eastAsia="el"/>
        </w:rPr>
      </w:pPr>
      <w:r>
        <w:rPr>
          <w:lang w:val="el" w:eastAsia="el"/>
        </w:rPr>
        <w:t>Κατά παρέκκλιση των ισχυουσών διατάξεων περί σύστασης εγγυήσεων κατά την υπαγωγή εμπορευμάτων σε ειδικό καθεστώς αποταμίευσης ή τελειοποίησης προς επανεξαγωγή, τα εμπορεύματα, που θα εισαχθούν κατά την υλοποίηση του προγράμματος αναβάθμισης μαχητικών αεροσκαφών F-16 της Πολεμικής Αεροπορίας, στο πλαίσιο της Διακρατικής Συμφωνίας μεταξύ της Ελληνικής Δημοκρατίας και των Ηνωμένων Πολιτειών Αμερικής (LOA GR-D-SNY), υπάγονται στα παραπάνω ειδικά καθεστώτα, χωρίς τη σύσταση εγγυήσεων νέων ή συμπληρωματικών.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Κύρωση της από 5.11.2019 σύμβασης δωρεάς μεταξύ του Ιδρύματος</w:t>
      </w:r>
    </w:p>
    <w:p>
      <w:pPr>
        <w:spacing w:before="240" w:after="240"/>
        <w:rPr>
          <w:lang w:val="el" w:eastAsia="el"/>
        </w:rPr>
      </w:pPr>
      <w:r>
        <w:rPr>
          <w:b/>
          <w:bCs/>
          <w:lang w:val="el" w:eastAsia="el"/>
        </w:rPr>
        <w:t>«ΚΟΙΝΩΦΕΛΕΣ ΙΔΡΥΜΑ ΣΤΑΥΡΟΣ Σ. ΝΙΑΡΧΟΣ» και του Ελληνικού Δημοσίου για την ενίσχυση και αναβάθμιση των υποδομών στον τομέα της υγείας, που κυρώθηκε με τον ν. 4564/2018</w:t>
      </w:r>
    </w:p>
    <w:p>
      <w:pPr>
        <w:spacing w:before="240" w:after="240"/>
        <w:rPr>
          <w:lang w:val="el" w:eastAsia="el"/>
        </w:rPr>
      </w:pPr>
      <w:r>
        <w:rPr>
          <w:b/>
          <w:bCs/>
          <w:lang w:val="el" w:eastAsia="el"/>
        </w:rPr>
        <w:t>(Α΄ 170)</w:t>
      </w:r>
    </w:p>
    <w:p>
      <w:pPr>
        <w:spacing w:before="240" w:after="240"/>
        <w:rPr>
          <w:lang w:val="el" w:eastAsia="el"/>
        </w:rPr>
      </w:pPr>
      <w:r>
        <w:rPr>
          <w:lang w:val="el" w:eastAsia="el"/>
        </w:rPr>
        <w:t>Κυρώνεται και αποκτά ισχύ νόμου η από 05.11.2019 σύμβαση, με την οποία τροποποιείται η από 06.09.2018 σύμβαση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η οποία κυρώθηκε με τον ν. 4564/2018 (Α΄ 170), που υπεγράφη μεταξύ των ανωτέρω μερών για την υλοποίηση της δωρεάς του Ιδρύματος, το κείμενο της οποίας έχει ως ακολούθως:</w:t>
      </w:r>
    </w:p>
    <w:p>
      <w:pPr>
        <w:spacing w:before="240" w:after="240"/>
        <w:rPr>
          <w:lang w:val="el" w:eastAsia="el"/>
        </w:rPr>
      </w:pPr>
      <w:r>
        <w:rPr>
          <w:lang w:val="el" w:eastAsia="el"/>
        </w:rPr>
        <w:t>«ΤΡΟΠΟΠΟΙΗΣΗ ΤΗΣ ΑΠΟ 6.9.2018 ΣΥΜΒΑΣΗΣ</w:t>
      </w:r>
    </w:p>
    <w:p>
      <w:pPr>
        <w:spacing w:before="240" w:after="240"/>
        <w:rPr>
          <w:lang w:val="el" w:eastAsia="el"/>
        </w:rPr>
      </w:pPr>
      <w:r>
        <w:rPr>
          <w:lang w:val="el" w:eastAsia="el"/>
        </w:rPr>
        <w:t>ΔΩΡΕΑΣ ΜΕΤΑΞΥ ΤΟΥ ΙΔΡΥΜΑΤΟΣ</w:t>
      </w:r>
    </w:p>
    <w:p>
      <w:pPr>
        <w:spacing w:before="240" w:after="240"/>
        <w:rPr>
          <w:lang w:val="el" w:eastAsia="el"/>
        </w:rPr>
      </w:pPr>
      <w:r>
        <w:rPr>
          <w:lang w:val="el" w:eastAsia="el"/>
        </w:rPr>
        <w:t>«ΚΟΙΝΩΦΕΛΕΣ ΙΔΡΥΜΑ ΣΤΑΥΡΟΣ Σ. ΝΙΑΡΧΟΣ» ΚΑΙ ΤΟΥ ΕΛΛΗΝΙΚΟΥ ΔΗΜΟΣΙΟΥ</w:t>
      </w:r>
    </w:p>
    <w:p>
      <w:pPr>
        <w:spacing w:before="240" w:after="240"/>
        <w:rPr>
          <w:lang w:val="el" w:eastAsia="el"/>
        </w:rPr>
      </w:pPr>
      <w:r>
        <w:rPr>
          <w:lang w:val="el" w:eastAsia="el"/>
        </w:rPr>
        <w:t>ΓΙΑ ΤΗΝ ΕΝΙΣΧΥΣΗ ΚΑΙ ΑΝΑΒΑΘΜΙΣΗ</w:t>
      </w:r>
    </w:p>
    <w:p>
      <w:pPr>
        <w:spacing w:before="240" w:after="240"/>
        <w:rPr>
          <w:lang w:val="el" w:eastAsia="el"/>
        </w:rPr>
      </w:pPr>
      <w:r>
        <w:rPr>
          <w:lang w:val="el" w:eastAsia="el"/>
        </w:rPr>
        <w:t>ΤΩΝ ΥΠΟΔΟΜΩΝ ΣΤΟΝ ΤΟΜΕΑ ΤΗΣ ΥΓΕΙΑΣ</w:t>
      </w:r>
    </w:p>
    <w:p>
      <w:pPr>
        <w:spacing w:before="240" w:after="240"/>
        <w:rPr>
          <w:lang w:val="el" w:eastAsia="el"/>
        </w:rPr>
      </w:pPr>
      <w:r>
        <w:rPr>
          <w:lang w:val="el" w:eastAsia="el"/>
        </w:rPr>
        <w:t>ΜΕΤΑΞΥ</w:t>
      </w:r>
    </w:p>
    <w:p>
      <w:pPr>
        <w:spacing w:before="240" w:after="240"/>
        <w:rPr>
          <w:lang w:val="el" w:eastAsia="el"/>
        </w:rPr>
      </w:pPr>
      <w:r>
        <w:rPr>
          <w:lang w:val="el" w:eastAsia="el"/>
        </w:rPr>
        <w:t>ΑΦΕΝΟΣ</w:t>
      </w:r>
    </w:p>
    <w:p>
      <w:pPr>
        <w:spacing w:before="240" w:after="240"/>
        <w:rPr>
          <w:lang w:val="el" w:eastAsia="el"/>
        </w:rPr>
      </w:pPr>
      <w:r>
        <w:rPr>
          <w:lang w:val="el" w:eastAsia="el"/>
        </w:rPr>
        <w:t>του Ελληνικού Δημόσιου, νόμιμα εκπροσωπούμενου για την υπογραφή της παρούσας από τον Υπουργό Οικονομικών, Χρήστο Σταϊκούρα, τον Υφυπουργό Οικονομικών, Απόστολο Βεσυρόπουλο, την Υπουργό Παιδείας και Θρησκευμάτων, Νίκη Κεραμέως, τον Υπουργό Υγείας, Βασίλη Κικίλια, και τον Υφυπουργό Υγείας, Βασίλη Κοντοζαμάνη</w:t>
      </w:r>
    </w:p>
    <w:p>
      <w:pPr>
        <w:spacing w:before="240" w:after="240"/>
        <w:rPr>
          <w:lang w:val="el" w:eastAsia="el"/>
        </w:rPr>
      </w:pPr>
      <w:r>
        <w:rPr>
          <w:lang w:val="el" w:eastAsia="el"/>
        </w:rPr>
        <w:t>ΑΦΕΤΕΡΟΥ</w:t>
      </w:r>
    </w:p>
    <w:p>
      <w:pPr>
        <w:spacing w:before="240" w:after="240"/>
        <w:rPr>
          <w:lang w:val="el" w:eastAsia="el"/>
        </w:rPr>
      </w:pPr>
      <w:r>
        <w:rPr>
          <w:lang w:val="el" w:eastAsia="el"/>
        </w:rPr>
        <w:t>της Εταιρείας ειδικού (κοινωφελούς αποκλειστικά) σκοπού με την επωνυμία «Κοινωφελές Ίδρυμα ΣΤΑΥΡΟΣ Σ. ΝΙΑΡΧΟΣ», που εδρεύει στις Βερμούδες, η οποία έχει συσταθεί νόμιμα με την υπ’ αριθμ. 39569 βεβαίωση σύστασης εταιρείας του οικείου μητρώου εταιρειών με ημερομηνία 15 Φεβρουαρίου 2007 και εκπροσωπείται νόμιμα για την υπογραφή της παρούσας από τους Λα- μπροπούλου Χριστίνα και Αγουρίδη Γιώργο με εντολή και πληρεξουσιότητα, που δόθηκε σε αυτούς με Πρακτικό του Διοικητικού Συμβουλίου του Ιδρύματος</w:t>
      </w:r>
    </w:p>
    <w:p>
      <w:pPr>
        <w:spacing w:before="240" w:after="240"/>
        <w:rPr>
          <w:lang w:val="el" w:eastAsia="el"/>
        </w:rPr>
      </w:pPr>
      <w:r>
        <w:rPr>
          <w:lang w:val="el" w:eastAsia="el"/>
        </w:rPr>
        <w:t>εφεξής τα «Μέρη»</w:t>
      </w:r>
    </w:p>
    <w:p>
      <w:pPr>
        <w:spacing w:before="240" w:after="240"/>
        <w:rPr>
          <w:lang w:val="el" w:eastAsia="el"/>
        </w:rPr>
      </w:pPr>
      <w:r>
        <w:rPr>
          <w:lang w:val="el" w:eastAsia="el"/>
        </w:rPr>
        <w:t>ΠΡΟΟΙΜΙΟ</w:t>
      </w:r>
    </w:p>
    <w:p>
      <w:pPr>
        <w:spacing w:before="240" w:after="240"/>
        <w:rPr>
          <w:lang w:val="el" w:eastAsia="el"/>
        </w:rPr>
      </w:pPr>
      <w:r>
        <w:rPr>
          <w:lang w:val="el" w:eastAsia="el"/>
        </w:rPr>
        <w:t>(Α) Την 21.9.2018 κυρώθηκε διά του νόμου 4564/2018 (εφεξής ο «νόμος») η από 6.9.2018 σύμβαση (εφεξής «η Σύμβαση») μεταξύ του Ιδρύματος «Κοινωφελές Ίδρυμα Σταύρος Σ. Νιάρχος» (εφεξής «το Ίδρυμα») και του Ελληνικού Δημοσίου (εφεξής «το Ε.Δ.»), η οποία ρυθμίζει το συμβατικό πλαίσιο, τους γενικούς όρους και τις προϋποθέσεις για την υλοποίηση εκ μέρους του Ιδρύματος δωρεών για την ενίσχυση και αναβάθμιση υποδομών στον τομέα της Υγείας στην Ελλάδα (εφεξής η «Πρωτοβουλία»).</w:t>
      </w:r>
    </w:p>
    <w:p>
      <w:pPr>
        <w:spacing w:before="240" w:after="240"/>
        <w:rPr>
          <w:lang w:val="el" w:eastAsia="el"/>
        </w:rPr>
      </w:pPr>
      <w:r>
        <w:rPr>
          <w:lang w:val="el" w:eastAsia="el"/>
        </w:rPr>
        <w:t>(Β) ειδικότερα δυνάμει του Προοιμίου της Σύμβασης, το ίδρυμα:</w:t>
      </w:r>
    </w:p>
    <w:p>
      <w:pPr>
        <w:spacing w:before="240" w:after="240"/>
        <w:rPr>
          <w:lang w:val="el" w:eastAsia="el"/>
        </w:rPr>
      </w:pPr>
      <w:r>
        <w:rPr>
          <w:lang w:val="el" w:eastAsia="el"/>
        </w:rPr>
        <w:t>(α) αναλαμβάνει το σύνολο του κόστους υλοποίησης (που σήμερα υπολογίζεται κατά προσέγγιση σε 200.000.000-250.000.000 ευρώ) ενώ συμφωνήθηκε μεταξύ άλλων η υλοποίηση από το Ίδρυμα των ακόλουθων δωρεών που αφορούν:</w:t>
      </w:r>
    </w:p>
    <w:p>
      <w:pPr>
        <w:spacing w:before="240" w:after="240"/>
        <w:rPr>
          <w:lang w:val="el" w:eastAsia="el"/>
        </w:rPr>
      </w:pPr>
      <w:r>
        <w:rPr>
          <w:lang w:val="el" w:eastAsia="el"/>
        </w:rPr>
        <w:t>ii. Στον σχεδιασμό, κατασκευή και εξοπλισμό του Νοσοκομείου Παίδων Θεσσαλονίκης («Έργο II»),</w:t>
      </w:r>
    </w:p>
    <w:p>
      <w:pPr>
        <w:spacing w:before="240" w:after="240"/>
        <w:rPr>
          <w:lang w:val="el" w:eastAsia="el"/>
        </w:rPr>
      </w:pPr>
      <w:r>
        <w:rPr>
          <w:lang w:val="el" w:eastAsia="el"/>
        </w:rPr>
        <w:t>iii. στον σχεδιασμό, κατασκευή και εξοπλισμό κτηρίου στην Αθήνα, εντός του χώρου του Γενικού Νοσοκομείου Αθηνών «Ο Ευαγγελισμός - Οφθαλμιατρείο Αθηνών - Πολυκλινική», με σκοπό να λειτουργήσει ως έδρα του Τμήματος Νοσηλευτικής της Σχολής Επιστημών Υγείας του Ε.Κ.Π.Α. ( «Έργο III»),</w:t>
      </w:r>
    </w:p>
    <w:p>
      <w:pPr>
        <w:spacing w:before="240" w:after="240"/>
        <w:rPr>
          <w:lang w:val="el" w:eastAsia="el"/>
        </w:rPr>
      </w:pPr>
      <w:r>
        <w:rPr>
          <w:lang w:val="el" w:eastAsia="el"/>
        </w:rPr>
        <w:t>ν. στην προμήθεια νέου εξοπλισμού καθώς και στη συντήρηση υφιστάμενου με σκοπό την ενίσχυση της δυναμικότητας και αποτελεσματικότητας των αεροδιακομιδών του ΕΚΑΒ («Έργο V») viii. Καθώς και σε κάθε άλλο συναφές, παρεπόμενο ή/και αυτοτελές πρόσθετο έργο που ήθελε συμφωνηθεί, ως πρόσθετη δωρεά διεπόμενη από την παρούσα Σύμβαση, με το Ελληνικό Δημόσιο.</w:t>
      </w:r>
    </w:p>
    <w:p>
      <w:pPr>
        <w:spacing w:before="240" w:after="240"/>
        <w:rPr>
          <w:lang w:val="el" w:eastAsia="el"/>
        </w:rPr>
      </w:pPr>
      <w:r>
        <w:rPr>
          <w:lang w:val="el" w:eastAsia="el"/>
        </w:rPr>
        <w:t>(Γ) Σε συνέχεια της δημοσίευσης του νόμου το Ε.Δ. ενημέρωσε το Ίδρυμα ότι η παραχώρηση χώρου εντός του Νοσοκομείου Ευαγγελισμός για την υλοποίηση της δωρεάς του Έργου III δεν εγκρίθηκε από το Διοικητικό Συμβούλιο του Νοσοκομείου Ευαγγελισμός, οι δε μεταγενέστερες εναλλακτικές προτάσεις που υποβλήθηκαν από το Ίδρυμα προς το σκοπό υλοποίησης της δωρεάς δεν έλαβαν την έγκριση από το Διοικητικό Συμβούλιο του Νοσοκομείου. Ως αποτέλεσμα των ανωτέρω, τα Μέρη αναγνωρίζουν την οριστική αδυναμία υλοποίησης του Έργου III και αποφασίζουν την εξαίρεσή του από την Πρωτοβουλία. Αντίστοιχα, το Ίδρυμα, κατόπιν της ανωτέρω εξαίρεσης και αναγνωρίζοντας την αναγκαιότητα υποστήριξης του Νοσηλευτικού τομέα στην Ελλάδα, αποφάσισε την ενίσχυση αυτού μέσω της έγκρισης δωρεών προς το Τμήμα Νοσηλευτικής της Σχολής Επιστημών Υγείας του Ε.Κ.Π.Α καθώς και την έγκριση δωρεών προς την Επαγγελματική Σχολή βοηθών Νοσοκόμων του Γενικού Νοσοκομείου Αθηνών «ο Ευαγγελισμός - Οφθαλμιατρείο Αθηνών - Πολυκλινική», όπως ειδικότερα αναφέρεται κατωτέρω.</w:t>
      </w:r>
    </w:p>
    <w:p>
      <w:pPr>
        <w:spacing w:before="240" w:after="240"/>
        <w:rPr>
          <w:lang w:val="el" w:eastAsia="el"/>
        </w:rPr>
      </w:pPr>
      <w:r>
        <w:rPr>
          <w:lang w:val="el" w:eastAsia="el"/>
        </w:rPr>
        <w:t>(Δ) Σε ακολουθία της κατά τα οριζόμενα ανωτέρω υπ’ αριθμ. viii πρόβλεψης του Προοιμίου της Σύμβασης, το ΙΣΝ κατόπιν αξιολόγησης των αναγκών της περιοχής και στην προσπάθεια περαιτέρω ενίσχυσης της ευρύτερης περιοχής της Λακωνίας, μετά από προηγούμενη συζήτηση και σύμφωνη γνώμη του Ε.Δ., αποφάσισε να εγκρίνει δωρεά για τη δημιουργία νέου Γενικού Νοσοκομείου στη Σπάρτη.</w:t>
      </w:r>
    </w:p>
    <w:p>
      <w:pPr>
        <w:spacing w:before="240" w:after="240"/>
        <w:rPr>
          <w:lang w:val="el" w:eastAsia="el"/>
        </w:rPr>
      </w:pPr>
      <w:r>
        <w:rPr>
          <w:lang w:val="el" w:eastAsia="el"/>
        </w:rPr>
        <w:t>Ως αποτέλεσμα της ανωτέρω απόφασης, τα Μέρη αποφασίζουν την ένταξη του έργου αυτού στην Πρωτοβουλία ως Έργο VIII.</w:t>
      </w:r>
    </w:p>
    <w:p>
      <w:pPr>
        <w:spacing w:before="240" w:after="240"/>
        <w:rPr>
          <w:lang w:val="el" w:eastAsia="el"/>
        </w:rPr>
      </w:pPr>
      <w:r>
        <w:rPr>
          <w:lang w:val="el" w:eastAsia="el"/>
        </w:rPr>
        <w:t>(Ε) Έτι περαιτέρω, τα Μέρη αμοιβαία αναγνωρίζουν την χρησιμότητα κατασκευής χώρου στάθμευσης και ελικοδρομίου για την εξυπηρέτηση του Νοσοκομείου Παίδων Θεσσαλονίκης που θα υλοποιηθεί μέσω της δωρεάς του Έργου II, με σχετική τροποποίηση της Σύμβασης.</w:t>
      </w:r>
    </w:p>
    <w:p>
      <w:pPr>
        <w:spacing w:before="240" w:after="240"/>
        <w:rPr>
          <w:lang w:val="el" w:eastAsia="el"/>
        </w:rPr>
      </w:pPr>
      <w:r>
        <w:rPr>
          <w:lang w:val="el" w:eastAsia="el"/>
        </w:rPr>
        <w:t>(Ζ) Κατόπιν νέων συζητήσεων και αξιολογήσεων των συνθηκών, το Ε.Δ. έκρινε και πρότεινε ως καταλληλότερη για τις ανάγκες εξυπηρέτησης των αεροδιακομιδών του ΕΚΑΒ, την προμήθεια δύο νέων ελικοπτέρων αντί της συντήρησης των υφιστάμενων, που αποτελούσε μαζί με την προμήθεια δύο νέων αεροπλάνων την αρχική πρόταση, ενώ δεσμεύθηκε για την ανάληψη της συντήρησής τους με ίδιους πόρους, μετά την πιστοποίηση ολοκλήρωσης του Έργου και την παράδοση αυτού. Το Ίδρυμα αποδέχθηκε την πρόταση αυτή και αποφάσισε ότι το Έργο V θα περιλαμβάνει μόνο την προμήθεια νέου εξοπλισμού και μέχρι του ποσού των Ευρώ 25,000,000., που ήδη προβλέπεται στην Επιμέρους Σύμβαση - Έργο V. Κατόπιν της σχετικής εξέλιξης τα μέρη συμφωνούν στην ανάγκη τροποποίησης της Επιμέρους Σύμβασης Δωρεάς - Έργο V, στις συγκεκριμένες αναφορές προκειμένου αυτές να αντανακλούν τις νέες συνθήκες και υποχρεώσεις των μερών.</w:t>
      </w:r>
    </w:p>
    <w:p>
      <w:pPr>
        <w:spacing w:before="240" w:after="240"/>
        <w:rPr>
          <w:lang w:val="el" w:eastAsia="el"/>
        </w:rPr>
      </w:pPr>
      <w:r>
        <w:rPr>
          <w:lang w:val="el" w:eastAsia="el"/>
        </w:rPr>
        <w:t>(Η) Αναφορικά με την πρόοδο του Έργου VII, σχετικά με την χρηματοδότηση της διαμόρφωσης και υλοποίησης των εκπαιδευτικών προγραμμάτων για τις ενδονοσοκο- μειακές λοιμώξεις και την αντιμετώπιση του τραύματος, καθώς και την πρόοδο της τροποποίησης της Επιμέρους Σύμβασης Δωρεάς-Έργο V, όπως αυτή αναφέρεται ανωτέρω υπό (Ζ), και σε ό,τι αφορά στην ωρίμανση των συγκεκριμένων έργων, τα μέρη συμφωνούν ότι: Αναφορικά με την τεχνική και θεσμική ωρίμανση των Έργων V και VII, το Ε.Δ. λαμβάνει όλα τα απαραίτητα μέτρα προκειμένου να εξασφαλίσει ότι αυτή θα πρέπει να έχει ολοκληρωθεί εγκαίρως και οι εν λόγω Επιμέρους Συμβάσεις ή τυχόν τροποποίηση αυτών, να κυρωθούν με νόμο έως την 31η Δεκεμβρίου 2019, άλλως τα συγκεκριμένα Έργα θα εξαιρεθούν από την Πρωτοβουλία για την Υγεία.</w:t>
      </w:r>
    </w:p>
    <w:p>
      <w:pPr>
        <w:spacing w:before="240" w:after="240"/>
        <w:rPr>
          <w:lang w:val="el" w:eastAsia="el"/>
        </w:rPr>
      </w:pPr>
      <w:r>
        <w:rPr>
          <w:lang w:val="el" w:eastAsia="el"/>
        </w:rPr>
        <w:t>(Θ) Με την ένταξη των ανωτέρω έργων όπως αυτά προσδιορίστηκαν ανωτέρω, περ. Γ και Δ, το συνολικό κόστος υλοποίησης αυξάνεται και ανέρχεται πλέον στο κατά προσέγγιση ποσό των 400.000.000 Ευρώ.</w:t>
      </w:r>
    </w:p>
    <w:p>
      <w:pPr>
        <w:spacing w:before="240" w:after="240"/>
        <w:rPr>
          <w:lang w:val="el" w:eastAsia="el"/>
        </w:rPr>
      </w:pPr>
      <w:r>
        <w:rPr>
          <w:lang w:val="el" w:eastAsia="el"/>
        </w:rPr>
        <w:t>Ήδη, τα Μέρη συμφωνούν, συνομολογούν και αποδέχονται αμοιβαίως τα εξής:</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 - Τροποποίηση συνολικού κόστους υλοποίησης των Έργων</w:t>
      </w:r>
    </w:p>
    <w:p>
      <w:pPr>
        <w:spacing w:before="240" w:after="240"/>
        <w:rPr>
          <w:lang w:val="el" w:eastAsia="el"/>
        </w:rPr>
      </w:pPr>
      <w:r>
        <w:rPr>
          <w:lang w:val="el" w:eastAsia="el"/>
        </w:rPr>
        <w:t>Η παράγραφος 1(α) του Προοιμίου της Σύμβασης τροποποιείται και αντικαθίσταται ως εξής:</w:t>
      </w:r>
    </w:p>
    <w:p>
      <w:pPr>
        <w:spacing w:before="240" w:after="240"/>
        <w:rPr>
          <w:lang w:val="el" w:eastAsia="el"/>
        </w:rPr>
      </w:pPr>
      <w:r>
        <w:rPr>
          <w:lang w:val="el" w:eastAsia="el"/>
        </w:rPr>
        <w:t>«αναλαμβάνει το σύνολο του κόστους υλοποίησης (που σήμερα υπολογίζεται κατά προσέγγιση σε 400.000.000 ευρώ) των εξής έργων (εφεξής τα «Έργα»)». ΑΡΘΡΟ 2°- Τροποποίηση Έργου Η της Σύμβασης</w:t>
      </w:r>
    </w:p>
    <w:p>
      <w:pPr>
        <w:pStyle w:val="MainText"/>
        <w:spacing w:before="120" w:after="0"/>
        <w:rPr>
          <w:lang w:val="el" w:eastAsia="el"/>
        </w:rPr>
      </w:pPr>
      <w:r>
        <w:rPr>
          <w:b/>
          <w:bCs/>
          <w:lang w:val="el" w:eastAsia="el"/>
        </w:rPr>
        <w:t>1.</w:t>
      </w:r>
      <w:r>
        <w:rPr>
          <w:lang w:val="el" w:eastAsia="el"/>
        </w:rPr>
        <w:t xml:space="preserve"> Η παράγραφος 1(α) υποπαράγραφος (ii) του Προοιμίου της Σύμβασης τροποποιείται και αντικαθίσταται ως εξής:</w:t>
      </w:r>
    </w:p>
    <w:p>
      <w:pPr>
        <w:spacing w:before="240" w:after="240"/>
        <w:rPr>
          <w:lang w:val="el" w:eastAsia="el"/>
        </w:rPr>
      </w:pPr>
      <w:r>
        <w:rPr>
          <w:lang w:val="el" w:eastAsia="el"/>
        </w:rPr>
        <w:t>«του σχεδιασμού, κατασκευής και εξοπλισμού του Νοσοκομείου Παίδων Θεσσαλονίκης καθώς και του σχεδιασμού, κατασκευής και εξοπλισμού υπαίθριου χώρου στάθμευσης και ελικοδρομίου σε γειτνιάζον με το Νοσοκομείο ακίνητο, ανήκον κατά πλήρη κυριότητα, νομή και κατοχή στο Ελληνικό Δημόσιο, προκειμένου να εξυπηρετηθούν οι ανάγκες του Νοσοκομείου, (εφεξής «Έργο II»)»</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 - Τροποποίηση Έργου III της Σύμβασης</w:t>
      </w:r>
    </w:p>
    <w:p>
      <w:pPr>
        <w:pStyle w:val="MainText"/>
        <w:spacing w:before="120" w:after="0"/>
        <w:rPr>
          <w:lang w:val="el" w:eastAsia="el"/>
        </w:rPr>
      </w:pPr>
      <w:r>
        <w:rPr>
          <w:b/>
          <w:bCs/>
          <w:lang w:val="el" w:eastAsia="el"/>
        </w:rPr>
        <w:t>1.</w:t>
      </w:r>
      <w:r>
        <w:rPr>
          <w:lang w:val="el" w:eastAsia="el"/>
        </w:rPr>
        <w:t xml:space="preserve"> Η παράγραφος 1{α) υποπαράγραφος (iii) του Προοιμίου της Σύμβασης τροποποιείται και αντικαθίσταται ως εξής:</w:t>
      </w:r>
    </w:p>
    <w:p>
      <w:pPr>
        <w:spacing w:before="240" w:after="240"/>
        <w:rPr>
          <w:lang w:val="el" w:eastAsia="el"/>
        </w:rPr>
      </w:pPr>
      <w:r>
        <w:rPr>
          <w:lang w:val="el" w:eastAsia="el"/>
        </w:rPr>
        <w:t>«...της χρηματοδότησης της προμήθειας ιατροτεχνολογικού εξοπλισμού και της υλοποίησης εκπαιδευτικών προγραμμάτων (εκπαιδευτικών, ερευνητικών και χορήγηση υποτροφιών) για την εξυπηρέτηση των αναγκών του Τμήματος Νοσηλευτικής της Σχολής Επιστημών Υγείας του Ε.Κ.Π.Α. (εφεξής «Έργο ΙΙΙΑ») και του Κέντρου Εκπαίδευσης Νοσηλευτών του Γενικού Νοσοκομείου Αθηνών «ο Ευαγγελισμός-Οφθαλμιατρείο Αθηνών Πολυκλινική», (εφεξής «Έργο ΙΙΙΒ»)»</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 - Τροποποίηση Έργου V της Σύμβασης</w:t>
      </w:r>
    </w:p>
    <w:p>
      <w:pPr>
        <w:spacing w:before="240" w:after="240"/>
        <w:rPr>
          <w:lang w:val="el" w:eastAsia="el"/>
        </w:rPr>
      </w:pPr>
      <w:r>
        <w:rPr>
          <w:lang w:val="el" w:eastAsia="el"/>
        </w:rPr>
        <w:t>Η παράγραφος 1(α) υποπαράγραφος (ν) του Προοιμίου της Σύμβασης τροποποιείται και αντικαθίσταται ως εξής:</w:t>
      </w:r>
    </w:p>
    <w:p>
      <w:pPr>
        <w:spacing w:before="240" w:after="240"/>
        <w:rPr>
          <w:lang w:val="el" w:eastAsia="el"/>
        </w:rPr>
      </w:pPr>
      <w:r>
        <w:rPr>
          <w:lang w:val="el" w:eastAsia="el"/>
        </w:rPr>
        <w:t>“της προμήθειας νέου εξοπλισμού με σκοπό την ενίσχυση της δυναμικότητας και αποτελεσματικότητας των αεροδιακομιδών του ΕΚΑΒ, (εφεξής «Έργο V»)</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 - Τροποποίηση Έργου VI της Σύμβασης</w:t>
      </w:r>
    </w:p>
    <w:p>
      <w:pPr>
        <w:spacing w:before="240" w:after="240"/>
        <w:rPr>
          <w:lang w:val="el" w:eastAsia="el"/>
        </w:rPr>
      </w:pPr>
      <w:r>
        <w:rPr>
          <w:lang w:val="el" w:eastAsia="el"/>
        </w:rPr>
        <w:t>Η παράγραφος 1{α) υποπαράγραφος (vi) του Προοιμίου της Σύμβασης τροποποιείται και αντικαθίσταται ως εξής:</w:t>
      </w:r>
    </w:p>
    <w:p>
      <w:pPr>
        <w:spacing w:before="240" w:after="240"/>
        <w:rPr>
          <w:lang w:val="el" w:eastAsia="el"/>
        </w:rPr>
      </w:pPr>
      <w:r>
        <w:rPr>
          <w:lang w:val="el" w:eastAsia="el"/>
        </w:rPr>
        <w:t>«vi. Της προμήθειας και εγκατάστασης ειδικού ιατρικού εξοπλισμού {ΡΕΤ-Τομογραφία εκπομπής ποζιτρονίων καθώς και της δημιουργίας μονάδων παραγωγής ραδιοφαρμάκων) σε επιλεγμένα δημόσια νοσηλευτικά ιδρύματα της χώρας ή σε και σε άλλους χώρους που θα υποδείξει το Ε.Δ. (εφεξής έργο VI)».</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 - Ένταξη Έργου VIII της Σύμβασης</w:t>
      </w:r>
    </w:p>
    <w:p>
      <w:pPr>
        <w:spacing w:before="240" w:after="240"/>
        <w:rPr>
          <w:lang w:val="el" w:eastAsia="el"/>
        </w:rPr>
      </w:pPr>
      <w:r>
        <w:rPr>
          <w:lang w:val="el" w:eastAsia="el"/>
        </w:rPr>
        <w:t>Στην παράγραφο 1(α) του Προοιμίου της Σύμβασης εντάσσεται ως Έργο VHI, ο σχεδιασμός, κατασκευή και εξοπλισμός του νέου Γενικού Νοσοκομείου Σπάρτης και προστίθεται ως εξής:</w:t>
      </w:r>
    </w:p>
    <w:p>
      <w:pPr>
        <w:spacing w:before="240" w:after="240"/>
        <w:rPr>
          <w:lang w:val="el" w:eastAsia="el"/>
        </w:rPr>
      </w:pPr>
      <w:r>
        <w:rPr>
          <w:lang w:val="el" w:eastAsia="el"/>
        </w:rPr>
        <w:t>«viii. το σχεδίασμά, κατασκευή και εξοπλισμό του νέου Γενικού Νοσοκομείου Σπάρτης (εφεξής «Έργο VIII»)».</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 - Τροποποίηση παραγράφου 2 άρθρου 2 της Σύμβασης</w:t>
      </w:r>
    </w:p>
    <w:p>
      <w:pPr>
        <w:spacing w:before="240" w:after="240"/>
        <w:rPr>
          <w:lang w:val="el" w:eastAsia="el"/>
        </w:rPr>
      </w:pPr>
      <w:r>
        <w:rPr>
          <w:lang w:val="el" w:eastAsia="el"/>
        </w:rPr>
        <w:t>Η Παρ. 2 του άρθρου 2 της Σύμβασης τροποποιείται και διατυπώνεται ως εξής:</w:t>
      </w:r>
    </w:p>
    <w:p>
      <w:pPr>
        <w:spacing w:before="240" w:after="240"/>
        <w:rPr>
          <w:lang w:val="el" w:eastAsia="el"/>
        </w:rPr>
      </w:pPr>
      <w:r>
        <w:rPr>
          <w:lang w:val="el" w:eastAsia="el"/>
        </w:rPr>
        <w:t>«Οι όροι υλοποίησης του Έργου IV προσδιορίζονται στην Επιμέρους Σύμβαση που προσαρτάται στην Σύμβαση ως Παράρτημα 4. Οι όροι υλοποίησης εκάστου εκ των λοιπών Έργων θα προσδιορίζονται στις Επιμέρους Συμβάσεις που θα υπογραφούν κατά το χρόνο ωρίμαν- σης εκάστου Έργου. Το Ε.Δ. μεριμνά και λαμβάνει όλα τα απαραίτητα μέτρα για την ταχεία τεχνική και θεσμική ωρίμανση των Έργων, συμπεριλαμβανομένου του καθορισμού των επιμέρους τεχνικών και λειτουργικών προδιαγραφών. Αναφορικά με την τεχνική και θεσμική ωρίμανση των Έργων V και VII, το Ε.Δ. λαμβάνει όλα τα απαραίτητα μέτρα προκειμένου να εξασφαλιστεί ότι αυτή θα πρέπει να έχει ολοκληρωθεί εγκαίρως και οι εν λόγω Επιμέρους Συμβάσεις ή τυχόν τροποποίηση αυτών να κυρωθούν με νόμο έως την 31η Δεκεμβρίου 2019, άλλως τα συγκεκριμένα Έργα θα εξαιρεθούν από την Πρωτοβουλία για την Υγεία.</w:t>
      </w:r>
    </w:p>
    <w:p>
      <w:pPr>
        <w:spacing w:before="240" w:after="240"/>
        <w:rPr>
          <w:lang w:val="el" w:eastAsia="el"/>
        </w:rPr>
      </w:pPr>
      <w:r>
        <w:rPr>
          <w:lang w:val="el" w:eastAsia="el"/>
        </w:rPr>
        <w:t>Συμφωνείται περαιτέρω ότι τα παρακάτω Έργα της Πρωτοβουλίας για την Υγεία πρέπει να κυρωθούν με νόμο, ως εξής:</w:t>
      </w:r>
    </w:p>
    <w:p>
      <w:pPr>
        <w:spacing w:before="240" w:after="240"/>
        <w:rPr>
          <w:lang w:val="el" w:eastAsia="el"/>
        </w:rPr>
      </w:pPr>
      <w:r>
        <w:rPr>
          <w:lang w:val="el" w:eastAsia="el"/>
        </w:rPr>
        <w:t>Το Έργο I (Νοσοκομείο Κομοτηνής), κύρωση με νόμο έως την 31η.1.2020</w:t>
      </w:r>
    </w:p>
    <w:p>
      <w:pPr>
        <w:spacing w:before="240" w:after="240"/>
        <w:rPr>
          <w:lang w:val="el" w:eastAsia="el"/>
        </w:rPr>
      </w:pPr>
      <w:r>
        <w:rPr>
          <w:lang w:val="el" w:eastAsia="el"/>
        </w:rPr>
        <w:t>Το Έργο II (Νοσοκομείο Παίδων Θεσσαλονίκης), κύρωση με νόμο έως 31η.5.2020</w:t>
      </w:r>
    </w:p>
    <w:p>
      <w:pPr>
        <w:spacing w:before="240" w:after="240"/>
        <w:rPr>
          <w:lang w:val="el" w:eastAsia="el"/>
        </w:rPr>
      </w:pPr>
      <w:r>
        <w:rPr>
          <w:lang w:val="el" w:eastAsia="el"/>
        </w:rPr>
        <w:t>Το Έργο VIII (Νοσοκομείο Σπάρτης), κύρωση με νόμο έως 30.11.2020».</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 - Τροποποίηση παραγράφου 4 άρθρου 19 της Σύμβασης</w:t>
      </w:r>
    </w:p>
    <w:p>
      <w:pPr>
        <w:spacing w:before="240" w:after="240"/>
        <w:rPr>
          <w:lang w:val="el" w:eastAsia="el"/>
        </w:rPr>
      </w:pPr>
      <w:r>
        <w:rPr>
          <w:lang w:val="el" w:eastAsia="el"/>
        </w:rPr>
        <w:t>Στην παρ. 4 του άρθρου 19 της Σύμβασης προστίθεται εδάφιο τελευταίο, ως εξής: «Σε περιπτώσεις απρόβλεπτων αναγκών προμήθειας επιπρόσθετου εξοπλισμού, αλλαγών των προδιαγραφών του εξοπλισμού αυτού (εξαιτίας πχ τεχνολογικών εξελίξεων) καθώς και συνδρομής έκτακτων και ειδικών περιστάσεων εν γένει, τροποποιήσεις στα τεχνικά χαρακτηριστικά, ποσότητα και λοιπές προδιαγραφές μετά την υπογραφή της εκά- στοτε επιμέρους Σύμβασης και κύρωσής της με νόμο δεν απαιτούν εκ νέου κύρωση».</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 - Οι σχετικές αναφορές στα Έργα τροποποιούνται και αντικαθίστανται ως εξής:</w:t>
      </w:r>
    </w:p>
    <w:p>
      <w:pPr>
        <w:pStyle w:val="MainText"/>
        <w:spacing w:before="120" w:after="0"/>
        <w:rPr>
          <w:lang w:val="el" w:eastAsia="el"/>
        </w:rPr>
      </w:pPr>
      <w:r>
        <w:rPr>
          <w:b/>
          <w:bCs/>
          <w:lang w:val="el" w:eastAsia="el"/>
        </w:rPr>
        <w:t>1.</w:t>
      </w:r>
      <w:r>
        <w:rPr>
          <w:lang w:val="el" w:eastAsia="el"/>
        </w:rPr>
        <w:t xml:space="preserve"> Η παράγραφος 4 του Προοιμίου της Σύμβασης τροποποιείται και αντικαθίσταται ως εξής: «Τα Έργα I, II και VIII θα υλοποιηθούν σε εδαφική έκταση που ανήκει και θα ανήκει στο διηνεκές στο Ελληνικό Δημόσιο και τους αρμόδιους φορείς του. Ως εκ τούτου, στην πλήρη κυριότητα, νομή και κατοχή του Ελληνικού Δημοσίου και των αρμόδιων φορέων του θα περιέλθουν οι εγκαταστάσεις μετά του εξοπλισμού τους που θα κατασκευαστούν σε εφαρμογή της Σύμβασης και των Επιμέρους Συμβάσεων»</w:t>
      </w:r>
    </w:p>
    <w:p>
      <w:pPr>
        <w:pStyle w:val="MainText"/>
        <w:spacing w:before="120" w:after="0"/>
        <w:rPr>
          <w:lang w:val="el" w:eastAsia="el"/>
        </w:rPr>
      </w:pPr>
      <w:r>
        <w:rPr>
          <w:b/>
          <w:bCs/>
          <w:lang w:val="el" w:eastAsia="el"/>
        </w:rPr>
        <w:t>2.</w:t>
      </w:r>
      <w:r>
        <w:rPr>
          <w:lang w:val="el" w:eastAsia="el"/>
        </w:rPr>
        <w:t xml:space="preserve"> Οι κάτωθι αναφερόμενοι ορισμοί του άρθρου 1 της Σύμβασης τροποποιούνται και αντικαθίστανται ως εξής:</w:t>
      </w:r>
    </w:p>
    <w:p>
      <w:pPr>
        <w:pStyle w:val="StructureList1"/>
        <w:spacing w:before="120" w:after="0"/>
        <w:rPr>
          <w:lang w:val="el" w:eastAsia="el"/>
        </w:rPr>
      </w:pPr>
      <w:r>
        <w:rPr>
          <w:lang w:val="el" w:eastAsia="el"/>
        </w:rPr>
        <w:t>-</w:t>
      </w:r>
      <w:r>
        <w:rPr>
          <w:lang w:val="en" w:eastAsia="en"/>
        </w:rPr>
        <w:tab/>
      </w:r>
      <w:r>
        <w:rPr>
          <w:lang w:val="el" w:eastAsia="el"/>
        </w:rPr>
        <w:t>«Έργα: Τα περιγραφόμενα στο Προοίμιο της Σύμβασης Έργα I-VIII»</w:t>
      </w:r>
    </w:p>
    <w:p>
      <w:pPr>
        <w:pStyle w:val="StructureList1"/>
        <w:spacing w:before="120" w:after="0"/>
        <w:rPr>
          <w:lang w:val="el" w:eastAsia="el"/>
        </w:rPr>
      </w:pPr>
      <w:r>
        <w:rPr>
          <w:lang w:val="el" w:eastAsia="el"/>
        </w:rPr>
        <w:t>-</w:t>
      </w:r>
      <w:r>
        <w:rPr>
          <w:lang w:val="en" w:eastAsia="en"/>
        </w:rPr>
        <w:tab/>
      </w:r>
      <w:r>
        <w:rPr>
          <w:lang w:val="el" w:eastAsia="el"/>
        </w:rPr>
        <w:t>«Έργα Κτιριακών Υποδομών»: Τα Έργα I, II και VIII που περιγράφονται στο Προοίμιο της παρούσας, όπως αυτά θα εξειδικευτούν στις Επιμέρους Συμβάσεις»</w:t>
      </w:r>
    </w:p>
    <w:p>
      <w:pPr>
        <w:pStyle w:val="StructureList1"/>
        <w:spacing w:before="120" w:after="0"/>
        <w:rPr>
          <w:lang w:val="el" w:eastAsia="el"/>
        </w:rPr>
      </w:pPr>
      <w:r>
        <w:rPr>
          <w:lang w:val="el" w:eastAsia="el"/>
        </w:rPr>
        <w:t>-</w:t>
      </w:r>
      <w:r>
        <w:rPr>
          <w:lang w:val="en" w:eastAsia="en"/>
        </w:rPr>
        <w:tab/>
      </w:r>
      <w:r>
        <w:rPr>
          <w:lang w:val="el" w:eastAsia="el"/>
        </w:rPr>
        <w:t>«Έργα Εξοπλισμού»: Τα Έργα ΙΙΙΑ και ΙΙΙΒ, IV, V και VI που περιγράφονται στο Προοίμιο Σύμβασης, όπως αυτά θα εξειδικευτούν στις Επιμέρους Συμβάσεις»</w:t>
      </w:r>
    </w:p>
    <w:p>
      <w:pPr>
        <w:pStyle w:val="MainText"/>
        <w:spacing w:before="120" w:after="0"/>
        <w:rPr>
          <w:lang w:val="el" w:eastAsia="el"/>
        </w:rPr>
      </w:pPr>
      <w:r>
        <w:rPr>
          <w:b/>
          <w:bCs/>
          <w:lang w:val="el" w:eastAsia="el"/>
        </w:rPr>
        <w:t>3.</w:t>
      </w:r>
      <w:r>
        <w:rPr>
          <w:lang w:val="el" w:eastAsia="el"/>
        </w:rPr>
        <w:t xml:space="preserve"> Η περιγραφή του εκτιμώμενου υπολογισμού του συνόλου των έργων στο Παράρτημα 1 της Σύμβασης τροποποιείται και αντικαθίσταται ως εξής:</w:t>
      </w:r>
    </w:p>
    <w:p>
      <w:pPr>
        <w:spacing w:before="240" w:after="240"/>
        <w:rPr>
          <w:lang w:val="el" w:eastAsia="el"/>
        </w:rPr>
      </w:pPr>
      <w:r>
        <w:rPr>
          <w:lang w:val="el" w:eastAsia="el"/>
        </w:rPr>
        <w:t>«ο εκτιμώμενος προϋπολογισμός του συνόλου των Έργων-εάν και εφόσον τα μέρη καταλήξουν σε τελική συμφωνία-ανέρχεται κατά προσέγγιση σε ποσό Ευρώ 400.000.000.»</w:t>
      </w:r>
    </w:p>
    <w:p>
      <w:pPr>
        <w:pStyle w:val="MainText"/>
        <w:spacing w:before="120" w:after="0"/>
        <w:rPr>
          <w:lang w:val="el" w:eastAsia="el"/>
        </w:rPr>
      </w:pPr>
      <w:r>
        <w:rPr>
          <w:b/>
          <w:bCs/>
          <w:lang w:val="el" w:eastAsia="el"/>
        </w:rPr>
        <w:t>4.</w:t>
      </w:r>
      <w:r>
        <w:rPr>
          <w:lang w:val="el" w:eastAsia="el"/>
        </w:rPr>
        <w:t xml:space="preserve"> Η περιγραφή του Έργου II στο Παράρτημα 1 της Σύμβασης τροποποιείται και αντικαθίσταται ως εξής:</w:t>
      </w:r>
    </w:p>
    <w:p>
      <w:pPr>
        <w:spacing w:before="240" w:after="240"/>
        <w:rPr>
          <w:lang w:val="el" w:eastAsia="el"/>
        </w:rPr>
      </w:pPr>
      <w:r>
        <w:rPr>
          <w:lang w:val="el" w:eastAsia="el"/>
        </w:rPr>
        <w:t>«II) τον σχεδιασμό, κατασκευή και εξοπλισμό του Νοσοκομείου Παίδων Θεσσαλονίκης καθώς και τον σχεδιασμό, κατασκευή και εξοπλισμό υπαίθριου χώρου στάθμευσης και ελικοδρομίου σε γειτνιάζον με το Νοσοκομείο ακίνητο, ανήκον κατά πλήρη κυριότητα, νομή και κατοχή στο Ελληνικό Δημόσιο, προκειμένου να εξυπηρετηθούν οι ανάγκες του Νοσοκομείου.»</w:t>
      </w:r>
    </w:p>
    <w:p>
      <w:pPr>
        <w:pStyle w:val="MainText"/>
        <w:spacing w:before="120" w:after="0"/>
        <w:rPr>
          <w:lang w:val="el" w:eastAsia="el"/>
        </w:rPr>
      </w:pPr>
      <w:r>
        <w:rPr>
          <w:b/>
          <w:bCs/>
          <w:lang w:val="el" w:eastAsia="el"/>
        </w:rPr>
        <w:t>5.</w:t>
      </w:r>
      <w:r>
        <w:rPr>
          <w:lang w:val="el" w:eastAsia="el"/>
        </w:rPr>
        <w:t xml:space="preserve"> Η περιγραφή του Έργου III στο Παράρτημα I της Σύμβασης τροποποιείται και αντικαθίσταται ως εξής:</w:t>
      </w:r>
    </w:p>
    <w:p>
      <w:pPr>
        <w:spacing w:before="240" w:after="240"/>
        <w:rPr>
          <w:lang w:val="el" w:eastAsia="el"/>
        </w:rPr>
      </w:pPr>
      <w:r>
        <w:rPr>
          <w:lang w:val="el" w:eastAsia="el"/>
        </w:rPr>
        <w:t>«III) την χρηματοδότηση της προμήθειας ιατροτεχνολογικού εξοπλισμού και την υλοποίηση εκπαιδευτικών προγραμμάτων (εκπαιδευτικών, ερευνητικών και χορήγηση υποτροφιών) για την εξυπηρέτηση των αναγκών του Τμήματος Νοσηλευτικής της Σχολής Επιστημών Υγείας του Ε.Κ.Π.Α. και του Κέντρου Εκπαίδευσης Νοσηλευτών του Γενικού Νοσοκομείου Αθηνών «ο Ευαγγελισμός - Οφθαλμιατρείο Αθηνών - Πολυκλινική»</w:t>
      </w:r>
    </w:p>
    <w:p>
      <w:pPr>
        <w:spacing w:before="240" w:after="240"/>
        <w:rPr>
          <w:lang w:val="el" w:eastAsia="el"/>
        </w:rPr>
      </w:pPr>
      <w:r>
        <w:rPr>
          <w:lang w:val="el" w:eastAsia="el"/>
        </w:rPr>
        <w:t>6. Η περιγραφή του Έργου V στο Παράρτημα I της Σύμβασης τροποποιείται και αντικαθίσταται ως εξής:</w:t>
      </w:r>
    </w:p>
    <w:p>
      <w:pPr>
        <w:spacing w:before="240" w:after="240"/>
        <w:rPr>
          <w:lang w:val="el" w:eastAsia="el"/>
        </w:rPr>
      </w:pPr>
      <w:r>
        <w:rPr>
          <w:lang w:val="el" w:eastAsia="el"/>
        </w:rPr>
        <w:t>«της προμήθειας νέου εξοπλισμού με σκοπό την ενίσχυση της δυναμικότητας και αποτελεσματικότητας των αεροδιακομιδών του ΕΚΑΒ, (εφεξής «Έργο V»)»</w:t>
      </w:r>
    </w:p>
    <w:p>
      <w:pPr>
        <w:pStyle w:val="MainText"/>
        <w:spacing w:before="120" w:after="0"/>
        <w:rPr>
          <w:lang w:val="el" w:eastAsia="el"/>
        </w:rPr>
      </w:pPr>
      <w:r>
        <w:rPr>
          <w:b/>
          <w:bCs/>
          <w:lang w:val="el" w:eastAsia="el"/>
        </w:rPr>
        <w:t>7.</w:t>
      </w:r>
      <w:r>
        <w:rPr>
          <w:lang w:val="el" w:eastAsia="el"/>
        </w:rPr>
        <w:t xml:space="preserve"> Προστίθεται η περιγραφή του Έργου VIII στο Παράρτημα I της Σύμβασης, ως εξής:</w:t>
      </w:r>
    </w:p>
    <w:p>
      <w:pPr>
        <w:spacing w:before="240" w:after="240"/>
        <w:rPr>
          <w:lang w:val="el" w:eastAsia="el"/>
        </w:rPr>
      </w:pPr>
      <w:r>
        <w:rPr>
          <w:lang w:val="el" w:eastAsia="el"/>
        </w:rPr>
        <w:t>«VIII) «το σχεδίασμά, κατασκευή και εξοπλισμό του νέου Γενικού Νοσοκομείου Σπάρτης (εφεξής «Έργο VIII»).</w:t>
      </w:r>
    </w:p>
    <w:p>
      <w:pPr>
        <w:spacing w:before="240" w:after="240"/>
        <w:rPr>
          <w:lang w:val="el" w:eastAsia="el"/>
        </w:rPr>
      </w:pPr>
      <w:r>
        <w:rPr>
          <w:lang w:val="el" w:eastAsia="el"/>
        </w:rPr>
        <w:t>Ακολούθως τροποποιείται η αρίθμηση στην παράγραφο 1(α) του Προοιμίου της Σύμβασης καθώς και η αντίστοιχη περιγραφή στο Παράρτημα I της Σύμβασης ως εξής:</w:t>
      </w:r>
    </w:p>
    <w:p>
      <w:pPr>
        <w:spacing w:before="240" w:after="240"/>
        <w:rPr>
          <w:lang w:val="el" w:eastAsia="el"/>
        </w:rPr>
      </w:pPr>
      <w:r>
        <w:rPr>
          <w:lang w:val="el" w:eastAsia="el"/>
        </w:rPr>
        <w:t>ix) Καθώς και κάθε άλλου συναφούς, παρεπόμενου ή/ και αυτοτελούς πρόσθετου έργου που ήθελε συμφωνη- θεί, ως πρόσθετη δωρεά διεπόμενη από την παρούσα Σύμβαση, με το Ελληνικό Δημόσιο.</w:t>
      </w:r>
    </w:p>
    <w:p>
      <w:pPr>
        <w:spacing w:before="240" w:after="240"/>
        <w:rPr>
          <w:lang w:val="el" w:eastAsia="el"/>
        </w:rPr>
      </w:pPr>
      <w:r>
        <w:rPr>
          <w:lang w:val="el" w:eastAsia="el"/>
        </w:rPr>
        <w:t>Πέραν των ανωτέρω τροποποιήσεων, όλες οι λοιπές διατάξεις της Σύμβασης, ισχύουν ως έχουν.</w:t>
      </w:r>
    </w:p>
    <w:p>
      <w:pPr>
        <w:spacing w:before="240" w:after="240"/>
        <w:rPr>
          <w:lang w:val="el" w:eastAsia="el"/>
        </w:rPr>
      </w:pPr>
      <w:r>
        <w:rPr>
          <w:lang w:val="el" w:eastAsia="el"/>
        </w:rPr>
        <w:t>Σε πίστωση των ανωτέρω, συντάχθηκε η παρούσα τροποποίηση, η οποία υπεγράφη σε πέντε (5) πρωτότυπα, ως ακολούθως:</w:t>
      </w:r>
    </w:p>
    <w:p>
      <w:pPr>
        <w:spacing w:before="240" w:after="240"/>
        <w:rPr>
          <w:lang w:val="el" w:eastAsia="el"/>
        </w:rPr>
      </w:pPr>
      <w:r>
        <w:rPr>
          <w:lang w:val="el" w:eastAsia="el"/>
        </w:rPr>
        <w:t>Για το ΕΛΛΗΝΙΚΟ ΔΗΜΟΣΙΟ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8"/>
        <w:gridCol w:w="37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 Υφυπουργός</w:t>
      </w:r>
    </w:p>
    <w:p>
      <w:pPr>
        <w:spacing w:before="240" w:after="240"/>
        <w:rPr>
          <w:lang w:val="el" w:eastAsia="el"/>
        </w:rPr>
      </w:pPr>
      <w:r>
        <w:rPr>
          <w:lang w:val="el" w:eastAsia="el"/>
        </w:rPr>
        <w:t>Υγείας</w:t>
      </w:r>
    </w:p>
    <w:p>
      <w:pPr>
        <w:spacing w:before="240" w:after="240"/>
        <w:rPr>
          <w:lang w:val="el" w:eastAsia="el"/>
        </w:rPr>
      </w:pPr>
      <w:r>
        <w:rPr>
          <w:lang w:val="el" w:eastAsia="el"/>
        </w:rPr>
        <w:t>Για το ΙΔΡΥΜΑ Σ.ΣΤΑΥΡΟΣ ΝΙΑΡΧΟΣ</w:t>
      </w:r>
    </w:p>
    <w:p>
      <w:pPr>
        <w:spacing w:before="240" w:after="240"/>
        <w:rPr>
          <w:lang w:val="el" w:eastAsia="el"/>
        </w:rPr>
      </w:pPr>
      <w:r>
        <w:rPr>
          <w:lang w:val="el" w:eastAsia="el"/>
        </w:rPr>
        <w:t>Λαμπροπούλου Χριστίνα Αγουρίδης Γιώργος</w:t>
      </w:r>
    </w:p>
    <w:p>
      <w:pPr>
        <w:spacing w:before="240" w:after="240"/>
        <w:rPr>
          <w:lang w:val="el" w:eastAsia="el"/>
        </w:rPr>
      </w:pPr>
      <w:r>
        <w:rPr>
          <w:lang w:val="el" w:eastAsia="el"/>
        </w:rPr>
        <w:t>Αθήνα, 5.11.2019»</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Θέματα επιλογής Υπηρεσιακών Γραμματέων</w:t>
      </w:r>
    </w:p>
    <w:p>
      <w:pPr>
        <w:pStyle w:val="MainText"/>
        <w:spacing w:before="120" w:after="0"/>
        <w:rPr>
          <w:lang w:val="el" w:eastAsia="el"/>
        </w:rPr>
      </w:pPr>
      <w:r>
        <w:rPr>
          <w:b/>
          <w:bCs/>
          <w:lang w:val="el" w:eastAsia="el"/>
        </w:rPr>
        <w:t>1.</w:t>
      </w:r>
      <w:r>
        <w:rPr>
          <w:lang w:val="el" w:eastAsia="el"/>
        </w:rPr>
        <w:t xml:space="preserve"> Στην περίπτωση δ΄ της παραγράφου 4 του άρθρου 36 του ν. 4622/2019 (Α΄ 133) μετά τις λέξεις «νομικά πρόσωπα δημοσίου δικαίου» προστίθενται οι λέξεις «των φορέων αυτών».</w:t>
      </w:r>
    </w:p>
    <w:p>
      <w:pPr>
        <w:pStyle w:val="MainText"/>
        <w:spacing w:before="120" w:after="0"/>
        <w:rPr>
          <w:lang w:val="el" w:eastAsia="el"/>
        </w:rPr>
      </w:pPr>
      <w:r>
        <w:rPr>
          <w:b/>
          <w:bCs/>
          <w:lang w:val="el" w:eastAsia="el"/>
        </w:rPr>
        <w:t>2.</w:t>
      </w:r>
      <w:r>
        <w:rPr>
          <w:lang w:val="el" w:eastAsia="el"/>
        </w:rPr>
        <w:t xml:space="preserve"> Στο δεύτερο εδάφιο της υποπερίπτωσης βγ΄ της περίπτωσης β΄ της παραγράφου 6 του άρθρου 36 του ν. 4622/2019 (Α΄ 133) μετά τις λέξεις «νομικά πρόσωπα δημοσίου δικαίου» προστίθενται οι λέξεις «των φορέων αυτών».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Θέματα Ειδικής Αγωγής και Εκπαίδευσης (ΕΑΕ)</w:t>
      </w:r>
    </w:p>
    <w:p>
      <w:pPr>
        <w:pStyle w:val="MainText"/>
        <w:spacing w:before="120" w:after="0"/>
        <w:rPr>
          <w:lang w:val="el" w:eastAsia="el"/>
        </w:rPr>
      </w:pPr>
      <w:r>
        <w:rPr>
          <w:b/>
          <w:bCs/>
          <w:lang w:val="el" w:eastAsia="el"/>
        </w:rPr>
        <w:t>1.</w:t>
      </w:r>
      <w:r>
        <w:rPr>
          <w:lang w:val="el" w:eastAsia="el"/>
        </w:rPr>
        <w:t xml:space="preserve"> Το πρώτο εδάφιο της περίπτωσης γ΄ της παραγράφου 1 του άρθρου 6 του ν. 3699/2008 (Α΄ 199), όπως η περίπτωση αυτή τροποποιήθηκε με την παράγραφο 5β του άρθρου 40 του ν. 4589/2019 (Α΄ 13), αντικαθίσταται ως εξής:</w:t>
      </w:r>
    </w:p>
    <w:p>
      <w:pPr>
        <w:spacing w:before="240" w:after="240"/>
        <w:rPr>
          <w:lang w:val="el" w:eastAsia="el"/>
        </w:rPr>
      </w:pPr>
      <w:r>
        <w:rPr>
          <w:lang w:val="el" w:eastAsia="el"/>
        </w:rPr>
        <w:t>«γ) Σε ειδικώς οργανωμένα και καταλλήλως στελεχωμένα Τμήματα Ένταξης (ΤΕ), τα οποία λειτουργούν στις σχολικές μονάδες γενικής και επαγγελματικής εκπαίδευσης. Στα ΤΕ των σχολικών μονάδων πρωτοβάθμιας εκπαίδευσης οι μαθητές υποστηρίζονται από εκπαιδευτικούς των κλάδων ΠΕ61 ή ΠΕ60 με εξειδίκευση στην ΕΑΕ για τα νηπιαγωγεία και από εκπαιδευτικούς των κλάδων ΠΕ71 ή ΠΕ70 με εξειδίκευση στην ΕΑΕ για τα δημοτικά σχολεία. Στα ΤΕ των σχολικών μονάδων της πρωτοβάθμιας εκπαίδευσης, στις οποίες φοιτούν έως διακόσιοι πενήντα (250) μαθητές, τοποθετείται ένας εκπαιδευτικός, ενώ στα ΤΕ των σχολικών μονάδων, στις οποίες φοιτούν περισσότεροι από διακόσιοι πενήντα (250) μαθητές, εκ των οποίων τουλάχιστον δεκαπέντε (15) με διαγνωσμέ- νη από αρμόδιο δημόσιο φορέα (Κέντρο Εκπαιδευτικής και Συμβουλευτικής Υποστήριξης (ΚΕΣΥ), Ιατροπαιδαγωγικό Κέντρο, Δημόσιο Νοσοκομείο) αναπηρία και/ή ειδικές εκπαιδευτικές ανάγκες, τοποθετούνται δύο εκπαιδευτικοί. Στα ΤΕ των σχολικών μονάδων δευτεροβάθμιας εκπαίδευσης οι μαθητές υποστηρίζονται από εκπαιδευτικούς των κλάδων ΠΕ02, ΠΕ03 και ΠΕ04 με εξειδίκευση στην ΕΑΕ. Στα ΤΕ των σχολικών μονάδων της δευτεροβάθμιας εκπαίδευσης, στις οποίες φοιτούν έως τριακόσιοι (300) μαθητές, τοποθετείται ένας εκπαιδευτικός κλάδου ΠΕ02 και ένας εκπαιδευτικός κλάδου ΠΕ03, ενώ στα ΤΕ των σχολικών μονάδων, στις οποίες φοιτούν περισσότεροι από τριακόσιοι (300) μαθητές, εκ των οποίων τουλάχιστον δεκαπέντε (15) με διαγνωσμένη από αρμόδιο δημόσιο φορέα (Κέντρο Εκπαιδευτικής και Συμβουλευτικής Υποστήριξης (ΚΕΣΥ), Ιατροπαιδαγωγικό Κέντρο, Δημόσιο Νοσοκομείο) αναπηρία και/ή ειδικές εκπαιδευτικές ανάγκες, τοποθετούνται ένας εκπαιδευτικός κλάδου ΠΕ02, ένας εκπαιδευτικός κλάδου ΠΕ03 και ένας εκπαιδευτικός κλάδου ΠΕ04. Για τους εκπαιδευτικούς του κλάδου ΠΕ04 η τοποθέτηση, σε επίπεδο Διεύθυνσης Εκπαίδευσης, γίνεται σε ποσοστό 42% για την ειδικότητα ΠΕ04.01, 20% για κάθε μία από τις ειδικότητες ΠΕ04.02 και ΠΕ04.04 και 18% για την ειδικότητα ΠΕ04.05. Ο αριθμός των θέσεων κατά κλάδο και ειδικότητα που προκύπτει σύμφωνα με τα προηγούμενα εδάφια, ισοδυ- ναμεί με αριθμό οργανικών θέσεων. Στα ΤΕ για μαθητές με προβλήματα όρασης ή ακοής μπορεί να τοποθετούνται επιπλέον και εκπαιδευτικοί άλλων κλάδων.».</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οι οργανικές θέσεις κατά κλάδο και ειδικότητα που προκύπτουν σύμφωνα με την παράγραφο 1, διατίθενται καταρχάς για την εξέταση εμπρόθεσμων αιτήσεων μετάθεσης σχολικού έτους 2018-2019, οι οποίες δεν ικανοποιήθηκαν ως προς οποιαδήποτε επιλογή. Οι εκπαιδευτικοί που μετατίθενται κατά τα ανωτέρω παραμένουν στη θέση που υπηρετούν έως και τη λήξη του διδακτικού έτους 2019-2020. Οι οργανικές θέσεις που θα απομείνουν κενές μετά την εξέταση των ως άνω αιτήσεων μετάθεσης διατίθενται για διορισμό.</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της παραγράφου 3</w:t>
      </w:r>
    </w:p>
    <w:p>
      <w:pPr>
        <w:spacing w:before="240" w:after="240"/>
        <w:rPr>
          <w:lang w:val="el" w:eastAsia="el"/>
        </w:rPr>
      </w:pPr>
      <w:r>
        <w:rPr>
          <w:b/>
          <w:bCs/>
          <w:lang w:val="el" w:eastAsia="el"/>
        </w:rPr>
        <w:t>του άρθρου 13 του ν. 4492/2017 (Α΄ 156)</w:t>
      </w:r>
    </w:p>
    <w:p>
      <w:pPr>
        <w:pStyle w:val="MainText"/>
        <w:spacing w:before="120" w:after="0"/>
        <w:rPr>
          <w:lang w:val="el" w:eastAsia="el"/>
        </w:rPr>
      </w:pPr>
      <w:r>
        <w:rPr>
          <w:b/>
          <w:bCs/>
          <w:lang w:val="el" w:eastAsia="el"/>
        </w:rPr>
        <w:t>1.</w:t>
      </w:r>
      <w:r>
        <w:rPr>
          <w:lang w:val="el" w:eastAsia="el"/>
        </w:rPr>
        <w:t xml:space="preserve"> Η περίπτωση α΄ της παραγράφου 3 του άρθρου 13 του ν. 4492/2017 (Α΄ 156) αντικαθίσταται από τότε που ίσχυσε, ήτοι από 18.10.2017, ως εξής:</w:t>
      </w:r>
    </w:p>
    <w:p>
      <w:pPr>
        <w:spacing w:before="240" w:after="240"/>
        <w:rPr>
          <w:lang w:val="el" w:eastAsia="el"/>
        </w:rPr>
      </w:pPr>
      <w:r>
        <w:rPr>
          <w:lang w:val="el" w:eastAsia="el"/>
        </w:rPr>
        <w:t>«3. α) Οι Αγροτικές Εταιρικές Συμπράξεις (ΑΕΣ) του άρθρου 33 του ν. 4384/2016 (Α΄ 78) και του άρθρου 6 του ν. 4015/2011 (Α΄ 210) που είναι εγγεγραμμένες στο Μητρώο του άρθρου 19 του ν. 4384/2016, μπορούν να μετατρέπονται σε αγροτικούς συνεταιρισμούς (ΑΣ) του ν. 4384/2016 με συγχώνευση των Αγροτικών Συνεταιρισμών μετόχων τους. Όσες ΑΕΣ δεν έχουν εφαρμόσει τις διατάξεις του άρθρου 33 του ν. 4384/2016 μέχρι τις 31 Μαρτίου 2020, διαγράφονται από το Μητρώο του άρθρου 19 του ν. 4384/2016 με απόφαση του Υπουργού Αγροτικής Ανάπτυξης και Τροφίμων, μετά από εισήγηση της Αρμόδιας Αρχής του άρθρου 18 του ν. 4384/2016.».</w:t>
      </w:r>
    </w:p>
    <w:p>
      <w:pPr>
        <w:pStyle w:val="MainText"/>
        <w:spacing w:before="120" w:after="0"/>
        <w:rPr>
          <w:lang w:val="el" w:eastAsia="el"/>
        </w:rPr>
      </w:pPr>
      <w:r>
        <w:rPr>
          <w:b/>
          <w:bCs/>
          <w:lang w:val="el" w:eastAsia="el"/>
        </w:rPr>
        <w:t>2.</w:t>
      </w:r>
      <w:r>
        <w:rPr>
          <w:lang w:val="el" w:eastAsia="el"/>
        </w:rPr>
        <w:t xml:space="preserve"> Κοινές υπουργικές αποφάσεις με τις οποίες έχει διαπιστωθεί η λύση ΑΕΣ και οι οποίες έχουν εκδοθεί σε εφαρμογή της περίπτωσης α΄ της παραγράφου 3 του άρθρου 13 του ν. 4492/2017, όπως η περίπτωση αυτή ίσχυσε πριν την αντικατάστασή της με τη διάταξη της παραγράφου 1 του παρόντος άρθρου, ανακαλούνται αναδρομικά από την ημερομηνία έναρξης ισχύος τους.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Κοινόχρηστοι και Κοινωφελείς Χώροι του Ελληνικού</w:t>
      </w:r>
    </w:p>
    <w:p>
      <w:pPr>
        <w:pStyle w:val="MainText"/>
        <w:spacing w:before="120" w:after="0"/>
        <w:rPr>
          <w:lang w:val="el" w:eastAsia="el"/>
        </w:rPr>
      </w:pPr>
      <w:r>
        <w:rPr>
          <w:b/>
          <w:bCs/>
          <w:lang w:val="el" w:eastAsia="el"/>
        </w:rPr>
        <w:t>1.</w:t>
      </w:r>
      <w:r>
        <w:rPr>
          <w:lang w:val="el" w:eastAsia="el"/>
        </w:rPr>
        <w:t xml:space="preserve"> Στην παράγραφο 1 του άρθρου πέμπτου της από 30.09.2019 Πράξης Νομοθετικού Περιεχομένου «Κα- τεπείγουσες ρυθμίσεις αρμοδιότητας των Υπουργείων Περιβάλλοντος και Ενέργειας, Εσωτερικών, Οικονομικών και Υγείας» (Α΄ 145) που κυρώνεται με το άρθρο 2 του παρόντος νόμου, προστίθεται εδάφιο ως εξής:</w:t>
      </w:r>
    </w:p>
    <w:p>
      <w:pPr>
        <w:spacing w:before="240" w:after="240"/>
        <w:rPr>
          <w:lang w:val="el" w:eastAsia="el"/>
        </w:rPr>
      </w:pPr>
      <w:r>
        <w:rPr>
          <w:lang w:val="el" w:eastAsia="el"/>
        </w:rPr>
        <w:t>«Με την ίδια απόφαση, καθορίζεται η καταληκτική ημερομηνία, κατά την οποία η ΕΛΛΗΝΙΚΟ Α.Ε. υποχρε- ούται να παραδώσει τους χώρους αυτούς, σύμφωνα με τα προβλεπόμενα στην από 14.11.2014 Σύμβαση Αγοραπωλησίας Μετοχών για την απόκτηση του 100% του μετοχικού κεφαλαίου της ΕΛΛΗΝΙΚΟ Α.Ε. και της από 19.7.2016 τροποποιητικής σύμβασης, όπως αυτές κυρώθηκαν με τον ν. 4422/2016 και σύμφωνα με τα προβλε- πόμενα στον ν. 4549/2018. Οι χώροι αυτοί περιέρχονται στην κυριότητα των δικαιούχων τους αμέσως μετά τη διανομή του ακινήτου.».</w:t>
      </w:r>
    </w:p>
    <w:p>
      <w:pPr>
        <w:pStyle w:val="MainText"/>
        <w:spacing w:before="120" w:after="0"/>
        <w:rPr>
          <w:lang w:val="el" w:eastAsia="el"/>
        </w:rPr>
      </w:pPr>
      <w:r>
        <w:rPr>
          <w:b/>
          <w:bCs/>
          <w:lang w:val="el" w:eastAsia="el"/>
        </w:rPr>
        <w:t>2.</w:t>
      </w:r>
      <w:r>
        <w:rPr>
          <w:lang w:val="el" w:eastAsia="el"/>
        </w:rPr>
        <w:t xml:space="preserve"> Στην παράγραφο 2 του άρθρου πέμπτου της από 30.9.2019 </w:t>
      </w:r>
    </w:p>
    <w:p>
      <w:pPr>
        <w:spacing w:before="240" w:after="240"/>
        <w:rPr>
          <w:lang w:val="el" w:eastAsia="el"/>
        </w:rPr>
      </w:pPr>
      <w:r>
        <w:rPr>
          <w:lang w:val="el" w:eastAsia="el"/>
        </w:rPr>
        <w:t>Πράξης Νομοθετικού Περιεχομένου «Κατε- πείγουσες ρυθμίσεις αρμοδιότητας των Υπουργείων Περιβάλλοντος και Ενέργειας, Εσωτερικών, Οικονομικών και Υγείας» (Α΄ 145) που κυρώνεται με το άρθρο 2 του παρόντος νόμου, προστίθεται εδάφιο ως εξής:</w:t>
      </w:r>
    </w:p>
    <w:p>
      <w:pPr>
        <w:spacing w:before="240" w:after="240"/>
        <w:rPr>
          <w:lang w:val="el" w:eastAsia="el"/>
        </w:rPr>
      </w:pPr>
      <w:r>
        <w:rPr>
          <w:lang w:val="el" w:eastAsia="el"/>
        </w:rPr>
        <w:t>«Με την ίδια απόφαση, καθορίζεται η καταληκτική ημερομηνία, κατά την οποία η ΕΛΛΗΝΙΚΟ Α.Ε. υποχρε- ούται να παραδώσει τους χώρους αυτούς, σύμφωνα με τα προβλεπόμενα στην από 14.11.2014. Σύμβαση Αγο</w:t>
      </w:r>
    </w:p>
    <w:p>
      <w:pPr>
        <w:spacing w:before="240" w:after="240"/>
        <w:rPr>
          <w:lang w:val="el" w:eastAsia="el"/>
        </w:rPr>
      </w:pPr>
      <w:r>
        <w:rPr>
          <w:b/>
          <w:bCs/>
          <w:lang w:val="el" w:eastAsia="el"/>
        </w:rPr>
        <w:t>Άρθρο 31</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ραπωλησίας Μετοχών για την απόκτηση του 100% του μετοχικού κεφαλαίου της ΕΛΛΗΝΙΚΟ Α.Ε. και της από 19.7.2016 τροποποιητικής σύμβασης όπως αυτές κυρώθηκαν με τον ν. 4422/2016 και σύμφωνα με τα προβλε- πόμενα στον ν. 4549/2018. Οι χώροι αυτοί περιέρχονται στην κυριότητα των δικαιούχων τους αμέσως μετά τη διανομή του ακινήτου.».</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Noεμβρίου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ΠΡΟΚΟΠΙΟΣΒ.ΠΑΥΛΟΠΟΥΛΟΣ</w:t>
      </w:r>
    </w:p>
    <w:p>
      <w:pPr>
        <w:spacing w:before="240" w:after="240"/>
        <w:rPr>
          <w:lang w:val="el" w:eastAsia="el"/>
        </w:rPr>
      </w:pPr>
      <w:r>
        <w:rPr>
          <w:lang w:val="el" w:eastAsia="el"/>
        </w:rPr>
        <w:t xml:space="preserve">Οικονομικών </w:t>
      </w:r>
      <w:r>
        <w:rPr>
          <w:b/>
          <w:bCs/>
          <w:lang w:val="el" w:eastAsia="el"/>
        </w:rPr>
        <w:t>XΡΗΣΤΟΣΣΤΑΪΚΟΥΡΑΣ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ΝΙΚΟΛΑΟΣΠΑΝΑΓΙΩΤΟΠΟΥΛΟΣ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ΒΑΣΙΛΕΙΟΣΚΙΚΙΛΙΑΣ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ΠΑΝΑΓΙΩΤΗΣΘΕΟΔΩΡΙΚΑΚΟΣ</w:t>
      </w:r>
    </w:p>
    <w:p>
      <w:pPr>
        <w:spacing w:before="240" w:after="240"/>
        <w:rPr>
          <w:lang w:val="el" w:eastAsia="el"/>
        </w:rPr>
      </w:pPr>
      <w:r>
        <w:rPr>
          <w:lang w:val="el" w:eastAsia="el"/>
        </w:rPr>
        <w:t>Τουρισμού κ.α.α.</w:t>
      </w:r>
    </w:p>
    <w:p>
      <w:pPr>
        <w:spacing w:before="240" w:after="240"/>
        <w:rPr>
          <w:lang w:val="el" w:eastAsia="el"/>
        </w:rPr>
      </w:pPr>
      <w:r>
        <w:rPr>
          <w:lang w:val="el" w:eastAsia="el"/>
        </w:rPr>
        <w:t>Υφυπουργός Τουρισμού</w:t>
      </w:r>
    </w:p>
    <w:p>
      <w:pPr>
        <w:spacing w:before="240" w:after="240"/>
        <w:rPr>
          <w:lang w:val="el" w:eastAsia="el"/>
        </w:rPr>
      </w:pPr>
      <w:r>
        <w:rPr>
          <w:b/>
          <w:bCs/>
          <w:lang w:val="el" w:eastAsia="el"/>
        </w:rPr>
        <w:t>ΕΜΜΑΝΟΥΗΛΚΟΝΣΟΛΑΣ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 xml:space="preserve">Επικρατείας </w:t>
      </w:r>
      <w:r>
        <w:rPr>
          <w:b/>
          <w:bCs/>
          <w:lang w:val="el" w:eastAsia="el"/>
        </w:rPr>
        <w:t>ΓΕΩΡΓΙΟΣΓΕΡΑΠΕΤΡΙΤΗΣ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ΜΙΧΑΗΛΧΡΥΣΟΧΟΪΔΗΣ</w:t>
      </w:r>
    </w:p>
    <w:p>
      <w:pPr>
        <w:spacing w:before="240" w:after="240"/>
        <w:rPr>
          <w:lang w:val="el" w:eastAsia="el"/>
        </w:rPr>
      </w:pPr>
      <w:r>
        <w:rPr>
          <w:lang w:val="el" w:eastAsia="el"/>
        </w:rPr>
        <w:t>Εργασίας</w:t>
      </w:r>
    </w:p>
    <w:p>
      <w:pPr>
        <w:spacing w:before="240" w:after="240"/>
        <w:rPr>
          <w:lang w:val="el" w:eastAsia="el"/>
        </w:rPr>
      </w:pPr>
      <w:r>
        <w:rPr>
          <w:lang w:val="el" w:eastAsia="el"/>
        </w:rPr>
        <w:t>και Κοινωνικών Υποθέσεων</w:t>
      </w:r>
    </w:p>
    <w:p>
      <w:pPr>
        <w:spacing w:before="240" w:after="240"/>
        <w:rPr>
          <w:lang w:val="el" w:eastAsia="el"/>
        </w:rPr>
      </w:pPr>
      <w:r>
        <w:rPr>
          <w:b/>
          <w:bCs/>
          <w:lang w:val="el" w:eastAsia="el"/>
        </w:rPr>
        <w:t>ΙΩΑΝΝΗΣΒΡΟΥΤΣΗΣ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 κ.α.α.</w:t>
      </w:r>
    </w:p>
    <w:p>
      <w:pPr>
        <w:spacing w:before="240" w:after="240"/>
        <w:rPr>
          <w:lang w:val="el" w:eastAsia="el"/>
        </w:rPr>
      </w:pPr>
      <w:r>
        <w:rPr>
          <w:lang w:val="el" w:eastAsia="el"/>
        </w:rPr>
        <w:t>Υφυπουργός Αγροτικής Ανάπτυξης και Τροφίμων</w:t>
      </w:r>
    </w:p>
    <w:p>
      <w:pPr>
        <w:spacing w:before="240" w:after="240"/>
        <w:rPr>
          <w:lang w:val="el" w:eastAsia="el"/>
        </w:rPr>
      </w:pPr>
      <w:r>
        <w:rPr>
          <w:b/>
          <w:bCs/>
          <w:lang w:val="el" w:eastAsia="el"/>
        </w:rPr>
        <w:t>ΚΩΝΣΤΑΝΤΙΝΟΣΣΚΡΕΚΑΣ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18 Noεμβρίου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