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ΕΦΗΜΕΡΙΔΑ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4 Νοεμβρίου 2022</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206</w:t>
      </w:r>
    </w:p>
    <w:p>
      <w:pPr>
        <w:pStyle w:val="Title"/>
        <w:spacing w:before="120" w:after="360"/>
        <w:rPr>
          <w:lang w:val="el" w:eastAsia="el"/>
        </w:rPr>
      </w:pPr>
      <w:r>
        <w:rPr>
          <w:b/>
          <w:bCs/>
          <w:lang w:val="el" w:eastAsia="el"/>
        </w:rPr>
        <w:t>ΝΟΜΟΣ ΥΠ΄ ΑΡΙΘΜ. 4987</w:t>
      </w:r>
    </w:p>
    <w:p>
      <w:pPr>
        <w:pStyle w:val="PreambelText"/>
        <w:spacing w:before="240" w:after="240"/>
        <w:rPr>
          <w:lang w:val="el" w:eastAsia="el"/>
        </w:rPr>
      </w:pPr>
      <w:r>
        <w:rPr>
          <w:b/>
          <w:bCs/>
          <w:lang w:val="el" w:eastAsia="el"/>
        </w:rPr>
        <w:t>Κύρωση Κώδικα Φορολογικής Διαδικασίας.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Κύρωση Κώδικα Φορολογικής Διαδικασίας</w:t>
      </w:r>
    </w:p>
    <w:p>
      <w:pPr>
        <w:spacing w:before="240" w:after="240"/>
        <w:rPr>
          <w:lang w:val="el" w:eastAsia="el"/>
        </w:rPr>
      </w:pPr>
      <w:r>
        <w:rPr>
          <w:b/>
          <w:bCs/>
          <w:lang w:val="el" w:eastAsia="el"/>
        </w:rPr>
        <w:t>Κυρώνεται, σύμφωνα με τις παρ. 6 και 7 του άρθρου 76 του Συντάγματος, Κύρωση Κώδικα Φορολογικής Διαδικασίας ο παρών Κώδικας νομοθεσίας που αφορά στη φορολογική διαδικασία.</w:t>
      </w:r>
    </w:p>
    <w:p>
      <w:pPr>
        <w:spacing w:before="240" w:after="240"/>
        <w:rPr>
          <w:lang w:val="el" w:eastAsia="el"/>
        </w:rPr>
      </w:pPr>
      <w:r>
        <w:rPr>
          <w:b/>
          <w:bCs/>
          <w:lang w:val="el" w:eastAsia="el"/>
        </w:rPr>
        <w:t>TMHMA I 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(βεβαίωσης) και είσπραξης των εσόδων του Δημοσίου που ορίζονται στο άρθρο 2, καθώς και τις κυρώσεις για τη μη συμμόρφωση με τη νομοθεσία, η οποία ρυθμίζει τα έσοδα αυτά..</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pStyle w:val="StructureList1"/>
        <w:spacing w:before="120" w:after="0"/>
        <w:rPr>
          <w:lang w:val="el" w:eastAsia="el"/>
        </w:rPr>
      </w:pPr>
      <w:r>
        <w:rPr>
          <w:lang w:val="el" w:eastAsia="el"/>
        </w:rPr>
        <w:t>α)</w:t>
      </w:r>
      <w:r>
        <w:rPr>
          <w:lang w:val="en" w:eastAsia="en"/>
        </w:rPr>
        <w:tab/>
      </w:r>
      <w:r>
        <w:rPr>
          <w:lang w:val="el" w:eastAsia="el"/>
        </w:rPr>
        <w:t>Φόρο Εισοδήματος,</w:t>
      </w:r>
    </w:p>
    <w:p>
      <w:pPr>
        <w:pStyle w:val="StructureList1"/>
        <w:spacing w:before="120" w:after="0"/>
        <w:rPr>
          <w:lang w:val="el" w:eastAsia="el"/>
        </w:rPr>
      </w:pPr>
      <w:r>
        <w:rPr>
          <w:lang w:val="el" w:eastAsia="el"/>
        </w:rPr>
        <w:t>β)</w:t>
      </w:r>
      <w:r>
        <w:rPr>
          <w:lang w:val="en" w:eastAsia="en"/>
        </w:rPr>
        <w:tab/>
      </w:r>
      <w:r>
        <w:rPr>
          <w:lang w:val="el" w:eastAsia="el"/>
        </w:rPr>
        <w:t>Φόρο Προστιθέμενης Αξίας (Φ.Π.Α.),</w:t>
      </w:r>
    </w:p>
    <w:p>
      <w:pPr>
        <w:pStyle w:val="StructureList1"/>
        <w:spacing w:before="120" w:after="0"/>
        <w:rPr>
          <w:lang w:val="el" w:eastAsia="el"/>
        </w:rPr>
      </w:pPr>
      <w:r>
        <w:rPr>
          <w:lang w:val="el" w:eastAsia="el"/>
        </w:rPr>
        <w:t>γ)</w:t>
      </w:r>
      <w:r>
        <w:rPr>
          <w:lang w:val="en" w:eastAsia="en"/>
        </w:rPr>
        <w:tab/>
      </w:r>
      <w:r>
        <w:rPr>
          <w:lang w:val="el" w:eastAsia="el"/>
        </w:rPr>
        <w:t>Ενιαίο Φόρο Ιδιοκτησίας Ακινήτων (ΕΝ.Φ.Ι.Α.),</w:t>
      </w:r>
    </w:p>
    <w:p>
      <w:pPr>
        <w:pStyle w:val="StructureList1"/>
        <w:spacing w:before="120" w:after="0"/>
        <w:rPr>
          <w:lang w:val="el" w:eastAsia="el"/>
        </w:rPr>
      </w:pPr>
      <w:r>
        <w:rPr>
          <w:lang w:val="el" w:eastAsia="el"/>
        </w:rPr>
        <w:t>δ)</w:t>
      </w:r>
      <w:r>
        <w:rPr>
          <w:lang w:val="en" w:eastAsia="en"/>
        </w:rPr>
        <w:tab/>
      </w:r>
      <w:r>
        <w:rPr>
          <w:lang w:val="el" w:eastAsia="el"/>
        </w:rPr>
        <w:t>Φόρο Κληρονομιών, Δωρεών, Γονικών Παροχών και Κερδών από Τυχερά Παίγνια,</w:t>
      </w:r>
    </w:p>
    <w:p>
      <w:pPr>
        <w:pStyle w:val="StructureList1"/>
        <w:spacing w:before="120" w:after="0"/>
        <w:rPr>
          <w:lang w:val="el" w:eastAsia="el"/>
        </w:rPr>
      </w:pPr>
      <w:r>
        <w:rPr>
          <w:lang w:val="el" w:eastAsia="el"/>
        </w:rPr>
        <w:t>ε)</w:t>
      </w:r>
      <w:r>
        <w:rPr>
          <w:lang w:val="en" w:eastAsia="en"/>
        </w:rPr>
        <w:tab/>
      </w:r>
      <w:r>
        <w:rPr>
          <w:lang w:val="el" w:eastAsia="el"/>
        </w:rPr>
        <w:t>Φόρους, τέλη, εισφορές ή χρηματικές κυρώσεις που αναφέρονται στο Παράρτημα του Κώδικα και κάθε άλλο φόρο, τέλος, εισφορά ή χρηματική κύρωση για τον προσδιορισμό (βεβαίωση) ή είσπραξη των οποίων, κατά την 1η.1.2014, εφαρμόζονται ανάλογα οι αντίστοιχες διατάξεις των φορολογιών των περ. α΄ και β΄,</w:t>
      </w:r>
    </w:p>
    <w:p>
      <w:pPr>
        <w:pStyle w:val="StructureList1"/>
        <w:spacing w:before="120" w:after="0"/>
        <w:rPr>
          <w:lang w:val="el" w:eastAsia="el"/>
        </w:rPr>
      </w:pPr>
      <w:r>
        <w:rPr>
          <w:lang w:val="el" w:eastAsia="el"/>
        </w:rPr>
        <w:t>στ)</w:t>
      </w:r>
      <w:r>
        <w:rPr>
          <w:lang w:val="en" w:eastAsia="en"/>
        </w:rPr>
        <w:tab/>
      </w:r>
      <w:r>
        <w:rPr>
          <w:lang w:val="el" w:eastAsia="el"/>
        </w:rPr>
        <w:t>Χρηματικές κυρώσεις και τόκους, οι οποίοι προβλέπονται από τον Κώδικα.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ορισμοί της κείμενης νομοθεσίας, εκτός αν προβλέπεται διαφορετικά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pStyle w:val="StructureList1"/>
        <w:spacing w:before="120" w:after="0"/>
        <w:rPr>
          <w:lang w:val="el" w:eastAsia="el"/>
        </w:rPr>
      </w:pPr>
      <w:r>
        <w:rPr>
          <w:lang w:val="el" w:eastAsia="el"/>
        </w:rPr>
        <w:t>αα)</w:t>
      </w:r>
      <w:r>
        <w:rPr>
          <w:lang w:val="en" w:eastAsia="en"/>
        </w:rPr>
        <w:tab/>
      </w:r>
      <w:r>
        <w:rPr>
          <w:lang w:val="el" w:eastAsia="el"/>
        </w:rPr>
        <w:t>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w:t>
      </w:r>
    </w:p>
    <w:p>
      <w:pPr>
        <w:pStyle w:val="StructureList1"/>
        <w:spacing w:before="120" w:after="0"/>
        <w:rPr>
          <w:lang w:val="el" w:eastAsia="el"/>
        </w:rPr>
      </w:pPr>
      <w:r>
        <w:rPr>
          <w:lang w:val="el" w:eastAsia="el"/>
        </w:rPr>
        <w:t>αβ)</w:t>
      </w:r>
      <w:r>
        <w:rPr>
          <w:lang w:val="en" w:eastAsia="en"/>
        </w:rPr>
        <w:tab/>
      </w:r>
      <w:r>
        <w:rPr>
          <w:lang w:val="el" w:eastAsia="el"/>
        </w:rPr>
        <w:t>κάθε πρόσωπο που υποχρεούται να παρακρατεί φόρους και να τους αποδίδει στην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μέσα στο οποίο καταβάλλονται οι φόροι και τα πρόστιμα, όπως προβλέπεται στον νόμο που επιβάλλει την αντίστοιχη φορολογία και στον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Ανεξάρτητη Αρχή Δημοσίων Εσόδων (ΑΑΔΕ),</w:t>
      </w:r>
    </w:p>
    <w:p>
      <w:pPr>
        <w:pStyle w:val="StructureList1"/>
        <w:spacing w:before="120" w:after="0"/>
        <w:rPr>
          <w:lang w:val="el" w:eastAsia="el"/>
        </w:rPr>
      </w:pPr>
      <w:r>
        <w:rPr>
          <w:lang w:val="el" w:eastAsia="el"/>
        </w:rPr>
        <w:t>ζ)</w:t>
      </w:r>
      <w:r>
        <w:rPr>
          <w:lang w:val="en" w:eastAsia="en"/>
        </w:rPr>
        <w:tab/>
      </w:r>
      <w:r>
        <w:rPr>
          <w:lang w:val="el" w:eastAsia="el"/>
        </w:rPr>
        <w:t>ως «Διοικητής» νοείται ο Διοικητής της ΑΑΔΕ,</w:t>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 (Κ.Φ.Ε.).</w:t>
      </w:r>
    </w:p>
    <w:p>
      <w:pPr>
        <w:pStyle w:val="StructureList1"/>
        <w:spacing w:before="120" w:after="0"/>
        <w:rPr>
          <w:lang w:val="el" w:eastAsia="el"/>
        </w:rPr>
      </w:pPr>
      <w:r>
        <w:rPr>
          <w:lang w:val="el" w:eastAsia="el"/>
        </w:rPr>
        <w:t>ι)</w:t>
      </w:r>
      <w:r>
        <w:rPr>
          <w:lang w:val="en" w:eastAsia="en"/>
        </w:rPr>
        <w:tab/>
      </w:r>
      <w:r>
        <w:rPr>
          <w:lang w:val="el" w:eastAsia="el"/>
        </w:rPr>
        <w:t>ως «ψηφιοποιημένη ιδιόχειρη υπογραφή» νοείται η ιδιόχειρη υπογραφή που τίθεται με φυσική παρουσία του υπογράφοντος σε επιφάνεια καταγραφής (tablet) με χρήση γραφίδας, η οποία έχει την ίδια νομική και αποδεικτική ισχύ με την ιδιόχειρη υπογραφή φυσικού προσώπου επί χάρτου.</w:t>
      </w:r>
      <w:r>
        <w:rPr>
          <w:rStyle w:val="Hyperlink"/>
          <w:color w:val="000000"/>
          <w:sz w:val="20"/>
          <w:szCs w:val="20"/>
          <w:u w:val="none" w:color="0000EE"/>
          <w:vertAlign w:val="superscript"/>
          <w:lang w:val="el" w:eastAsia="el"/>
        </w:rPr>
        <w:footnoteReference w:id="2"/>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p>
    <w:p>
      <w:pPr>
        <w:pStyle w:val="MainText"/>
        <w:spacing w:before="120" w:after="0"/>
        <w:rPr>
          <w:lang w:val="el" w:eastAsia="el"/>
        </w:rPr>
      </w:pPr>
      <w:r>
        <w:rPr>
          <w:b/>
          <w:bCs/>
          <w:lang w:val="el" w:eastAsia="el"/>
        </w:rPr>
        <w:t>1.</w:t>
      </w:r>
      <w:r>
        <w:rPr>
          <w:lang w:val="el" w:eastAsia="el"/>
        </w:rPr>
        <w:t xml:space="preserve"> Ο Διοικητής δύναται, με απόφαση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υφιστάμενά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Διοικητή,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Διοικητή, σε ιεραρχικά υφιστάμενα όργανα αυτών, στις περιπτώσεις που αυτό προβλέπεται από τις αποφάσεις που έχουν εκδοθεί κατ΄ εξουσιοδότηση των εδαφίων πρώτου και δεύτερου.</w:t>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και λοιπών εγγράφων </w:t>
      </w:r>
    </w:p>
    <w:p>
      <w:pPr>
        <w:pStyle w:val="MainText"/>
        <w:spacing w:before="120" w:after="0"/>
        <w:rPr>
          <w:lang w:val="el" w:eastAsia="el"/>
        </w:rPr>
      </w:pPr>
      <w:r>
        <w:rPr>
          <w:b/>
          <w:bCs/>
          <w:lang w:val="el" w:eastAsia="el"/>
        </w:rPr>
        <w:t>1.</w:t>
      </w:r>
      <w:r>
        <w:rPr>
          <w:lang w:val="el" w:eastAsia="el"/>
        </w:rPr>
        <w:t xml:space="preserve"> Η κοινοποίηση πράξεων και λοιπών εγγράφων που εκδίδει σύμφωνα με τον Κώδικα η Φορολογική Διοίκηση προς φορολογούμενο ή άλλο πρόσωπο γίνεται εγγράφως ή ηλεκτρονικώς.</w:t>
      </w:r>
    </w:p>
    <w:p>
      <w:pPr>
        <w:pStyle w:val="MainText"/>
        <w:spacing w:before="120" w:after="0"/>
        <w:rPr>
          <w:lang w:val="el" w:eastAsia="el"/>
        </w:rPr>
      </w:pPr>
      <w:r>
        <w:rPr>
          <w:b/>
          <w:bCs/>
          <w:lang w:val="el" w:eastAsia="el"/>
        </w:rPr>
        <w:t>2.</w:t>
      </w:r>
      <w:r>
        <w:rPr>
          <w:lang w:val="el" w:eastAsia="el"/>
        </w:rPr>
        <w:t xml:space="preserve"> Εάν η πράξη ή το έγγραφο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4727/2020 (Α΄ 184) ή στον λογαριασμό του εν λόγω προσώπου ή του νόμιμου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αποσταλεί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τον Κώδικα Διοικητικής Δικονομίας (Κ.Δ.Δ.), μόνο εφόσον δεν είναι δυνατή η επίδοση με άλλον τρόπο. Η κοινοποίηση, σύμφωνα με τον Κώδικα Διοικητικής Δικονομίας, κατά το πρώτο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pStyle w:val="MainText"/>
        <w:spacing w:before="120" w:after="0"/>
        <w:rPr>
          <w:lang w:val="el" w:eastAsia="el"/>
        </w:rPr>
      </w:pPr>
      <w:r>
        <w:rPr>
          <w:b/>
          <w:bCs/>
          <w:lang w:val="el" w:eastAsia="el"/>
        </w:rPr>
        <w:t>3.</w:t>
      </w:r>
      <w:r>
        <w:rPr>
          <w:lang w:val="el" w:eastAsia="el"/>
        </w:rPr>
        <w:t xml:space="preserve"> Εάν η πράξη ή το έγγραφο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4727/2020 ή στον λογαριασμό του νομικού προσώπου ή της νομικής οντότητας ή του νόμιμου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τον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πρώτο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δεύτερου εδαφίου, εφόσον κατά τον χρόνο της κοινοποίησης, δεν είχε γνωστοποιηθεί στη Φορολογική Διοίκηση ο διορισμός νέου νόμιμου ή φορολογικού εκπροσώπου.</w:t>
      </w:r>
    </w:p>
    <w:p>
      <w:pPr>
        <w:pStyle w:val="MainText"/>
        <w:spacing w:before="120" w:after="0"/>
        <w:rPr>
          <w:lang w:val="el" w:eastAsia="el"/>
        </w:rPr>
      </w:pPr>
      <w:r>
        <w:rPr>
          <w:b/>
          <w:bCs/>
          <w:lang w:val="el" w:eastAsia="el"/>
        </w:rPr>
        <w:t>3Α.</w:t>
      </w:r>
      <w:r>
        <w:rPr>
          <w:lang w:val="el" w:eastAsia="el"/>
        </w:rPr>
        <w:t xml:space="preserve"> Πράξεις ή έγγραφα που εκδίδονται στο πλαίσιο των ειδικών καθεστώτων των άρθρων 47β, 47γ και 47δ του Κώδικα Φόρου Προστιθέμενης Αξίας (ν. 2859/2000, Α' 248) ή στο πλαίσιο των ειδικών καθεστώτων άλλων κρατών μελών, κοινοποιούνται ηλεκτρονικά, είτε με ανάρτησή τους στον λογαριασμό του υποκείμενου στον φόρο ή του μεσάζοντα, στο πληροφοριακό σύστημα της Φορολογικής Διοίκησης, την οποία συνοδεύει ηλεκτρονική ειδοποίηση στη δηλωθείσα διεύθυνση ηλεκτρονικού ταχυδρομείου του, είτε με μόνη την αποστολή αυτών στη δηλωθείσα διεύθυνση ηλεκτρονικού ταχυδρομείου, αν το πρόσωπο στο οποίο αφορά η κοινοποίηση δεν διαθέτει λογαριασμό με λειτουργικότητα ανάρτησης στο πληροφοριακό σύστημα της Φορολογικής Διοίκησης.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Με απόφαση του Διοικητή, έγγραφα που έχουν πληροφοριακό χαρακτήρα ή πράξεις προσδιορισμού φόρου του άρθρου 32, μπορούν να κοινοποιούνται με απλή επιστολή.</w:t>
      </w:r>
    </w:p>
    <w:p>
      <w:pPr>
        <w:pStyle w:val="MainText"/>
        <w:spacing w:before="120" w:after="0"/>
        <w:rPr>
          <w:lang w:val="el" w:eastAsia="el"/>
        </w:rPr>
      </w:pPr>
      <w:r>
        <w:rPr>
          <w:b/>
          <w:bCs/>
          <w:lang w:val="el" w:eastAsia="el"/>
        </w:rPr>
        <w:t>5.</w:t>
      </w:r>
      <w:r>
        <w:rPr>
          <w:lang w:val="el" w:eastAsia="el"/>
        </w:rPr>
        <w:t xml:space="preserve"> Πράξη ή έγγραφο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ή το έγγραφο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προσκομίστηκε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χωρίς δαπάνη.</w:t>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στον λογαριασμό φυσικού, νομικού προσώπου ή νομικής οντότητας, σύμφωνα με τα οριζόμενα στην περ. α) των παρ. 2 και 3, η πράξη ή το έγγραφο θεωρείται ότι έχει νομίμως κοινοποιηθεί μετά την παρέλευση δέκα (10) ημερών από την ανάρτησή τους στον λογαριασμό του προσώπου το οποίο αφορά η κοινοποίηση και την ηλεκτρονική ειδοποίησή του στη δηλωθείσα διεύθυνση ηλεκτρονικού ταχυδρομείου του, εφόσον δεν προκύπτει προγενέστερος χρόνος παραλαβής της. Στην περίπτωση μερικού επιτόπιου ελέγχου πρόληψης, η κοινοποίηση των εγγράφων βεβαιώνεται με την ψηφιοποιημένη ιδιόχειρη υπογραφή επί αυτών από το πρόσωπο στο οποίο αφορά η κοινοποίηση, ή σε περίπτωση απουσίας του, από τα πρόσωπα που αναφέρονται στην παρ. 4 του άρθρου 24 του Κώδικα. Αν τα πρόσωπα του προηγούμενου εδαφίου λείπουν ή αρνούνται να υπογράψουν, η κοινοποίηση συντελείται με την ανάρτηση των εγγράφων στον λογαριασμό του προσώπου στο οποίο αφορά η κοινοποίηση και την ηλεκτρονική ειδοποίησή του στη δηλωθείσα διεύθυνση ηλεκτρονικού ταχυδρομείου του. Με απόφαση του Διοικητή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στον λογαριασμό της κοινοποιούμενης πράξης ή του εγγράφου,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 2 και 3 δεν μπορεί να λάβει χώρα, τότε κοινοποίηση πράξης ή εγγράφου που αφορά τη φορολογία ακινήτων είναι δυνατόν να συντελεστεί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ή του εγγράφου στο ακίνητο.</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Έγγραφα</w:t>
      </w:r>
    </w:p>
    <w:p>
      <w:pPr>
        <w:pStyle w:val="MainText"/>
        <w:spacing w:before="120" w:after="0"/>
        <w:rPr>
          <w:lang w:val="el" w:eastAsia="el"/>
        </w:rPr>
      </w:pPr>
      <w:r>
        <w:rPr>
          <w:b/>
          <w:bCs/>
          <w:lang w:val="el" w:eastAsia="el"/>
        </w:rPr>
        <w:t>1.</w:t>
      </w:r>
      <w:r>
        <w:rPr>
          <w:lang w:val="el" w:eastAsia="el"/>
        </w:rPr>
        <w:t xml:space="preserve"> Ο Διοικητής,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 </w:t>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 1 στη διάθεση του κοινού, δωρεάν, ηλεκτρονικά, ταχυδρομικά ή στις κατά τόπους υπηρεσίες της.</w:t>
      </w:r>
    </w:p>
    <w:p>
      <w:pPr>
        <w:pStyle w:val="MainText"/>
        <w:spacing w:before="120" w:after="0"/>
        <w:rPr>
          <w:lang w:val="el" w:eastAsia="el"/>
        </w:rPr>
      </w:pPr>
      <w:r>
        <w:rPr>
          <w:b/>
          <w:bCs/>
          <w:lang w:val="el" w:eastAsia="el"/>
        </w:rPr>
        <w:t>3.</w:t>
      </w:r>
      <w:r>
        <w:rPr>
          <w:lang w:val="el" w:eastAsia="el"/>
        </w:rPr>
        <w:t xml:space="preserve"> Ως έγγραφα νοούνται και τα έγγραφα της Φορολογικής Διοίκησης που παράγονται μέσω ηλεκτρονικής εφαρμογής ή μέσω ειδικού πληροφοριακού συστήματος που συνθέτει αυτοματοποιημένα τα σχετικά δεδομένα. Τα έγγραφα αυτά δύναται να υπογράφονται από τον φορολογούμενο ή άλλο πρόσωπο με χρήση ψηφιοποιημένης ιδιόχειρης υπογραφής. Σε περίπτωση εκτύπωσης εγγράφων με ψηφιοποιημένη ιδιόχειρη υπογραφή ισχύουν τα προβλεπόμενα στο άρθρο 11 του Κώδικα Διοικητικής Διαδικασίας (ν. 2690/1999, Α’ 45).</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Το πρώτο εδάφιο δεν εφαρμόζεται για τις δηλώσεις Φ.Π.Α. που υποβάλλονται σύμφωνα με τα άρθρα 47β, 47γ και 47δ του Κώδικα Φόρου Προστιθέμενης Αξίας (Φ.Π.Α.).</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πρωτοκολλάται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Διοικητής, με απόφασή του, καθορίζει τις αναγκαίες λεπτομέρειες για την εφαρμογή του πρώτου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φορολογούμενου,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Διοικητής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ΑΑΔΕ και ισχύουν από τη δημοσίευσή τους.</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δεν θεωρείται ανακριβής ή δεν θεωρείται ότι παρέλειψε να υποβάλει δήλωση, κατά περίπτωση.</w:t>
      </w:r>
    </w:p>
    <w:p>
      <w:pPr>
        <w:spacing w:before="240" w:after="240"/>
        <w:rPr>
          <w:lang w:val="el" w:eastAsia="el"/>
        </w:rPr>
      </w:pPr>
      <w:r>
        <w:rPr>
          <w:b/>
          <w:bCs/>
          <w:lang w:val="el" w:eastAsia="el"/>
        </w:rPr>
        <w:t>TMHMA II 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Εγγραφή στο φορολογικό μητρώο και απόδοση Αριθμού Φορολογικού Μητρώου</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Με την εγγραφή η Φορολογική Διοίκηση αποδίδει μοναδικό Αριθμό Φορολογικού Μητρώου (Α.Φ.Μ.) σε κάθε φορολογούμενο κατά τα οριζόμενα στο επόμενο άρθρο. 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 Προκειμένου για νομικά πρόσωπα και νομικές οντότητες, η δήλωση εγγραφής υποβάλλεται μέσα σε τριάντα (30) ημέρες από τη νόμιμη σύστασή τους.</w:t>
      </w:r>
    </w:p>
    <w:p>
      <w:pPr>
        <w:pStyle w:val="StructureList1"/>
        <w:spacing w:before="120" w:after="0"/>
        <w:rPr>
          <w:lang w:val="el" w:eastAsia="el"/>
        </w:rPr>
      </w:pPr>
      <w:r>
        <w:rPr>
          <w:lang w:val="el" w:eastAsia="el"/>
        </w:rPr>
        <w:t>β)</w:t>
      </w:r>
      <w:r>
        <w:rPr>
          <w:lang w:val="en" w:eastAsia="en"/>
        </w:rPr>
        <w:tab/>
      </w:r>
      <w:r>
        <w:rPr>
          <w:lang w:val="el" w:eastAsia="el"/>
        </w:rPr>
        <w:t>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 Εάν δεν έχει προηγηθεί δήλωση εγγραφής, αυτή γίνεται ταυτόχρονα με τη δήλωση έναρξης. 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σύστασής τους. Η δήλωση έναρξης υποβάλλεται μέσα σε τριάντα (30) ημέρες από τη νόμιμη σύσταση. 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Φ.Π.Α., στο οποίο υπάγεται ο φορολογούμενος.</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περ. α΄ και β.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περ. α΄ και β΄.</w:t>
      </w:r>
    </w:p>
    <w:p>
      <w:pPr>
        <w:pStyle w:val="StructureList1"/>
        <w:spacing w:before="120" w:after="0"/>
        <w:rPr>
          <w:lang w:val="el" w:eastAsia="el"/>
        </w:rPr>
      </w:pPr>
      <w:r>
        <w:rPr>
          <w:lang w:val="el" w:eastAsia="el"/>
        </w:rPr>
        <w:t>δ)</w:t>
      </w:r>
      <w:r>
        <w:rPr>
          <w:lang w:val="en" w:eastAsia="en"/>
        </w:rPr>
        <w:tab/>
      </w:r>
      <w:r>
        <w:rPr>
          <w:lang w:val="el" w:eastAsia="el"/>
        </w:rPr>
        <w:t>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p>
    <w:p>
      <w:pPr>
        <w:pStyle w:val="StructureList1"/>
        <w:spacing w:before="120" w:after="0"/>
        <w:rPr>
          <w:lang w:val="el" w:eastAsia="el"/>
        </w:rPr>
      </w:pPr>
      <w:r>
        <w:rPr>
          <w:lang w:val="el" w:eastAsia="el"/>
        </w:rPr>
        <w:t>δα)</w:t>
      </w:r>
      <w:r>
        <w:rPr>
          <w:lang w:val="en" w:eastAsia="en"/>
        </w:rPr>
        <w:tab/>
      </w:r>
      <w:r>
        <w:rPr>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p>
    <w:p>
      <w:pPr>
        <w:pStyle w:val="StructureList1"/>
        <w:spacing w:before="120" w:after="0"/>
        <w:rPr>
          <w:lang w:val="el" w:eastAsia="el"/>
        </w:rPr>
      </w:pPr>
      <w:r>
        <w:rPr>
          <w:lang w:val="el" w:eastAsia="el"/>
        </w:rPr>
        <w:t>δβ)</w:t>
      </w:r>
      <w:r>
        <w:rPr>
          <w:lang w:val="en" w:eastAsia="en"/>
        </w:rPr>
        <w:tab/>
      </w:r>
      <w:r>
        <w:rPr>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τον χρόνο υποβολής της δήλωσης έναρξης, συνολική βασική ληξιπρόθεσμη φορολογική οφειλή από φόρο εισοδήματος, Φ.Π.Α., παρακρατούμενους φόρους από μισθωτή εργασία και συντάξεις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 Ως αφερέγγυο, για την εφαρμογή του παρόντος άρθρου,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 4307/2014 (Α΄ 246), καθώς και κάθε πρόσωπο που έχει υπαχθεί στη ρύθμιση του ν. 3869/2010 (Α΄ 130).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p>
    <w:p>
      <w:pPr>
        <w:pStyle w:val="StructureList1"/>
        <w:spacing w:before="120" w:after="0"/>
        <w:rPr>
          <w:lang w:val="el" w:eastAsia="el"/>
        </w:rPr>
      </w:pPr>
      <w:r>
        <w:rPr>
          <w:lang w:val="el" w:eastAsia="el"/>
        </w:rPr>
        <w:t>ε)</w:t>
      </w:r>
      <w:r>
        <w:rPr>
          <w:lang w:val="en" w:eastAsia="en"/>
        </w:rPr>
        <w:tab/>
      </w:r>
      <w:r>
        <w:rPr>
          <w:lang w:val="el" w:eastAsia="el"/>
        </w:rPr>
        <w:t>Η εγγύηση, σύμφωνα με την περ. δ; απαιτείται μόνο μετά από απόφαση της Φορολογικής Διοίκησης, από την οποία προκύπτει ότι συντρέχουν οι προϋποθέσεις της ανωτέρω περίπτωσης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 Το ύψος της εγγύησης προσδιορίζεται λαμβάνοντας υπόψη ενδεικτικά το ύψος των ληξιπρόθεσμων οφειλών της περ. δ΄, καθώς και τη νομική μορφή του υποβάλλοντος τη δήλωση προσώπου. Με απόφαση του Διοικητή ορίζονται το είδος, η διάρκεια, το ύψος και η διαδικασία κατάθεσης της εγγύησης, οι περιπτώσεις κατάπτωσής της και κάθε άλλη αναγκαία λεπτομέρεια για την εφαρμογή των περ. δ΄ και ε.</w:t>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Φ.Π.Α., υποχρεούται να δηλώνει την πραγματοποίηση ενδοκοινοτικών αποκτήσεων αγαθών και την πραγματοποίηση απαλλασσόμενων, σύμφωνα με το άρθρο 28 του Κώδικα Φ.Π.Α. , ενδοκοινοτικών παραδόσεων αγαθών.</w:t>
      </w:r>
    </w:p>
    <w:p>
      <w:pPr>
        <w:pStyle w:val="StructureList1"/>
        <w:spacing w:before="120" w:after="0"/>
        <w:rPr>
          <w:lang w:val="el" w:eastAsia="el"/>
        </w:rPr>
      </w:pPr>
      <w:r>
        <w:rPr>
          <w:lang w:val="el" w:eastAsia="el"/>
        </w:rPr>
        <w:t>β)</w:t>
      </w:r>
      <w:r>
        <w:rPr>
          <w:lang w:val="en" w:eastAsia="en"/>
        </w:rPr>
        <w:tab/>
      </w:r>
      <w:r>
        <w:rPr>
          <w:lang w:val="el" w:eastAsia="el"/>
        </w:rPr>
        <w:t>Ο φορολογούμενος, που είναι υποκείμενος στον Φ.Π.Α., υποχρεούται να δηλώνει την έναρξη ή την παύση παροχής υπηρεσιών προς υποκείμενο στον φόρο εγκατεστημένο σε άλλο κράτος μέλος, για τις οποίες ο τόπος δεν είναι το εσωτερικό της χώρας, σύμφωνα με την περ. α΄ της παρ. 2 του άρθρου 14 του Κώδικα Φ.Π.Α. .</w:t>
      </w:r>
    </w:p>
    <w:p>
      <w:pPr>
        <w:pStyle w:val="StructureList1"/>
        <w:spacing w:before="120" w:after="0"/>
        <w:rPr>
          <w:lang w:val="el" w:eastAsia="el"/>
        </w:rPr>
      </w:pPr>
      <w:r>
        <w:rPr>
          <w:lang w:val="el" w:eastAsia="el"/>
        </w:rPr>
        <w:t>γ)</w:t>
      </w:r>
      <w:r>
        <w:rPr>
          <w:lang w:val="en" w:eastAsia="en"/>
        </w:rPr>
        <w:tab/>
      </w:r>
      <w:r>
        <w:rPr>
          <w:lang w:val="el" w:eastAsia="el"/>
        </w:rPr>
        <w:t>Ο φορολογούμενος, που είναι υποκείμενος στον Φ.Π.Α., ή το μη υποκείμενο στον Φ.Π.Α.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 μέλος, για τις οποίες ο τόπος φορολόγησης είναι το εσωτερικό της χώρας, σύμφωνα με την περ. α΄ της παρ. 2 του άρθρου 14 του Κώδικα Φ.Π.Α., και ο φορολογούμενος είναι υπόχρεος στην καταβολή του φόρου.</w:t>
      </w:r>
    </w:p>
    <w:p>
      <w:pPr>
        <w:pStyle w:val="StructureList1"/>
        <w:spacing w:before="120" w:after="0"/>
        <w:rPr>
          <w:lang w:val="el" w:eastAsia="el"/>
        </w:rPr>
      </w:pPr>
      <w:r>
        <w:rPr>
          <w:lang w:val="el" w:eastAsia="el"/>
        </w:rPr>
        <w:t>δ)</w:t>
      </w:r>
      <w:r>
        <w:rPr>
          <w:lang w:val="en" w:eastAsia="en"/>
        </w:rPr>
        <w:tab/>
      </w:r>
      <w:r>
        <w:rPr>
          <w:lang w:val="el" w:eastAsia="el"/>
        </w:rPr>
        <w:t>Η δήλωση για την πραγματοποίηση ενδοκοινοτικών συναλλαγών υποβάλλεται πριν την πραγματοποίηση της πρώτης συναλλαγής.</w:t>
      </w:r>
    </w:p>
    <w:p>
      <w:pPr>
        <w:pStyle w:val="MainText"/>
        <w:spacing w:before="120" w:after="0"/>
        <w:rPr>
          <w:lang w:val="el" w:eastAsia="el"/>
        </w:rPr>
      </w:pPr>
      <w:r>
        <w:rPr>
          <w:b/>
          <w:bCs/>
          <w:lang w:val="el" w:eastAsia="el"/>
        </w:rPr>
        <w:t>3.</w:t>
      </w:r>
      <w:r>
        <w:rPr>
          <w:lang w:val="el" w:eastAsia="el"/>
        </w:rPr>
        <w:t xml:space="preserve"> α)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μέσα σε τριάντα (30) ημέρες από την πραγματοποίηση της μεταβολής. Ειδικά ο φορολογούμενος που είναι υποκείμενος στον Φ.Π.Α., για τη μεταβολή καθεστώτος Φ.Π.Α. στο οποίο υπάγεται, υποβάλλει δήλωση μετάταξης μέσα στην ίδια ανωτέρω προθεσμία, εκτός αν προβλέπεται διαφορετικά από τον Κώδικα Φ.Π.Α.. 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 Ο φορολογούμενος δεν μπορεί να επικαλείται έναντι της Φορολογικής Διοίκησης τις μεταβολές των στοιχείων του μέχρι τον χρόνο ενημέρωσής της.</w:t>
      </w:r>
    </w:p>
    <w:p>
      <w:pPr>
        <w:pStyle w:val="StructureList1"/>
        <w:spacing w:before="120" w:after="0"/>
        <w:rPr>
          <w:lang w:val="el" w:eastAsia="el"/>
        </w:rPr>
      </w:pPr>
      <w:r>
        <w:rPr>
          <w:lang w:val="el" w:eastAsia="el"/>
        </w:rPr>
        <w:t>β)</w:t>
      </w:r>
      <w:r>
        <w:rPr>
          <w:lang w:val="en" w:eastAsia="en"/>
        </w:rPr>
        <w:tab/>
      </w:r>
      <w:r>
        <w:rPr>
          <w:lang w:val="el" w:eastAsia="el"/>
        </w:rPr>
        <w:t>Ο φορολογούμενος που είναι υποκείμενος στον Φ.Π.Α.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μέσα σε τριάντα (30) ημέρες από την οριστική παύση των εργασιών τους και για τα νομικά πρόσωπα και τις νομικές οντότητες μέσα σε τριάντα (30) ημέρες από τη λύση τους ή από τη λήξη των εργασιών της εκκαθάρισης ή από την ανακοίνωση διαγραφής τους από το Γενικό Εμπορικό Μητρώο (Γ.Ε.ΜΗ.), κατά περίπτωση. 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 λήξη της προθεσμίας αποποίησης, που προβλέπεται από το άρθρο 1847 του Αστικού Κώδικα (Α.Κ.), σε κάθε άλλη περίπτωση.</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p>
    <w:p>
      <w:pPr>
        <w:pStyle w:val="MainText"/>
        <w:spacing w:before="120" w:after="0"/>
        <w:rPr>
          <w:lang w:val="el" w:eastAsia="el"/>
        </w:rPr>
      </w:pPr>
      <w:r>
        <w:rPr>
          <w:b/>
          <w:bCs/>
          <w:lang w:val="el" w:eastAsia="el"/>
        </w:rPr>
        <w:t>6.</w:t>
      </w:r>
      <w:r>
        <w:rPr>
          <w:lang w:val="el" w:eastAsia="el"/>
        </w:rPr>
        <w:t xml:space="preserve"> Με απόφαση του Διοικητή: α) καθορίζονται ο τρόπος, ο χρόνος ενημέρωσης και κάθε άλλο αναγκαίο θέμα για την εφαρμογή των παρ. 2, 3 και 4 και β) 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Το πρώτο εδάφιο δεν εφαρμόζεται για υποκείμενους στον φόρο και μεσάζοντες που εγγράφονται στα ειδικά καθεστώτα των άρθρων 47β και 47δ του Κώδικα Φόρου Προστιθέμενης Αξίας (ν. 2859/2000, Α’ 248).</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Ο Α.Φ.Μ.,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Α.Φ.Μ.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α)</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β)</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στον φόρο, στο πλαίσιο της διαχείρισης των συστημάτων M.O.S.S. και O.S.S./I.O.S.S.,</w:t>
      </w:r>
    </w:p>
    <w:p>
      <w:pPr>
        <w:pStyle w:val="StructureList1"/>
        <w:spacing w:before="120" w:after="0"/>
        <w:rPr>
          <w:lang w:val="el" w:eastAsia="el"/>
        </w:rPr>
      </w:pPr>
      <w:r>
        <w:rPr>
          <w:lang w:val="el" w:eastAsia="el"/>
        </w:rPr>
        <w:t>γ)</w:t>
      </w:r>
      <w:r>
        <w:rPr>
          <w:lang w:val="en" w:eastAsia="en"/>
        </w:rPr>
        <w:tab/>
      </w:r>
      <w:r>
        <w:rPr>
          <w:lang w:val="el" w:eastAsia="el"/>
        </w:rPr>
        <w:t>εφόσον τούτο απαιτείται από άλλες διατάξεις νόμου. Ειδικότερα, η Φορολογική Διοίκηση αποδίδει Α.Φ.Μ.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 Με απόφαση του Διοικητή μπορεί να καθορίζονται και άλλες περιπτώσεις απόδοσης Α.Φ.Μ.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w:t>
      </w:r>
    </w:p>
    <w:p>
      <w:pPr>
        <w:pStyle w:val="MainText"/>
        <w:spacing w:before="120" w:after="0"/>
        <w:rPr>
          <w:lang w:val="el" w:eastAsia="el"/>
        </w:rPr>
      </w:pPr>
      <w:r>
        <w:rPr>
          <w:b/>
          <w:bCs/>
          <w:lang w:val="el" w:eastAsia="el"/>
        </w:rPr>
        <w:t>4.</w:t>
      </w:r>
      <w:r>
        <w:rPr>
          <w:lang w:val="el" w:eastAsia="el"/>
        </w:rPr>
        <w:t xml:space="preserve"> α) Η Φορολογική Διοίκηση δύναται να αναστέλλει τη χρήση Α.Φ.Μ. ή να προβαίνει σε απενεργοποίησή του,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παραβιάζει ή παραποιεί ή επεμβαίνει κατά οποιονδήποτε τρόπο στη λειτουργία των φορολογικών ηλεκτρονικών μηχανισμών, ή ότι έχει δηλώσει ψευδή ή ανακριβή στοιχεία για την απόκτησή του, ή έχει εγγραφεί στο φορολογικό μητρώο περισσότερες φορές. Ο φορολογούμενος έχει σε κάθε περίπτωση το δικαίωμα να αποδείξει ότι δεν συντρέχουν οι προϋποθέσεις του πρώτου εδαφίου.</w:t>
      </w:r>
    </w:p>
    <w:p>
      <w:pPr>
        <w:pStyle w:val="StructureList1"/>
        <w:spacing w:before="120" w:after="0"/>
        <w:rPr>
          <w:lang w:val="el" w:eastAsia="el"/>
        </w:rPr>
      </w:pPr>
      <w:r>
        <w:rPr>
          <w:lang w:val="el" w:eastAsia="el"/>
        </w:rPr>
        <w:t>β)</w:t>
      </w:r>
      <w:r>
        <w:rPr>
          <w:lang w:val="en" w:eastAsia="en"/>
        </w:rPr>
        <w:tab/>
      </w:r>
      <w:r>
        <w:rPr>
          <w:lang w:val="el" w:eastAsia="el"/>
        </w:rPr>
        <w:t>Για τα φυσικά πρόσωπα που προβαίνουν σε νέα έναρξη εργασιών και κατά την άσκηση προηγούμενης δραστηριότητας επιχειρηματικού περιεχομένου, ο Α.Φ.Μ. τους είχε ανασταλεί ή πληρούνται οι προϋποθέσεις αναστολής του, σε εφαρμογή των οριζόμενων στην περ. α, απαιτείται η κατάθεση εγγύησης. Το ύψος της εγγύησης προσδιορίζεται λαμβάνοντας υπόψη το ύψος της φοροδιαφυγής, τον λόγο της αναστολής και την τυχόν υποτροπή, με ελάχιστο ποσό εγγύησης τις δεκαπέντε χιλιάδες (15.000) ευρώ. Η εν λόγω εγγύηση καταπίπτει αυτοδικαίως, σε περίπτωση νέας αναστολής χρήσης του Α.Φ.Μ.. Τα ανωτέρω εφαρμόζονται και στην περίπτωση που νομικό πρόσωπο ή νομική οντότητα υποβάλλει δήλωση έναρξης και 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βα)</w:t>
      </w:r>
      <w:r>
        <w:rPr>
          <w:lang w:val="en" w:eastAsia="en"/>
        </w:rPr>
        <w:tab/>
      </w:r>
      <w:r>
        <w:rPr>
          <w:lang w:val="el" w:eastAsia="el"/>
        </w:rPr>
        <w:t>υπήρξε οποτεδήποτε κατά το τρέχον και τα προηγούμενα πέντε (5), πριν από την υποβολή της δήλωσης,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του οποίου ο Α.Φ.Μ. είχε ανασταλεί, σύμφωνα με τα οριζόμενα στην περ. α΄, ή</w:t>
      </w:r>
    </w:p>
    <w:p>
      <w:pPr>
        <w:pStyle w:val="StructureList1"/>
        <w:spacing w:before="120" w:after="0"/>
        <w:rPr>
          <w:lang w:val="el" w:eastAsia="el"/>
        </w:rPr>
      </w:pPr>
      <w:r>
        <w:rPr>
          <w:lang w:val="el" w:eastAsia="el"/>
        </w:rPr>
        <w:t>ββ)</w:t>
      </w:r>
      <w:r>
        <w:rPr>
          <w:lang w:val="en" w:eastAsia="en"/>
        </w:rPr>
        <w:tab/>
      </w:r>
      <w:r>
        <w:rPr>
          <w:lang w:val="el" w:eastAsia="el"/>
        </w:rPr>
        <w:t>άσκησε οποτεδήποτε κατά το τρέχον και τα προηγούμενα πέντε (5), πριν από την υποβολή της δήλωσης, φορολογικά έτη, ως φυσικό πρόσωπο, δραστηριότητα επιχειρηματικού περιεχομένου και ο Α.Φ.Μ. του είχε ανασταλεί, σύμφωνα με τα οριζόμενα στην περ. ή</w:t>
      </w:r>
    </w:p>
    <w:p>
      <w:pPr>
        <w:pStyle w:val="StructureList1"/>
        <w:spacing w:before="120" w:after="0"/>
        <w:rPr>
          <w:lang w:val="el" w:eastAsia="el"/>
        </w:rPr>
      </w:pPr>
      <w:r>
        <w:rPr>
          <w:lang w:val="el" w:eastAsia="el"/>
        </w:rPr>
        <w:t>βγ)</w:t>
      </w:r>
      <w:r>
        <w:rPr>
          <w:lang w:val="en" w:eastAsia="en"/>
        </w:rPr>
        <w:tab/>
      </w:r>
      <w:r>
        <w:rPr>
          <w:lang w:val="el" w:eastAsia="el"/>
        </w:rPr>
        <w:t>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Α.Φ.Μ. του είχε ανασταλεί, σύμφωνα με την περ. α.</w:t>
      </w:r>
    </w:p>
    <w:p>
      <w:pPr>
        <w:pStyle w:val="MainText"/>
        <w:spacing w:before="120" w:after="0"/>
        <w:rPr>
          <w:lang w:val="el" w:eastAsia="el"/>
        </w:rPr>
      </w:pPr>
      <w:r>
        <w:rPr>
          <w:b/>
          <w:bCs/>
          <w:lang w:val="el" w:eastAsia="el"/>
        </w:rPr>
        <w:t>5.</w:t>
      </w:r>
      <w:r>
        <w:rPr>
          <w:lang w:val="el" w:eastAsia="el"/>
        </w:rPr>
        <w:t xml:space="preserve"> Ο Α.Φ.Μ. φυσικού προσώπου που ασκεί δραστηριότητα επιχειρηματικού περιεχομένου δεν καταργείται με την οριστική παύση των εργασιών του.</w:t>
      </w:r>
    </w:p>
    <w:p>
      <w:pPr>
        <w:pStyle w:val="MainText"/>
        <w:spacing w:before="120" w:after="0"/>
        <w:rPr>
          <w:lang w:val="el" w:eastAsia="el"/>
        </w:rPr>
      </w:pPr>
      <w:r>
        <w:rPr>
          <w:b/>
          <w:bCs/>
          <w:lang w:val="el" w:eastAsia="el"/>
        </w:rPr>
        <w:t>6.</w:t>
      </w:r>
      <w:r>
        <w:rPr>
          <w:lang w:val="el" w:eastAsia="el"/>
        </w:rPr>
        <w:t xml:space="preserve"> Ο Α.Φ.Μ. των νομικών προσώπων και νομικών οντοτήτων δεν καταργείται με την αλλαγή της νομικής μορφής τους. Ο Α.Φ.Μ.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p>
    <w:p>
      <w:pPr>
        <w:pStyle w:val="MainText"/>
        <w:spacing w:before="120" w:after="0"/>
        <w:rPr>
          <w:lang w:val="el" w:eastAsia="el"/>
        </w:rPr>
      </w:pPr>
      <w:r>
        <w:rPr>
          <w:b/>
          <w:bCs/>
          <w:lang w:val="el" w:eastAsia="el"/>
        </w:rPr>
        <w:t>7.</w:t>
      </w:r>
      <w:r>
        <w:rPr>
          <w:lang w:val="el" w:eastAsia="el"/>
        </w:rPr>
        <w:t xml:space="preserve"> Ο Α.Φ.Μ. της υπό ίδρυση επιχείρησης παραμένει ο ίδιος για την επιχείρηση και μετά το πέρας των εργασιών της ίδρυσης.</w:t>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μέλος της Ευρωπαϊκής Ένωσης ή εκτός της Ευρωπαϊκής Ένωσης, ο Α.Φ.Μ.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Α.Φ.Μ. σε κάθε μορφή επικοινωνίας με τον φορολογούμενο, σχετικά με τις φορολογικές υποχρεώσεις του.</w:t>
      </w:r>
    </w:p>
    <w:p>
      <w:pPr>
        <w:pStyle w:val="MainText"/>
        <w:spacing w:before="120" w:after="0"/>
        <w:rPr>
          <w:lang w:val="el" w:eastAsia="el"/>
        </w:rPr>
      </w:pPr>
      <w:r>
        <w:rPr>
          <w:b/>
          <w:bCs/>
          <w:lang w:val="el" w:eastAsia="el"/>
        </w:rPr>
        <w:t>10.</w:t>
      </w:r>
      <w:r>
        <w:rPr>
          <w:lang w:val="el" w:eastAsia="el"/>
        </w:rPr>
        <w:t xml:space="preserve"> Ο Διοικητής,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Α.Φ.Μ.,</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Α.Φ.Μ.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Α.Φ.Μ.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Α.Φ.Μ.,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 β΄ της παρ. 4, καθώς και κάθε άλλη αναγκαία λεπτομέρεια για την εφαρμογή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p>
    <w:p>
      <w:pPr>
        <w:spacing w:before="240" w:after="240"/>
        <w:rPr>
          <w:lang w:val="el" w:eastAsia="el"/>
        </w:rPr>
      </w:pPr>
      <w:r>
        <w:rPr>
          <w:b/>
          <w:bCs/>
          <w:lang w:val="el" w:eastAsia="el"/>
        </w:rPr>
        <w:t>TMHMA III ΑΠΟΔΕΙΚΤΙΚΟ ΕΝΗΜΕΡΟΤΗΤΑΣ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(2) μηνών για την πραγματοποίηση πράξεων και συναλλαγών που ρητά ορίζονται.</w:t>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(5) ετών. </w:t>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Διοικητή ορίζεται η διαδικασία που ακολουθούν οι ανωτέρω αρχές για να ενημερώνουν τη Φορολογική Διοίκηση, σχετικά με φορολογούμενους που έχουν ληξιπρόθεσμες οφειλές προς αυτές, καθώς και κάθε αναγκαία λεπτομέρεια για την εφαρμογή της παρούσας.</w:t>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έναν (1)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εμπράγματου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 Ειδικά για μεταβίβαση ακινήτου ή σύσταση εμπράγματου δικαιώματος επ’ αυτού από επαχθή αιτία, το αποδεικτικό ενημερότητας εκδίδεται με ποσό παρακράτησης ποσοστού εβδομήντα τοις εκατό (70%) επί του τιμήματος, εφόσον το τίμημα δεν υπολείπεται της αντικειμενικής αξίας, και έως το ύψος των ληξιπρόθεσμων ρυθμισμένων οφειλών στη Φορολογική Διοίκηση. Εάν υφίστανται ληξιπρόθεσμες οφειλές σε αναστολή άνω των πενήντα χιλιάδων (50.000) ευρώ, ορίζεται ποσοστό παρακράτησης πενήντα τοις εκατό (50%) επί του τιμήματος, εφόσον αυτό δεν υπολείπεται της αντικειμενικής αξίας, και έως το ύψος των συνολικών οφειλών σε αναστολή. Εάν το τίμημα υπολείπεται της αντικειμενικής αξίας και το ποσό της παρακράτησης, υπολογιζόμενο επί του τιμήματος, είναι μικρότερο των οφειλών, εκδίδεται αποδεικτικό ενημερότητας με υπολογισμό του ποσού της παρακράτησης επί της αντικειμενικής αξίας του ακινήτου και υπό την προϋπόθεση ότι το ποσό της παρακράτησης που προκύπτει από τον υπολογισμό αυτό δεν υπερβαίνει το τίμημα.</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όταν το αποδεικτικό ενημερότητας εκδίδεται για είσπραξη χρημάτων, ειδικότερα θέματα για την εφαρμογή των ποσοστών παρακράτησης της παρ. 4,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κοινή απόφαση του Υπουργού Οικονομικών και του Διοικητή. Με απόφαση του Διοικητή της Α.Α.Δ.Ε. δύνανται να τροποποιούνται τα ποσοστά παρακράτησης της παρ. 4 και να ορίζονται ποσοστά παρακράτησης όταν υφίστανται μη ληξιπρόθεσμες οφειλές που βεβαιώνονται από φόρο κληρονομιών, γονικών παροχών και δωρεών και από φορολογικό και τελωνειακό έλεγχο και το αποδεικτικό ενημερότητας εκδίδεται για μεταβίβαση ακινήτου ή σύσταση εμπράγματου δικαιώματος επ’ αυτού από επαχθή αιτία.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στην υπηρεσία που εξέδωσε τη βεβαίωση το προς είσπραξη ποσό ή το προϊόν του τιμήματος και μέχρι του ύψους της οφειλής.</w:t>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Διοικητή. </w:t>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σε περιπτώσεις οικονομικού εγκλήματος και μεγάλης έκτασης φοροδιαφυγής, μπορεί με γραπτή συναίνεση του Διοικητή να μην χορηγηθεί αποδεικτικό ενημερότητας, ακόμη και αν συντρέχουν οι προϋποθέσεις χορήγησής του. Με απόφαση του Διοικητή ορίζονται περιπτώσεις διασφάλισης δημοσίου συμφέροντος και κάθε αναγκαία λεπτομέρεια για την εφαρμογή της παρούσας. </w:t>
      </w:r>
    </w:p>
    <w:p>
      <w:pPr>
        <w:pStyle w:val="MainText"/>
        <w:spacing w:before="120" w:after="0"/>
        <w:rPr>
          <w:lang w:val="el" w:eastAsia="el"/>
        </w:rPr>
      </w:pPr>
      <w:r>
        <w:rPr>
          <w:b/>
          <w:bCs/>
          <w:lang w:val="el" w:eastAsia="el"/>
        </w:rPr>
        <w:t>9.</w:t>
      </w:r>
      <w:r>
        <w:rPr>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 μεταβίβαση ποσοστών επί του οικοπέδου σε τρίτο, εφόσον κατά τη μεταβιβαστική δικαιοπραξία συμβάλλεται και ο εργολάβος. Στην περίπτωση αυτή, το αποδεικτικό ενημερότητας προσκομίζεται από τον εργολάβο. Με απόφαση του Διοικητή ορίζεται κάθε αναγκαία λεπτομέρεια για την εφαρμογή της παρούσας.</w:t>
      </w:r>
    </w:p>
    <w:p>
      <w:pPr>
        <w:spacing w:before="240" w:after="240"/>
        <w:rPr>
          <w:lang w:val="el" w:eastAsia="el"/>
        </w:rPr>
      </w:pPr>
      <w:r>
        <w:rPr>
          <w:b/>
          <w:bCs/>
          <w:lang w:val="el" w:eastAsia="el"/>
        </w:rPr>
        <w:t>TMHMA IV</w:t>
      </w:r>
    </w:p>
    <w:p>
      <w:pPr>
        <w:spacing w:before="240" w:after="240"/>
        <w:rPr>
          <w:lang w:val="el" w:eastAsia="el"/>
        </w:rPr>
      </w:pPr>
      <w:r>
        <w:rPr>
          <w:b/>
          <w:bCs/>
          <w:lang w:val="el" w:eastAsia="el"/>
        </w:rPr>
        <w:t>ΤΗΡΗΣΗ ΛΟΓΙΣΤΙΚΩΝ ΑΡΧΕΙΩΝ</w:t>
      </w:r>
    </w:p>
    <w:p>
      <w:pPr>
        <w:spacing w:before="240" w:after="240"/>
        <w:rPr>
          <w:lang w:val="el" w:eastAsia="el"/>
        </w:rPr>
      </w:pPr>
      <w:r>
        <w:rPr>
          <w:b/>
          <w:bCs/>
          <w:lang w:val="el" w:eastAsia="el"/>
        </w:rPr>
        <w:t>(ΒΙΒΛΙΩΝ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Λογιστικά αρχεία - 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(βιβλία και στοιχεία), για τη σύνταξη των χρηματοοικονομικών καταστάσεων και άλλων πληροφοριών, σύμφωνα με τα λογιστικά πρότυπα που προβλέπονται στην ελληνική νομοθεσία και για την εκπλήρωση των υποχρεώσεων της φορολογικής νομοθεσίας. Για την εφαρμογή του Κώδικα,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p>
    <w:p>
      <w:pPr>
        <w:pStyle w:val="MainText"/>
        <w:spacing w:before="120" w:after="0"/>
        <w:rPr>
          <w:lang w:val="el" w:eastAsia="el"/>
        </w:rPr>
      </w:pPr>
      <w:r>
        <w:rPr>
          <w:b/>
          <w:bCs/>
          <w:lang w:val="el" w:eastAsia="el"/>
        </w:rPr>
        <w:t>2.</w:t>
      </w:r>
      <w:r>
        <w:rPr>
          <w:lang w:val="el" w:eastAsia="el"/>
        </w:rPr>
        <w:t xml:space="preserve"> Τα λογιστικά αρχεία, οι φορολογικοί ηλεκτρονικοί μηχανισμοί, οι φορολογικές μνήμες και αρχεία που δημιουργούν οι φορολογικοί ηλεκτρονικοί μηχανισμοί πρέπει να διαφυλάσσονται κατ΄ ελάχιστον:</w:t>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μέσα στο οποίο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εφόσον συντρέχουν οι προϋποθέσεις της παρ. 2 του άρθρου 36, έως ότου παραγραφεί το δικαίωμα έκδοσης από τη Φορολογική Διοίκηση πράξης προσδιορισμού του φόρου, σύμφωνα με τα οριζόμενα στην παράγραφο αυτή ή</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υπόθεση την οποία αφορά η απαίτηση της Φορολογικής Διοίκησης, σε συνέχεια διενέργειας φορολογικού ελέγχου, ή έως ότου αποσβεστεί ολοσχερώς η απαίτηση λόγω εξόφλησης.</w:t>
      </w:r>
    </w:p>
    <w:p>
      <w:pPr>
        <w:pStyle w:val="MainText"/>
        <w:spacing w:before="120" w:after="0"/>
        <w:rPr>
          <w:lang w:val="el" w:eastAsia="el"/>
        </w:rPr>
      </w:pPr>
      <w:r>
        <w:rPr>
          <w:b/>
          <w:bCs/>
          <w:lang w:val="el" w:eastAsia="el"/>
        </w:rPr>
        <w:t>3.</w:t>
      </w:r>
      <w:r>
        <w:rPr>
          <w:lang w:val="el" w:eastAsia="el"/>
        </w:rPr>
        <w:t xml:space="preserve"> Με απόφαση του Διοικητή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μέσα σε πέντε (5) εργάσιμες ημέρες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p>
    <w:p>
      <w:pPr>
        <w:pStyle w:val="MainText"/>
        <w:spacing w:before="120" w:after="0"/>
        <w:rPr>
          <w:lang w:val="el" w:eastAsia="el"/>
        </w:rPr>
      </w:pPr>
      <w:r>
        <w:rPr>
          <w:b/>
          <w:bCs/>
          <w:lang w:val="el" w:eastAsia="el"/>
        </w:rPr>
        <w:t>2.</w:t>
      </w:r>
      <w:r>
        <w:rPr>
          <w:lang w:val="el" w:eastAsia="el"/>
        </w:rPr>
        <w:t xml:space="preserve"> Κατόπιν έγγραφου αιτήματος (πρόσκλησης) της Φορολογικής Διοίκησης, αντίγραφα μέρους των λογιστικών αρχείων (βιβλίων και στοιχείων) ή οποιουδήποτε συναφούς εγγράφου, πρέπει να παρέχονται στη Φορολογική Διοίκηση μέσα σε πέντε (5) εργάσιμες ημέρες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ειδικό καθεστώς αγροτών του Κώδικα Φ.Π.Α. υποβάλλουν καταστάσεις παραστατικών πωλήσεων (φορολογικών στοιχείων) προμηθευτών και πελατών για τα εκδοθέντα και ληφθέντα παραστατικά πωλήσεων (φορολογικά στοιχεία) αποκλειστικά με τη χρήση ηλεκτρονικής μεθόδου επικοινωνίας στον διαδικτυακό τόπο της ΑΑΔΕ, ανεξάρτητα από τον τρόπο έκδοσης αυτών (μηχανογραφικά ή χειρόγραφα). Οι καταστάσεις του πρώτου εδαφίου αφορούν παραστατικά πωλήσεων (φορολογικά στοιχεία), που σχετίζονται αποκλειστικά με την επαγγελματική εξυπηρέτηση, καθώς και την εκπλήρωση του σκοπού των προσώπων του πρώτου εδαφίου. Για τις λιανικές συναλλαγές υποβάλλονται συγκεντρωτικά δεδομένα. </w:t>
      </w:r>
    </w:p>
    <w:p>
      <w:pPr>
        <w:pStyle w:val="MainText"/>
        <w:spacing w:before="120" w:after="0"/>
        <w:rPr>
          <w:lang w:val="el" w:eastAsia="el"/>
        </w:rPr>
      </w:pPr>
      <w:r>
        <w:rPr>
          <w:b/>
          <w:bCs/>
          <w:lang w:val="el" w:eastAsia="el"/>
        </w:rPr>
        <w:t>4.</w:t>
      </w:r>
      <w:r>
        <w:rPr>
          <w:lang w:val="el" w:eastAsia="el"/>
        </w:rPr>
        <w:t xml:space="preserve"> Με απόφαση του Διοικητή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παρ. 3. </w:t>
      </w:r>
    </w:p>
    <w:p>
      <w:pPr>
        <w:pStyle w:val="MainText"/>
        <w:spacing w:before="120" w:after="0"/>
        <w:rPr>
          <w:lang w:val="el" w:eastAsia="el"/>
        </w:rPr>
      </w:pPr>
      <w:r>
        <w:rPr>
          <w:b/>
          <w:bCs/>
          <w:lang w:val="el" w:eastAsia="el"/>
        </w:rPr>
        <w:t>5.</w:t>
      </w:r>
      <w:r>
        <w:rPr>
          <w:lang w:val="el" w:eastAsia="el"/>
        </w:rPr>
        <w:t xml:space="preserve"> Ο Διοικητής,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τον χρόνο και τη διαδικασία υποβολής των πληροφοριών αυτών, καθώς και κάθε άλλο αναγκαίο θέμα για την εφαρμογή της παρούσας.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Διοικητή,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χορηγούνται στη Φορολογική Διοίκηση, σύμφωνα με τα άρθρα 34 και 52 του Ν. 4557/2018 (Α΄ 139), με την επιφύλαξη του πρώτου εδαφίου.</w:t>
      </w:r>
    </w:p>
    <w:p>
      <w:pPr>
        <w:pStyle w:val="MainText"/>
        <w:spacing w:before="120" w:after="0"/>
        <w:rPr>
          <w:lang w:val="el" w:eastAsia="el"/>
        </w:rPr>
      </w:pPr>
      <w:r>
        <w:rPr>
          <w:b/>
          <w:bCs/>
          <w:lang w:val="el" w:eastAsia="el"/>
        </w:rPr>
        <w:t>3α.</w:t>
      </w:r>
      <w:r>
        <w:rPr>
          <w:lang w:val="el" w:eastAsia="el"/>
        </w:rPr>
        <w:t xml:space="preserve"> Η Φορολογική Διοίκηση, ανεξαρτήτως των στοιχείων που υποβάλλονται στο πλαίσιο της υποχρεωτικής αυτόματης ανταλλαγής πληροφοριών του άρθρου 9ΑΓ του ν. 4170/2013 (Α' 163), δύναται να ζητά, εγγράφως ή ηλεκτρονικά, από κάθε διαχειριστή ψηφιακής πλατφόρμας, η οποία δραστηριοποιείται στην οικονομία του διαμοιρασμού ή μέσω της οποίας διατίθενται αγαθά ή υπηρεσίες στην Ελλάδα ή από φορολογικούς κατοίκους Ελλάδας ή από μόνιμη εγκατάσταση αλλοδαπών επιχειρήσεων στην Ελλάδα, ανεξάρτητα από το εάν αυτή έχει μόνιμη εγκατάσταση στην Ελλάδα κατά το άρθρο 6 του Κώδικα Φορολογίας Εισοδήματος (ν. 4172/2013, Α' 167) ή τις Συμβάσεις Αποφυγής Διπλής Φορολογίας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 Οι κατά τα ως άνω αιτούμενες πληροφορίες ή στοιχεία παρέχονται ή διαβιβάζονται από τον διαχειριστή ψηφιακής πλατφόρμας στην ΑΑΔΕ μέχρι την τελευταία ημέρα του επόμενου μήνα, από τον μήνα παραλαβής του αιτήματος. Η προθεσμία του δεύτερου εδαφίου δύναται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(ISPs) και κάθε άλλο πρόσωπο, φυσικό ή νομικό, ή νομική οντότητα ή αρχή διαβιβάζουν στη Φορολογική Διοίκηση, κατόπιν σχετικού αιτήματός της, με το οποίο ορίζονται ο χρόνος και ο τρόπος διαβίβασης, κάθε στοιχείο που έχουν στην κατοχή τους και αφορά στα πρόσωπα, τα οποία έχουν την ιδιοκτησία, τη χρήση ή την ευθύνη λειτουργίας ή διαχείρισης των ιστότοπων/ονομάτων χώρου των ανωτέρω ψηφιακών πλατφορμών. Για τις ανάγκες της παρούσας, νοούνται: 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(2)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 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 Ως «πωλητής», το φυσικό ή νομικό πρόσωπο ή κάθε είδους νομική οντότητα, που χρησιμοποιεί την πλατφόρμα για την παροχή των σχετικών υπηρεσιών και αγαθών και τη σύνδεσή του με αντισυμβαλλόμενα πρόσωπα μέσω της ψηφιακής πλατφόρμας. Με κοινή απόφαση του Υπουργού Ψηφιακής Διακυβέρνησης και του Διοικητή δύναται να καθορίζονται κάθε αναγκαίο θέμα και διαδικασία, καθώς και οι ειδικότερες λεπτομέρειες διαδικαστικού περιεχομένου για την εφαρμογή της παρούσας.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3β.</w:t>
      </w:r>
      <w:r>
        <w:rPr>
          <w:lang w:val="el" w:eastAsia="el"/>
        </w:rPr>
        <w:t xml:space="preserve"> Ο Διοικητής δύναται να ζητά, με έγγραφο ή ηλεκτρονικό αίτημα, από κάθε Πάροχο Υπηρεσιών Πληρωμών οποιοδήποτε στοιχείο και πληροφορία σχετικά με τις ακόλουθες συναλλαγές, για τις οποίες προκύπτουν φορολογικές υποχρεώσεις στην Ελλάδα και, συγκεκριμένα: (α) συναλλαγές που εκτελούνται μέσω τερματικών, ημεδαπής ή αλλοδαπής, «Ηλεκτρονικής Μεταφοράς Κεφαλαίων στο Σημείο Πώλησης (Electronic Funds Transfer at the Point of Sale, EFT/POS)» αποδοχής καρτών πληρωμών, (β) συναλλαγές μέσω λογαριασμών και κάθε είδους χρεωστικών ή πιστωτικών καρτών.Οι πληροφορίες ή τα στοιχεία, που ζητούνται, παρέχονται ή διαβιβάζονται από τον Πάροχο Υπηρεσιών Πληρωμών στη Φορολογική Διοίκηση μέχρι την τελευταία ημέρα του επόμενου μήνα από τον μήνα παραλαβής του αιτήματος. Σε εξαιρετικές περιπτώσεις, η προθεσμία του δευτέρου εδαφίου δύναται να παρατείνεται κατά έναν (1) μήνα, ανάλογα με τον όγκο των πληροφοριών ή στοιχείων, που ζητούνται, κατόπιν υποβολής αιτήματος από τον Πάροχο Υπηρεσιών Πληρωμών. Για τις ανάγκες της παρούσας, ως «Πάροχος Υπηρεσιών Πληρωμών», νοείται κάθε φορέας αποδοχής και εκκαθάρισης συναλλαγών με τη χρήση καρτών πληρωμών (card acquirer), που εξυπηρετεί επιχειρήσεις στην ελληνική Επικράτεια, ανεξάρτητα αν η καταστατική του έδρα ή ο τόπος πραγματικής διοίκησης ή η μόνιμη εγκατάστασή του βρίσκεται στην Ελλάδα, σύμφωνα με όσα ορίζονται στο άρθρο 6 του Κώδικα Φορολογίας Εισοδήματος (ν. 4172/2013, Α’ 167) ή τις Συμβάσεις Αποφυγής Διπλής Φορολογίας. Με κοινή απόφαση του Υπουργού Οικονομικών και του Διοικητή, κατόπιν γνώμης του Διοικητή της Τράπεζας της Ελλάδας, δύναται να καθορίζεται κάθε αναγκαίο θέμα και διαδικασία, καθώς και οι ειδικότερες λεπτομέρειες για την εφαρμογή της παρούσας περίπτωσης.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Ο Διοικητής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Διοικητής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παρ. 1 έως και 5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p>
    <w:p>
      <w:pPr>
        <w:pStyle w:val="Heading6"/>
        <w:spacing w:before="240" w:after="240"/>
        <w:rPr>
          <w:lang w:val="el" w:eastAsia="el"/>
        </w:rPr>
      </w:pPr>
      <w:r>
        <w:rPr>
          <w:b/>
          <w:bCs/>
          <w:lang w:val="el" w:eastAsia="el"/>
        </w:rPr>
        <w:t>Άρθρο 15Α</w:t>
      </w:r>
    </w:p>
    <w:p>
      <w:pPr>
        <w:pStyle w:val="Heading6"/>
        <w:spacing w:before="240" w:after="240"/>
        <w:rPr>
          <w:lang w:val="el" w:eastAsia="el"/>
        </w:rPr>
      </w:pPr>
      <w:r>
        <w:rPr>
          <w:b/>
          <w:bCs/>
          <w:lang w:val="el" w:eastAsia="el"/>
        </w:rPr>
        <w:t>Υποχρεωτική ηλεκτρονική διαβίβαση πληροφοριών</w:t>
      </w:r>
    </w:p>
    <w:p>
      <w:pPr>
        <w:pStyle w:val="MainText"/>
        <w:spacing w:before="120" w:after="0"/>
        <w:rPr>
          <w:lang w:val="el" w:eastAsia="el"/>
        </w:rPr>
      </w:pPr>
      <w:r>
        <w:rPr>
          <w:b/>
          <w:bCs/>
          <w:lang w:val="el" w:eastAsia="el"/>
        </w:rPr>
        <w:t>1.</w:t>
      </w:r>
      <w:r>
        <w:rPr>
          <w:lang w:val="el" w:eastAsia="el"/>
        </w:rPr>
        <w:t xml:space="preserve"> Οι οντότητες του άρθρου 1 του Ν. 4308/2014 (Α΄ 251) υποχρεούνται να διαβιβάζουν ηλεκτρονικά στην ΑΑΔΕ δεδομένα των εκδιδόμενων λογιστικών αρχείων - στοιχείων ανεξαρτήτως της μεθόδου έκδοσης αυτών, των τηρούμενων λογιστικών αρχείων - βιβλίων, των φορολογικών ηλεκτρονικών μηχανισμών, των φορολογικών μνημών και των αρχείων που δημιουργούν οι φορολογικοί ηλεκτρονικοί μηχανισμοί.</w:t>
      </w:r>
    </w:p>
    <w:p>
      <w:pPr>
        <w:pStyle w:val="MainText"/>
        <w:spacing w:before="120" w:after="0"/>
        <w:rPr>
          <w:lang w:val="el" w:eastAsia="el"/>
        </w:rPr>
      </w:pPr>
      <w:r>
        <w:rPr>
          <w:b/>
          <w:bCs/>
          <w:lang w:val="el" w:eastAsia="el"/>
        </w:rPr>
        <w:t>2.</w:t>
      </w:r>
      <w:r>
        <w:rPr>
          <w:lang w:val="el" w:eastAsia="el"/>
        </w:rPr>
        <w:t xml:space="preserve"> Η αξία των φορολογητέων πράξεων και των εσόδων που λαμβάνεται υπόψη από τη Φορολογική Διοίκηση για τον προσδιορισμό του Φόρου Προστιθέμενης Αξίας και του φόρου εισοδήματος για κάθε οντότητα δεν δύναται να υπολείπεται αυτών που προκύπτουν από τα παραστατικά που έχουν διαβιβασθεί ηλεκτρονικά στην ΑΑΔΕ σύμφωνα με την παρ. 1. Εκπτώσεις φόρων και δαπάνες προς έκπτωση δεν λαμβάνονται υπόψη, αν τα παραστατικά στα οποία στηρίζονται δεν έχουν διαβιβασθεί ηλεκτρονικά στην ΑΑΔΕ, σύμφωνα με την παρ. 1.</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μετά από εισήγηση του Διοικητή ορίζονται:</w:t>
      </w:r>
    </w:p>
    <w:p>
      <w:pPr>
        <w:pStyle w:val="StructureList1"/>
        <w:spacing w:before="120" w:after="0"/>
        <w:rPr>
          <w:lang w:val="el" w:eastAsia="el"/>
        </w:rPr>
      </w:pPr>
      <w:r>
        <w:rPr>
          <w:lang w:val="el" w:eastAsia="el"/>
        </w:rPr>
        <w:t>α)</w:t>
      </w:r>
      <w:r>
        <w:rPr>
          <w:lang w:val="en" w:eastAsia="en"/>
        </w:rPr>
        <w:tab/>
      </w:r>
      <w:r>
        <w:rPr>
          <w:lang w:val="el" w:eastAsia="el"/>
        </w:rPr>
        <w:t>Ο χρόνος διαβίβασης, η έκταση εφαρμογής, οι ειδικότερες υποχρεώσεις των οντοτήτων της παρ. 1 και οι εξαιρέσεις από την εφαρμογή της διάταξης για κλάδους δραστηριοτήτων, για όσο χρόνο οι αντίστοιχες επιχειρήσεις δεν διαθέτουν μηχανοργάνωση που επιτρέπει την ηλεκτρονική τήρηση και διαβίβαση δεδομένων και</w:t>
      </w:r>
    </w:p>
    <w:p>
      <w:pPr>
        <w:pStyle w:val="StructureList1"/>
        <w:spacing w:before="120" w:after="0"/>
        <w:rPr>
          <w:lang w:val="el" w:eastAsia="el"/>
        </w:rPr>
      </w:pPr>
      <w:r>
        <w:rPr>
          <w:lang w:val="el" w:eastAsia="el"/>
        </w:rPr>
        <w:t>β)</w:t>
      </w:r>
      <w:r>
        <w:rPr>
          <w:lang w:val="en" w:eastAsia="en"/>
        </w:rPr>
        <w:tab/>
      </w:r>
      <w:r>
        <w:rPr>
          <w:lang w:val="el" w:eastAsia="el"/>
        </w:rPr>
        <w:t>η έναρξη εφαρμογής της παρ. 2, οι εξαιρέσεις από την εφαρμογή της παρ. 2 και τα όρια ανεκτών αποκλίσεων από τον περιορισμό της παρ. 2 ως προς την αξία των φορολογητέων πράξεων και εσόδων που λαμβάνονται υπόψη από τη Φορολογική Διοίκηση, που δεν μπορούν να υπερβαίνουν το τριάντα τοις εκατό (30%) της αξίας των παραστατικών που έχουν διαβιβασθεί ηλεκτρονικά στην ΑΑΔΕ, σύμφωνα με την παρ. 1.</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4.</w:t>
      </w:r>
      <w:r>
        <w:rPr>
          <w:lang w:val="el" w:eastAsia="el"/>
        </w:rPr>
        <w:t xml:space="preserve"> Με απόφαση του Διοικητή ορίζονται οι διαδικασίες και οι λεπτομέρειες για την εφαρμογή των υποχρεώσεων των οντοτήτων της παρ. 1.</w:t>
      </w:r>
      <w:r>
        <w:rPr>
          <w:rStyle w:val="Hyperlink"/>
          <w:color w:val="000000"/>
          <w:sz w:val="20"/>
          <w:szCs w:val="20"/>
          <w:u w:val="none" w:color="0000EE"/>
          <w:vertAlign w:val="superscript"/>
          <w:lang w:val="el" w:eastAsia="el"/>
        </w:rPr>
        <w:footnoteReference w:id="13"/>
      </w:r>
    </w:p>
    <w:p>
      <w:pPr>
        <w:pStyle w:val="Heading6"/>
        <w:spacing w:before="240" w:after="240"/>
        <w:rPr>
          <w:lang w:val="el" w:eastAsia="el"/>
        </w:rPr>
      </w:pPr>
      <w:r>
        <w:rPr>
          <w:b/>
          <w:bCs/>
          <w:lang w:val="el" w:eastAsia="el"/>
        </w:rPr>
        <w:t>Άρθρο 15Β</w:t>
      </w:r>
    </w:p>
    <w:p>
      <w:pPr>
        <w:pStyle w:val="Heading6"/>
        <w:spacing w:before="240" w:after="240"/>
        <w:rPr>
          <w:lang w:val="el" w:eastAsia="el"/>
        </w:rPr>
      </w:pPr>
      <w:r>
        <w:rPr>
          <w:b/>
          <w:bCs/>
          <w:lang w:val="el" w:eastAsia="el"/>
        </w:rPr>
        <w:t>Υποχρεωτική διασύνδεση των τερματικών Ηλεκτρονικής Μεταφοράς Κεφαλαίων στο Σημείο Πώλησης ημεδαπής και αλλοδαπής με τη Φορολογική Διοίκηση</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lang w:val="el" w:eastAsia="el"/>
        </w:rPr>
        <w:t xml:space="preserve"> Οντότητες του άρθρου 1 του ν. 4308/2014 (Α' 251) που χρησιμοποιούν τερματικά «Ηλεκτρονικής Μεταφοράς Κεφαλαίων στο Σημείο Πώλησης (Electronic Funds Transfer at the point of sale, EFT/POS)», ημεδαπών ή αλλοδαπών παρόχων, υποχρεούνται να διασυνδέονται και να παρέχουν στη Φορολογική Διοίκηση πληροφορίες για τις συναλλαγές που εκτελούνται μέσω αυτών είτε μέσω διασύνδεσης των τερματικών με Φορολογικούς Ηλεκτρονικούς Μηχανισμούς (Φ.Η.Μ.) είτε απευθείας με τα πληροφοριακά συστήματα Φορολογικής Διοίκησης. Για την εκπλήρωση της υποχρέωσης του πρώτου εδαφίου, οι οντότητες υποχρεούνται να χρησιμοποιούν τερματικά Ηλεκτρονικής Μεταφοράς Κεφαλαίων στο Σημείο Πώλησης («Electronic Funds Transfer at the point of sale, EFT/POS») που πληρούν τις προϋποθέσεις του άρθρου 15Γ.</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2.</w:t>
      </w:r>
      <w:r>
        <w:rPr>
          <w:lang w:val="el" w:eastAsia="el"/>
        </w:rPr>
        <w:t xml:space="preserve"> Με απόφαση του Διοικητή της καθορίζονται ο τρόπος, ο χρόνος, η έκταση εφαρμογής, η διαδικασία, οι υπόχρεοι, οι όροι και οι προϋποθέσεις διασύνδεσης των τερματικών Ηλεκτρονικής Μεταφοράς Κεφαλαίων στο Σημείο Πώλησης (EFT/POS) ημεδαπής και αλλοδαπής με τη Φορολογική Διοίκηση, καθώς και κάθε άλλο ειδικότερο θέμα για την εφαρμογή του παρόντος.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Οι οντότητες του άρθρου 1 του ν. 4308/2014 που δραστηριοποιούνται στην παροχή υπηρεσιών τεχνικής υποστήριξης Φ.Η.Μ. ή εμπορικών/λογιστικών προγραμμάτων διαχείρισης (Enterprise Resource Planning, «ERP»), υποχρεούνται να ολοκληρώνουν τις διαδικασίες αναβάθμισης και διασύνδεσης των Φ.Η.Μ. ή του λογισμικού ηλεκτρονικής τιμολόγησης με τα τερματικά EFT/POS των χρηστών εντός των προθεσμιών που εκάστοτε ορίζονται με τις σχετικές αποφάσεις του Διοικητή.</w:t>
      </w:r>
    </w:p>
    <w:p>
      <w:pPr>
        <w:spacing w:before="240" w:after="240"/>
        <w:rPr>
          <w:lang w:val="el" w:eastAsia="el"/>
        </w:rPr>
      </w:pPr>
      <w:r>
        <w:rPr>
          <w:lang w:val="el" w:eastAsia="el"/>
        </w:rPr>
        <w:t>Ως «εμπορικό/λογιστικό πρόγραμμα διαχείρισης» για τις ανάγκες εφαρμογής του παρόντος Κώδικα νοείται κάθε λογισμικό που επιτρέπει σε οντότητες του άρθρου 1 του ν. 4308/2014 να διαχειρίζονται και να ενσωματώνουν σε ένα σύστημα τις επιχειρηματικές λειτουργίες τους και, σε κάθε περίπτωση, την παρακολούθηση των δεδομένων πωλήσεων.</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4.</w:t>
      </w:r>
      <w:r>
        <w:rPr>
          <w:lang w:val="el" w:eastAsia="el"/>
        </w:rPr>
        <w:t xml:space="preserve"> Οντότητες του άρθρου 1 του ν. 4308/2014 με έδρα ή μόνιμη εγκατάσταση στην Ελλάδα και αντικείμενο δραστηριότητας την εισαγωγή, κατασκευή και εμπορία Φ.Η.Μ. που έχουν λάβει άδεια καταλληλότητας, μεριμνούν ώστε οι τύποι Φ.Η.Μ. που έχουν ή πρόκειται να λάβουν άδεια καταλληλότητας να είναι συμβατοί με τους τύπους τερματικών EFT/POS που συμπεριλαμβάνονται στις δηλώσεις συμμόρφωσης της παρ. 2 του άρθρου 15Γ. Μετά την εγκατάσταση ή αναβάθμιση λογισμικού προς τον σκοπό αυτόν και τις σχετικές δοκιμές, οι οντότητες του πρώτου εδαφίου συντάσσουν δήλωση συμβατότητας για τους αντίστοιχους τύπους Φ.Η.Μ.. Την ίδια υποχρέωση έχουν και οι οντότητες που δραστηριοποιούνται στην ελληνική επικράτεια στον τομέα της κατασκευής Εμπορικών/Λογιστικών Προγραμμάτων Διαχείρισης (Enterprise Resource Planning, «ERP»), και της τεχνικής υποστήριξης αυτών, ως προς τα αντίστοιχα προγράμματα. Η δήλωση συμβατότητας της παρούσας δημοσιοποιείται στον ιστότοπο της Α.Α.Δ.Ε. και αποτελεί προϋπόθεση για τη λήψη ή τη διατήρηση σε ισχύ της άδειας καταλληλότητας εκάστοτε τύπου Φ.Η.Μ. και για τη νόμιμη χρήση των «ERP» για διεπαφή με την Α.Α.Δ.Ε..</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5.</w:t>
      </w:r>
      <w:r>
        <w:rPr>
          <w:lang w:val="el" w:eastAsia="el"/>
        </w:rPr>
        <w:t xml:space="preserve"> Με απόφαση του Διοικητή καθορίζονται ο τύπος, το περιεχόμενο, η διαδικασία και ο χρόνος υποβολής των δηλώσεων συμβατότητας της παρ. 4, καθώς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Άρθρο 15Γ</w:t>
      </w:r>
    </w:p>
    <w:p>
      <w:pPr>
        <w:pStyle w:val="Heading6"/>
        <w:spacing w:before="240" w:after="240"/>
        <w:rPr>
          <w:lang w:val="el" w:eastAsia="el"/>
        </w:rPr>
      </w:pPr>
      <w:r>
        <w:rPr>
          <w:b/>
          <w:bCs/>
          <w:lang w:val="el" w:eastAsia="el"/>
        </w:rPr>
        <w:t>Υποχρεώσεις οντοτήτων που δραστηριοποιούνται στον τομέα υπηρεσιών πληρωμών μέσω κάρτας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w:t>
      </w:r>
      <w:r>
        <w:rPr>
          <w:lang w:val="el" w:eastAsia="el"/>
        </w:rPr>
        <w:t xml:space="preserve"> Οντότητες που δραστηριοποιούνται στην ελληνική επικράτεια στον τομέα των υπηρεσιών πληρωμών μέσω κάρτας, ανεξαρτήτως της καταστατικής έδρας τους ή του τόπου πραγματικής διοίκησής τους ή της ύπαρξης μόνιμης εγκατάστασής τους στην Ελλάδα, και παρέχουν υπηρεσίες αποδοχής καρτών πληρωμών («merchant acquiring»), παροχής τερματικών «POS», παρόχων εμπορικού δικτύου συναλλαγών μέσω ηλεκτρονικών και άλλων μηχανημάτων («POS Network Service Providers»), εκκαθάρισης συναλλαγών, καθώς και κάθε άλλη συναφή υπηρεσία, συμμορφώνονται προς τις απαιτήσεις λειτουργίας και διασύνδεσης με την Ανεξάρτητη Αρχή Δημοσίων Εσόδων (Α.Α.Δ.Ε.) των τερματικών Ηλεκτρονικής Μεταφοράς Κεφαλαίων στο Σημείο Πώλησης «Electronic Funds Transfer at the point of sale» («τερματικά EFT/POS»), σύμφωνα με το άρθρο 15Β, περί υποχρεωτικής διασύνδεσης των τερματικών ηλεκτρονικής μεταφοράς κεφαλαίων στο σημείο πώλησης ημεδαπής και αλλοδαπής με τη φορολογική διοίκηση.</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lang w:val="el" w:eastAsia="el"/>
        </w:rPr>
        <w:t xml:space="preserve"> Με απόφαση του Υπουργού Εθνικής Οικονομίας και Οικονομικών δύναται να ορίζονται οι οντότητες της παρ. 1 που υποβάλλουν στην Ανεξάρτητη Αρχή Δημοσίων Εσόδων (Α.Α.Δ.Ε.) δήλωση συμμόρφωσης προς τις απαιτήσεις λειτουργίας και διασύνδεσης με την Α.Α.Δ.Ε. των τερματικών «EFT/POS». Η δήλωση συμμόρφωσης δημοσιοποιείται στον ιστότοπο της Α.Α.Δ.Ε. και αποτελεί προϋπόθεση για την έναρξη ή τη συνέχιση, κατά περίπτωση, της νόμιμης λειτουργίας στην ελληνική επικράτεια των σχετικών τερματικών «EFT/POS».</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Η παράλειψη υποβολής της δήλωσης συμμόρφωσης της παρ. 2 εντός σαράντα πέντε (45) ημερών από την παρέλευση της προθεσμίας υποβολής της συνεπάγεται την παύση της νόμιμης λειτουργίας στην ελληνική επικράτεια των τερματικών «EFT/POS», που σχετίζονται με τις υπόχρεες στη δήλωση συμμόρφωσης οντότητες. Οι οντότητες του άρθρου 1 του ν. 4308/2014 (Α' 251) που χρησιμοποιούν τερματικά «EFT/POS» για τα οποία δεν έχουν υποβληθεί οι σχετικές δηλώσεις συμμόρφωσης, τα αντικαθιστούν με νομίμως λειτουργούντα τερματικά «EFT/POS» εντός της προθεσμίας που ορίζεται με την απόφαση της παρ. 4.</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4.</w:t>
      </w:r>
      <w:r>
        <w:rPr>
          <w:lang w:val="el" w:eastAsia="el"/>
        </w:rPr>
        <w:t xml:space="preserve"> Με απόφαση του Διοικητή της Α.Α.Δ.Ε. καθορίζονται ο τύπος, το περιεχόμενο, η διαδικασία και ο χρόνος υποβολής της δήλωσης συμμόρφωσης, καθώς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15Δ </w:t>
      </w:r>
    </w:p>
    <w:p>
      <w:pPr>
        <w:pStyle w:val="Heading6"/>
        <w:spacing w:before="240" w:after="240"/>
        <w:rPr>
          <w:lang w:val="el" w:eastAsia="el"/>
        </w:rPr>
      </w:pPr>
      <w:r>
        <w:rPr>
          <w:b/>
          <w:bCs/>
          <w:lang w:val="el" w:eastAsia="el"/>
        </w:rPr>
        <w:t>Υποχρεώσεις παρόχων υπηρεσιών πληρωμών αναφορικά με την αντιμετώπιση της απάτης στον τομέα του Φόρου Προστιθέμενης Αξίας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«πάροχος υπηρεσιών πληρωμών», οποιαδήποτε από τις κάτωθι κατηγορίες παρόχων υπηρεσιών πληρωμών των περ. α) έως δ) της παρ. 2 του άρθρου 1 του ν. 4537/2018 (Α' 84), ήτοι:</w:t>
      </w:r>
    </w:p>
    <w:p>
      <w:pPr>
        <w:pStyle w:val="StructureList1"/>
        <w:spacing w:before="120" w:after="0"/>
        <w:rPr>
          <w:lang w:val="el" w:eastAsia="el"/>
        </w:rPr>
      </w:pPr>
      <w:r>
        <w:rPr>
          <w:lang w:val="el" w:eastAsia="el"/>
        </w:rPr>
        <w:t>αα)</w:t>
      </w:r>
      <w:r>
        <w:rPr>
          <w:lang w:val="en" w:eastAsia="en"/>
        </w:rPr>
        <w:tab/>
      </w:r>
      <w:r>
        <w:rPr>
          <w:lang w:val="el" w:eastAsia="el"/>
        </w:rPr>
        <w:t>πιστωτικά ιδρύματα του στοιχείου 1 της παρ. 1 του άρθρου 4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 648/2012» (L 176), περιλαμβανομένων των υποκαταστημάτων τους, του στοιχείου 17 της παρ. 1 του άρθρου 4 του εν λόγω Κανονισμού, όταν τα υποκαταστήματα αυτά βρίσκονται στην Ελλάδα,, είτε η έδρα τους βρίσκεται εντός της Ευρωπαϊκής Ένωσης είτε σε τρίτη χώρα σύμφωνα με το άρθρο 36 του ν. 4261/2014 (Α' 107), καθώς και το Ταμείο Παρακαταθηκών και Δανείων,</w:t>
      </w:r>
    </w:p>
    <w:p>
      <w:pPr>
        <w:pStyle w:val="StructureList1"/>
        <w:spacing w:before="120" w:after="0"/>
        <w:rPr>
          <w:lang w:val="el" w:eastAsia="el"/>
        </w:rPr>
      </w:pPr>
      <w:r>
        <w:rPr>
          <w:lang w:val="el" w:eastAsia="el"/>
        </w:rPr>
        <w:t>αβ)</w:t>
      </w:r>
      <w:r>
        <w:rPr>
          <w:lang w:val="en" w:eastAsia="en"/>
        </w:rPr>
        <w:tab/>
      </w:r>
      <w:r>
        <w:rPr>
          <w:lang w:val="el" w:eastAsia="el"/>
        </w:rPr>
        <w:t>ιδρύματα ηλεκτρονικού χρήματος της περ. 3 του άρθρου 10 του ν. 4021/2011 (Α' 218), περιλαμβανομένων των υποκαταστημάτων ιδρυμάτων ηλεκτρονικού χρήματος με καταστατική έδρα εκτός της Ευρωπαϊκής Ένωσης, σύμφωνα με το άρθρο 18 του εν λόγω νόμου, τα οποία λειτουργούν στην Ελλάδα, στο βαθμό που οι υπηρεσίες πληρωμών τις οποίες προσφέρουν, συνδέονται με την έκδοση ηλεκτρονικού χρήματος,</w:t>
      </w:r>
    </w:p>
    <w:p>
      <w:pPr>
        <w:pStyle w:val="StructureList1"/>
        <w:spacing w:before="120" w:after="0"/>
        <w:rPr>
          <w:lang w:val="el" w:eastAsia="el"/>
        </w:rPr>
      </w:pPr>
      <w:r>
        <w:rPr>
          <w:lang w:val="el" w:eastAsia="el"/>
        </w:rPr>
        <w:t>αγ)</w:t>
      </w:r>
      <w:r>
        <w:rPr>
          <w:lang w:val="en" w:eastAsia="en"/>
        </w:rPr>
        <w:tab/>
      </w:r>
      <w:r>
        <w:rPr>
          <w:lang w:val="el" w:eastAsia="el"/>
        </w:rPr>
        <w:t>γραφεία ταχυδρομικών επιταγών τα οποία εξουσιοδοτούνται να παρέχουν υπηρεσίες πληρωμών,</w:t>
      </w:r>
    </w:p>
    <w:p>
      <w:pPr>
        <w:pStyle w:val="StructureList1"/>
        <w:spacing w:before="120" w:after="0"/>
        <w:rPr>
          <w:lang w:val="el" w:eastAsia="el"/>
        </w:rPr>
      </w:pPr>
      <w:r>
        <w:rPr>
          <w:lang w:val="el" w:eastAsia="el"/>
        </w:rPr>
        <w:t>αδ)</w:t>
      </w:r>
      <w:r>
        <w:rPr>
          <w:lang w:val="en" w:eastAsia="en"/>
        </w:rPr>
        <w:tab/>
      </w:r>
      <w:r>
        <w:rPr>
          <w:lang w:val="el" w:eastAsia="el"/>
        </w:rPr>
        <w:t>ιδρύματα πληρωμών της περ. 4 του άρθρου 4 του ν. 4537/2018,</w:t>
      </w:r>
    </w:p>
    <w:p>
      <w:pPr>
        <w:pStyle w:val="StructureList1"/>
        <w:spacing w:before="120" w:after="0"/>
        <w:rPr>
          <w:lang w:val="el" w:eastAsia="el"/>
        </w:rPr>
      </w:pPr>
      <w:r>
        <w:rPr>
          <w:lang w:val="el" w:eastAsia="el"/>
        </w:rPr>
        <w:t>αε)</w:t>
      </w:r>
      <w:r>
        <w:rPr>
          <w:lang w:val="en" w:eastAsia="en"/>
        </w:rPr>
        <w:tab/>
      </w:r>
      <w:r>
        <w:rPr>
          <w:lang w:val="el" w:eastAsia="el"/>
        </w:rPr>
        <w:t>τα φυσικά ή νομικά πρόσωπα, τα οποία τυγχάνουν εξαίρεσης από ορισμένες υποχρεώσεις της Οδηγίας (ΕΕ) 2015/2366 του Ευρωπαϊκού Κοινοβουλίου και του Συμβουλίου της 25ης Νοεμβρίου 2015 «σχετικά με υπηρεσίες πληρωμών στην εσωτερική αγορά, την τροποποίηση των Οδηγιών 2002/65/ΕΚ, 2009/110/ΕΚ και 2013/36/ΕΕ και του Κανονισμού (ΕΕ) αριθ. 1093/2010 και την κατάργηση της Οδηγίας 2007/64/ΕΚ» (L 337), σύμφωνα με το άρθρο 32 αυτής,</w:t>
      </w:r>
    </w:p>
    <w:p>
      <w:pPr>
        <w:pStyle w:val="StructureList1"/>
        <w:spacing w:before="120" w:after="0"/>
        <w:rPr>
          <w:lang w:val="el" w:eastAsia="el"/>
        </w:rPr>
      </w:pPr>
      <w:r>
        <w:rPr>
          <w:lang w:val="el" w:eastAsia="el"/>
        </w:rPr>
        <w:t>β)</w:t>
      </w:r>
      <w:r>
        <w:rPr>
          <w:lang w:val="en" w:eastAsia="en"/>
        </w:rPr>
        <w:tab/>
      </w:r>
      <w:r>
        <w:rPr>
          <w:lang w:val="el" w:eastAsia="el"/>
        </w:rPr>
        <w:t>«υπηρεσία πληρωμής»: οποιαδήποτε από τις επιχειρηματικές δραστηριότητες των περ. γ) έως στ) της παρ. 3 του άρθρου 4 του ν. 4537/2018,</w:t>
      </w:r>
    </w:p>
    <w:p>
      <w:pPr>
        <w:pStyle w:val="StructureList1"/>
        <w:spacing w:before="120" w:after="0"/>
        <w:rPr>
          <w:lang w:val="el" w:eastAsia="el"/>
        </w:rPr>
      </w:pPr>
      <w:r>
        <w:rPr>
          <w:lang w:val="el" w:eastAsia="el"/>
        </w:rPr>
        <w:t>γ)</w:t>
      </w:r>
      <w:r>
        <w:rPr>
          <w:lang w:val="en" w:eastAsia="en"/>
        </w:rPr>
        <w:tab/>
      </w:r>
      <w:r>
        <w:rPr>
          <w:lang w:val="el" w:eastAsia="el"/>
        </w:rPr>
        <w:t>«πληρωμή»: με την επιφύλαξη των εξαιρέσεων του άρθρου 3 του ν. 4537/2018, «πράξη πληρωμής» της περ. 5 ή «υπηρεσία εμβασμάτων» της περ. 22 του άρθρου 4 του εν λόγω νόμου,</w:t>
      </w:r>
    </w:p>
    <w:p>
      <w:pPr>
        <w:pStyle w:val="StructureList1"/>
        <w:spacing w:before="120" w:after="0"/>
        <w:rPr>
          <w:lang w:val="el" w:eastAsia="el"/>
        </w:rPr>
      </w:pPr>
      <w:r>
        <w:rPr>
          <w:lang w:val="el" w:eastAsia="el"/>
        </w:rPr>
        <w:t>δ)</w:t>
      </w:r>
      <w:r>
        <w:rPr>
          <w:lang w:val="en" w:eastAsia="en"/>
        </w:rPr>
        <w:tab/>
      </w:r>
      <w:r>
        <w:rPr>
          <w:lang w:val="el" w:eastAsia="el"/>
        </w:rPr>
        <w:t>«πληρωτής»: «πληρωτής» της περ. 8 του άρθρου 4 του ν. 4537/2018,</w:t>
      </w:r>
    </w:p>
    <w:p>
      <w:pPr>
        <w:pStyle w:val="StructureList1"/>
        <w:spacing w:before="120" w:after="0"/>
        <w:rPr>
          <w:lang w:val="el" w:eastAsia="el"/>
        </w:rPr>
      </w:pPr>
      <w:r>
        <w:rPr>
          <w:lang w:val="el" w:eastAsia="el"/>
        </w:rPr>
        <w:t>ε)</w:t>
      </w:r>
      <w:r>
        <w:rPr>
          <w:lang w:val="en" w:eastAsia="en"/>
        </w:rPr>
        <w:tab/>
      </w:r>
      <w:r>
        <w:rPr>
          <w:lang w:val="el" w:eastAsia="el"/>
        </w:rPr>
        <w:t>«δικαιούχος»: «δικαιούχος» της περ. 9 του άρθρου 4 του ν. 4537/2018,</w:t>
      </w:r>
    </w:p>
    <w:p>
      <w:pPr>
        <w:pStyle w:val="StructureList1"/>
        <w:spacing w:before="120" w:after="0"/>
        <w:rPr>
          <w:lang w:val="el" w:eastAsia="el"/>
        </w:rPr>
      </w:pPr>
      <w:r>
        <w:rPr>
          <w:lang w:val="el" w:eastAsia="el"/>
        </w:rPr>
        <w:t>στ)</w:t>
      </w:r>
      <w:r>
        <w:rPr>
          <w:lang w:val="en" w:eastAsia="en"/>
        </w:rPr>
        <w:tab/>
      </w:r>
      <w:r>
        <w:rPr>
          <w:lang w:val="el" w:eastAsia="el"/>
        </w:rPr>
        <w:t>«κράτος μέλος προέλευσης»: «κράτος μέλος προέλευσης» της περ. 1 του άρθρου 4 του ν. 4537/2018,</w:t>
      </w:r>
    </w:p>
    <w:p>
      <w:pPr>
        <w:pStyle w:val="StructureList1"/>
        <w:spacing w:before="120" w:after="0"/>
        <w:rPr>
          <w:lang w:val="el" w:eastAsia="el"/>
        </w:rPr>
      </w:pPr>
      <w:r>
        <w:rPr>
          <w:lang w:val="el" w:eastAsia="el"/>
        </w:rPr>
        <w:t>ζ)</w:t>
      </w:r>
      <w:r>
        <w:rPr>
          <w:lang w:val="en" w:eastAsia="en"/>
        </w:rPr>
        <w:tab/>
      </w:r>
      <w:r>
        <w:rPr>
          <w:lang w:val="el" w:eastAsia="el"/>
        </w:rPr>
        <w:t>«κράτος μέλος υποδοχής»: «κράτος μέλος υποδοχής» της περ. 2 του άρθρου 4 του ν. 4537/2018,</w:t>
      </w:r>
    </w:p>
    <w:p>
      <w:pPr>
        <w:pStyle w:val="StructureList1"/>
        <w:spacing w:before="120" w:after="0"/>
        <w:rPr>
          <w:lang w:val="el" w:eastAsia="el"/>
        </w:rPr>
      </w:pPr>
      <w:r>
        <w:rPr>
          <w:lang w:val="el" w:eastAsia="el"/>
        </w:rPr>
        <w:t>η)</w:t>
      </w:r>
      <w:r>
        <w:rPr>
          <w:lang w:val="en" w:eastAsia="en"/>
        </w:rPr>
        <w:tab/>
      </w:r>
      <w:r>
        <w:rPr>
          <w:lang w:val="el" w:eastAsia="el"/>
        </w:rPr>
        <w:t>«λογαριασμός πληρωμών»: «λογαριασμός πληρωμών» της περ. 12 του άρθρου 4 του ν. 4537/2018,</w:t>
      </w:r>
    </w:p>
    <w:p>
      <w:pPr>
        <w:pStyle w:val="StructureList1"/>
        <w:spacing w:before="120" w:after="0"/>
        <w:rPr>
          <w:lang w:val="el" w:eastAsia="el"/>
        </w:rPr>
      </w:pPr>
      <w:r>
        <w:rPr>
          <w:lang w:val="el" w:eastAsia="el"/>
        </w:rPr>
        <w:t>θ)</w:t>
      </w:r>
      <w:r>
        <w:rPr>
          <w:lang w:val="en" w:eastAsia="en"/>
        </w:rPr>
        <w:tab/>
      </w:r>
      <w:r>
        <w:rPr>
          <w:lang w:val="el" w:eastAsia="el"/>
        </w:rPr>
        <w:t>«Διεθνής Αριθμός Τραπεζικού Λογαριασμού (IBAN: International Bank Account Number)»: «IBAN» όπως ορίζεται στο σημείο 15 του άρθρου 2 του Κανονισμού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αριθ. 924/2009» (L 94),</w:t>
      </w:r>
    </w:p>
    <w:p>
      <w:pPr>
        <w:pStyle w:val="StructureList1"/>
        <w:spacing w:before="120" w:after="0"/>
        <w:rPr>
          <w:lang w:val="el" w:eastAsia="el"/>
        </w:rPr>
      </w:pPr>
      <w:r>
        <w:rPr>
          <w:lang w:val="el" w:eastAsia="el"/>
        </w:rPr>
        <w:t>ι)</w:t>
      </w:r>
      <w:r>
        <w:rPr>
          <w:lang w:val="en" w:eastAsia="en"/>
        </w:rPr>
        <w:tab/>
      </w:r>
      <w:r>
        <w:rPr>
          <w:lang w:val="el" w:eastAsia="el"/>
        </w:rPr>
        <w:t>«Κωδικός Αναγνώρισης Τράπεζας (BIC: Bank Identifier Code)»: «BIC» όπως ορίζεται στο σημείο 16 του άρθρου 2 του Κανονισμού (ΕΕ) 260/2012.</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α. Οι πάροχοι υπηρεσιών πληρωμών τηρούν λεπτομερή αρχεία δικαιούχων και πληρωμών σε σχέση με τις υπηρεσίες που παρέχουν για κάθε ημερολογιακό τρίμηνο, ώστε να παρέχεται η δυνατότητα στις αρμόδιες αρχές της Ανεξάρτητης Αρχής Δημοσίων Εσόδων (Α.Α.Δ.Ε.) να διενεργούν ελέγχους των παραδόσεων αγαθών και των παροχών υπηρεσιών οι οποίες, σύμφωνα με τα άρθρα 13 έως 15 του Κώδικα Φόρου Προστιθέμενης Αξίας (Φ.Π.Α., ν. 2859/2000, Α' 248), θεωρούνται ότι λαμβάνουν χώρα σε οποιοδήποτε κράτος μέλος.</w:t>
      </w:r>
    </w:p>
    <w:p>
      <w:pPr>
        <w:spacing w:before="240" w:after="240"/>
        <w:rPr>
          <w:lang w:val="el" w:eastAsia="el"/>
        </w:rPr>
      </w:pPr>
      <w:r>
        <w:rPr>
          <w:lang w:val="el" w:eastAsia="el"/>
        </w:rPr>
        <w:t>β. Η υποχρέωση της περ. α' ισχύει, εφόσον σωρευτικά:</w:t>
      </w:r>
    </w:p>
    <w:p>
      <w:pPr>
        <w:spacing w:before="240" w:after="240"/>
        <w:rPr>
          <w:lang w:val="el" w:eastAsia="el"/>
        </w:rPr>
      </w:pPr>
      <w:r>
        <w:rPr>
          <w:lang w:val="el" w:eastAsia="el"/>
        </w:rPr>
        <w:t>βα. Οι υπηρεσίες πληρωμών που παρέχονται αφορούν τις διασυνοριακές πληρωμές. Μια πληρωμή θεωρείται διασυνοριακή όταν ο πληρωτής βρίσκεται σε ένα κράτος μέλος και ο δικαιούχος βρίσκεται σε άλλο κράτος μέλος, σε τρίτο έδαφος ή σε τρίτη χώρα.</w:t>
      </w:r>
    </w:p>
    <w:p>
      <w:pPr>
        <w:spacing w:before="240" w:after="240"/>
        <w:rPr>
          <w:lang w:val="el" w:eastAsia="el"/>
        </w:rPr>
      </w:pPr>
      <w:r>
        <w:rPr>
          <w:lang w:val="el" w:eastAsia="el"/>
        </w:rPr>
        <w:t>ββ. Κατά τη διάρκεια ενός ημερολογιακού τριμήνου, ο πάροχος υπηρεσιών πληρωμών παρέχει υπηρεσίες πληρωμών που αντιστοιχούν σε περισσότερες από είκοσι πέντε (25) διασυνοριακές πληρωμές στον ίδιο δικαιούχο.</w:t>
      </w:r>
    </w:p>
    <w:p>
      <w:pPr>
        <w:spacing w:before="240" w:after="240"/>
        <w:rPr>
          <w:lang w:val="el" w:eastAsia="el"/>
        </w:rPr>
      </w:pPr>
      <w:r>
        <w:rPr>
          <w:lang w:val="el" w:eastAsia="el"/>
        </w:rPr>
        <w:t>Ο ανωτέρω αριθμός πληρωμών υπολογίζεται σε σχέση με τις υπηρεσίες πληρωμών που παρέχονται από τον πάροχο υπηρεσιών πληρωμών, ανά κράτος μέλος και ανά κωδικό αναγνώρισης της περ. β' της παρ. 3.</w:t>
      </w:r>
    </w:p>
    <w:p>
      <w:pPr>
        <w:spacing w:before="240" w:after="240"/>
        <w:rPr>
          <w:lang w:val="el" w:eastAsia="el"/>
        </w:rPr>
      </w:pPr>
      <w:r>
        <w:rPr>
          <w:lang w:val="el" w:eastAsia="el"/>
        </w:rPr>
        <w:t>Εάν ο πάροχος υπηρεσιών πληρωμών έχει πληροφορίες ότι ο δικαιούχος κατέχει περισσότερους του ενός κωδικούς αναγνώρισης, ο υπολογισμός γίνεται αθροιστικά ανά δικαιούχο.</w:t>
      </w:r>
    </w:p>
    <w:p>
      <w:pPr>
        <w:spacing w:before="240" w:after="240"/>
        <w:rPr>
          <w:lang w:val="el" w:eastAsia="el"/>
        </w:rPr>
      </w:pPr>
      <w:r>
        <w:rPr>
          <w:lang w:val="el" w:eastAsia="el"/>
        </w:rPr>
        <w:t>γ. Τα αρχεία για τα οποία συντρέχουν οι προϋποθέσεις της περ. β' υποβάλλονται μέχρι το τέλος του μήνα που έπεται του ημερολογιακού τριμήνου στο οποίο αφορούν οι πληροφορίες.</w:t>
      </w:r>
    </w:p>
    <w:p>
      <w:pPr>
        <w:spacing w:before="240" w:after="240"/>
        <w:rPr>
          <w:lang w:val="el" w:eastAsia="el"/>
        </w:rPr>
      </w:pPr>
      <w:r>
        <w:rPr>
          <w:lang w:val="el" w:eastAsia="el"/>
        </w:rPr>
        <w:t>δ. Όταν ο πάροχος υπηρεσιών πληρωμών του δικαιούχου βρίσκεται σε κράτος μέλος, έχει την υποχρέωση τήρησης και υποβολής αρχείων της περ. α'.</w:t>
      </w:r>
    </w:p>
    <w:p>
      <w:pPr>
        <w:spacing w:before="240" w:after="240"/>
        <w:rPr>
          <w:lang w:val="el" w:eastAsia="el"/>
        </w:rPr>
      </w:pPr>
      <w:r>
        <w:rPr>
          <w:lang w:val="el" w:eastAsia="el"/>
        </w:rPr>
        <w:t>Όταν ο πάροχος υπηρεσιών πληρωμών του δικαιούχου δεν βρίσκεται σε κράτος μέλος, την υποχρέωση τήρησης και υποβολής αρχείων της περ. α' έχει ο πάροχος υπηρεσιών πληρωμών του πληρωτή. Στην περίπτωση αυτή για τον υπολογισμό του ορίου των είκοσι πέντε (25) διασυνοριακών πληρωμών της υποπερ. ββ' της περ. β' της παρ. 2, ο πάροχος υπηρεσιών πληρωμών του πληρωτή λαμβάνει υπόψη όλες τις πληρωμές που έχουν πραγματοποιηθεί στον ίδιο δικαιούχο, τόσο σε κράτη μέλη, όσο και σε τρίτες χώρες ή τρίτα εδάφη. Ωστόσο, η υποχρέωσή του ως προς την υποβολή αρχείων, αφορά μόνο στις περιπτώσεις πληρωμών, στις οποίες ο πάροχος υπηρεσιών πληρωμής του δικαιούχου βρίσκεται σε τρίτες χώρες ή τρίτα εδάφη.</w:t>
      </w:r>
    </w:p>
    <w:p>
      <w:pPr>
        <w:spacing w:before="240" w:after="240"/>
        <w:rPr>
          <w:lang w:val="el" w:eastAsia="el"/>
        </w:rPr>
      </w:pPr>
      <w:r>
        <w:rPr>
          <w:lang w:val="el" w:eastAsia="el"/>
        </w:rPr>
        <w:t>Ο τόπος του παρόχου υπηρεσιών πληρωμών καταδεικνύεται από τον «BIC» του εν λόγω παρόχου υπηρεσιών πληρωμών ή οποιονδήποτε άλλον κωδικό αναγνώρισης της επιχείρησης, ο οποίος ταυτοποιεί με σαφήνεια τον πάροχο υπηρεσιών πληρωμών και την τοποθεσία του.</w:t>
      </w:r>
    </w:p>
    <w:p>
      <w:pPr>
        <w:spacing w:before="240" w:after="240"/>
        <w:rPr>
          <w:lang w:val="el" w:eastAsia="el"/>
        </w:rPr>
      </w:pPr>
      <w:r>
        <w:rPr>
          <w:lang w:val="el" w:eastAsia="el"/>
        </w:rPr>
        <w:t>ε. Όταν εφαρμόζεται η υποχρέωση της περ. α' για τους παρόχους υπηρεσιών πληρωμών, τα αρχεία:</w:t>
      </w:r>
    </w:p>
    <w:p>
      <w:pPr>
        <w:pStyle w:val="StructureList1"/>
        <w:spacing w:before="120" w:after="0"/>
        <w:rPr>
          <w:lang w:val="el" w:eastAsia="el"/>
        </w:rPr>
      </w:pPr>
      <w:r>
        <w:rPr>
          <w:lang w:val="el" w:eastAsia="el"/>
        </w:rPr>
        <w:t>εα)</w:t>
      </w:r>
      <w:r>
        <w:rPr>
          <w:lang w:val="en" w:eastAsia="en"/>
        </w:rPr>
        <w:tab/>
      </w:r>
      <w:r>
        <w:rPr>
          <w:lang w:val="el" w:eastAsia="el"/>
        </w:rPr>
        <w:t>τηρούνται από τον πάροχο υπηρεσιών πληρωμών σε ηλεκτρονική μορφή για περίοδο τριών (3) ημερολογιακών ετών, από τη λήξη του ημερολογιακού έτους της ημερομηνίας πληρωμής,</w:t>
      </w:r>
    </w:p>
    <w:p>
      <w:pPr>
        <w:pStyle w:val="StructureList1"/>
        <w:spacing w:before="120" w:after="0"/>
        <w:rPr>
          <w:lang w:val="el" w:eastAsia="el"/>
        </w:rPr>
      </w:pPr>
      <w:r>
        <w:rPr>
          <w:lang w:val="el" w:eastAsia="el"/>
        </w:rPr>
        <w:t>εβ)</w:t>
      </w:r>
      <w:r>
        <w:rPr>
          <w:lang w:val="en" w:eastAsia="en"/>
        </w:rPr>
        <w:tab/>
      </w:r>
      <w:r>
        <w:rPr>
          <w:lang w:val="el" w:eastAsia="el"/>
        </w:rPr>
        <w:t>καθίστανται διαθέσιμα, σύμφωνα με το άρθρο 24β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(L 268) στο κράτος μέλος προέλευσης του παρόχου υπηρεσιών πληρωμών ή στα κράτη μέλη υποδοχής, όταν ο πάροχος υπηρεσιών πληρωμών παρέχει υπηρεσίες πληρωμών σε κράτη μέλη διαφορετικά από το κράτος μέλος προέλευσης.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α. Για την εφαρμογή της υποπερ. βα) της περ. β' της παρ. 2 και με την επιφύλαξη των άρθρων 13 έως 15 του Κώδικα Φ.Π.Α., η τοποθεσία του πληρωτή θεωρείται ότι είναι στο κράτος μέλος που αντιστοιχεί:</w:t>
      </w:r>
    </w:p>
    <w:p>
      <w:pPr>
        <w:pStyle w:val="StructureList1"/>
        <w:spacing w:before="120" w:after="0"/>
        <w:rPr>
          <w:lang w:val="el" w:eastAsia="el"/>
        </w:rPr>
      </w:pPr>
      <w:r>
        <w:rPr>
          <w:lang w:val="el" w:eastAsia="el"/>
        </w:rPr>
        <w:t>αα)</w:t>
      </w:r>
      <w:r>
        <w:rPr>
          <w:lang w:val="en" w:eastAsia="en"/>
        </w:rPr>
        <w:tab/>
      </w:r>
      <w:r>
        <w:rPr>
          <w:lang w:val="el" w:eastAsia="el"/>
        </w:rPr>
        <w:t>στον «IBAN» του λογαριασμού πληρωμών του πληρωτή ή σε οποιονδήποτε άλλο κωδικό αναγνώρισης που ταυτοποιεί με σαφήνεια και εντοπίζει τον πληρωτή ή ελλείψει τέτοιων κωδικών αναγνώρισης,</w:t>
      </w:r>
    </w:p>
    <w:p>
      <w:pPr>
        <w:pStyle w:val="StructureList1"/>
        <w:spacing w:before="120" w:after="0"/>
        <w:rPr>
          <w:lang w:val="el" w:eastAsia="el"/>
        </w:rPr>
      </w:pPr>
      <w:r>
        <w:rPr>
          <w:lang w:val="el" w:eastAsia="el"/>
        </w:rPr>
        <w:t>αβ)</w:t>
      </w:r>
      <w:r>
        <w:rPr>
          <w:lang w:val="en" w:eastAsia="en"/>
        </w:rPr>
        <w:tab/>
      </w:r>
      <w:r>
        <w:rPr>
          <w:lang w:val="el" w:eastAsia="el"/>
        </w:rPr>
        <w:t>στον «BIC» ή σε οποιονδήποτε άλλο κωδικό αναγνώρισης επιχείρησης που ταυτοποιεί με σαφήνεια και εντοπίζει τον πάροχο υπηρεσιών πληρωμών που ενεργεί για λογαριασμό του πληρωτή.</w:t>
      </w:r>
    </w:p>
    <w:p>
      <w:pPr>
        <w:spacing w:before="240" w:after="240"/>
        <w:rPr>
          <w:lang w:val="el" w:eastAsia="el"/>
        </w:rPr>
      </w:pPr>
      <w:r>
        <w:rPr>
          <w:lang w:val="el" w:eastAsia="el"/>
        </w:rPr>
        <w:t>β. Για την εφαρμογή της υποπερ. βα) της περ. β' της παρ. 2, η τοποθεσία του δικαιούχου θεωρείται ότι είναι στο κράτος μέλος, το τρίτο έδαφος ή την τρίτη χώρα που αντιστοιχεί:</w:t>
      </w:r>
    </w:p>
    <w:p>
      <w:pPr>
        <w:pStyle w:val="StructureList1"/>
        <w:spacing w:before="120" w:after="0"/>
        <w:rPr>
          <w:lang w:val="el" w:eastAsia="el"/>
        </w:rPr>
      </w:pPr>
      <w:r>
        <w:rPr>
          <w:lang w:val="el" w:eastAsia="el"/>
        </w:rPr>
        <w:t>βα)</w:t>
      </w:r>
      <w:r>
        <w:rPr>
          <w:lang w:val="en" w:eastAsia="en"/>
        </w:rPr>
        <w:tab/>
      </w:r>
      <w:r>
        <w:rPr>
          <w:lang w:val="el" w:eastAsia="el"/>
        </w:rPr>
        <w:t>στον «IBAN» του λογαριασμού πληρωμών του δικαιούχου ή οποιονδήποτε άλλο κωδικό αναγνώρισης που ταυτοποιεί με σαφήνεια και εντοπίζει τον δικαιούχο ή, ελλείψει τέτοιων κωδικών αναγνώρισης,</w:t>
      </w:r>
    </w:p>
    <w:p>
      <w:pPr>
        <w:pStyle w:val="StructureList1"/>
        <w:spacing w:before="120" w:after="0"/>
        <w:rPr>
          <w:lang w:val="el" w:eastAsia="el"/>
        </w:rPr>
      </w:pPr>
      <w:r>
        <w:rPr>
          <w:lang w:val="el" w:eastAsia="el"/>
        </w:rPr>
        <w:t>ββ)</w:t>
      </w:r>
      <w:r>
        <w:rPr>
          <w:lang w:val="en" w:eastAsia="en"/>
        </w:rPr>
        <w:tab/>
      </w:r>
      <w:r>
        <w:rPr>
          <w:lang w:val="el" w:eastAsia="el"/>
        </w:rPr>
        <w:t>στον «BIC» ή οποιονδήποτε άλλο κωδικό αναγνώρισης επιχείρησης που ταυτοποιεί με σαφήνεια και εντοπίζει τον πάροχο υπηρεσιών πληρωμών που ενεργεί για λογαριασμό του δικαιούχου.</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4. α. Τα αρχεία που τηρούνται από τους παρόχους υπηρεσιών πληρωμών, δυνάμει της παρ. 2, περιέχουν:</w:t>
      </w:r>
    </w:p>
    <w:p>
      <w:pPr>
        <w:pStyle w:val="StructureList1"/>
        <w:spacing w:before="120" w:after="0"/>
        <w:rPr>
          <w:lang w:val="el" w:eastAsia="el"/>
        </w:rPr>
      </w:pPr>
      <w:r>
        <w:rPr>
          <w:lang w:val="el" w:eastAsia="el"/>
        </w:rPr>
        <w:t>αα)</w:t>
      </w:r>
      <w:r>
        <w:rPr>
          <w:lang w:val="en" w:eastAsia="en"/>
        </w:rPr>
        <w:tab/>
      </w:r>
      <w:r>
        <w:rPr>
          <w:lang w:val="el" w:eastAsia="el"/>
        </w:rPr>
        <w:t>τον «BIC» ή οποιονδήποτε άλλο κωδικό αναγνώρισης της επιχείρησης που ταυτοποιεί με σαφήνεια τον πάροχο υπηρεσιών πληρωμών,</w:t>
      </w:r>
    </w:p>
    <w:p>
      <w:pPr>
        <w:pStyle w:val="StructureList1"/>
        <w:spacing w:before="120" w:after="0"/>
        <w:rPr>
          <w:lang w:val="el" w:eastAsia="el"/>
        </w:rPr>
      </w:pPr>
      <w:r>
        <w:rPr>
          <w:lang w:val="el" w:eastAsia="el"/>
        </w:rPr>
        <w:t>αβ)</w:t>
      </w:r>
      <w:r>
        <w:rPr>
          <w:lang w:val="en" w:eastAsia="en"/>
        </w:rPr>
        <w:tab/>
      </w:r>
      <w:r>
        <w:rPr>
          <w:lang w:val="el" w:eastAsia="el"/>
        </w:rPr>
        <w:t>το όνομα ή την εταιρική επωνυμία του δικαιούχου, όπως εμφανίζεται στα αρχεία του παρόχου υπηρεσιών πληρωμών,</w:t>
      </w:r>
    </w:p>
    <w:p>
      <w:pPr>
        <w:pStyle w:val="StructureList1"/>
        <w:spacing w:before="120" w:after="0"/>
        <w:rPr>
          <w:lang w:val="el" w:eastAsia="el"/>
        </w:rPr>
      </w:pPr>
      <w:r>
        <w:rPr>
          <w:lang w:val="el" w:eastAsia="el"/>
        </w:rPr>
        <w:t>αγ)</w:t>
      </w:r>
      <w:r>
        <w:rPr>
          <w:lang w:val="en" w:eastAsia="en"/>
        </w:rPr>
        <w:tab/>
      </w:r>
      <w:r>
        <w:rPr>
          <w:lang w:val="el" w:eastAsia="el"/>
        </w:rPr>
        <w:t>εφόσον υπάρχει, οποιονδήποτε αριθμό φορολογικού μητρώου Φ.Π.Α. ή άλλον εθνικό αριθμό φορολογικού μητρώου του δικαιούχου,</w:t>
      </w:r>
    </w:p>
    <w:p>
      <w:pPr>
        <w:pStyle w:val="StructureList1"/>
        <w:spacing w:before="120" w:after="0"/>
        <w:rPr>
          <w:lang w:val="el" w:eastAsia="el"/>
        </w:rPr>
      </w:pPr>
      <w:r>
        <w:rPr>
          <w:lang w:val="el" w:eastAsia="el"/>
        </w:rPr>
        <w:t>αδ)</w:t>
      </w:r>
      <w:r>
        <w:rPr>
          <w:lang w:val="en" w:eastAsia="en"/>
        </w:rPr>
        <w:tab/>
      </w:r>
      <w:r>
        <w:rPr>
          <w:lang w:val="el" w:eastAsia="el"/>
        </w:rPr>
        <w:t>τον «IBAN» ή, εάν αυτός δεν είναι διαθέσιμος, οποιονδήποτε άλλον κωδικό αναγνώρισης που ταυτοποιεί με σαφήνεια και εντοπίζει τον δικαιούχο,</w:t>
      </w:r>
    </w:p>
    <w:p>
      <w:pPr>
        <w:pStyle w:val="StructureList1"/>
        <w:spacing w:before="120" w:after="0"/>
        <w:rPr>
          <w:lang w:val="el" w:eastAsia="el"/>
        </w:rPr>
      </w:pPr>
      <w:r>
        <w:rPr>
          <w:lang w:val="el" w:eastAsia="el"/>
        </w:rPr>
        <w:t>αε)</w:t>
      </w:r>
      <w:r>
        <w:rPr>
          <w:lang w:val="en" w:eastAsia="en"/>
        </w:rPr>
        <w:tab/>
      </w:r>
      <w:r>
        <w:rPr>
          <w:lang w:val="el" w:eastAsia="el"/>
        </w:rPr>
        <w:t>τον «BIC» ή οποιονδήποτε άλλο κωδικό αναγνώρισης της επιχείρησης που ταυτοποιεί με σαφήνεια και εντοπίζει τον πάροχο υπηρεσιών πληρωμών, που ενεργεί για λογαριασμό του δικαιούχου, αν ο δικαιούχος λαμβάνει χρηματικά ποσά, χωρίς να διαθέτει λογαριασμό πληρωμών,</w:t>
      </w:r>
    </w:p>
    <w:p>
      <w:pPr>
        <w:pStyle w:val="StructureList1"/>
        <w:spacing w:before="120" w:after="0"/>
        <w:rPr>
          <w:lang w:val="el" w:eastAsia="el"/>
        </w:rPr>
      </w:pPr>
      <w:r>
        <w:rPr>
          <w:lang w:val="el" w:eastAsia="el"/>
        </w:rPr>
        <w:t>αστ)</w:t>
      </w:r>
      <w:r>
        <w:rPr>
          <w:lang w:val="en" w:eastAsia="en"/>
        </w:rPr>
        <w:tab/>
      </w:r>
      <w:r>
        <w:rPr>
          <w:lang w:val="el" w:eastAsia="el"/>
        </w:rPr>
        <w:t>εφόσον υπάρχει, τη διεύθυνση του δικαιούχου, όπως εμφανίζεται στα αρχεία του παρόχου υπηρεσιών πληρωμών,</w:t>
      </w:r>
    </w:p>
    <w:p>
      <w:pPr>
        <w:pStyle w:val="StructureList1"/>
        <w:spacing w:before="120" w:after="0"/>
        <w:rPr>
          <w:lang w:val="el" w:eastAsia="el"/>
        </w:rPr>
      </w:pPr>
      <w:r>
        <w:rPr>
          <w:lang w:val="el" w:eastAsia="el"/>
        </w:rPr>
        <w:t>αζ)</w:t>
      </w:r>
      <w:r>
        <w:rPr>
          <w:lang w:val="en" w:eastAsia="en"/>
        </w:rPr>
        <w:tab/>
      </w:r>
      <w:r>
        <w:rPr>
          <w:lang w:val="el" w:eastAsia="el"/>
        </w:rPr>
        <w:t>τις λεπτομέρειες σχετικά με οποιαδήποτε πληρωμή των περ. α' και β' της παρ. 2,</w:t>
      </w:r>
    </w:p>
    <w:p>
      <w:pPr>
        <w:pStyle w:val="StructureList1"/>
        <w:spacing w:before="120" w:after="0"/>
        <w:rPr>
          <w:lang w:val="el" w:eastAsia="el"/>
        </w:rPr>
      </w:pPr>
      <w:r>
        <w:rPr>
          <w:lang w:val="el" w:eastAsia="el"/>
        </w:rPr>
        <w:t>αη)</w:t>
      </w:r>
      <w:r>
        <w:rPr>
          <w:lang w:val="en" w:eastAsia="en"/>
        </w:rPr>
        <w:tab/>
      </w:r>
      <w:r>
        <w:rPr>
          <w:lang w:val="el" w:eastAsia="el"/>
        </w:rPr>
        <w:t>τις λεπτομέρειες σχετικά με οποιεσδήποτε επιστροφές πληρωμών που προσδιορίζονται ως σχετιζόμενες με διασυνοριακές πληρωμές της υποπερ. αζ).</w:t>
      </w:r>
    </w:p>
    <w:p>
      <w:pPr>
        <w:spacing w:before="240" w:after="240"/>
        <w:rPr>
          <w:lang w:val="el" w:eastAsia="el"/>
        </w:rPr>
      </w:pPr>
      <w:r>
        <w:rPr>
          <w:lang w:val="el" w:eastAsia="el"/>
        </w:rPr>
        <w:t>β. Οι πληροφορίες των υποπερ. αζ) και αη) της περ. α' περιέχουν:</w:t>
      </w:r>
    </w:p>
    <w:p>
      <w:pPr>
        <w:pStyle w:val="StructureList1"/>
        <w:spacing w:before="120" w:after="0"/>
        <w:rPr>
          <w:lang w:val="el" w:eastAsia="el"/>
        </w:rPr>
      </w:pPr>
      <w:r>
        <w:rPr>
          <w:lang w:val="el" w:eastAsia="el"/>
        </w:rPr>
        <w:t>βα)</w:t>
      </w:r>
      <w:r>
        <w:rPr>
          <w:lang w:val="en" w:eastAsia="en"/>
        </w:rPr>
        <w:tab/>
      </w:r>
      <w:r>
        <w:rPr>
          <w:lang w:val="el" w:eastAsia="el"/>
        </w:rPr>
        <w:t>την ημερομηνία και την ώρα της πληρωμής ή της επιστροφής της πληρωμής,</w:t>
      </w:r>
    </w:p>
    <w:p>
      <w:pPr>
        <w:pStyle w:val="StructureList1"/>
        <w:spacing w:before="120" w:after="0"/>
        <w:rPr>
          <w:lang w:val="el" w:eastAsia="el"/>
        </w:rPr>
      </w:pPr>
      <w:r>
        <w:rPr>
          <w:lang w:val="el" w:eastAsia="el"/>
        </w:rPr>
        <w:t>ββ)</w:t>
      </w:r>
      <w:r>
        <w:rPr>
          <w:lang w:val="en" w:eastAsia="en"/>
        </w:rPr>
        <w:tab/>
      </w:r>
      <w:r>
        <w:rPr>
          <w:lang w:val="el" w:eastAsia="el"/>
        </w:rPr>
        <w:t>το ποσό και το νόμισμα της πληρωμής ή της επιστροφής της πληρωμής,</w:t>
      </w:r>
    </w:p>
    <w:p>
      <w:pPr>
        <w:pStyle w:val="StructureList1"/>
        <w:spacing w:before="120" w:after="0"/>
        <w:rPr>
          <w:lang w:val="el" w:eastAsia="el"/>
        </w:rPr>
      </w:pPr>
      <w:r>
        <w:rPr>
          <w:lang w:val="el" w:eastAsia="el"/>
        </w:rPr>
        <w:t>βγ)</w:t>
      </w:r>
      <w:r>
        <w:rPr>
          <w:lang w:val="en" w:eastAsia="en"/>
        </w:rPr>
        <w:tab/>
      </w:r>
      <w:r>
        <w:rPr>
          <w:lang w:val="el" w:eastAsia="el"/>
        </w:rPr>
        <w:t>το κράτος μέλος προέλευσης της πληρωμής που λήφθηκε από τον δικαιούχο ή για λογαριασμό του, το κράτος μέλος προορισμού της επιστροφής, κατά περίπτωση, καθώς και τις πληροφορίες που χρησιμοποιούνται για τον προσδιορισμό της προέλευσης ή του προορισμού της πληρωμής ή της επιστροφής της πληρωμής, σύμφωνα με την παρ. 3,</w:t>
      </w:r>
    </w:p>
    <w:p>
      <w:pPr>
        <w:pStyle w:val="StructureList1"/>
        <w:spacing w:before="120" w:after="0"/>
        <w:rPr>
          <w:lang w:val="el" w:eastAsia="el"/>
        </w:rPr>
      </w:pPr>
      <w:r>
        <w:rPr>
          <w:lang w:val="el" w:eastAsia="el"/>
        </w:rPr>
        <w:t>βδ)</w:t>
      </w:r>
      <w:r>
        <w:rPr>
          <w:lang w:val="en" w:eastAsia="en"/>
        </w:rPr>
        <w:tab/>
      </w:r>
      <w:r>
        <w:rPr>
          <w:lang w:val="el" w:eastAsia="el"/>
        </w:rPr>
        <w:t>τυχόν αναφορά η οποία ταυτοποιεί με σαφήνεια την πληρωμή,</w:t>
      </w:r>
    </w:p>
    <w:p>
      <w:pPr>
        <w:pStyle w:val="StructureList1"/>
        <w:spacing w:before="120" w:after="0"/>
        <w:rPr>
          <w:lang w:val="el" w:eastAsia="el"/>
        </w:rPr>
      </w:pPr>
      <w:r>
        <w:rPr>
          <w:lang w:val="el" w:eastAsia="el"/>
        </w:rPr>
        <w:t>βε)</w:t>
      </w:r>
      <w:r>
        <w:rPr>
          <w:lang w:val="en" w:eastAsia="en"/>
        </w:rPr>
        <w:tab/>
      </w:r>
      <w:r>
        <w:rPr>
          <w:lang w:val="el" w:eastAsia="el"/>
        </w:rPr>
        <w:t>κατά περίπτωση, την πληροφορία ότι η έναρξη της πληρωμής γίνεται στις φυσικές εγκαταστάσεις του εμπόρου.</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Με απόφαση του Διοικητή της ΑΑΔΕ καθορίζονται ο χρόνος, ο τρόπος και η διαδικασία υποβολής των αρχείων που τηρούνται από τους παρόχους, καθώς και κάθε άλλο ειδικότερο θέμα για την εφαρμογή του παρόντος.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Διοικητής δύναται να ζητά από τον φορολογούμενο να υποβάλει, σε επίσημη μετάφραση στην ελληνική γλώσσα, λογιστικά αρχεία (βιβλία και στοιχεία) και κάθε άλλο έγγραφο που θεωρεί απαραίτητο για τον προσδιορισμό της φορολογικής υποχρέωσης του φορολογούμενου. Ο Διοικητής θέτει εύλογη προθεσμία για τη συμμόρφωση του φορολογούμενου.</w:t>
      </w:r>
    </w:p>
    <w:p>
      <w:pPr>
        <w:pStyle w:val="MainText"/>
        <w:spacing w:before="120" w:after="0"/>
        <w:rPr>
          <w:lang w:val="el" w:eastAsia="el"/>
        </w:rPr>
      </w:pPr>
      <w:r>
        <w:rPr>
          <w:b/>
          <w:bCs/>
          <w:lang w:val="el" w:eastAsia="el"/>
        </w:rPr>
        <w:t>2.</w:t>
      </w:r>
      <w:r>
        <w:rPr>
          <w:lang w:val="el" w:eastAsia="el"/>
        </w:rPr>
        <w:t xml:space="preserve"> Με απόφαση του Διοικητή καθορίζονται τα απαιτούμενα δικαιολογητικά έγγραφα, καθώς και κάθε αναγκαία λεπτομέρεια για την πίστωση του φόρου αλλοδαπής, σύμφωνα με την παρ.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άλλο Φορέα της Γενικής Κυβέρνησης,</w:t>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τον ν. 4170/2013 (Α΄ 163), σχετικά με τη διοικητική συνεργασία στον τομέα της φορολογίας, τα άρθρα 295 έως και 319 του ν. 4072/2012 (Α΄ 86)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 και να εντοπιστούν πηγές αποπληρωμής των απαιτήσεών τους,</w:t>
      </w:r>
    </w:p>
    <w:p>
      <w:pPr>
        <w:pStyle w:val="StructureList1"/>
        <w:spacing w:before="120" w:after="0"/>
        <w:rPr>
          <w:lang w:val="el" w:eastAsia="el"/>
        </w:rPr>
      </w:pPr>
      <w:r>
        <w:rPr>
          <w:lang w:val="el" w:eastAsia="el"/>
        </w:rPr>
        <w:t>στ)</w:t>
      </w:r>
      <w:r>
        <w:rPr>
          <w:lang w:val="en" w:eastAsia="en"/>
        </w:rPr>
        <w:tab/>
      </w:r>
      <w:r>
        <w:rPr>
          <w:lang w:val="el" w:eastAsia="el"/>
        </w:rPr>
        <w:t>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p>
    <w:p>
      <w:pPr>
        <w:pStyle w:val="StructureList1"/>
        <w:spacing w:before="120" w:after="0"/>
        <w:rPr>
          <w:lang w:val="el" w:eastAsia="el"/>
        </w:rPr>
      </w:pPr>
      <w:r>
        <w:rPr>
          <w:lang w:val="el" w:eastAsia="el"/>
        </w:rPr>
        <w:t>ζ)</w:t>
      </w:r>
      <w:r>
        <w:rPr>
          <w:lang w:val="en" w:eastAsia="en"/>
        </w:rPr>
        <w:tab/>
      </w:r>
      <w:r>
        <w:rPr>
          <w:lang w:val="el" w:eastAsia="el"/>
        </w:rPr>
        <w:t>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για την άσκηση των αρμοδιοτήτων της, που ορίζονται στον ν. 4557/2018 (Α΄ 139),</w:t>
      </w:r>
    </w:p>
    <w:p>
      <w:pPr>
        <w:pStyle w:val="StructureList1"/>
        <w:spacing w:before="120" w:after="0"/>
        <w:rPr>
          <w:lang w:val="el" w:eastAsia="el"/>
        </w:rPr>
      </w:pPr>
      <w:r>
        <w:rPr>
          <w:lang w:val="el" w:eastAsia="el"/>
        </w:rPr>
        <w:t>θ)</w:t>
      </w:r>
      <w:r>
        <w:rPr>
          <w:lang w:val="en" w:eastAsia="en"/>
        </w:rPr>
        <w:tab/>
      </w:r>
      <w:r>
        <w:rPr>
          <w:lang w:val="el" w:eastAsia="el"/>
        </w:rPr>
        <w:t>τρίτους, κατόπιν αιτιολογημένης εισαγγελικής παραγγελίας, ότι δεν συντρέχει περίπτωση φορολογικού απορρήτου,</w:t>
      </w:r>
    </w:p>
    <w:p>
      <w:pPr>
        <w:pStyle w:val="StructureList1"/>
        <w:spacing w:before="120" w:after="0"/>
        <w:rPr>
          <w:lang w:val="el" w:eastAsia="el"/>
        </w:rPr>
      </w:pPr>
      <w:r>
        <w:rPr>
          <w:lang w:val="el" w:eastAsia="el"/>
        </w:rPr>
        <w:t>ι)</w:t>
      </w:r>
      <w:r>
        <w:rPr>
          <w:lang w:val="en" w:eastAsia="en"/>
        </w:rPr>
        <w:tab/>
      </w:r>
      <w:r>
        <w:rPr>
          <w:lang w:val="el" w:eastAsia="el"/>
        </w:rPr>
        <w:t>φορολογούμενους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φορολογούμενου που ασκεί επιχειρηματική δραστηριότητα,</w:t>
      </w:r>
    </w:p>
    <w:p>
      <w:pPr>
        <w:pStyle w:val="StructureList1"/>
        <w:spacing w:before="120" w:after="0"/>
        <w:rPr>
          <w:lang w:val="el" w:eastAsia="el"/>
        </w:rPr>
      </w:pPr>
      <w:r>
        <w:rPr>
          <w:lang w:val="el" w:eastAsia="el"/>
        </w:rPr>
        <w:t>ια)</w:t>
      </w:r>
      <w:r>
        <w:rPr>
          <w:lang w:val="en" w:eastAsia="en"/>
        </w:rPr>
        <w:tab/>
      </w:r>
      <w:r>
        <w:rPr>
          <w:lang w:val="el" w:eastAsia="el"/>
        </w:rPr>
        <w:t>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Κοινωνικής Αλληλεγγύης και Καταπολέμησης της Φτώχειας του Υπουργείου Εργασίας και Κοινωνικών Υποθέσεων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p>
    <w:p>
      <w:pPr>
        <w:pStyle w:val="StructureList1"/>
        <w:spacing w:before="120" w:after="0"/>
        <w:rPr>
          <w:lang w:val="el" w:eastAsia="el"/>
        </w:rPr>
      </w:pPr>
      <w:r>
        <w:rPr>
          <w:lang w:val="el" w:eastAsia="el"/>
        </w:rPr>
        <w:t>ιβ)</w:t>
      </w:r>
      <w:r>
        <w:rPr>
          <w:lang w:val="en" w:eastAsia="en"/>
        </w:rPr>
        <w:tab/>
      </w:r>
      <w:r>
        <w:rPr>
          <w:lang w:val="el" w:eastAsia="el"/>
        </w:rPr>
        <w:t>την Εθνική Αρχή Διαφάνειας (Ε.Α.Δ.), στο πλαίσιο ελέγχων, επιθεωρήσεων και ερευνών που διενεργούνται από αυτή, και σε εξουσιοδοτημένους προς τούτο υπαλλήλους της Ε.Α.Δ., στο πλαίσιο άσκησης των καθηκόντων τους, σύμφωνα με τον ν. 4622/2019 (Α΄ 133),</w:t>
      </w:r>
    </w:p>
    <w:p>
      <w:pPr>
        <w:pStyle w:val="StructureList1"/>
        <w:spacing w:before="120" w:after="0"/>
        <w:rPr>
          <w:lang w:val="el" w:eastAsia="el"/>
        </w:rPr>
      </w:pPr>
      <w:r>
        <w:rPr>
          <w:lang w:val="el" w:eastAsia="el"/>
        </w:rPr>
        <w:t>ιγ)</w:t>
      </w:r>
      <w:r>
        <w:rPr>
          <w:lang w:val="en" w:eastAsia="en"/>
        </w:rPr>
        <w:tab/>
      </w:r>
      <w:r>
        <w:rPr>
          <w:lang w:val="el" w:eastAsia="el"/>
        </w:rPr>
        <w:t>πρόσωπα και όργανα της παρ. 1 του άρθρου 3 και του άρθρου 3Α του ν. 3213/2003 (Α΄ 309),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p>
    <w:p>
      <w:pPr>
        <w:pStyle w:val="StructureList1"/>
        <w:spacing w:before="120" w:after="0"/>
        <w:rPr>
          <w:lang w:val="el" w:eastAsia="el"/>
        </w:rPr>
      </w:pPr>
      <w:r>
        <w:rPr>
          <w:lang w:val="el" w:eastAsia="el"/>
        </w:rPr>
        <w:t>ιδ)</w:t>
      </w:r>
      <w:r>
        <w:rPr>
          <w:lang w:val="en" w:eastAsia="en"/>
        </w:rPr>
        <w:tab/>
      </w:r>
      <w:r>
        <w:rPr>
          <w:lang w:val="el" w:eastAsia="el"/>
        </w:rPr>
        <w:t>εξουσιοδοτημένο προσωπικό της Διεύθυνσης Ηλεκτρονικής Διακυβέρνησης και Απλούστευσης Διαδικασιών της Γενικής Διεύθυνσης Στρατηγικού Σχεδιασμού, Προγραμματισμού και Ηλεκτρονικής Διακυβέρνησης του Υπουργείου Παιδείας και Θρησκευμάτων για την άσκηση του έργου του Υπουργείου Παιδείας και Θρησκευμάτων σε θέματα που αφορούν όλες τις βαθμίδες της τυπικής και της μη τυπικής εκπαίδευσης και τους εποπτευόμενους φορείς του, καθώς και σε εξουσιοδοτημένο προσωπικό των Ειδικών Λογαριασμών Κονδυλίων Έρευνας (Ε.Λ.Κ.Ε.) των Ανώτατων Εκπαιδευτικών Ιδρυμάτων της χώρας, για τα θέματα του Ε.Λ.Κ.Ε.,</w:t>
      </w:r>
    </w:p>
    <w:p>
      <w:pPr>
        <w:pStyle w:val="StructureList1"/>
        <w:spacing w:before="120" w:after="0"/>
        <w:rPr>
          <w:lang w:val="el" w:eastAsia="el"/>
        </w:rPr>
      </w:pPr>
      <w:r>
        <w:rPr>
          <w:lang w:val="el" w:eastAsia="el"/>
        </w:rPr>
        <w:t>ιε)</w:t>
      </w:r>
      <w:r>
        <w:rPr>
          <w:lang w:val="en" w:eastAsia="en"/>
        </w:rPr>
        <w:tab/>
      </w:r>
      <w:r>
        <w:rPr>
          <w:lang w:val="el" w:eastAsia="el"/>
        </w:rPr>
        <w:t>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p>
    <w:p>
      <w:pPr>
        <w:pStyle w:val="StructureList1"/>
        <w:spacing w:before="120" w:after="0"/>
        <w:rPr>
          <w:lang w:val="el" w:eastAsia="el"/>
        </w:rPr>
      </w:pPr>
      <w:r>
        <w:rPr>
          <w:lang w:val="el" w:eastAsia="el"/>
        </w:rPr>
        <w:t>ιεα)</w:t>
      </w:r>
      <w:r>
        <w:rPr>
          <w:lang w:val="en" w:eastAsia="en"/>
        </w:rPr>
        <w:tab/>
      </w:r>
      <w:r>
        <w:rPr>
          <w:lang w:val="el" w:eastAsia="el"/>
        </w:rPr>
        <w:t>ως προς τα φυσικά πρόσωπα, ο Α.Φ.Μ., η Δ.Ο.Υ. στην οποία υποβάλλεται η δήλωση φορολογίας εισοδήματος, το όνομα, το επώνυμο, το όνομα και επώνυμο πατέρα, το όνομα και επώνυμο μητέρας και ο ταχυδρομικός κώδικας,</w:t>
      </w:r>
    </w:p>
    <w:p>
      <w:pPr>
        <w:pStyle w:val="StructureList1"/>
        <w:spacing w:before="120" w:after="0"/>
        <w:rPr>
          <w:lang w:val="el" w:eastAsia="el"/>
        </w:rPr>
      </w:pPr>
      <w:r>
        <w:rPr>
          <w:lang w:val="el" w:eastAsia="el"/>
        </w:rPr>
        <w:t>ιεβ)</w:t>
      </w:r>
      <w:r>
        <w:rPr>
          <w:lang w:val="en" w:eastAsia="en"/>
        </w:rPr>
        <w:tab/>
      </w:r>
      <w:r>
        <w:rPr>
          <w:lang w:val="el" w:eastAsia="el"/>
        </w:rPr>
        <w:t>ως προς τα νομικά πρόσωπα και τις νομικές οντότητες, ο Α.Φ.Μ., η Δ.Ο.Υ. στην οποία υποβάλλεται η δήλωση φορολογίας εισοδήματος, η επωνυμία, ο διακριτικός τίτλος και η έδρα,</w:t>
      </w:r>
    </w:p>
    <w:p>
      <w:pPr>
        <w:pStyle w:val="StructureList1"/>
        <w:spacing w:before="120" w:after="0"/>
        <w:rPr>
          <w:lang w:val="el" w:eastAsia="el"/>
        </w:rPr>
      </w:pPr>
      <w:r>
        <w:rPr>
          <w:lang w:val="el" w:eastAsia="el"/>
        </w:rPr>
        <w:t>ιστ)</w:t>
      </w:r>
      <w:r>
        <w:rPr>
          <w:lang w:val="en" w:eastAsia="en"/>
        </w:rPr>
        <w:tab/>
      </w:r>
      <w:r>
        <w:rPr>
          <w:lang w:val="el" w:eastAsia="el"/>
        </w:rPr>
        <w:t>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νοούνται τα στοιχεία και οι πληροφορίες που τηρούνται στο Υποσύστημα Μητρώου Φορολογουμένων της Φορολογικής Διοίκησης,</w:t>
      </w:r>
    </w:p>
    <w:p>
      <w:pPr>
        <w:pStyle w:val="StructureList1"/>
        <w:spacing w:before="120" w:after="0"/>
        <w:rPr>
          <w:lang w:val="el" w:eastAsia="el"/>
        </w:rPr>
      </w:pPr>
      <w:r>
        <w:rPr>
          <w:lang w:val="el" w:eastAsia="el"/>
        </w:rPr>
        <w:t>ιζ)</w:t>
      </w:r>
      <w:r>
        <w:rPr>
          <w:lang w:val="en" w:eastAsia="en"/>
        </w:rPr>
        <w:tab/>
      </w:r>
      <w:r>
        <w:rPr>
          <w:lang w:val="el" w:eastAsia="el"/>
        </w:rPr>
        <w:t>εξουσιοδοτημένο προσωπικό της Γενικής Γραμματείας Έρευνας και Καινοτομίας του Υπουργείου Ανάπτυξης και Επενδύσεων, σχετικά με στοιχεία μητρώου και οικονομικά στοιχεία των επιχειρήσεων που υποβάλλουν αίτηση για εγγραφή ή είναι εγγεγραμμένες στο Εθνικό Μητρώο Νεοφυών Επιχειρήσεων, καθώς και στους ελεγκτές της Διυπηρεσιακής Μονάδας Ελέγχου Αγοράς για την άσκηση των αρμοδιοτήτων τους.</w:t>
      </w:r>
    </w:p>
    <w:p>
      <w:pPr>
        <w:pStyle w:val="MainText"/>
        <w:spacing w:before="120" w:after="0"/>
        <w:rPr>
          <w:lang w:val="el" w:eastAsia="el"/>
        </w:rPr>
      </w:pPr>
      <w:r>
        <w:rPr>
          <w:b/>
          <w:bCs/>
          <w:lang w:val="el" w:eastAsia="el"/>
        </w:rPr>
        <w:t>1α.</w:t>
      </w:r>
      <w:r>
        <w:rPr>
          <w:lang w:val="el" w:eastAsia="el"/>
        </w:rPr>
        <w:t xml:space="preserve"> Με κοινή απόφαση του Υπουργού Οικονομικών και του Διοικητή, δύναται να ορίζεται αποζημίωση για το διοικητικό κόστος, που η Φορολογική Διοίκηση αναλαμβάνει κατά τη χορήγηση των στοιχείων στα πρόσωπα των περ. ιε΄ και ιστ΄ της παρ. 1. Με την ίδια απόφαση προσδιορίζονται το ύψος και ο τρόπος καταβολής της αποζημίωσης, καθώς και κάθε άλλο αναγκαίο θέμα.</w:t>
      </w:r>
    </w:p>
    <w:p>
      <w:pPr>
        <w:pStyle w:val="MainText"/>
        <w:spacing w:before="120" w:after="0"/>
        <w:rPr>
          <w:lang w:val="el" w:eastAsia="el"/>
        </w:rPr>
      </w:pPr>
      <w:r>
        <w:rPr>
          <w:b/>
          <w:bCs/>
          <w:lang w:val="el" w:eastAsia="el"/>
        </w:rPr>
        <w:t>1β.</w:t>
      </w:r>
      <w:r>
        <w:rPr>
          <w:lang w:val="el" w:eastAsia="el"/>
        </w:rPr>
        <w:t xml:space="preserve"> Από τον περιορισμό της παρ. 1, αναφορικά με τα στοιχεία τα οποία τα πρόσωπα της παρ.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Α.Φ.Μ.,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w:t>
      </w:r>
    </w:p>
    <w:p>
      <w:pPr>
        <w:pStyle w:val="StructureList1"/>
        <w:spacing w:before="120" w:after="0"/>
        <w:rPr>
          <w:lang w:val="el" w:eastAsia="el"/>
        </w:rPr>
      </w:pPr>
      <w:r>
        <w:rPr>
          <w:lang w:val="el" w:eastAsia="el"/>
        </w:rPr>
        <w:t>β)</w:t>
      </w:r>
      <w:r>
        <w:rPr>
          <w:lang w:val="en" w:eastAsia="en"/>
        </w:rPr>
        <w:tab/>
      </w:r>
      <w:r>
        <w:rPr>
          <w:lang w:val="el" w:eastAsia="el"/>
        </w:rPr>
        <w:t>για τα νομικά πρόσωπα και τις νομικές οντότητες: Α.Φ.Μ.,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p>
    <w:p>
      <w:pPr>
        <w:pStyle w:val="MainText"/>
        <w:spacing w:before="120" w:after="0"/>
        <w:rPr>
          <w:lang w:val="el" w:eastAsia="el"/>
        </w:rPr>
      </w:pPr>
      <w:r>
        <w:rPr>
          <w:b/>
          <w:bCs/>
          <w:lang w:val="el" w:eastAsia="el"/>
        </w:rPr>
        <w:t>2.</w:t>
      </w:r>
      <w:r>
        <w:rPr>
          <w:lang w:val="el" w:eastAsia="el"/>
        </w:rPr>
        <w:t xml:space="preserve"> Τα πρόσωπα της παρ. 1 χορηγούν σε εξουσιοδοτημένο προσωπικό της Ελληνικής Στατιστικής Αρχής (ΕΛ.ΣΤΑΤ.) ή σε εξουσιοδοτημένα πρόσωπα από την ΕΛ.ΣΤΑΤ., προσωποποιημένα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της ΕΛ.ΣΤΑΤ. και σύμφωνα με την παρ. 3 του άρθρου 8 του Ν. 3832/2010 (Α΄ 38).</w:t>
      </w:r>
    </w:p>
    <w:p>
      <w:pPr>
        <w:pStyle w:val="MainText"/>
        <w:spacing w:before="120" w:after="0"/>
        <w:rPr>
          <w:lang w:val="el" w:eastAsia="el"/>
        </w:rPr>
      </w:pPr>
      <w:r>
        <w:rPr>
          <w:b/>
          <w:bCs/>
          <w:lang w:val="el" w:eastAsia="el"/>
        </w:rPr>
        <w:t>2α.</w:t>
      </w:r>
      <w:r>
        <w:rPr>
          <w:lang w:val="el" w:eastAsia="el"/>
        </w:rPr>
        <w:t xml:space="preserve"> Τα πρόσωπα της παρ.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κατά την έννοια της περ. 57 του άρθρου 2 του ν. 4727/2020 (Α΄ 184). Η διαλειτουργικότητα του πρώτου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τους οποίους αφορά η εκάστοτε διαλειτουργικότητα. Σε περίπτωση που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ΑΑΔΕ. Η ΑΑΔΕ υποχρεούται να απαντήσει μέσα σε έναν (1) μήνα από την παραλαβή της παραπάνω αίτησης και διαβιβάζει τα δεδομένα, εφόσον πληρούνται οι προϋποθέσεις του παρόντος.</w:t>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το παρόν, οφείλουν να τηρούν το απόρρητο. Η χρήση των πληροφοριών και στοιχείων γίνεται αποκλειστικά και μόνο για την επίτευξη του σκοπού, για τον οποίο χορηγήθηκαν.</w:t>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το παρόν άρθρο, κάθε πρόσωπο στο οποίο περιέρχονται πληροφορίες ή στοιχεία, τα οποία προστατεύονται από το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φορολογούμενου, η οποία δύναται να ανακληθεί.</w:t>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Διοικητή προσδιορίζονται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 α΄ της παρ. 1 και β) από τα πρόσωπα όλων των περιπτώσεων, πλην της περ. της παρ. 1, καθώς και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p>
    <w:p>
      <w:pPr>
        <w:pStyle w:val="MainText"/>
        <w:spacing w:before="120" w:after="0"/>
        <w:rPr>
          <w:lang w:val="el" w:eastAsia="el"/>
        </w:rPr>
      </w:pPr>
      <w:r>
        <w:rPr>
          <w:b/>
          <w:bCs/>
          <w:lang w:val="el" w:eastAsia="el"/>
        </w:rPr>
        <w:t>7.</w:t>
      </w:r>
      <w:r>
        <w:rPr>
          <w:lang w:val="el" w:eastAsia="el"/>
        </w:rPr>
        <w:t xml:space="preserve"> Με κοινή απόφαση του Υπουργού Οικονομικών, του Διοικητή και των αρμόδιων υπουργών για τα θέματα έρευνας, τεχνολογίας και καινοτομίας και για τα θέματα ελέγχου της αγοράς καθορίζονται ο ειδικότερος τρόπος, το είδος και το πλήθος των στοιχείων μητρώου και οικονομικών στοιχείων που διαβιβάζονται στη Γενική Γραμματεία Έρευνας και Καινοτομίας, στη Γενική Γραμματεία Εμπορίου και στη Διυπηρεσιακή Μονάδα Ελέγχου Αγοράς, δυνάμει της περ. ιζ΄ της παρ. 1.</w:t>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στο άρθρο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 γ΄ και η της παρ. 1 του άρθρου 107 και την περ. η΄ της παρ. 1 του άρθρου 109 του Κώδικα αυτού.</w:t>
      </w:r>
    </w:p>
    <w:p>
      <w:pPr>
        <w:pStyle w:val="MainText"/>
        <w:spacing w:before="120" w:after="0"/>
        <w:rPr>
          <w:lang w:val="el" w:eastAsia="el"/>
        </w:rPr>
      </w:pPr>
      <w:r>
        <w:rPr>
          <w:b/>
          <w:bCs/>
          <w:lang w:val="el" w:eastAsia="el"/>
        </w:rPr>
        <w:t>2.</w:t>
      </w:r>
      <w:r>
        <w:rPr>
          <w:lang w:val="el" w:eastAsia="el"/>
        </w:rPr>
        <w:t xml:space="preserve"> Με απόφαση του Διοικητή επιβάλλεται στα πρόσωπα των παρ.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 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Διοικητή.</w:t>
      </w:r>
    </w:p>
    <w:p>
      <w:pPr>
        <w:pStyle w:val="MainText"/>
        <w:spacing w:before="120" w:after="0"/>
        <w:rPr>
          <w:lang w:val="el" w:eastAsia="el"/>
        </w:rPr>
      </w:pPr>
      <w:r>
        <w:rPr>
          <w:b/>
          <w:bCs/>
          <w:lang w:val="el" w:eastAsia="el"/>
        </w:rPr>
        <w:t>4.</w:t>
      </w:r>
      <w:r>
        <w:rPr>
          <w:lang w:val="el" w:eastAsia="el"/>
        </w:rPr>
        <w:t xml:space="preserve"> Για την επιβολή των κυρώσεων των παρ. 1 έως και 3 απαιτείται προηγούμενη ακρόαση του προσώπου, στο οποίο επιβάλλεται.</w:t>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αρχικώς επιβληθέντος.</w:t>
      </w:r>
    </w:p>
    <w:p>
      <w:pPr>
        <w:pStyle w:val="MainText"/>
        <w:spacing w:before="120" w:after="0"/>
        <w:rPr>
          <w:lang w:val="el" w:eastAsia="el"/>
        </w:rPr>
      </w:pPr>
      <w:r>
        <w:rPr>
          <w:b/>
          <w:bCs/>
          <w:lang w:val="el" w:eastAsia="el"/>
        </w:rPr>
        <w:t>6.</w:t>
      </w:r>
      <w:r>
        <w:rPr>
          <w:lang w:val="el" w:eastAsia="el"/>
        </w:rPr>
        <w:t xml:space="preserve"> Με απόφαση του Διοικητή ορίζονται η ειδικότερη διαδικασία επιβολής των κυρώσεων και κάθε άλλο αναγκαίο θέμα για την εφαρμογή του παρόντος άρθρου.</w:t>
      </w:r>
    </w:p>
    <w:p>
      <w:pPr>
        <w:pStyle w:val="Heading1"/>
        <w:spacing w:before="240" w:after="240"/>
        <w:rPr>
          <w:lang w:val="el" w:eastAsia="el"/>
        </w:rPr>
      </w:pPr>
      <w:r>
        <w:rPr>
          <w:b/>
          <w:bCs/>
          <w:lang w:val="el" w:eastAsia="el"/>
        </w:rPr>
        <w:t xml:space="preserve">ΤΜΗΜΑ V </w:t>
      </w:r>
    </w:p>
    <w:p>
      <w:pPr>
        <w:pStyle w:val="Heading1"/>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τον χρόνο που προβλέπεται από την οικεία φορολογική νομοθεσία.</w:t>
      </w:r>
    </w:p>
    <w:p>
      <w:pPr>
        <w:pStyle w:val="StructureList1"/>
        <w:spacing w:before="120" w:after="0"/>
        <w:rPr>
          <w:lang w:val="el" w:eastAsia="el"/>
        </w:rPr>
      </w:pPr>
      <w:r>
        <w:rPr>
          <w:lang w:val="el" w:eastAsia="el"/>
        </w:rPr>
        <w:t>β)</w:t>
      </w:r>
      <w:r>
        <w:rPr>
          <w:lang w:val="en" w:eastAsia="en"/>
        </w:rPr>
        <w:tab/>
      </w:r>
      <w:r>
        <w:rPr>
          <w:lang w:val="el" w:eastAsia="el"/>
        </w:rPr>
        <w:t>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έκδοση πράξης προσδιορισμού του φόρου.</w:t>
      </w:r>
    </w:p>
    <w:p>
      <w:pPr>
        <w:pStyle w:val="StructureList1"/>
        <w:spacing w:before="120" w:after="0"/>
        <w:rPr>
          <w:lang w:val="el" w:eastAsia="el"/>
        </w:rPr>
      </w:pPr>
      <w:r>
        <w:rPr>
          <w:lang w:val="el" w:eastAsia="el"/>
        </w:rPr>
        <w:t>γ)</w:t>
      </w:r>
      <w:r>
        <w:rPr>
          <w:lang w:val="en" w:eastAsia="en"/>
        </w:rPr>
        <w:tab/>
      </w:r>
      <w:r>
        <w:rPr>
          <w:lang w:val="el" w:eastAsia="el"/>
        </w:rPr>
        <w:t>Εκπρόθεσμη φορολογική δήλωση που υποβάλλεται μέχρι την κοινοποίηση εντολής ελέγχου ή της πρόσκλησης παροχής πληροφοριών του άρθρου 14, έχει όλες τις συνέπειες της εκπρόθεσμης δήλωσης.</w:t>
      </w:r>
    </w:p>
    <w:p>
      <w:pPr>
        <w:pStyle w:val="StructureList1"/>
        <w:spacing w:before="120" w:after="0"/>
        <w:rPr>
          <w:lang w:val="el" w:eastAsia="el"/>
        </w:rPr>
      </w:pPr>
      <w:r>
        <w:rPr>
          <w:lang w:val="el" w:eastAsia="el"/>
        </w:rPr>
        <w:t>δ)</w:t>
      </w:r>
      <w:r>
        <w:rPr>
          <w:lang w:val="en" w:eastAsia="en"/>
        </w:rPr>
        <w:tab/>
      </w:r>
      <w:r>
        <w:rPr>
          <w:lang w:val="el" w:eastAsia="el"/>
        </w:rPr>
        <w:t>Εάν η εκπρόθεσμη φορολογική δήλωση υποβληθεί μετά την κοινοποίηση εντολής ελέγχου ή της πρόσκλησης παροχής πληροφοριών του άρθρου 14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της παρ. 2 του άρθρου 58, της παρ. 2 του άρθρου 58Α ή της παρ. 1 του άρθρου 59, κατά περίπτωση. Δεν είναι δυνατή η υποβολή δήλωσης, σύμφωνα με την παρούσα περίπτωση με επιφύλαξη.</w:t>
      </w:r>
    </w:p>
    <w:p>
      <w:pPr>
        <w:pStyle w:val="StructureList1"/>
        <w:spacing w:before="120" w:after="0"/>
        <w:rPr>
          <w:lang w:val="el" w:eastAsia="el"/>
        </w:rPr>
      </w:pPr>
      <w:r>
        <w:rPr>
          <w:lang w:val="el" w:eastAsia="el"/>
        </w:rPr>
        <w:t>ε)</w:t>
      </w:r>
      <w:r>
        <w:rPr>
          <w:lang w:val="en" w:eastAsia="en"/>
        </w:rPr>
        <w:tab/>
      </w:r>
      <w:r>
        <w:rPr>
          <w:lang w:val="el" w:eastAsia="el"/>
        </w:rPr>
        <w:t>Εξαιρουμένων των δηλώσεων παρακρατούμενων φόρων από μισθωτή εργασία και συντάξεις, εφόσον η προκύπτουσα οφειλή εξοφληθεί μέσα σε τριάντα (30) ημέρες από τον προσδιορισμό του φόρου, το επιβληθέν σύμφωνα με την περ. δ΄ πρόστιμο περιορίζεται στο εξήντα τοις εκατό (60%) του αρχικώς προσδιορισθέντος.</w:t>
      </w:r>
    </w:p>
    <w:p>
      <w:pPr>
        <w:pStyle w:val="StructureList1"/>
        <w:spacing w:before="120" w:after="0"/>
        <w:rPr>
          <w:lang w:val="el" w:eastAsia="el"/>
        </w:rPr>
      </w:pPr>
      <w:r>
        <w:rPr>
          <w:lang w:val="el" w:eastAsia="el"/>
        </w:rPr>
        <w:t>στ)</w:t>
      </w:r>
      <w:r>
        <w:rPr>
          <w:lang w:val="en" w:eastAsia="en"/>
        </w:rPr>
        <w:tab/>
      </w:r>
      <w:r>
        <w:rPr>
          <w:lang w:val="el" w:eastAsia="el"/>
        </w:rPr>
        <w:t>Φόροι, πρόστιμα, τέλη, εισφορές και λοιπά ποσά, που έχουν προσδιορισθεί κατά τις περ. δ΄ και ε΄ δεν διαγράφονται ούτε συμψηφίζονται ή επιστρέφονται.</w:t>
      </w:r>
    </w:p>
    <w:p>
      <w:pPr>
        <w:spacing w:before="240" w:after="240"/>
        <w:rPr>
          <w:lang w:val="el" w:eastAsia="el"/>
        </w:rPr>
      </w:pPr>
      <w:r>
        <w:rPr>
          <w:lang w:val="el" w:eastAsia="el"/>
        </w:rPr>
        <w:t>Με απόφαση του Διοικητή δύναται να καθορίζεται κάθε αναγκαίο θέμα για την εφαρμογή της παρούσας.</w:t>
      </w:r>
    </w:p>
    <w:p>
      <w:pPr>
        <w:pStyle w:val="MainText"/>
        <w:spacing w:before="120" w:after="0"/>
        <w:rPr>
          <w:lang w:val="el" w:eastAsia="el"/>
        </w:rPr>
      </w:pPr>
      <w:r>
        <w:rPr>
          <w:b/>
          <w:bCs/>
          <w:lang w:val="el" w:eastAsia="el"/>
        </w:rPr>
        <w:t>2.</w:t>
      </w:r>
      <w:r>
        <w:rPr>
          <w:lang w:val="el" w:eastAsia="el"/>
        </w:rPr>
        <w:t xml:space="preserve"> Με αποφάσεις του Διοικητή ορίζονται:</w:t>
      </w:r>
    </w:p>
    <w:p>
      <w:pPr>
        <w:pStyle w:val="StructureList1"/>
        <w:spacing w:before="120" w:after="0"/>
        <w:rPr>
          <w:lang w:val="el" w:eastAsia="el"/>
        </w:rPr>
      </w:pPr>
      <w:r>
        <w:rPr>
          <w:lang w:val="el" w:eastAsia="el"/>
        </w:rPr>
        <w:t>α)</w:t>
      </w:r>
      <w:r>
        <w:rPr>
          <w:lang w:val="en" w:eastAsia="en"/>
        </w:rPr>
        <w:tab/>
      </w:r>
      <w:r>
        <w:rPr>
          <w:lang w:val="el" w:eastAsia="el"/>
        </w:rPr>
        <w:t>η μορφή των φορολογικών δηλώσεων,</w:t>
      </w:r>
    </w:p>
    <w:p>
      <w:pPr>
        <w:pStyle w:val="StructureList1"/>
        <w:spacing w:before="120" w:after="0"/>
        <w:rPr>
          <w:lang w:val="el" w:eastAsia="el"/>
        </w:rPr>
      </w:pPr>
      <w:r>
        <w:rPr>
          <w:lang w:val="el" w:eastAsia="el"/>
        </w:rPr>
        <w:t>β)</w:t>
      </w:r>
      <w:r>
        <w:rPr>
          <w:lang w:val="en" w:eastAsia="en"/>
        </w:rPr>
        <w:tab/>
      </w:r>
      <w:r>
        <w:rPr>
          <w:lang w:val="el" w:eastAsia="el"/>
        </w:rPr>
        <w:t>οι πληροφορίες και τα στοιχεία που πρέπει να αναγράφονται στη φορολογική δήλωση και τα τυχόν συνοδευτικά έγγραφα αυτής,</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υπογράφεται,</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εκπρόσωπός του, και, σε περίπτωση νομικού προσώπου ή νομικής οντότητας, ο νόμιμος εκπρόσωπος ή ο φορολογικός εκπρόσωπός τους, βεβαιώνει την ακρίβεια και πληρότητα της φορολογικής δήλωσης με την υπογραφή του.</w:t>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μέσα στην προθεσμία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προσωρινού προσδιορισμού του φόρου από τη Φορολογική Διοίκηση ή μέχρι την παραγραφή του δικαιώματος της Φορολογικής Διοίκησης για έκδοση πράξης προσδιορισμού του φόρου.</w:t>
      </w:r>
    </w:p>
    <w:p>
      <w:pPr>
        <w:pStyle w:val="StructureList1"/>
        <w:spacing w:before="120" w:after="0"/>
        <w:rPr>
          <w:lang w:val="el" w:eastAsia="el"/>
        </w:rPr>
      </w:pPr>
      <w:r>
        <w:rPr>
          <w:lang w:val="el" w:eastAsia="el"/>
        </w:rPr>
        <w:t>β)</w:t>
      </w:r>
      <w:r>
        <w:rPr>
          <w:lang w:val="en" w:eastAsia="en"/>
        </w:rPr>
        <w:tab/>
      </w:r>
      <w:r>
        <w:rPr>
          <w:lang w:val="el" w:eastAsia="el"/>
        </w:rPr>
        <w:t>Τροποποιητική φορολογική δήλωση που υποβάλλεται μέχρι την κοινοποίηση εντολής ελέγχου ή της πρόσκλησης παροχής πληροφοριών του άρθρου 14, έχει όλες τις συνέπειες της εκπρόθεσμης δήλωσης.</w:t>
      </w:r>
    </w:p>
    <w:p>
      <w:pPr>
        <w:pStyle w:val="StructureList1"/>
        <w:spacing w:before="120" w:after="0"/>
        <w:rPr>
          <w:lang w:val="el" w:eastAsia="el"/>
        </w:rPr>
      </w:pPr>
      <w:r>
        <w:rPr>
          <w:lang w:val="el" w:eastAsia="el"/>
        </w:rPr>
        <w:t>γ)</w:t>
      </w:r>
      <w:r>
        <w:rPr>
          <w:lang w:val="en" w:eastAsia="en"/>
        </w:rPr>
        <w:tab/>
      </w:r>
      <w:r>
        <w:rPr>
          <w:lang w:val="el" w:eastAsia="el"/>
        </w:rPr>
        <w:t>Εάν η τροποποιητική φορολογική δήλωση υποβληθεί μετά την κοινοποίηση εντολής ελέγχου ή της πρόσκλησης παροχής πληροφοριών του άρθρου 14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της παρ. 1 του άρθρου 58, της παρ. 2 του άρθρου 58Α ή της παρ. 2 του άρθρου 59,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p>
    <w:p>
      <w:pPr>
        <w:pStyle w:val="StructureList1"/>
        <w:spacing w:before="120" w:after="0"/>
        <w:rPr>
          <w:lang w:val="el" w:eastAsia="el"/>
        </w:rPr>
      </w:pPr>
      <w:r>
        <w:rPr>
          <w:lang w:val="el" w:eastAsia="el"/>
        </w:rPr>
        <w:t>δ)</w:t>
      </w:r>
      <w:r>
        <w:rPr>
          <w:lang w:val="en" w:eastAsia="en"/>
        </w:rPr>
        <w:tab/>
      </w:r>
      <w:r>
        <w:rPr>
          <w:lang w:val="el" w:eastAsia="el"/>
        </w:rPr>
        <w:t>Εξαιρουμένων των δηλώσεων παρακρατούμενων φόρων από μισθωτή εργασία και συντάξεις, εφόσον η προκύπτουσα οφειλή εξοφληθεί μέσα σε τριάντα (30) ημέρες από τον προσδιορισμό του φόρου, το επιβληθέν σύμφωνα με την περ. γ΄ πρόστιμο περιορίζεται στο εξήντα τοις εκατό (60%) του αρχικώς προσδιορισθέντος.</w:t>
      </w:r>
    </w:p>
    <w:p>
      <w:pPr>
        <w:pStyle w:val="StructureList1"/>
        <w:spacing w:before="120" w:after="0"/>
        <w:rPr>
          <w:lang w:val="el" w:eastAsia="el"/>
        </w:rPr>
      </w:pPr>
      <w:r>
        <w:rPr>
          <w:lang w:val="el" w:eastAsia="el"/>
        </w:rPr>
        <w:t>ε)</w:t>
      </w:r>
      <w:r>
        <w:rPr>
          <w:lang w:val="en" w:eastAsia="en"/>
        </w:rPr>
        <w:tab/>
      </w:r>
      <w:r>
        <w:rPr>
          <w:lang w:val="el" w:eastAsia="el"/>
        </w:rPr>
        <w:t>Φόροι, πρόστιμα, τέλη, εισφορές και λοιπά ποσά που προσδιορίζονται κατά τις περ. γ΄ και δ΄ δεν διαγράφονται ούτε συμψηφίζονται ή επιστρέφονται.</w:t>
      </w:r>
    </w:p>
    <w:p>
      <w:pPr>
        <w:spacing w:before="240" w:after="240"/>
        <w:rPr>
          <w:lang w:val="el" w:eastAsia="el"/>
        </w:rPr>
      </w:pPr>
      <w:r>
        <w:rPr>
          <w:lang w:val="el" w:eastAsia="el"/>
        </w:rPr>
        <w:t>Με απόφαση του Διοικητή δύναται να καθορίζεται κάθε αναγκαίο θέμα για την εφαρμογή της παρούσας.</w:t>
      </w:r>
    </w:p>
    <w:p>
      <w:pPr>
        <w:pStyle w:val="MainText"/>
        <w:spacing w:before="120" w:after="0"/>
        <w:rPr>
          <w:lang w:val="el" w:eastAsia="el"/>
        </w:rPr>
      </w:pPr>
      <w:r>
        <w:rPr>
          <w:b/>
          <w:bCs/>
          <w:lang w:val="el" w:eastAsia="el"/>
        </w:rPr>
        <w:t>4.</w:t>
      </w:r>
      <w:r>
        <w:rPr>
          <w:lang w:val="el" w:eastAsia="el"/>
        </w:rPr>
        <w:t xml:space="preserve"> Για την εφαρμογή της παρ. 1Α του άρθρου 50 του Κ.Φ.Ε. η τροποποιητική φορολογική δήλωση και η συνοδευτική έκθεση ελέγχου υποβάλλονται εντός αποκλειστικής προθεσμίας τριών (3) μηνών από την κοινοποίηση της πράξης διορθωτικού προσδιορισμού του φόρου στον πρώτο υπαγόμενο στον φόρο, κατά παρέκκλιση των παρ. 1 έως και 3 του παρόντος. Αν η πράξη διορθωτικού προσδιορισμού του φόρου εκδίδεται εντός του πέμπτου έτους της προθεσμίας παραγραφής του σχετικού δικαιώματος της Φορολογικής Διοίκησης βάσει του άρθρου 36, η προθεσμία έκδοσης προσδιορισμού φόρου ως προς τον δεύτερο υπαγόμενο στον φόρο, κατόπιν υποβολής της τροποποιητικής δήλωσης του πρώτου εδαφίου, παρατείνεται έως και έναν (1) μήνα από τη λήξη της προθεσμίας για την υποβολή της τροποποιητικής δήλωσης και της συνοδευτικής έκθεσης ελέγχου, κατά παρέκκλιση του άρθρου 36. Η αξίωση για επιστροφή φόρου, που προκύπτει, προς τον δεύτερο υπαγόμενο στον φόρο δεν παραγράφεται, κατά παρέκκλιση του άρθρου 42, πριν από την παρέλευση πέντε (5) ετών από την ημερομηνία υποβολής της τροποποιητικής δήλωσης της παρούσας. Προϋπόθεση για την επιστροφή ή τον συμψηφισμό φόρου στον δεύτερο υπαγόμενο στον φόρο είναι η εξόφληση από τον πρώτο υπαγόμενο στον φόρο, του φόρου που προέκυψε από τη διόρθωση των κερδών των μεταξύ τους ενδοομιλικών συναλλαγών. Αν μετά από αμφισβήτηση της πράξης διορθωτικού προσδιορισμού από τον πρώτο υπαγόμενο στον φόρο εκδοθεί απόφαση του άρθρου 63 ή του άρθρου 63Β ή πρακτικό της Επιτροπής Εξώδικης Επίλυσης Φορολογικών Διαφορών του άρθρου 16 του Ν. 4714/2020 (Α΄ 148) ή δικαστική απόφαση, διενεργείται, με πρωτοβουλία της Φορολογικής Διοίκησης, η ανάλογη κάθε φορά διόρθωση και στα κέρδη του δεύτερου υπαγόμενου στον φόρο συνδεδεμένου προσώπου, η προθεσμία για την έκδοση της σχετικής πράξης προσδιορισμού φόρου παρατείνεται για τρεις (3) μήνες από την κοινοποίηση της σχετικής, σύμφωνα με τα παραπάνω, απόφασης και για τα δύο υπαγόμενα στον φόρο πρόσωπα και αναζητούνται αμελλητί τυχόν επιστροφές φόρου κατά τα οριζόμενα στα εδάφια πρώτο έως και τέταρτο. Με απόφαση του Διοικητή δύναται να ορίζεται κάθε λεπτομέρεια για την εφαρμογή της παρούσας.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Διοικητής δύναται να δεχθεί την επιφύλαξη και να διαγράψει το ποσό της φορολογητέας ύλης για την οποία διατυπώθηκε η επιφύλαξη μέσα σε ενενήντα (90) ημέρες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w:t>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τον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Διοικητή, ο φόρος που τυχόν καταβλήθηκε αχρεωστήτως, επιστρέφεται σύμφωνα με την παρ. 2 του άρθρου 42.</w:t>
      </w:r>
    </w:p>
    <w:p>
      <w:pPr>
        <w:pStyle w:val="MainText"/>
        <w:spacing w:before="120" w:after="0"/>
        <w:rPr>
          <w:lang w:val="el" w:eastAsia="el"/>
        </w:rPr>
      </w:pPr>
      <w:r>
        <w:rPr>
          <w:b/>
          <w:bCs/>
          <w:lang w:val="el" w:eastAsia="el"/>
        </w:rPr>
        <w:t>3.</w:t>
      </w:r>
      <w:r>
        <w:rPr>
          <w:lang w:val="el" w:eastAsia="el"/>
        </w:rPr>
        <w:t xml:space="preserve"> Με απόφαση του Διοικητή ορίζονται οι αναγκαίες λεπτομέρειες για την εφαρμογή του παρόντος.</w:t>
      </w:r>
    </w:p>
    <w:p>
      <w:pPr>
        <w:spacing w:before="240" w:after="240"/>
        <w:rPr>
          <w:lang w:val="el" w:eastAsia="el"/>
        </w:rPr>
      </w:pPr>
      <w:r>
        <w:rPr>
          <w:b/>
          <w:bCs/>
          <w:lang w:val="el" w:eastAsia="el"/>
        </w:rPr>
        <w:t>TMHMA VI 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Κ.Φ.Ε., καθώς και τη μεταξύ τους μεταφορά λειτουργιών του άρθρου 51 του Κ.Φ.Ε., τα συνδεδεμένα πρόσωπα κατά την έννοια της περ. ζ΄ του άρθρου 2 του Κ.Φ.Ε.,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w:t>
      </w:r>
    </w:p>
    <w:p>
      <w:pPr>
        <w:pStyle w:val="MainText"/>
        <w:spacing w:before="120" w:after="0"/>
        <w:rPr>
          <w:lang w:val="el" w:eastAsia="el"/>
        </w:rPr>
      </w:pPr>
      <w:r>
        <w:rPr>
          <w:b/>
          <w:bCs/>
          <w:lang w:val="el" w:eastAsia="el"/>
        </w:rPr>
        <w:t>2.</w:t>
      </w:r>
      <w:r>
        <w:rPr>
          <w:lang w:val="el" w:eastAsia="el"/>
        </w:rPr>
        <w:t xml:space="preserve"> Οι υπόχρεοι της παρ. 1 απαλλάσσονται από την υποχρέωση τήρησης Φακέλου Τεκμηρίωσης, εφόσον:</w:t>
      </w:r>
    </w:p>
    <w:p>
      <w:pPr>
        <w:pStyle w:val="StructureList1"/>
        <w:spacing w:before="120" w:after="0"/>
        <w:rPr>
          <w:lang w:val="el" w:eastAsia="el"/>
        </w:rPr>
      </w:pPr>
      <w:r>
        <w:rPr>
          <w:lang w:val="el" w:eastAsia="el"/>
        </w:rPr>
        <w:t>α)</w:t>
      </w:r>
      <w:r>
        <w:rPr>
          <w:lang w:val="en" w:eastAsia="en"/>
        </w:rPr>
        <w:tab/>
      </w:r>
      <w:r>
        <w:rPr>
          <w:lang w:val="el" w:eastAsia="el"/>
        </w:rPr>
        <w:t>οι παραπάνω συναλλαγές ή μεταφορά λειτουργιών ανέρχονται μέχρι του ποσού των εκατό χιλιάδων (100.000) ευρώ ανά φορολογικό έτος και αθροιστικώς, όταν ο κύκλος εργασιών του υπόχρεου δεν υπερβαίνει τα πέντε εκατομμύρια (5.000.000) ευρώ ανά φορολογικό έτος, ή</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του ποσού των διακοσίων χιλιάδων (200.000) ευρώ ανά φορολογικό έτος και αθροιστικώς, όταν ο κύκλος εργασιών του υπόχρεου υπερβαίνει τα πέντε εκατομμύρια (5.000.000) ευρώ ανά φορολογικό έτος.</w:t>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τον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 1 υποβάλλουν Συνοπτικό Πίνακα Πληροφοριών για κάθε φορολογικό έτος, εφόσον δεν εμπίπτουν στις εξαιρέσεις των περ. α΄ και β΄ της παρ. 2.</w:t>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λογιστικών αρχείων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μέσα σε τριάντα (30) ημέρες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στον φόρο οφείλει να ενημερώνει τον φάκελο έως το τέλος του φορολογικού έτους μέσα στο οποίο η παραπάνω μεταβολή λαμβάνει χώρα. Με την επιφύλαξη των ανωτέρω, οι Φάκελοι Τεκμηρίωσης Ενδοομιλικών Συναλλαγών της παρ.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μέσα σε τέσσερις (4) μήνες από το τέλος του φορολογικού έτους, κατά τη διάρκεια του οποίου προέκυψε η ανάγκη επικαιροποίησης. Με απόφαση του Διοικητή, είναι δυνατός ο καθορισμός των επικαιροποιήσεων που κρίνονται απαραίτητες, όσον αφορά το περιεχόμενο των Φακέλων Τεκμηρίωσης, είτε σε ετήσια, είτε σε μόνιμη βάση.</w:t>
      </w:r>
    </w:p>
    <w:p>
      <w:pPr>
        <w:pStyle w:val="MainText"/>
        <w:spacing w:before="120" w:after="0"/>
        <w:rPr>
          <w:lang w:val="el" w:eastAsia="el"/>
        </w:rPr>
      </w:pPr>
      <w:r>
        <w:rPr>
          <w:b/>
          <w:bCs/>
          <w:lang w:val="el" w:eastAsia="el"/>
        </w:rPr>
        <w:t>6.</w:t>
      </w:r>
      <w:r>
        <w:rPr>
          <w:lang w:val="el" w:eastAsia="el"/>
        </w:rPr>
        <w:t xml:space="preserve"> Με απόφαση του Διοικητή καθορίζονται και εξειδικεύονται το ακριβές περιεχόμενο και τα στοιχεία που περιέχονται στον Φάκελο Τεκμηρίωσης, τον Βασικό Φάκελο Τεκμηρίωσης, τον Ελληνικό Φάκελο Τεκμηρίωσης και τον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και απαλλαγές από την υποχρέωση τεκμηρίωσης για πολύ μικρές οντότητες.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 ζ΄ του άρθρου 2 του Κ.Φ.Ε., μόνιμες εγκαταστάσεις αλλοδαπής επιχείρησης στην Ελλάδα, για τις συναλλαγές τους με το κεντρικό, καθώς και με τα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Διοικητή αίτηση προέγκρισης της μεθοδολογίας για την τιμολόγηση συγκεκριμένων μελλοντικών διασυνοριακών συναλλαγών τους με συνδεδεμένα πρόσωπα.</w:t>
      </w:r>
    </w:p>
    <w:p>
      <w:pPr>
        <w:pStyle w:val="MainText"/>
        <w:spacing w:before="120" w:after="0"/>
        <w:rPr>
          <w:lang w:val="el" w:eastAsia="el"/>
        </w:rPr>
      </w:pPr>
      <w:r>
        <w:rPr>
          <w:b/>
          <w:bCs/>
          <w:lang w:val="el" w:eastAsia="el"/>
        </w:rPr>
        <w:t>2.</w:t>
      </w:r>
      <w:r>
        <w:rPr>
          <w:lang w:val="el" w:eastAsia="el"/>
        </w:rPr>
        <w:t xml:space="preserve"> Αντικείμενο της προέγκρισης της παρ. 1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p>
    <w:p>
      <w:pPr>
        <w:pStyle w:val="MainText"/>
        <w:spacing w:before="120" w:after="0"/>
        <w:rPr>
          <w:lang w:val="el" w:eastAsia="el"/>
        </w:rPr>
      </w:pPr>
      <w:r>
        <w:rPr>
          <w:b/>
          <w:bCs/>
          <w:lang w:val="el" w:eastAsia="el"/>
        </w:rPr>
        <w:t>3.</w:t>
      </w:r>
      <w:r>
        <w:rPr>
          <w:lang w:val="el" w:eastAsia="el"/>
        </w:rPr>
        <w:t xml:space="preserve"> α) Ο Διοικητής εξετάζει την αίτηση και την αποδέχεται ή την απορρίπτει. Η σχετική απόφαση εκδίδεται μέσα σε δεκαοκτώ (18) μήνες από την υποβολή της αίτησης προέγκρισης μεθοδολογίας ενδοομιλικής τιμολόγησης, σε περίπτωση αίτησης για μονομερή προέγκριση, και κοινοποιείται στους αιτούντες. Η μονομερής προέγκριση μεθοδολογίας ενδοομιλικής τιμολόγησης δεν εφαρμόζεται για προγενέστερα φορολογικά έτη. Η διάρκεια ισχύος της απόφασης προέγκρισης δεν μπορεί να υπερβαίνει τα τέσσερα (4) έτη. Με απόφαση του Διοικητή μπορεί να ορίζεται μεγαλύτερος χρόνος για την έκδοση της απόφασης του πρώτου εδαφίου που δεν μπορεί, πάντως, να υπερβαίνει τους τριάντα έξι (36) μήνες από την υποβολή της αίτησης.</w:t>
      </w:r>
    </w:p>
    <w:p>
      <w:pPr>
        <w:pStyle w:val="StructureList1"/>
        <w:spacing w:before="120" w:after="0"/>
        <w:rPr>
          <w:lang w:val="el" w:eastAsia="el"/>
        </w:rPr>
      </w:pPr>
      <w:r>
        <w:rPr>
          <w:lang w:val="el" w:eastAsia="el"/>
        </w:rPr>
        <w:t>β)</w:t>
      </w:r>
      <w:r>
        <w:rPr>
          <w:lang w:val="en" w:eastAsia="en"/>
        </w:rPr>
        <w:tab/>
      </w:r>
      <w:r>
        <w:rPr>
          <w:lang w:val="el" w:eastAsia="el"/>
        </w:rPr>
        <w:t>Σε περίπτωση αίτησης για διμερή ή πολυμερή προέγκριση, μπορεί να περιέχεται και αίτημα εφαρμογής της απόφασης σε προγενέστερα φορολογικά έτη από το έτος υποβολής της αίτησης προέγκρισης, ως ρήτρα αναδρομικής ισχύος, εφόσον υπάρχει ταύτιση των πραγματικών περιστατικών των ετών, για τα οποία ζητείται η αναδρομική ισχύς με τα πραγματικά περιστατικά της υπό εξέταση αίτησης, υπό τις ακόλουθες προϋποθέσεις, οι οποίες πρέπει να συντρέχουν σωρευτικά κατά την υποβολή του αιτήματος:</w:t>
      </w:r>
    </w:p>
    <w:p>
      <w:pPr>
        <w:pStyle w:val="StructureList1"/>
        <w:spacing w:before="120" w:after="0"/>
        <w:rPr>
          <w:lang w:val="el" w:eastAsia="el"/>
        </w:rPr>
      </w:pPr>
      <w:r>
        <w:rPr>
          <w:lang w:val="el" w:eastAsia="el"/>
        </w:rPr>
        <w:t>βα)</w:t>
      </w:r>
      <w:r>
        <w:rPr>
          <w:lang w:val="en" w:eastAsia="en"/>
        </w:rPr>
        <w:tab/>
      </w:r>
      <w:r>
        <w:rPr>
          <w:lang w:val="el" w:eastAsia="el"/>
        </w:rPr>
        <w:t>να μην έχει παραγραφεί το δικαίωμα της Φορολογικής Διοίκησης να εκδώσει πράξη προσδιορισμού φόρου για τα εν λόγω φορολογικά έτη, και</w:t>
      </w:r>
    </w:p>
    <w:p>
      <w:pPr>
        <w:pStyle w:val="StructureList1"/>
        <w:spacing w:before="120" w:after="0"/>
        <w:rPr>
          <w:lang w:val="el" w:eastAsia="el"/>
        </w:rPr>
      </w:pPr>
      <w:r>
        <w:rPr>
          <w:lang w:val="el" w:eastAsia="el"/>
        </w:rPr>
        <w:t>ββ)</w:t>
      </w:r>
      <w:r>
        <w:rPr>
          <w:lang w:val="en" w:eastAsia="en"/>
        </w:rPr>
        <w:tab/>
      </w:r>
      <w:r>
        <w:rPr>
          <w:lang w:val="el" w:eastAsia="el"/>
        </w:rPr>
        <w:t>να μην έχει κοινοποιηθεί στον φορολογούμενο εντολή φορολογικού ελέγχου για τα εν λόγω φορολογικά έτη.</w:t>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 Σε περίπτωση που στην απόφαση προέγκρισης περιλαμβάνεται ρήτρα αναδρομικής ισχύος, ο φορολογικός έλεγχος των συναλλαγών των ετών, τα οποία καταλαμβάνονται από την εν λόγω ρήτρα, περιορίζεται στην επαλήθευση ότι τηρήθηκαν τα οριζόμενα στην απόφαση προέγκρισης και ότι υπάρχει ταύτιση των πραγματικών περιστατικών των ετών που καταλαμβάνει με τα πραγματικά περιστατικά των συναλλαγών για τα οποία ζητήθηκε η προέγκριση. 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λογιστικών αρχείων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Διοικητή,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οριζόμενων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διόρθωσης των κερδών συνδεδεμένων επιχειρήσεων για τις ίδιες συναλλαγές του ίδιου φορολογουμένου. Ο Διοικητής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τον Διοικητή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τον Διοικητή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 5. 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Διοικητή ορίζονται τα ειδικότερα θέματα, τα οποία είναι αναγκαία για την εφαρμογή των παρ. 1 έως και 7 και, συγκεκριμένα,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οι όροι και προϋποθέσεις αναδρομικής ισχύος της απόφασης προέγκρισης, τα σχετικά παράβολα, η διαδικασία συνεννόησης με τις αρμόδιες αρχές αλλοδαπών εμπλεκόμενων κρατών, ο τύπος και το περιεχόμενο των αποφάσεων της Φορολογικής Διοίκησης, καθώς και κάθε άλλο σχετικό θέμα.</w:t>
      </w:r>
    </w:p>
    <w:p>
      <w:pPr>
        <w:pStyle w:val="MainText"/>
        <w:spacing w:before="120" w:after="0"/>
        <w:rPr>
          <w:lang w:val="el" w:eastAsia="el"/>
        </w:rPr>
      </w:pPr>
      <w:r>
        <w:rPr>
          <w:b/>
          <w:bCs/>
          <w:lang w:val="el" w:eastAsia="el"/>
        </w:rPr>
        <w:t>9.</w:t>
      </w:r>
      <w:r>
        <w:rPr>
          <w:lang w:val="el" w:eastAsia="el"/>
        </w:rPr>
        <w:t xml:space="preserve"> Αν από απόφαση προέγκρισης μεθοδολογίας ενδοομιλικής τιμολόγησης προκύπτει υποχρέωση υποβολής τροποποιητικών φορολογικών δηλώσεων για παρελθόντα φορολογικά έτη που καλύπτει η απόφαση προέγκρισης, θεωρείται ότι αυτές υποβάλλονται εμπρόθεσμα μέσα σε προθεσμία τριάντα (30) ημερών από την κοινοποίηση της απόφασης προέγκρισης στον φορολογούμενο.</w:t>
      </w:r>
    </w:p>
    <w:p>
      <w:pPr>
        <w:pStyle w:val="Heading1"/>
        <w:spacing w:before="240" w:after="240"/>
        <w:rPr>
          <w:lang w:val="el" w:eastAsia="el"/>
        </w:rPr>
      </w:pPr>
      <w:r>
        <w:rPr>
          <w:b/>
          <w:bCs/>
          <w:lang w:val="el" w:eastAsia="el"/>
        </w:rPr>
        <w:t xml:space="preserve">ΤΜΗΜΑ VII </w:t>
      </w:r>
    </w:p>
    <w:p>
      <w:pPr>
        <w:pStyle w:val="Heading1"/>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της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αρχεία (βιβλία και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p>
    <w:p>
      <w:pPr>
        <w:pStyle w:val="MainText"/>
        <w:spacing w:before="120" w:after="0"/>
        <w:rPr>
          <w:lang w:val="el" w:eastAsia="el"/>
        </w:rPr>
      </w:pPr>
      <w:r>
        <w:rPr>
          <w:b/>
          <w:bCs/>
          <w:lang w:val="el" w:eastAsia="el"/>
        </w:rPr>
        <w:t>2.</w:t>
      </w:r>
      <w:r>
        <w:rPr>
          <w:lang w:val="el" w:eastAsia="el"/>
        </w:rPr>
        <w:t xml:space="preserve"> Ο έλεγχος που διενεργείται από τη Φορολογική Διοίκηση, σύμφωνα με την παρ. 1, είναι δυνατόν να έχει τη μορφή φορολογικού ελέγχου από τα γραφεία της Φορολογικής Διοίκησης ή επιτόπιου φορολογικού ελέγχου:</w:t>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δηλώσεις και τα λοιπά έγγραφα που υποβάλλει ο φορολογούμενος, τις χρηματοοικονομικές καταστάσεις, καθώς και τα έγγραφα και τις πληροφορίες που έχει στην κατοχή της ή με βάση τα λογιστικά αρχεία που προσκομίζονται από τον φορο</w:t>
      </w:r>
      <w:r>
        <w:rPr>
          <w:lang w:val="el" w:eastAsia="el"/>
        </w:rPr>
        <w:softHyphen/>
        <w:t>λογούμενο, κατόπιν σχετικής έγγραφης πρόσκλησης της Φορολογικής Διοίκησης, σύμφωνα με το άρθρο 14.</w:t>
      </w:r>
    </w:p>
    <w:p>
      <w:pPr>
        <w:pStyle w:val="StructureList1"/>
        <w:spacing w:before="120" w:after="0"/>
        <w:rPr>
          <w:lang w:val="el" w:eastAsia="el"/>
        </w:rPr>
      </w:pPr>
      <w:r>
        <w:rPr>
          <w:lang w:val="el" w:eastAsia="el"/>
        </w:rPr>
        <w:t>β)</w:t>
      </w:r>
      <w:r>
        <w:rPr>
          <w:lang w:val="en" w:eastAsia="en"/>
        </w:rPr>
        <w:tab/>
      </w:r>
      <w:r>
        <w:rPr>
          <w:lang w:val="el" w:eastAsia="el"/>
        </w:rPr>
        <w:t>Η απόφαση (εντολή) της Φορολογικής Διοίκησης για τη διενέργεια φορολογικού ελέγχου που εκδίδεται σύμφωνα με το άρθρο 25, πρέπει, στην περίπτωση πλήρους επιτόπιου ελέγχου, να κοινοποιείται στον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Διοικητή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Διοικητής δύναται, με απόφασή του, να ορίζει λεπτομέρειες για την εφαρμογή της παρούσας περίπτωσης.</w:t>
      </w:r>
    </w:p>
    <w:p>
      <w:pPr>
        <w:pStyle w:val="MainText"/>
        <w:spacing w:before="120" w:after="0"/>
        <w:rPr>
          <w:lang w:val="el" w:eastAsia="el"/>
        </w:rPr>
      </w:pPr>
      <w:r>
        <w:rPr>
          <w:b/>
          <w:bCs/>
          <w:lang w:val="el" w:eastAsia="el"/>
        </w:rPr>
        <w:t>3.</w:t>
      </w:r>
      <w:r>
        <w:rPr>
          <w:lang w:val="el" w:eastAsia="el"/>
        </w:rPr>
        <w:t xml:space="preserve"> Ο Διοικητής μπορεί, με απόφασή του, να ορίζει ειδικό τρόπο διενέργειας των ελέγχων, ενδεδειγμένες ελεγκτικές επαληθεύσεις, για ορισμένες ή και για όλες τις κατηγορίες των υπόχρεων, ανάλογα και με το αντικείμενο δραστηριότητας και το ύψος των οικονομικών δεδομένων, διαδικασίες που πρέπει να ακολουθούνται κατά τον έλεγχο, σύμφωνα με τα οριζόμενα στο παρόν,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Οι ελεγκτικές ενέργειες των οργάνων της Φορολογικής Διοίκησης εκτός των εγκαταστάσεων της υπηρεσίας τους, περιλαμβανομένων και των επιτόπιων ελέγχων, καθώς και οι συναλλαγές τους με φορολογούμενους εντός αυτών ή μέσω συστήματος τηλεπικοινωνίας, καταγράφονται με τη χρήση συστημάτων λήψης ή καταγραφής ήχου και εικόνας, για τη διασφάλιση της διαφάνειας της ελεγκτικής διαδικασίας, της αξιοπιστίας του αποδεικτικού υλικού και την αποφυγή της διαφθοράς. Υπεύθυνος επεξεργασίας δεδομένων ορίζεται η Α.Α.Δ.Ε., η οποία φυλάσσει το καταγραφέν οπτικοακουστικό υλικό για χρονική διάρκεια αντίστοιχη με αυτή του άρθρου 13. Το υλικό αυτό μπορεί να χρησιμοποιηθεί από τη Φορολογική Διοίκηση και από τους φορολογούμενους, οι οποίοι αποκτούν πρόσβαση σε αυτό με αίτησή τους.</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5.</w:t>
      </w:r>
      <w:r>
        <w:rPr>
          <w:lang w:val="el" w:eastAsia="el"/>
        </w:rPr>
        <w:t xml:space="preserve"> Με απόφαση του Διοικητή, που εκδίδεται μετά από μελέτη εκτίμησης αντικτύπου και μετά από γνώμη της Αρχής Προστασίας Δεδομένων Προσωπικού Χαρακτήρα, ορίζονται:</w:t>
      </w:r>
    </w:p>
    <w:p>
      <w:pPr>
        <w:pStyle w:val="StructureList1"/>
        <w:spacing w:before="120" w:after="0"/>
        <w:rPr>
          <w:lang w:val="el" w:eastAsia="el"/>
        </w:rPr>
      </w:pPr>
      <w:r>
        <w:rPr>
          <w:lang w:val="el" w:eastAsia="el"/>
        </w:rPr>
        <w:t>α)</w:t>
      </w:r>
      <w:r>
        <w:rPr>
          <w:lang w:val="en" w:eastAsia="en"/>
        </w:rPr>
        <w:tab/>
      </w:r>
      <w:r>
        <w:rPr>
          <w:lang w:val="el" w:eastAsia="el"/>
        </w:rPr>
        <w:t>οι όροι και προϋποθέσεις λειτουργίας των συστημάτων λήψης ή καταγραφής ήχου και εικόνας των ελέγχων και των συναλλαγών μεταξύ των ελεγκτικών οργάνων και των φορολογουμένων,</w:t>
      </w:r>
    </w:p>
    <w:p>
      <w:pPr>
        <w:pStyle w:val="StructureList1"/>
        <w:spacing w:before="120" w:after="0"/>
        <w:rPr>
          <w:lang w:val="el" w:eastAsia="el"/>
        </w:rPr>
      </w:pPr>
      <w:r>
        <w:rPr>
          <w:lang w:val="el" w:eastAsia="el"/>
        </w:rPr>
        <w:t>β)</w:t>
      </w:r>
      <w:r>
        <w:rPr>
          <w:lang w:val="en" w:eastAsia="en"/>
        </w:rPr>
        <w:tab/>
      </w:r>
      <w:r>
        <w:rPr>
          <w:lang w:val="el" w:eastAsia="el"/>
        </w:rPr>
        <w:t>ο τρόπος εξασφάλισης των δικαιωμάτων των υποκειμένων των δεδομένων, και</w:t>
      </w:r>
    </w:p>
    <w:p>
      <w:pPr>
        <w:pStyle w:val="StructureList1"/>
        <w:spacing w:before="120" w:after="0"/>
        <w:rPr>
          <w:lang w:val="el" w:eastAsia="el"/>
        </w:rPr>
      </w:pPr>
      <w:r>
        <w:rPr>
          <w:lang w:val="el" w:eastAsia="el"/>
        </w:rPr>
        <w:t>γ)</w:t>
      </w:r>
      <w:r>
        <w:rPr>
          <w:lang w:val="en" w:eastAsia="en"/>
        </w:rPr>
        <w:tab/>
      </w:r>
      <w:r>
        <w:rPr>
          <w:lang w:val="el" w:eastAsia="el"/>
        </w:rPr>
        <w:t>κάθε άλλο τεχνικό ή λεπτομερειακό θέμα για την εφαρμογή της παρ. 4.</w:t>
      </w:r>
    </w:p>
    <w:p>
      <w:pPr>
        <w:pStyle w:val="StructureList1"/>
        <w:spacing w:before="120" w:after="0"/>
        <w:rPr>
          <w:lang w:val="el" w:eastAsia="el"/>
        </w:rPr>
      </w:pPr>
      <w:r>
        <w:rPr>
          <w:lang w:val="el" w:eastAsia="el"/>
        </w:rPr>
        <w:t>δ)</w:t>
      </w:r>
      <w:r>
        <w:rPr>
          <w:lang w:val="en" w:eastAsia="en"/>
        </w:rPr>
        <w:tab/>
      </w:r>
      <w:r>
        <w:rPr>
          <w:lang w:val="el" w:eastAsia="el"/>
        </w:rPr>
        <w:t>οι ελεγκτικές υπηρεσίες της Α.Α.Δ.Ε., συμπεριλαμβανομένων των τελωνειακών και χημικών υπηρεσιών της, καθώς και οι περιπτώσεις, στις οποίες εφαρμόζεται η παρ. 4,</w:t>
      </w:r>
    </w:p>
    <w:p>
      <w:pPr>
        <w:pStyle w:val="StructureList1"/>
        <w:spacing w:before="120" w:after="0"/>
        <w:rPr>
          <w:lang w:val="el" w:eastAsia="el"/>
        </w:rPr>
      </w:pPr>
      <w:r>
        <w:rPr>
          <w:lang w:val="el" w:eastAsia="el"/>
        </w:rPr>
        <w:t>ε)</w:t>
      </w:r>
      <w:r>
        <w:rPr>
          <w:lang w:val="en" w:eastAsia="en"/>
        </w:rPr>
        <w:tab/>
      </w:r>
      <w:r>
        <w:rPr>
          <w:lang w:val="el" w:eastAsia="el"/>
        </w:rPr>
        <w:t>οι υπάλληλοι της Α.Α.Δ.Ε. που προσδιορίζονται με βάση τις ειδικότερες αρμοδιότητές τους ή τη θέση τους στον Οργανισμό της Α.Α.Δ.Ε., που παρίστανται κατά την καταγραφή και δεν έχουν δυνατότητα επέμβασης ή διαγραφής στο καταγραφέν υλικό, και οι υπάλληλοι που έχουν πρόσβαση στο οπτικοακουστικό υλικό, οι οποίοι πρέπει να είναι διαφορετικοί από τους υπαλλήλους που διενεργούν την καταγραφή,</w:t>
      </w:r>
    </w:p>
    <w:p>
      <w:pPr>
        <w:pStyle w:val="StructureList1"/>
        <w:spacing w:before="120" w:after="0"/>
        <w:rPr>
          <w:lang w:val="el" w:eastAsia="el"/>
        </w:rPr>
      </w:pPr>
      <w:r>
        <w:rPr>
          <w:lang w:val="el" w:eastAsia="el"/>
        </w:rPr>
        <w:t>στ)</w:t>
      </w:r>
      <w:r>
        <w:rPr>
          <w:lang w:val="en" w:eastAsia="en"/>
        </w:rPr>
        <w:tab/>
      </w:r>
      <w:r>
        <w:rPr>
          <w:lang w:val="el" w:eastAsia="el"/>
        </w:rPr>
        <w:t>η διαδικασία και οι προϋποθέσεις, υπό τις οποίες αποκτούν την πρόσβαση,</w:t>
      </w:r>
    </w:p>
    <w:p>
      <w:pPr>
        <w:pStyle w:val="StructureList1"/>
        <w:spacing w:before="120" w:after="0"/>
        <w:rPr>
          <w:lang w:val="el" w:eastAsia="el"/>
        </w:rPr>
      </w:pPr>
      <w:r>
        <w:rPr>
          <w:lang w:val="el" w:eastAsia="el"/>
        </w:rPr>
        <w:t>ζ)</w:t>
      </w:r>
      <w:r>
        <w:rPr>
          <w:lang w:val="en" w:eastAsia="en"/>
        </w:rPr>
        <w:tab/>
      </w:r>
      <w:r>
        <w:rPr>
          <w:lang w:val="el" w:eastAsia="el"/>
        </w:rPr>
        <w:t>τα εν γένει οργανωτικά και τεχνικά μέτρα για την ασφάλεια της επεξεργασίας των δεδομένων, και</w:t>
      </w:r>
    </w:p>
    <w:p>
      <w:pPr>
        <w:pStyle w:val="StructureList1"/>
        <w:spacing w:before="120" w:after="0"/>
        <w:rPr>
          <w:lang w:val="el" w:eastAsia="el"/>
        </w:rPr>
      </w:pPr>
      <w:r>
        <w:rPr>
          <w:lang w:val="el" w:eastAsia="el"/>
        </w:rPr>
        <w:t>η)</w:t>
      </w:r>
      <w:r>
        <w:rPr>
          <w:lang w:val="en" w:eastAsia="en"/>
        </w:rPr>
        <w:tab/>
      </w:r>
      <w:r>
        <w:rPr>
          <w:lang w:val="el" w:eastAsia="el"/>
        </w:rPr>
        <w:t>η διαδικασία καταστροφής του υλικού.</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λογιστικά αρχεία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λογιστικών αρχείων (βιβλίων και στοιχείων), καθώς και των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για τη διενέργεια του ελέγχου προβαίνει σε σχετική επισημείωση επί των εγγράφων. Ο οριζόμενος υπάλληλος δύναται ταυτόχρονα να απαιτεί από τον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 μορφή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παρ. 3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λοιπά πρόσωπα του πρώτου εδαφίου. Σε περίπτωση άρνησης των παραπάνω προσώπων να υπογράψουν, η έκθεση θυροκολλάται.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Διοικητή ή από εξουσιοδοτημένα από αυτόν όργανα της Φορολογικής Διοίκησης και η οποία περιλαμβάνει τουλάχιστον τα εξής:</w:t>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έχει ανατεθεί ο φορολογικός έλεγχος,</w:t>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Α.Φ.Μ.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τον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pStyle w:val="MainText"/>
        <w:spacing w:before="120" w:after="0"/>
        <w:rPr>
          <w:lang w:val="el" w:eastAsia="el"/>
        </w:rPr>
      </w:pPr>
      <w:r>
        <w:rPr>
          <w:b/>
          <w:bCs/>
          <w:lang w:val="el" w:eastAsia="el"/>
        </w:rPr>
        <w:t>2.</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πρέπει να επιδεικνύουν το δελτίο ταυτότητάς τους και την εντολή φορολογικού ελέγχου πριν την έναρξη του φορολογικού ελέγχου.</w:t>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 και ο έλεγχος πραγματοποιείται μόνο με την παρουσία δικαστικού λειτουργού.</w:t>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 1 δύναται να παραταθεί άπαξ κατά έξι (6) μήνες. Περαιτέρω παράταση μέχρι έξι (6) ακόμη μήνες είναι δυνατή σε εξαιρετικές περιπτώσεις.</w:t>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 </w:t>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ή των οριζόμενων για τη διενέργεια του φορολογικού ελέγχου υπαλλήλου ή υπαλλήλων της Φορολογικής Διοίκησης. Οι οριζόμενοι υπάλληλοι δεν δύνανται να μετακινούν βιβλία και στοιχεία ή έγγραφα που έχουν τεθεί στη διάθεσή τους σε άλλο τόπο, εκτός εάν ο φορολογούμενος αδυνατεί να παράσχει αμέσως αληθή και ακριβή αντίγραφα, όπως προβλέπεται στην παρ.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μέσα σε δέκα (10) ημέρες από την παραλαβή. Στην περίπτωση αυτή εφαρμόζονται ανάλογα τα αναφερόμενα στην παρ. 4 του άρθρου 24.</w:t>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 και δραστηριότητας ή που διακινούν αγαθά, η εντολή διενέργειας του ελέγχου, που εκδίδεται σύμφωνα με την παρ. 1, μπορεί να περιλαμβάνει, αντί των στοιχείων των περ. γ΄ και δ΄ την περιοχή του ελέγχου ή 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 </w:t>
      </w:r>
    </w:p>
    <w:p>
      <w:pPr>
        <w:pStyle w:val="MainText"/>
        <w:spacing w:before="120" w:after="0"/>
        <w:rPr>
          <w:lang w:val="el" w:eastAsia="el"/>
        </w:rPr>
      </w:pPr>
      <w:r>
        <w:rPr>
          <w:b/>
          <w:bCs/>
          <w:lang w:val="el" w:eastAsia="el"/>
        </w:rPr>
        <w:t>8.</w:t>
      </w:r>
      <w:r>
        <w:rPr>
          <w:lang w:val="el" w:eastAsia="el"/>
        </w:rPr>
        <w:t xml:space="preserve"> Ο οριζόμενος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τον χρόνο και στον τόπο που ζητείται..</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και δεν δημοσιοποιούνται. </w:t>
      </w:r>
    </w:p>
    <w:p>
      <w:pPr>
        <w:pStyle w:val="MainText"/>
        <w:spacing w:before="120" w:after="0"/>
        <w:rPr>
          <w:lang w:val="el" w:eastAsia="el"/>
        </w:rPr>
      </w:pPr>
      <w:r>
        <w:rPr>
          <w:b/>
          <w:bCs/>
          <w:lang w:val="el" w:eastAsia="el"/>
        </w:rPr>
        <w:t>2.</w:t>
      </w:r>
      <w:r>
        <w:rPr>
          <w:lang w:val="el" w:eastAsia="el"/>
        </w:rPr>
        <w:t xml:space="preserve"> α) Με απόφαση του Διοικητή,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μέσα στο επόμενο έτος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παρ. 1, λαμβανομένων υπόψη του αριθμού των ελεγκτών κατά τον χρόνο έκδοσης της απόφασης και του αριθμού των διενεργηθέντων ελέγχων κατά τους προηγούμενους δώδεκα (12)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εβδομήντα τοις εκατό (70%) του συνόλου πλήρων και μερικών ελέγχων, αντίστοιχα, των κατά προτεραιότητα ελεγχόμενων υποθέσεων, καθώς και κάθε άλλο αναγκαίο θέμα.</w:t>
      </w:r>
    </w:p>
    <w:p>
      <w:pPr>
        <w:pStyle w:val="StructureList1"/>
        <w:spacing w:before="120" w:after="0"/>
        <w:rPr>
          <w:lang w:val="el" w:eastAsia="el"/>
        </w:rPr>
      </w:pPr>
      <w:r>
        <w:rPr>
          <w:lang w:val="el" w:eastAsia="el"/>
        </w:rPr>
        <w:t>β)</w:t>
      </w:r>
      <w:r>
        <w:rPr>
          <w:lang w:val="en" w:eastAsia="en"/>
        </w:rPr>
        <w:tab/>
      </w:r>
      <w:r>
        <w:rPr>
          <w:lang w:val="el" w:eastAsia="el"/>
        </w:rPr>
        <w:t>Ποσοστό τουλάχιστον εβδομήντα πέντε τοις εκατό (75%) των ελέγχων που ορίζονται στο δεύτερο εδάφιο της περ. α΄ αφορά καταρχήν σε ελέγχους των τελευταίων τριών (3) ετών για τα οποία έχει λήξει η προθεσμία υποβολής δήλωσης φορολογίας εισοδήματος. Οι έλεγχοι του πρώτου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w:t>
      </w:r>
    </w:p>
    <w:p>
      <w:pPr>
        <w:pStyle w:val="StructureList1"/>
        <w:spacing w:before="120" w:after="0"/>
        <w:rPr>
          <w:lang w:val="el" w:eastAsia="el"/>
        </w:rPr>
      </w:pPr>
      <w:r>
        <w:rPr>
          <w:lang w:val="el" w:eastAsia="el"/>
        </w:rPr>
        <w:t>α)</w:t>
      </w:r>
      <w:r>
        <w:rPr>
          <w:lang w:val="en" w:eastAsia="en"/>
        </w:rPr>
        <w:tab/>
      </w:r>
      <w:r>
        <w:rPr>
          <w:lang w:val="el" w:eastAsia="el"/>
        </w:rPr>
        <w:t>της αρχής των αναλογιών,</w:t>
      </w:r>
    </w:p>
    <w:p>
      <w:pPr>
        <w:pStyle w:val="StructureList1"/>
        <w:spacing w:before="120" w:after="0"/>
        <w:rPr>
          <w:lang w:val="el" w:eastAsia="el"/>
        </w:rPr>
      </w:pPr>
      <w:r>
        <w:rPr>
          <w:lang w:val="el" w:eastAsia="el"/>
        </w:rPr>
        <w:t>β)</w:t>
      </w:r>
      <w:r>
        <w:rPr>
          <w:lang w:val="en" w:eastAsia="en"/>
        </w:rPr>
        <w:tab/>
      </w:r>
      <w:r>
        <w:rPr>
          <w:lang w:val="el" w:eastAsia="el"/>
        </w:rPr>
        <w:t>της ανάλυσης ρευστότητας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της καθαρής θέσης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της σχέσης της τιμής πώλησης προς τον συνολικό όγκο κύκλου εργασιών και</w:t>
      </w:r>
    </w:p>
    <w:p>
      <w:pPr>
        <w:pStyle w:val="StructureList1"/>
        <w:spacing w:before="120" w:after="0"/>
        <w:rPr>
          <w:lang w:val="el" w:eastAsia="el"/>
        </w:rPr>
      </w:pPr>
      <w:r>
        <w:rPr>
          <w:lang w:val="el" w:eastAsia="el"/>
        </w:rPr>
        <w:t>ε)</w:t>
      </w:r>
      <w:r>
        <w:rPr>
          <w:lang w:val="en" w:eastAsia="en"/>
        </w:rPr>
        <w:tab/>
      </w:r>
      <w:r>
        <w:rPr>
          <w:lang w:val="el" w:eastAsia="el"/>
        </w:rPr>
        <w:t>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Διοικητή καθορίζονται το ειδικότερο περιεχόμενο των τεχνικών ελέγχου της παρ. 1, ο τρόπος εφαρμογής τους και κάθε σχετικό θέμα για την εφαρμογή του παρόντος.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στον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μέσα σε είκοσι (20) ημέρες από την κοινοποίηση της έγγραφης γνωστοποίησης. </w:t>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μέσα σε ένα (1) μήνα από την ημερομηνία παραλαβής των απόψεων του φορολογούμενου ή, σε περίπτωση που ο φορολογούμενος δεν υποβάλει τις απόψεις του, από την εκπνοή της προθεσμίας που ορίζεται στην παρ.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Διοικητή.</w:t>
      </w:r>
    </w:p>
    <w:p>
      <w:pPr>
        <w:pStyle w:val="Heading6"/>
        <w:spacing w:before="240" w:after="240"/>
        <w:rPr>
          <w:lang w:val="el" w:eastAsia="el"/>
        </w:rPr>
      </w:pPr>
      <w:r>
        <w:rPr>
          <w:b/>
          <w:bCs/>
          <w:lang w:val="el" w:eastAsia="el"/>
        </w:rPr>
        <w:t>Άρθρο 28</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Έλεγχος υποθέσεων που διαβιβάζονται από τη Διεύθυνση Ερευνών Οικονομικού Εγκλήματος</w:t>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 Διεύθυνση Ερευνών Οικονομικού Εγκλήματος (εφεξής «Υπηρεσία»), διενεργείται έλεγχος κατ΄ απόλυτη προτεραιότητα, κατά παρέκκλιση δε του άρθρου 28, η Φορολογική Διοίκηση προβαίνει σε προσωρινό και οριστικό προσδιορισμό φόρου ως ακολούθως: Μέσα σε έναν (1) μήνα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στον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προσωρινός διορθωτικός προσδιορισμός φόρου και να διατυπώσει εγγράφως τις απόψεις του σχετικά με αυτόν μέσα σε είκοσι (20) ημέρες από την κοινοποίηση της έγγραφης γνωστοποίησης.</w:t>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μέσα σε τρεις (3) μήνες από την ημερομηνία παραλαβής των απόψεων του φορολογούμενου ή, σε περίπτωση που ο φορολογούμενος δεν υποβάλει τις απόψεις του, μετά την εκπνοή της προθεσμίας που ορίζεται στην παρ. 2. Το εν λόγω διάστημα δύναται να παρατείνεται αιτιολογημένα για έναν (1) επιπλέον μήνα ανάλογα με την πολυπλοκότητα της υπόθεσης, κατόπιν έγγραφης ενημέρωσης προς την Υπηρεσία.</w:t>
      </w:r>
    </w:p>
    <w:p>
      <w:pPr>
        <w:pStyle w:val="MainText"/>
        <w:spacing w:before="120" w:after="0"/>
        <w:rPr>
          <w:lang w:val="el" w:eastAsia="el"/>
        </w:rPr>
      </w:pPr>
      <w:r>
        <w:rPr>
          <w:b/>
          <w:bCs/>
          <w:lang w:val="el" w:eastAsia="el"/>
        </w:rPr>
        <w:t>4.</w:t>
      </w:r>
      <w:r>
        <w:rPr>
          <w:b/>
          <w:bCs/>
          <w:lang w:val="el" w:eastAsia="el"/>
        </w:rPr>
        <w:t xml:space="preserve"> Σε περίπτωση που, μέσα στην προθεσμία των είκοσι (20) ημερών της παρ. 2, ο φορολογούμενος προσκομίσει νέα στοιχεία στην αρμόδια ελεγκτική υπηρεσία της Φορολογικής Διοίκησης, η τελευταία δύναται να τα διαβιβάζει στην Υπηρεσία προς αξιολόγηση. Η Υπηρεσία υποχρεούται να αποστείλει στην αρμόδια ελεγκτική υπηρεσία της Φορολογικής Διοίκησης εγγράφως τις απόψεις της επί των νέων αυτών στοιχείων μέσα σε έναν (1) μήνα από την ημερομηνία λήψης του φακέλου. Εφόσον ο φορολογούμενος προσκομίσει εμπρόθεσμα νέα στοιχεία στην αρμόδια ελεγκτική υπηρεσία της Φορολογικής Διοίκησης, ο χρόνος που απαιτείται για την ολοκλήρωση της διαδικασίας που προβλέπεται στα εδάφια πρώτο και δεύτερο δεν προσμετράται στην αναφερόμενη στην παρ. 3 προθεσμία των τριών (3) μηνών για την έκδοση της οριστικής πράξης προσδιορισμού φόρου, η οποία σε καμία περίπτωση δεν υπερβαίνει συνολικά τους τέσσερις (4) ή, κατόπιν αιτιολογημένης παράτασης, τους πέντε (5) μήνες από τη λήψη των νέων αυτών στοιχείων από τη Φορολογική Διοίκηση.</w:t>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στον φορολογούμενο.</w:t>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pStyle w:val="MainText"/>
        <w:spacing w:before="120" w:after="0"/>
        <w:rPr>
          <w:lang w:val="el" w:eastAsia="el"/>
        </w:rPr>
      </w:pPr>
      <w:r>
        <w:rPr>
          <w:b/>
          <w:bCs/>
          <w:lang w:val="el" w:eastAsia="el"/>
        </w:rPr>
        <w:t>1.</w:t>
      </w:r>
      <w:r>
        <w:rPr>
          <w:b/>
          <w:bCs/>
          <w:lang w:val="el" w:eastAsia="el"/>
        </w:rPr>
        <w:t xml:space="preserve"> Ως προς την αμοιβαία διοικητική συνδρομή, συμπεριλαμβανομένων των ταυτόχρονων φορολογικών ελέγχων, εφαρμόζονται τα Κεφάλαια Α' έως και Η' του ν. 4170/2013 (Α' 163), ο ν. 4153/2013 (Α' 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οι διεθνείς συμβάσεις, όπως κυρώνονται και ισχύουν με τις διατάξεις εφαρμογής τους και τα σχετικά σχόλια του Ο.Ο.Σ.Α., καθώς και 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και τους Δηλούντες Φορείς Εκμετάλλευσης Πλατφόρμας εφαρμόζεται από τη Φορολογική Διοίκηση ο Κώδικας.</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b/>
          <w:bCs/>
          <w:lang w:val="el" w:eastAsia="el"/>
        </w:rPr>
        <w:t xml:space="preserve"> Για τους σκοπούς της εφαρμογής και επιβολής του ν. 4170/2013 (Α' 163) και της διασφάλισης της λειτουργίας της διοικητικής συνεργασίας που θεσπίζει, η φορολογική διοίκηση έχει πρόσβαση στους μηχανισμούς, τις διαδικασίες, τα έγγραφα και τις πληροφορίες του άρθρου 13, της παρ. 4 του άρθρου 14 και των άρθρων 20, 21,21Α και 30 του ν. 4557/2018 (Α' 139).</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b/>
          <w:bCs/>
          <w:lang w:val="el" w:eastAsia="el"/>
        </w:rPr>
        <w:t xml:space="preserve"> Με κοινή απόφαση του καθ΄ ύλην αρμόδιου Υπουργού, του Υπουργού Οικονομικών και του Διοικητή μπορεί να ορίζονται τα ειδικότερα θέματα της πρόσβασης της Φορολογικής Διοίκησης και εν γένει των φορολογικών αρχών στους μηχανισμούς, τις διαδικασίες, τα έγγραφα και τις πληροφορίες της παρ. 2.</w:t>
      </w:r>
    </w:p>
    <w:p>
      <w:pPr>
        <w:pStyle w:val="MainText"/>
        <w:spacing w:before="120" w:after="0"/>
        <w:rPr>
          <w:lang w:val="el" w:eastAsia="el"/>
        </w:rPr>
      </w:pPr>
      <w:r>
        <w:rPr>
          <w:b/>
          <w:bCs/>
          <w:lang w:val="el" w:eastAsia="el"/>
        </w:rPr>
        <w:t>4.</w:t>
      </w:r>
      <w:r>
        <w:rPr>
          <w:b/>
          <w:bCs/>
          <w:lang w:val="el" w:eastAsia="el"/>
        </w:rPr>
        <w:t xml:space="preserve"> Με απόφαση του Διοικητή μπορεί να ορίζονται ειδικότερα θέματα των φορολογικών ελέγχων βάσει του πλαισίου της αμοιβαίας διοικητικής συνδρομής και κάθε άλλη αναγκαία λεπτομέρεια.</w:t>
      </w:r>
    </w:p>
    <w:p>
      <w:pPr>
        <w:spacing w:before="240" w:after="240"/>
        <w:rPr>
          <w:lang w:val="el" w:eastAsia="el"/>
        </w:rPr>
      </w:pPr>
      <w:r>
        <w:rPr>
          <w:b/>
          <w:bCs/>
          <w:lang w:val="el" w:eastAsia="el"/>
        </w:rPr>
        <w:t>TMHMA VIII 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φορολογούμενου για μια (1) ή περισσότερες φορολογικές περιόδους ή για ένα (1) ή περισσότερα φορολογικά έτη ή διαχειριστικές περιόδους ή για μια (1)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Διοικητή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w:t>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w:t>
      </w:r>
    </w:p>
    <w:p>
      <w:pPr>
        <w:pStyle w:val="StructureList1"/>
        <w:spacing w:before="120" w:after="0"/>
        <w:rPr>
          <w:lang w:val="el" w:eastAsia="el"/>
        </w:rPr>
      </w:pPr>
      <w:r>
        <w:rPr>
          <w:b/>
          <w:bCs/>
          <w:lang w:val="el" w:eastAsia="el"/>
        </w:rPr>
        <w:t>α)</w:t>
      </w:r>
      <w:r>
        <w:rPr>
          <w:b/>
          <w:bCs/>
          <w:lang w:val="en" w:eastAsia="en"/>
        </w:rPr>
        <w:tab/>
      </w:r>
      <w:r>
        <w:rPr>
          <w:b/>
          <w:bCs/>
          <w:lang w:val="el" w:eastAsia="el"/>
        </w:rPr>
        <w:t>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1Α.</w:t>
      </w:r>
      <w:r>
        <w:rPr>
          <w:b/>
          <w:bCs/>
          <w:lang w:val="el" w:eastAsia="el"/>
        </w:rPr>
        <w:t xml:space="preserve"> Άμεσος είναι και ο προσδιορισμός που γίνεται ταυτόχρονα με την ενημέρωση της Φορολογικής Διοίκησης για τις πληροφορίες της δήλωσης Φόρου Προστιθέμενης Αξίας (Φ.Π.Α.) που υποβάλλεται σε άλλο κράτος μέλος, στο πλαίσιο ειδικών καθεστώτων αντίστοιχων των άρθρων 47β, 47γ και 47δ του Κώδικα Φ.Π.Α. (ν. 2859/2000, Α' 248), κατ’ εφαρμογή του πρώτου εδαφίου της παρ. 2 του άρθρου 47δ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(L 268).</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καταβάλλοντας την επιπλέον διαφορά φόρου ή δικαιούμενος επιστροφή του υπερβάλλοντος φόρου, σύμφωνα με το άρθρο 42.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τον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spacing w:before="240" w:after="240"/>
        <w:rPr>
          <w:lang w:val="el" w:eastAsia="el"/>
        </w:rPr>
      </w:pPr>
      <w:r>
        <w:rPr>
          <w:b/>
          <w:bCs/>
          <w:lang w:val="el" w:eastAsia="el"/>
        </w:rPr>
        <w:t>Σε περίπτωση που ο φορολογούμενος, παρά την υποχρέωσή του να υποβάλει φορολογική δήλωση, σύμφωνα με τη φορολογική νομοθεσία, δεν την υποβάλει,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φορολογούμενου, την άσκηση της επαγγελματικής ή επιχειρηματικής δραστηριότητάς του ή ομοειδείς επιχειρηματικές ή επαγγελματικές δραστηριότητες. Ο Διοικητής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υποβάλει φορολογική δήλωση, η πράξη αυτή παύει να ισχύει αυτοδικαίως.</w:t>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 5 του άρθρου 25.</w:t>
      </w:r>
    </w:p>
    <w:p>
      <w:pPr>
        <w:pStyle w:val="MainText"/>
        <w:spacing w:before="120" w:after="0"/>
        <w:rPr>
          <w:lang w:val="el" w:eastAsia="el"/>
        </w:rPr>
      </w:pPr>
      <w:r>
        <w:rPr>
          <w:b/>
          <w:bCs/>
          <w:lang w:val="el" w:eastAsia="el"/>
        </w:rPr>
        <w:t>2.</w:t>
      </w:r>
      <w:r>
        <w:rPr>
          <w:b/>
          <w:bCs/>
          <w:lang w:val="el" w:eastAsia="el"/>
        </w:rPr>
        <w:t xml:space="preserve">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εκδίδει πράξη διορθωτικού προσδιορισμού φόρου μόνο εφόσον κάνει αποδεκτή την τροποποιητική δήλωση.</w:t>
      </w:r>
    </w:p>
    <w:p>
      <w:pPr>
        <w:pStyle w:val="MainText"/>
        <w:spacing w:before="120" w:after="0"/>
        <w:rPr>
          <w:lang w:val="el" w:eastAsia="el"/>
        </w:rPr>
      </w:pPr>
      <w:r>
        <w:rPr>
          <w:b/>
          <w:bCs/>
          <w:lang w:val="el" w:eastAsia="el"/>
        </w:rPr>
        <w:t>3.</w:t>
      </w:r>
      <w:r>
        <w:rPr>
          <w:b/>
          <w:bCs/>
          <w:lang w:val="el" w:eastAsia="el"/>
        </w:rPr>
        <w:t xml:space="preserve">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οφειλής.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μέσα σε ένα (1) έτος από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 Στις περιπτώσεις που για κάποια φορολογία προβλέπεται η υποβολή περισσότερων δηλώσεων, η έκδοση της πράξης του πρώτου εδαφίου μπορεί να γίνει εντός πέντε (5) ετών από τη λήξη του έτους, εντός του οποίου λήγει η προθεσμία υποβολής της τελευταίας δήλωσης. </w:t>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 1 παρατείνεται στις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κατά την έννοια της παρ. 5 του άρθρου 25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Φορολογικής Διοίκησης, από τις οποίες προκύπτει φορολογική οφειλή και μόνο για το ζήτημα στο οποίο αφορούν, για περίοδο ενός (1) έτους από τη λήξη της πενταετίας,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ζητηθούν πληροφορίες από χώρα της αλλοδαπής, για όσο χρονικό διάστημα απαιτηθεί για τη διαβίβαση των εν λόγω πληροφοριών προσαυξημένο κατά ένα (1) έτος από την παραλαβή τους από τη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(1)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StructureList1"/>
        <w:spacing w:before="120" w:after="0"/>
        <w:rPr>
          <w:lang w:val="el" w:eastAsia="el"/>
        </w:rPr>
      </w:pPr>
      <w:r>
        <w:rPr>
          <w:b/>
          <w:bCs/>
          <w:lang w:val="el" w:eastAsia="el"/>
        </w:rPr>
        <w:t>δ)</w:t>
      </w:r>
      <w:r>
        <w:rPr>
          <w:b/>
          <w:bCs/>
          <w:lang w:val="en" w:eastAsia="en"/>
        </w:rPr>
        <w:tab/>
      </w:r>
      <w:r>
        <w:rPr>
          <w:b/>
          <w:bCs/>
          <w:lang w:val="el" w:eastAsia="el"/>
        </w:rPr>
        <w:t>για όσο διάστημα διαρκεί η προθεσμία υποβολής αιτήματος Διαδικασίας Αμοιβαίου Διακανονισμού (Δ.Α.Δ.) του άρθρου 63Α,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Δ.Α.Δ. και μόνο για το ζήτημα το οποίο αφορά ή σχετίζεται με αυτή. 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έκδοση πράξης διοικητικού, εκτιμώμενου ή διορθωτικού προσδιορισμού φόρου με έρεισμα την απόφαση αυτή και με σκοπό τη συμμόρφωση με αυτήν,</w:t>
      </w:r>
    </w:p>
    <w:p>
      <w:pPr>
        <w:pStyle w:val="StructureList1"/>
        <w:spacing w:before="120" w:after="0"/>
        <w:rPr>
          <w:lang w:val="el" w:eastAsia="el"/>
        </w:rPr>
      </w:pPr>
      <w:r>
        <w:rPr>
          <w:b/>
          <w:bCs/>
          <w:lang w:val="el" w:eastAsia="el"/>
        </w:rPr>
        <w:t>ε)</w:t>
      </w:r>
      <w:r>
        <w:rPr>
          <w:b/>
          <w:bCs/>
          <w:lang w:val="en" w:eastAsia="en"/>
        </w:rPr>
        <w:tab/>
      </w:r>
      <w:r>
        <w:rPr>
          <w:b/>
          <w:bCs/>
          <w:lang w:val="el" w:eastAsia="el"/>
        </w:rPr>
        <w:t>εάν υποβληθεί αίτηση για ακύρωση ή τροποποίηση, σύμφωνα με το άρθρο 63Β ή ακυρωθεί ή τροποποιηθεί άμεσος προσδιορισμός φόρου, πράξη προσδιορισμού φόρου ή πράξη επιβολής προστίμου χωρίς αίτηση του φορολογούμενου, σύμφωνα με το άρθρο 63Β, για περίοδο ενός (1) έτους μετά την έκδοση της πράξης ακύρωσης ή τροποποίησης του άρθρου 63Β, και μόνο για το ζήτημα, το οποίο αφορά.</w:t>
      </w:r>
    </w:p>
    <w:p>
      <w:pPr>
        <w:pStyle w:val="MainText"/>
        <w:spacing w:before="120" w:after="0"/>
        <w:rPr>
          <w:lang w:val="el" w:eastAsia="el"/>
        </w:rPr>
      </w:pPr>
      <w:r>
        <w:rPr>
          <w:b/>
          <w:bCs/>
          <w:lang w:val="el" w:eastAsia="el"/>
        </w:rPr>
        <w:t>3.</w:t>
      </w:r>
      <w:r>
        <w:rPr>
          <w:b/>
          <w:bCs/>
          <w:lang w:val="el" w:eastAsia="el"/>
        </w:rPr>
        <w:t xml:space="preserve"> α) Εξαιρετικά, πράξη διοικητικού, εκτιμώμενου ή διορθωτικού προσδιορισμού φόρου μπορεί να εκδοθεί εντός δέκα (10) ετών από τη λήξη του έτους εντός του οποίου λήγει η προθεσμία για την υποβολή της δήλωσης ή της τελευταίας δήλωσης σε περίπτωση που προβλέπεται η υποβολή περισσότερων δηλώσεων:</w:t>
      </w:r>
    </w:p>
    <w:p>
      <w:pPr>
        <w:pStyle w:val="StructureList1"/>
        <w:spacing w:before="120" w:after="0"/>
        <w:rPr>
          <w:lang w:val="el" w:eastAsia="el"/>
        </w:rPr>
      </w:pPr>
      <w:r>
        <w:rPr>
          <w:b/>
          <w:bCs/>
          <w:lang w:val="el" w:eastAsia="el"/>
        </w:rPr>
        <w:t>αα)</w:t>
      </w:r>
      <w:r>
        <w:rPr>
          <w:b/>
          <w:bCs/>
          <w:lang w:val="en" w:eastAsia="en"/>
        </w:rPr>
        <w:tab/>
      </w:r>
      <w:r>
        <w:rPr>
          <w:b/>
          <w:bCs/>
          <w:lang w:val="el" w:eastAsia="el"/>
        </w:rPr>
        <w:t>σε περίπτωση που ο φορολογούμενος δεν έχει υποβάλει δήλωση εντός της περιόδου που αναφέρεται στην παρ. 1,</w:t>
      </w:r>
    </w:p>
    <w:p>
      <w:pPr>
        <w:pStyle w:val="StructureList1"/>
        <w:spacing w:before="120" w:after="0"/>
        <w:rPr>
          <w:lang w:val="el" w:eastAsia="el"/>
        </w:rPr>
      </w:pPr>
      <w:r>
        <w:rPr>
          <w:b/>
          <w:bCs/>
          <w:lang w:val="el" w:eastAsia="el"/>
        </w:rPr>
        <w:t>αβ)</w:t>
      </w:r>
      <w:r>
        <w:rPr>
          <w:b/>
          <w:bCs/>
          <w:lang w:val="en" w:eastAsia="en"/>
        </w:rPr>
        <w:tab/>
      </w:r>
      <w:r>
        <w:rPr>
          <w:b/>
          <w:bCs/>
          <w:lang w:val="el" w:eastAsia="el"/>
        </w:rPr>
        <w:t>σε περίπτωση που μετά την πενταετία περιέλθουν σε γνώση οποιασδήποτε Υπηρεσίας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το οποίο αφορούν.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κατά την έννοια της παρ. 5 του άρθρου 25, οι σχετικές πράξεις προσδιορισμού φόρου και επιβολής προστίμου, βάσει περαίωσης ή βάσει ελέγχου που έχει διενεργηθεί πριν από την 1η.1.2014 ή βάσει πλήρους ελέγχου που έχει διενεργηθεί από την 1η.1.2014 και μετά, πρέπει να εκδοθούν κατά περίπτωση εντός της πενταετούς προθεσμίας παραγραφής, σύμφωνα με την παρ. 1 του άρθρου 36 ή την παρ. 1 του άρθρου 84 του ν. 2238/1994 (Α΄ 151) ή την παρ. 1 του άρθρου 57 του ν. 2859/2000 (Α΄ 248).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 Φορολογικής Διοίκησης να εκδώσει πράξη προσδιορισμού φόρου παρατείνεται κατά ένα (1) έτος.</w:t>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p>
    <w:p>
      <w:pPr>
        <w:spacing w:before="240" w:after="240"/>
        <w:rPr>
          <w:lang w:val="el" w:eastAsia="el"/>
        </w:rPr>
      </w:pPr>
      <w:r>
        <w:rPr>
          <w:b/>
          <w:bCs/>
          <w:lang w:val="el" w:eastAsia="el"/>
        </w:rPr>
        <w:t>Η κατά τα άρθρα 32, 33, 34 και 35 πράξη προσδιορισμού φόρου υπογράφεται από τον Διοικητή ή άλλον ειδικά οριζόμενο υπάλληλο της Φορολογικής Διοίκησης. Η πράξη προσδιορισμού φόρου περιέχει τις εξής πληροφορίες:</w:t>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 φορολογούμενου,</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Α.Φ.Μ.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της πράξης προσδιορισμού του φόρου και το αντικείμενο στο οποίο αφορά η πράξη,</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την ημερομηνία μέχρι την οποία πρέπει να εξοφληθεί ο φόρος,</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p>
    <w:p>
      <w:pPr>
        <w:pStyle w:val="StructureList1"/>
        <w:spacing w:before="120" w:after="0"/>
        <w:rPr>
          <w:lang w:val="el" w:eastAsia="el"/>
        </w:rPr>
      </w:pPr>
      <w:r>
        <w:rPr>
          <w:b/>
          <w:bCs/>
          <w:lang w:val="el" w:eastAsia="el"/>
        </w:rPr>
        <w:t>η)</w:t>
      </w:r>
      <w:r>
        <w:rPr>
          <w:b/>
          <w:bCs/>
          <w:lang w:val="en" w:eastAsia="en"/>
        </w:rPr>
        <w:tab/>
      </w:r>
      <w:r>
        <w:rPr>
          <w:b/>
          <w:bCs/>
          <w:lang w:val="el" w:eastAsia="el"/>
        </w:rPr>
        <w:t>τον χρόνο, τον τόπο και τον τρόπο αμφισβήτησης του προσδιορισμού φόρου,</w:t>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p>
    <w:p>
      <w:pPr>
        <w:pStyle w:val="StructureList1"/>
        <w:spacing w:before="120" w:after="0"/>
        <w:rPr>
          <w:lang w:val="el" w:eastAsia="el"/>
        </w:rPr>
      </w:pPr>
      <w:r>
        <w:rPr>
          <w:b/>
          <w:bCs/>
          <w:lang w:val="el" w:eastAsia="el"/>
        </w:rPr>
        <w:t>ι)</w:t>
      </w:r>
      <w:r>
        <w:rPr>
          <w:b/>
          <w:bCs/>
          <w:lang w:val="en" w:eastAsia="en"/>
        </w:rPr>
        <w:tab/>
      </w:r>
      <w:r>
        <w:rPr>
          <w:b/>
          <w:bCs/>
          <w:lang w:val="el" w:eastAsia="el"/>
        </w:rPr>
        <w:t>λοιπές πληροφορίες.</w:t>
      </w:r>
    </w:p>
    <w:p>
      <w:pPr>
        <w:spacing w:before="240" w:after="240"/>
        <w:rPr>
          <w:lang w:val="el" w:eastAsia="el"/>
        </w:rPr>
      </w:pPr>
      <w:r>
        <w:rPr>
          <w:b/>
          <w:bCs/>
          <w:lang w:val="el" w:eastAsia="el"/>
        </w:rPr>
        <w:t>Η πράξη προσδιορισμού φόρου κοινοποιείται στο πρόσωπο το οποίο αφορά ο προσδιορισμός φόρου. Με την πράξη διορθωτικού προσδιορισμού του φόρου κοινοποιείται ταυτόχρονα και η οικεία έκθεση ελέγχου, εκτός από την περίπτωση του δεύτερου εδαφίου της παρ. 2 του άρθρου 34. Ο τύπος των πράξεων προσδιορισμού του φόρου και της έκθεσης ελέγχου καθορίζεται με απόφαση του Διοικητή.</w:t>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του φόρου, η Φορολογική Διοίκηση δεν λαμβάνει υπόψη τυχόν διευθέτηση ή σειρά διευθετήσεων οι οποίες, έχοντας συσταθεί με κύριο σκοπό ή με έναν από τους κύριους σκοπούς την απόκτηση φορολογικού πλεονεκτήματος που ματαιώνει το αντικείμενο ή τον σκοπό των εφαρμοστέων φορολογικών διατάξεων, δεν είναι γνήσιες, συνεκτιμώμενων όλων των σχετικών στοιχείων και περιστάσεων.</w:t>
      </w:r>
    </w:p>
    <w:p>
      <w:pPr>
        <w:pStyle w:val="MainText"/>
        <w:spacing w:before="120" w:after="0"/>
        <w:rPr>
          <w:lang w:val="el" w:eastAsia="el"/>
        </w:rPr>
      </w:pPr>
      <w:r>
        <w:rPr>
          <w:b/>
          <w:bCs/>
          <w:lang w:val="el" w:eastAsia="el"/>
        </w:rPr>
        <w:t>2.</w:t>
      </w:r>
      <w:r>
        <w:rPr>
          <w:b/>
          <w:bCs/>
          <w:lang w:val="el" w:eastAsia="el"/>
        </w:rPr>
        <w:t xml:space="preserve"> Για τους σκοπούς της παρ.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pStyle w:val="MainText"/>
        <w:spacing w:before="120" w:after="0"/>
        <w:rPr>
          <w:lang w:val="el" w:eastAsia="el"/>
        </w:rPr>
      </w:pPr>
      <w:r>
        <w:rPr>
          <w:b/>
          <w:bCs/>
          <w:lang w:val="el" w:eastAsia="el"/>
        </w:rPr>
        <w:t>3.</w:t>
      </w:r>
      <w:r>
        <w:rPr>
          <w:b/>
          <w:bCs/>
          <w:lang w:val="el" w:eastAsia="el"/>
        </w:rPr>
        <w:t xml:space="preserve"> Για τους σκοπούς της παρ. 1, η διευθέτηση ή σειρά διευθετήσεων είναι μη γνήσια στον βαθμό που δεν τίθεται σε εφαρμογή για βάσιμους εμπορικούς λόγους που απηχούν την οικονομική πραγματικότητα. Για τον καθορισμό του γνήσιου ή μη χαρακτήρα μιας διευθέτησης ή σειράς διευθετήσεων, η Φορολογική Διοίκηση εξετάζει αν αυτές αφορούν μία ή περισσότερες από τις εξής, ενδεικτικώς απαριθμούμενες,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τον φόρο είναι σημαντικό σε σύγκριση με το ύψος του αναμενόμενου φορολογικού πλεονεκτήματος.</w:t>
      </w:r>
    </w:p>
    <w:p>
      <w:pPr>
        <w:pStyle w:val="MainText"/>
        <w:spacing w:before="120" w:after="0"/>
        <w:rPr>
          <w:lang w:val="el" w:eastAsia="el"/>
        </w:rPr>
      </w:pPr>
      <w:r>
        <w:rPr>
          <w:b/>
          <w:bCs/>
          <w:lang w:val="el" w:eastAsia="el"/>
        </w:rPr>
        <w:t>4.</w:t>
      </w:r>
      <w:r>
        <w:rPr>
          <w:b/>
          <w:bCs/>
          <w:lang w:val="el" w:eastAsia="el"/>
        </w:rPr>
        <w:t xml:space="preserve"> Όταν, κατ΄ εφαρμογή της παρ. 1, διευθετήσεις ή σειρά διευθετήσεων κρίνονται μη γνήσιες, τότε η φορολογική υποχρέωση, συμπεριλαμβανομένων σχετικών κυρώσεων, υπολογίζεται βάσει των διατάξεων που θα τύγχαναν εφαρμογής εν απουσία της εν λόγω διευθέτησης.</w:t>
      </w:r>
    </w:p>
    <w:p>
      <w:pPr>
        <w:pStyle w:val="MainText"/>
        <w:spacing w:before="120" w:after="0"/>
        <w:rPr>
          <w:lang w:val="el" w:eastAsia="el"/>
        </w:rPr>
      </w:pPr>
      <w:r>
        <w:rPr>
          <w:b/>
          <w:bCs/>
          <w:lang w:val="el" w:eastAsia="el"/>
        </w:rPr>
        <w:t>5.</w:t>
      </w:r>
      <w:r>
        <w:rPr>
          <w:b/>
          <w:bCs/>
          <w:lang w:val="el" w:eastAsia="el"/>
        </w:rPr>
        <w:t xml:space="preserve"> Με απόφαση του Διοικητή καθορίζονται η διαδικασία εφαρμογής του παρόντος άρθρου και κάθε άλλο σχετικό θέμα.</w:t>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 4 του άρθρου 21 του Κ.Φ.Ε.,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τον φόρο σύμφωνα με ειδικές διατάξεις.</w:t>
      </w:r>
    </w:p>
    <w:p>
      <w:pPr>
        <w:pStyle w:val="Heading1"/>
        <w:spacing w:before="240" w:after="240"/>
        <w:rPr>
          <w:lang w:val="el" w:eastAsia="el"/>
        </w:rPr>
      </w:pPr>
      <w:r>
        <w:rPr>
          <w:b/>
          <w:bCs/>
          <w:lang w:val="el" w:eastAsia="el"/>
        </w:rPr>
        <w:t>ΤΜΗΜΑ Ι</w:t>
      </w:r>
      <w:r>
        <w:rPr>
          <w:b/>
          <w:bCs/>
          <w:lang w:val="el" w:eastAsia="el"/>
        </w:rPr>
        <w:t xml:space="preserve"> </w:t>
      </w:r>
    </w:p>
    <w:p>
      <w:pPr>
        <w:pStyle w:val="Heading1"/>
        <w:spacing w:before="240" w:after="240"/>
        <w:rPr>
          <w:lang w:val="el" w:eastAsia="el"/>
        </w:rPr>
      </w:pPr>
      <w:r>
        <w:rPr>
          <w:b/>
          <w:bCs/>
          <w:lang w:val="el" w:eastAsia="el"/>
        </w:rPr>
        <w:t>Χ ΕΙΣΠΡΑΞΗ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Διοικητή.</w:t>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των λοιπών εσόδων μπορούν να ανατεθούν, με απόφαση του Διοικητή, σε ένα ή περισσότερα από τα ακόλουθα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b/>
          <w:bCs/>
          <w:lang w:val="el" w:eastAsia="el"/>
        </w:rPr>
        <w:t>β)</w:t>
      </w:r>
      <w:r>
        <w:rPr>
          <w:b/>
          <w:bCs/>
          <w:lang w:val="en" w:eastAsia="en"/>
        </w:rPr>
        <w:tab/>
      </w:r>
      <w:r>
        <w:rPr>
          <w:b/>
          <w:bCs/>
          <w:lang w:val="el" w:eastAsia="el"/>
        </w:rPr>
        <w:t>ιδρύματα ηλεκτρονικού χρήματος, όπως ορίζονται στην περ. β΄ της παρ. 2 του άρθρου 1 του Ν. 4537/2018 (Α΄ 84),</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γραφεία ταχυδρομικών επιταγών τα οποία εξουσιοδοτούνται, σύμφωνα με την εθνική νομοθεσία, να παρέχουν υπηρεσίες πληρωμών,</w:t>
      </w:r>
    </w:p>
    <w:p>
      <w:pPr>
        <w:pStyle w:val="StructureList1"/>
        <w:spacing w:before="120" w:after="0"/>
        <w:rPr>
          <w:lang w:val="el" w:eastAsia="el"/>
        </w:rPr>
      </w:pPr>
      <w:r>
        <w:rPr>
          <w:b/>
          <w:bCs/>
          <w:lang w:val="el" w:eastAsia="el"/>
        </w:rPr>
        <w:t>δ)</w:t>
      </w:r>
      <w:r>
        <w:rPr>
          <w:b/>
          <w:bCs/>
          <w:lang w:val="en" w:eastAsia="en"/>
        </w:rPr>
        <w:tab/>
      </w:r>
      <w:r>
        <w:rPr>
          <w:b/>
          <w:bCs/>
          <w:lang w:val="el" w:eastAsia="el"/>
        </w:rPr>
        <w:t>ιδρύματα πληρωμών, κατά τον ορισμό υπ΄ αρ. 4 του άρθρου 4 του Ν. 4537/2018,</w:t>
      </w:r>
    </w:p>
    <w:p>
      <w:pPr>
        <w:pStyle w:val="StructureList1"/>
        <w:spacing w:before="120" w:after="0"/>
        <w:rPr>
          <w:lang w:val="el" w:eastAsia="el"/>
        </w:rPr>
      </w:pPr>
      <w:r>
        <w:rPr>
          <w:b/>
          <w:bCs/>
          <w:lang w:val="el" w:eastAsia="el"/>
        </w:rPr>
        <w:t>ε)</w:t>
      </w:r>
      <w:r>
        <w:rPr>
          <w:b/>
          <w:bCs/>
          <w:lang w:val="en" w:eastAsia="en"/>
        </w:rPr>
        <w:tab/>
      </w:r>
      <w:r>
        <w:rPr>
          <w:b/>
          <w:bCs/>
          <w:lang w:val="el" w:eastAsia="el"/>
        </w:rPr>
        <w:t>την Τράπεζα της Ελλάδος, εφόσον δεν ενεργεί με την ιδιότητα της νομισματικής αρχής,</w:t>
      </w:r>
    </w:p>
    <w:p>
      <w:pPr>
        <w:pStyle w:val="StructureList1"/>
        <w:spacing w:before="120" w:after="0"/>
        <w:rPr>
          <w:lang w:val="el" w:eastAsia="el"/>
        </w:rPr>
      </w:pPr>
      <w:r>
        <w:rPr>
          <w:b/>
          <w:bCs/>
          <w:lang w:val="el" w:eastAsia="el"/>
        </w:rPr>
        <w:t>στ)</w:t>
      </w:r>
      <w:r>
        <w:rPr>
          <w:b/>
          <w:bCs/>
          <w:lang w:val="en" w:eastAsia="en"/>
        </w:rPr>
        <w:tab/>
      </w:r>
      <w:r>
        <w:rPr>
          <w:b/>
          <w:bCs/>
          <w:lang w:val="el" w:eastAsia="el"/>
        </w:rPr>
        <w:t>οποιαδήποτε δημόσια υπηρεσία.</w:t>
      </w:r>
    </w:p>
    <w:p>
      <w:pPr>
        <w:spacing w:before="240" w:after="240"/>
        <w:rPr>
          <w:lang w:val="el" w:eastAsia="el"/>
        </w:rPr>
      </w:pPr>
      <w:r>
        <w:rPr>
          <w:b/>
          <w:bCs/>
          <w:lang w:val="el" w:eastAsia="el"/>
        </w:rPr>
        <w:t>Με όμοια απόφαση καθορίζονται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p>
    <w:p>
      <w:pPr>
        <w:pStyle w:val="MainText"/>
        <w:spacing w:before="120" w:after="0"/>
        <w:rPr>
          <w:lang w:val="el" w:eastAsia="el"/>
        </w:rPr>
      </w:pPr>
      <w:r>
        <w:rPr>
          <w:b/>
          <w:bCs/>
          <w:lang w:val="el" w:eastAsia="el"/>
        </w:rPr>
        <w:t>3.</w:t>
      </w:r>
      <w:r>
        <w:rPr>
          <w:b/>
          <w:bCs/>
          <w:lang w:val="el" w:eastAsia="el"/>
        </w:rPr>
        <w:t xml:space="preserve"> Ο Διοικητής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του παρόντος άρθρου ισχύει αναλόγως η παρ. 3 του άρθρου 25.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τον χρόνο που προβλέπεται από τον νόμο που επιβάλλει την αντίστοιχη φορολογία, στην οποία εφαρμόζεται ο Κώδικας.</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Διοικητή.</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μέσα σε τριάντα (30) ημέρες από την κοινοποίηση της πράξης προσδιορισμού του φόρου στον φορολογούμενο. Σε περίπτωση προληπτικού προσδιορισμού του φόρου, ο οφειλόμενος φόρος καταβάλλεται μέσα σε τρεις (3) ημέρες από την κοινοποίηση της αντίστοιχης πράξης προσδιορισμού του φόρου.</w:t>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ισόποσες μηνιαίες δόσεις. Η πρώτη δόση καταβάλλεται μέχρι την τελευταία εργάσιμη για τις δημόσιες υπηρεσίες ημέρα του επόμενου μήνα από την κοινοποίηση στον φορολογούμενο της πράξης εκκαθάρισης του φόρου που προκύπτει με βάση το διατακτικό της απόφασης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φόρους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μέσα σε ενενήντα (90) ημέρες από την υποβολή έγγραφου αιτήματος του φορολογούμενου,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μέσα σε τέσσερις (4) μήνες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φορολογούμενου, το επιστρεπτέο ποσό παρακρατείται με σκοπό τον συμψηφισμό του με μελλοντικές οφειλές του φορολογούμενου.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αχρεωστήτως, παραγράφεται κατά τον χρόνο που παραγράφεται το δικαίωμα της Φορολογικής Διοίκησης για έκδοση πράξης προσδιορισμού φόρου, σύμφωνα με τις παρ. 1 και 2 του άρθρου 36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αχρεωστήτως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63Β, παρατείνεται κατά ένα (1) έτος από την ημερομηνία έκδοσης της πράξης ακύρωσης ή τροποποίησης, εφόσον η πράξη ακύρωσης ή τροποποίησης εκδίδεται εντός του τελευταίου έτους της προθεσμίας παραγραφής ή μετά από τη συμπλήρωση του χρόνου παραγραφής κατά τις παρ. 1 και 2 του άρθρου 36. </w:t>
      </w:r>
    </w:p>
    <w:p>
      <w:pPr>
        <w:pStyle w:val="MainText"/>
        <w:spacing w:before="120" w:after="0"/>
        <w:rPr>
          <w:lang w:val="el" w:eastAsia="el"/>
        </w:rPr>
      </w:pPr>
      <w:r>
        <w:rPr>
          <w:b/>
          <w:bCs/>
          <w:lang w:val="el" w:eastAsia="el"/>
        </w:rPr>
        <w:t>5.</w:t>
      </w:r>
      <w:r>
        <w:rPr>
          <w:b/>
          <w:bCs/>
          <w:lang w:val="el" w:eastAsia="el"/>
        </w:rPr>
        <w:t xml:space="preserve"> Με απόφαση του Διοικητή μπορούν να ορίζονται οι λεπτομέρειες για την εφαρμογή του παρόντος.</w:t>
      </w:r>
    </w:p>
    <w:p>
      <w:pPr>
        <w:pStyle w:val="Heading6"/>
        <w:spacing w:before="240" w:after="240"/>
        <w:rPr>
          <w:lang w:val="el" w:eastAsia="el"/>
        </w:rPr>
      </w:pPr>
      <w:r>
        <w:rPr>
          <w:rStyle w:val="article-num"/>
          <w:b/>
          <w:bCs/>
          <w:lang w:val="el" w:eastAsia="el"/>
        </w:rPr>
        <w:t xml:space="preserve">Άρθρο 43 </w:t>
      </w:r>
    </w:p>
    <w:p>
      <w:pPr>
        <w:spacing w:before="240" w:after="240"/>
        <w:rPr>
          <w:lang w:val="el" w:eastAsia="el"/>
        </w:rPr>
      </w:pPr>
      <w:r>
        <w:rPr>
          <w:b/>
          <w:bCs/>
          <w:lang w:val="el" w:eastAsia="el"/>
        </w:rPr>
        <w:t>[Έχει καταργηθεί με την παρ. 4 του άρθρου 67 του Ν. 4646/2019 (Α΄ 201)].</w:t>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τον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τον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είσπραξη πραγματοποιήθηκε σύμφωνα με το άρθρο 48.</w:t>
      </w:r>
    </w:p>
    <w:p>
      <w:pPr>
        <w:pStyle w:val="MainText"/>
        <w:spacing w:before="120" w:after="0"/>
        <w:rPr>
          <w:lang w:val="el" w:eastAsia="el"/>
        </w:rPr>
      </w:pPr>
      <w:r>
        <w:rPr>
          <w:b/>
          <w:bCs/>
          <w:lang w:val="el" w:eastAsia="el"/>
        </w:rPr>
        <w:t>1Α.</w:t>
      </w:r>
      <w:r>
        <w:rPr>
          <w:b/>
          <w:bCs/>
          <w:lang w:val="el" w:eastAsia="el"/>
        </w:rPr>
        <w:t xml:space="preserve"> Οι καταβολές χρηματικών ποσών έναντι οφειλής από Φόρο Προστιθέμενης Αξίας (Φ.Π.Α.) που προκύπτει από δήλωση Φ.Π.Α. του άρθρου 47α του Κώδικα Φ.Π.Α. (ν. 2859/2000, Α' 248) ή αντίστοιχη δήλωση Φ.Π.Α. που υποβάλλεται σε άλλο κράτος μέλος, εξοφλούν την υποχρέωση του φορολογούμενου με την ακόλουθη σειρά:α) το αρχικό ποσό του φόρου,β) τόκος επί του φόρου,γ) έξοδα είσπραξης,δ) πρόστιμα που σχετίζονται με τον φόρο.Αν οι ως άνω οφειλές από Φ.Π.Α. καταβάλλονται εντός του πλαισίου οποιασδήποτε ρύθμισης, οι καταβολές χρηματικών ποσών εξοφλούν την υποχρέωση του φορολογούμενου με τη σειρά της παρ. 1.</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τον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είσπραξη πραγματοποιήθηκε σύμφωνα με το άρθρο 48.</w:t>
      </w:r>
      <w:r>
        <w:rPr>
          <w:rStyle w:val="Hyperlink"/>
          <w:b/>
          <w:bCs/>
          <w:color w:val="000000"/>
          <w:sz w:val="20"/>
          <w:szCs w:val="20"/>
          <w:u w:val="none" w:color="0000EE"/>
          <w:vertAlign w:val="superscript"/>
          <w:lang w:val="el" w:eastAsia="el"/>
        </w:rPr>
        <w:footnoteReference w:id="37"/>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ΜΕΤΡΑ ΓΙΑ ΤΗ ΔΙΑΣΦΑΛΙΣΗ ΚΑΙ ΤΗΝ ΑΝΑΓΚΑΣΤΙΚΗ ΕΚΤΕΛΕΣΗ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τον νόμο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περίπτωση άμεσου προσδιορισμού φόρου, ο προσδιορισμός του φόρου, όπως προκύπτει ταυτόχρονα με την υποβολή της δήλωσης ή με την ενημέρωση της Φορολογικής Διοίκησης σύμφωνα με την παρ. 1Α του άρθρου 31, εφόσον έχει προηγηθεί η υπενθύμιση του άρθρου 63α του Εκτελεστικού Κανονισμού 282/2011 του Συμβουλίου, της 15ης Μαρτίου 2011, για τη θέσπιση μέτρων εφαρμογής της Οδηγίας 2006/112/ΕΚ σχετικά με το κοινό σύστημα φόρου προστιθέμενης αξίας (L 77),</w:t>
      </w:r>
      <w:r>
        <w:rPr>
          <w:rStyle w:val="Hyperlink"/>
          <w:b/>
          <w:bCs/>
          <w:color w:val="000000"/>
          <w:sz w:val="20"/>
          <w:szCs w:val="20"/>
          <w:u w:val="none" w:color="0000EE"/>
          <w:vertAlign w:val="superscript"/>
          <w:lang w:val="el" w:eastAsia="el"/>
        </w:rPr>
        <w:footnoteReference w:id="38"/>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στην περίπτωση εκτιμώμενου προσδιορισμού φόρου, η πράξη εκτιμώμενου προσδιορισμού του φόρου,</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στην περίπτωση προληπτικού προσδιορισμού φόρου, η πράξη προληπτικού προσδιορισμού του φόρου,</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Διεύθυνσης Επίλυσης Διαφορών,</w:t>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p>
    <w:p>
      <w:pPr>
        <w:pStyle w:val="StructureList1"/>
        <w:spacing w:before="120" w:after="0"/>
        <w:rPr>
          <w:lang w:val="el" w:eastAsia="el"/>
        </w:rPr>
      </w:pPr>
      <w:r>
        <w:rPr>
          <w:b/>
          <w:bCs/>
          <w:lang w:val="el" w:eastAsia="el"/>
        </w:rPr>
        <w:t>ι)</w:t>
      </w:r>
      <w:r>
        <w:rPr>
          <w:b/>
          <w:bCs/>
          <w:lang w:val="en" w:eastAsia="en"/>
        </w:rPr>
        <w:tab/>
      </w:r>
      <w:r>
        <w:rPr>
          <w:b/>
          <w:bCs/>
          <w:lang w:val="el" w:eastAsia="el"/>
        </w:rPr>
        <w:t>στην περίπτωση του άρθρου 63Β, η πράξη ακύρωσης ή τροποποίησης που εκδίδεται σύμφωνα με το άρθρο αυτό.</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πριν τη λήξη της προθεσμίας καταβολής της οφειλής και χωρίς δικαστική απόφαση στην επιβολή συντηρητικής κατάσχεσης κινητών, ακινήτων, εμπράγματων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τον χρόνο της εγγραφής της. Κατά τα λοιπά εφαρμόζονται αναλογικά τα άρθρα 707 έως και 723 του Κώδικα Πολιτικής Δικονομίας (Κ.Πολ.Δ.), εξαιρουμένων της παρ. 5 του άρθρου 715 και του άρθρου 722 του ανωτέρω Κώδικα.</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 1, να προβαίνει στη λήψη των προβλεπόμενων στον Κ.Πολ.Δ. ασφαλιστικών μέτρων με βάση τον εκτελεστό τίτλο, αλλά και πριν από την απόκτηση εκτελεστού τίτλου, κατ΄ ανάλογη εφαρμογή του άρθρου 691Α του Κ.Πολ.Δ..</w:t>
      </w:r>
    </w:p>
    <w:p>
      <w:pPr>
        <w:pStyle w:val="MainText"/>
        <w:spacing w:before="120" w:after="0"/>
        <w:rPr>
          <w:lang w:val="el" w:eastAsia="el"/>
        </w:rPr>
      </w:pPr>
      <w:r>
        <w:rPr>
          <w:b/>
          <w:bCs/>
          <w:lang w:val="el" w:eastAsia="el"/>
        </w:rPr>
        <w:t>3.</w:t>
      </w:r>
      <w:r>
        <w:rPr>
          <w:b/>
          <w:bCs/>
          <w:lang w:val="el" w:eastAsia="el"/>
        </w:rPr>
        <w:t xml:space="preserve"> Τα μέτρα της παρ. 3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φορολογούμενου.</w:t>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Φ.Π.Α., Φόρου Κύκλου Εργασιών (Φ.Κ.Ε.),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 επιστροφής, κατά τα ανωτέρω. Το μη χρηματικό περιεχόμενο θυρίδων και οι μη χρηματικές παρακαταθήκες δεσμεύονται στο σύνολό τους. </w:t>
      </w:r>
    </w:p>
    <w:p>
      <w:pPr>
        <w:pStyle w:val="MainText"/>
        <w:spacing w:before="120" w:after="0"/>
        <w:rPr>
          <w:lang w:val="el" w:eastAsia="el"/>
        </w:rPr>
      </w:pPr>
      <w:r>
        <w:rPr>
          <w:b/>
          <w:bCs/>
          <w:lang w:val="el" w:eastAsia="el"/>
        </w:rPr>
        <w:t>6.</w:t>
      </w:r>
      <w:r>
        <w:rPr>
          <w:b/>
          <w:bCs/>
          <w:lang w:val="el" w:eastAsia="el"/>
        </w:rPr>
        <w:t xml:space="preserve"> Τα μέτρα της παρ. 5 επιβάλλονται σωρευτικά σε βάρος των ομόρρυθμων εταίρων προσωπικών εταιρειών, καθώς και σε βάρος των προσώπων των παρ. 1 και 2 του άρθρου 50. Με απόφαση του Διοικητή εξειδικεύονται τα πρόσωπα της παρ. 5, καθορίζονται οι περιπτώσεις κατά τις οποίες τα μέτρα αίρονται εν όλω ή εν μέρει και οι περιπτώσεις μη εφαρμογής τους και προσδιορίζονται ο χρόνος διατήρησης αυτών, καθώς και κάθε άλλο ειδικότερο θέμα. Η προθεσμία και η άσκηση προσφυγής δεν αναστέλλουν την εφαρμογή των μέτρων.</w:t>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ή σε οποιονδήποτε άλλο εκτελεστό τίτλο του άρθρου 45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μέσα στις νόμιμες προθεσμίες πριν τη διενέργεια οποιασδήποτε πράξης εκτέλεσης σύμφωνα με όσα ορίζονται στα επόμενα άρθρα του Κώδικα.</w:t>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μέσα σε τριάντα (30) ημέρες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φορολογούμενου ή τρίτου.</w:t>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επωνυμία και τα στοιχεία του φορολογούμενου,</w:t>
      </w:r>
    </w:p>
    <w:p>
      <w:pPr>
        <w:pStyle w:val="StructureList1"/>
        <w:spacing w:before="120" w:after="0"/>
        <w:rPr>
          <w:lang w:val="el" w:eastAsia="el"/>
        </w:rPr>
      </w:pPr>
      <w:r>
        <w:rPr>
          <w:b/>
          <w:bCs/>
          <w:lang w:val="el" w:eastAsia="el"/>
        </w:rPr>
        <w:t>β)</w:t>
      </w:r>
      <w:r>
        <w:rPr>
          <w:b/>
          <w:bCs/>
          <w:lang w:val="en" w:eastAsia="en"/>
        </w:rPr>
        <w:tab/>
      </w:r>
      <w:r>
        <w:rPr>
          <w:b/>
          <w:bCs/>
          <w:lang w:val="el" w:eastAsia="el"/>
        </w:rPr>
        <w:t>ο Α.Φ.Μ. του φορολογούμενου, εφόσον έχει αποδοθεί,</w:t>
      </w:r>
    </w:p>
    <w:p>
      <w:pPr>
        <w:pStyle w:val="StructureList1"/>
        <w:spacing w:before="120" w:after="0"/>
        <w:rPr>
          <w:lang w:val="el" w:eastAsia="el"/>
        </w:rPr>
      </w:pPr>
      <w:r>
        <w:rPr>
          <w:b/>
          <w:bCs/>
          <w:lang w:val="el" w:eastAsia="el"/>
        </w:rPr>
        <w:t>γ)</w:t>
      </w:r>
      <w:r>
        <w:rPr>
          <w:b/>
          <w:bCs/>
          <w:lang w:val="en" w:eastAsia="en"/>
        </w:rPr>
        <w:tab/>
      </w:r>
      <w:r>
        <w:rPr>
          <w:b/>
          <w:bCs/>
          <w:lang w:val="el" w:eastAsia="el"/>
        </w:rPr>
        <w:t>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διοικητική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μέσα σε τριάντα (30) ημέρες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μέσα στις τριάντα (30) αυτές ημέρες.</w:t>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w:t>
      </w:r>
    </w:p>
    <w:p>
      <w:pPr>
        <w:pStyle w:val="MainText"/>
        <w:spacing w:before="120" w:after="0"/>
        <w:rPr>
          <w:lang w:val="el" w:eastAsia="el"/>
        </w:rPr>
      </w:pPr>
      <w:r>
        <w:rPr>
          <w:b/>
          <w:bCs/>
          <w:lang w:val="el" w:eastAsia="el"/>
        </w:rPr>
        <w:t>5.</w:t>
      </w:r>
      <w:r>
        <w:rPr>
          <w:b/>
          <w:bCs/>
          <w:lang w:val="el" w:eastAsia="el"/>
        </w:rPr>
        <w:t xml:space="preserve"> Με απόφαση του Διοικητή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Κώδικα, η αναγκαστική είσπραξη των φόρων και των λοιπών εσόδων του Δημοσίου που εμπίπτουν στο πεδίο εφαρμογής του διενεργείται σύμφωνα με τα οριζόμενα στον Κώδικα Είσπραξης Δημοσίων Εσόδων (Κ.Ε.Δ.Ε.).</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το άρθρο 75 του Κ.Ε.Δ.Ε.. Η Φορολογική Διοίκηση δύναται να συμψηφίζει κάθε άλλη απαίτηση σύμφωνα με τα αναφερόμενα στο πρώτο εδάφιο. </w:t>
      </w:r>
    </w:p>
    <w:p>
      <w:pPr>
        <w:pStyle w:val="MainText"/>
        <w:spacing w:before="120" w:after="0"/>
        <w:rPr>
          <w:lang w:val="el" w:eastAsia="el"/>
        </w:rPr>
      </w:pPr>
      <w:r>
        <w:rPr>
          <w:b/>
          <w:bCs/>
          <w:lang w:val="el" w:eastAsia="el"/>
        </w:rPr>
        <w:t>3.</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4.</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Διοικητή και δεν δημοσιοποιούνται. Ο Υπουργός Οικονομικών δύναται να ζητά, εκ των υστέρων, στοιχεία από τον Διοικητή σχετικά με τα κριτήρια του πρώτου εδαφίου.</w:t>
      </w:r>
    </w:p>
    <w:p>
      <w:pPr>
        <w:pStyle w:val="MainText"/>
        <w:spacing w:before="120" w:after="0"/>
        <w:rPr>
          <w:lang w:val="el" w:eastAsia="el"/>
        </w:rPr>
      </w:pPr>
      <w:r>
        <w:rPr>
          <w:b/>
          <w:bCs/>
          <w:lang w:val="el" w:eastAsia="el"/>
        </w:rPr>
        <w:t>5.</w:t>
      </w:r>
      <w:r>
        <w:rPr>
          <w:b/>
          <w:bCs/>
          <w:lang w:val="el" w:eastAsia="el"/>
        </w:rPr>
        <w:t xml:space="preserve"> α) Η Φορολογική Διοίκηση προβαίνει σε περιοδική διαγραφή των βεβαιωμένων ανείσπρακτων οφειλών στις Δημόσιες Οικονομικές Υπηρεσίες (Δ.Ο.Υ.) υπέρ του Δημοσίου, νομικών προσώπων ή τρίτων, εφόσον το εισπρακτέο υπόλοιπο ανά βασική οφειλή δεν υπερβαίνει το ποσό του ενός (1)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Διοικητή καθορίζονται οι αναγκαίες διαδικαστικές λεπτομέρειες για την εφαρμογή της παρ. 1, όπως ο τρόπος, η διαδικασία, τα αρμόδια όργανα, η περιοδικότητα διενέργειας της διαγραφής, καθώς και οι οφειλές που εξαιρούνται από την εφαρμογή της παρούσας παραγράφου.</w:t>
      </w:r>
    </w:p>
    <w:p>
      <w:pPr>
        <w:pStyle w:val="MainText"/>
        <w:spacing w:before="120" w:after="0"/>
        <w:rPr>
          <w:lang w:val="el" w:eastAsia="el"/>
        </w:rPr>
      </w:pPr>
      <w:r>
        <w:rPr>
          <w:b/>
          <w:bCs/>
          <w:lang w:val="el" w:eastAsia="el"/>
        </w:rPr>
        <w:t>6.</w:t>
      </w:r>
      <w:r>
        <w:rPr>
          <w:b/>
          <w:bCs/>
          <w:lang w:val="el" w:eastAsia="el"/>
        </w:rPr>
        <w:t xml:space="preserve"> α) Διαγράφονται υπόλοιπα βεβαιωμένων βασικών οφειλών στη Φορολογική Διοίκηση μέχρι του ποσού των δέκα (10) ευρώ, συνολικά ανά οφειλέτη, φυσικό ή νομικό πρόσωπο ή νομική οντότητα, εφόσον οι οφειλές έχουν καταστεί ληξιπρόθεσμες μέχρι τις 26.11.2019 και δεν υφίστανται άλλες οφειλές του ιδίου προσώπου κατά τον χρόνο της διαγραφής.</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Οικονομικών δύνανται να ενεργοποιούνται οι διατάξεις της παρούσας παραγράφου περιοδικά και να επαναπροσδιορίζεται το χρονικό διάστημα της διαγραφής, για λόγους εκκαθάρισης του χαρτοφυλακίου ληξιπρόθεσμων οφειλών.</w:t>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στο άρθρο 47 για την καταβολή της οφειλής.</w:t>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παρ. 1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επ. του Α.Κ.. Στην περίπτωση αυτή η Φορολογική Διοίκηση μπορεί να ζητήσει ως ασφαλιστικό μέτρο τη δικαστική μεσεγγύηση σύμφωνα με τα άρθρα 725 επ. του Κ.Πολ.Δ..</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Φ.Π.Α. και του ΕΝ.Φ.Ι.Α., που οφείλονται από αυτά τα νομικά πρόσωπα και τις νομικές οντότητες, ανεξάρτητα από τον χρόνο βεβαίωσής τους, 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ανωτέρω πρόσωπα είχαν μια από τις ανωτέρω ιδιότητες είτε κατά τη διάρκεια λειτουργίας του νομικού προσώπου ή της νομικής οντότητας είτε κατά τον χρόνο λύσης, διάλυσης ή συγχώνευσής τους είτε κατά τη διάρκεια της εκκαθάρισής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κατέστησαν ληξιπρόθεσμες κατά τη διάρκεια της θητείας τους υπό κάποια εκ των ανωτέρω ιδιοτήτων με την επιφύλαξη των επόμενων εδαφίων.</w:t>
      </w:r>
    </w:p>
    <w:p>
      <w:pPr>
        <w:spacing w:before="240" w:after="240"/>
        <w:rPr>
          <w:lang w:val="el" w:eastAsia="el"/>
        </w:rPr>
      </w:pPr>
      <w:r>
        <w:rPr>
          <w:b/>
          <w:bCs/>
          <w:lang w:val="el" w:eastAsia="el"/>
        </w:rPr>
        <w:t>Αν οι οφειλές διαπιστώνονται μετά από έλεγχο, ως αλληλεγγύως υπεύθυνα πρόσωπα κατά την έννοια της παρούσας παραγράφου νοούνται μόνο τα πρόσωπα στα οποία συνέτρεχαν οι προϋποθέσεις των περ. α΄ και γ΄ κατά το φορολογικό έτος ή την περίοδο στην οποία ανάγονται οι οφειλές αυτές. Σε περίπτωση που οι φορολογικές οφειλές της παρούσας παραγράφου έχουν υπαχθεί σε ρύθμιση, η αλληλέγγυα ευθύνη βαραίνει και τα πρόσωπα στα οποία συνέτρεχαν οι προϋποθέσεις των περ.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p>
    <w:p>
      <w:pPr>
        <w:pStyle w:val="StructureList1"/>
        <w:spacing w:before="120" w:after="0"/>
        <w:rPr>
          <w:lang w:val="el" w:eastAsia="el"/>
        </w:rPr>
      </w:pPr>
      <w:r>
        <w:rPr>
          <w:b/>
          <w:bCs/>
          <w:lang w:val="el" w:eastAsia="el"/>
        </w:rPr>
        <w:t>γ)</w:t>
      </w:r>
      <w:r>
        <w:rPr>
          <w:b/>
          <w:bCs/>
          <w:lang w:val="en" w:eastAsia="en"/>
        </w:rPr>
        <w:tab/>
      </w:r>
      <w:r>
        <w:rPr>
          <w:b/>
          <w:bCs/>
          <w:lang w:val="el" w:eastAsia="el"/>
        </w:rPr>
        <w:t>οι εν λόγω οφειλές δεν καταβλήθηκαν ή δεν αποδόθηκαν στο Δημόσιο από υπαιτιότητα των ανωτέρω προσώπων. Το βάρος απόδειξης για τη μη ύπαρξη υπαιτιότητας φέρουν τα πρόσωπα της παρούσας παραγράφου. Με κοινή απόφαση του Υπουργού Οικονομικών και του Διοικητή δύνανται να ορίζονται ενδεικτικά περιπτώσεις έλλειψης υπαιτιότητας.</w:t>
      </w:r>
    </w:p>
    <w:p>
      <w:pPr>
        <w:pStyle w:val="MainText"/>
        <w:spacing w:before="120" w:after="0"/>
        <w:rPr>
          <w:lang w:val="el" w:eastAsia="el"/>
        </w:rPr>
      </w:pPr>
      <w:r>
        <w:rPr>
          <w:b/>
          <w:bCs/>
          <w:lang w:val="el" w:eastAsia="el"/>
        </w:rPr>
        <w:t>2.</w:t>
      </w:r>
      <w:r>
        <w:rPr>
          <w:b/>
          <w:bCs/>
          <w:lang w:val="el" w:eastAsia="el"/>
        </w:rPr>
        <w:t xml:space="preserve"> Στα νομικά πρόσωπα που συγχωνεύονται, ευθύνεται αλληλεγγύως με τα πρόσωπα της παρ. 1 για την πληρωμή των οφειλόμενων φόρου εισοδήματος, παρακρατούμενου φόρου, κάθε επιρριπτόμενου φόρου, Φ.Π.Α. και του ΕΝ.Φ.Ι.Α.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w:t>
      </w:r>
    </w:p>
    <w:p>
      <w:pPr>
        <w:pStyle w:val="MainText"/>
        <w:spacing w:before="120" w:after="0"/>
        <w:rPr>
          <w:lang w:val="el" w:eastAsia="el"/>
        </w:rPr>
      </w:pPr>
      <w:r>
        <w:rPr>
          <w:b/>
          <w:bCs/>
          <w:lang w:val="el" w:eastAsia="el"/>
        </w:rPr>
        <w:t>3.</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εκτός εάν αυτό αποκτήθηκε από επαχθή αιτία. Τα πρόσωπα αυτά έχουν δικαίωμα να προσφύγουν στη διαδικασία του άρθρου 63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4.</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p>
    <w:p>
      <w:pPr>
        <w:pStyle w:val="MainText"/>
        <w:spacing w:before="120" w:after="0"/>
        <w:rPr>
          <w:lang w:val="el" w:eastAsia="el"/>
        </w:rPr>
      </w:pPr>
      <w:r>
        <w:rPr>
          <w:b/>
          <w:bCs/>
          <w:lang w:val="el" w:eastAsia="el"/>
        </w:rPr>
        <w:t>5.</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(εκτελεστός τίτλος).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μέσα σε πέντε (5) έτη από τη λήξη του έτους, εντός του οποίου ο φορολογούμενος κατέστη υπερήμερος, συνεπάγεται την πειθαρχική ευθύνη του αρμόδιου οργάνου της Φορολογικής Διοίκησης, εκτός εάν αιτιολογημένα κρίνεται από τον Διοικητή ότι η μη εκκίνηση της διαδικασίας αυτής είναι δικαιολογημένη.</w:t>
      </w:r>
    </w:p>
    <w:p>
      <w:pPr>
        <w:pStyle w:val="MainText"/>
        <w:spacing w:before="120" w:after="0"/>
        <w:rPr>
          <w:lang w:val="el" w:eastAsia="el"/>
        </w:rPr>
      </w:pPr>
      <w:r>
        <w:rPr>
          <w:b/>
          <w:bCs/>
          <w:lang w:val="el" w:eastAsia="el"/>
        </w:rPr>
        <w:t>2.</w:t>
      </w:r>
      <w:r>
        <w:rPr>
          <w:b/>
          <w:bCs/>
          <w:lang w:val="el" w:eastAsia="el"/>
        </w:rPr>
        <w:t xml:space="preserve"> Με την επιφύλαξη της παρ.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τα άρθρα 295 έως και 319 του ν. 4072/2012 (Α΄ 86).</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Χ 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μέσα στη νόμιμη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αρχικής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αρχική ή τροποποιητική, δήλωση ή από την πράξη προσδιορισμού.</w:t>
      </w:r>
    </w:p>
    <w:p>
      <w:pPr>
        <w:pStyle w:val="MainText"/>
        <w:spacing w:before="120" w:after="0"/>
        <w:rPr>
          <w:lang w:val="el" w:eastAsia="el"/>
        </w:rPr>
      </w:pPr>
      <w:r>
        <w:rPr>
          <w:b/>
          <w:bCs/>
          <w:lang w:val="el" w:eastAsia="el"/>
        </w:rPr>
        <w:t>1Α.</w:t>
      </w:r>
      <w:r>
        <w:rPr>
          <w:b/>
          <w:bCs/>
          <w:lang w:val="el" w:eastAsia="el"/>
        </w:rPr>
        <w:t xml:space="preserve"> α) Αν προκύπτει φόρος με την υποβολή της ενιαίας δήλωσης Φόρου Προστιθέμενης Αξίας (Φ.Π.Α.) του άρθρου 47α του Κώδικα Φ.Π.Α. (ν. 2859/2000, Α' 248) ή αντίστοιχης δήλωσης που υποβάλλεται σε άλλο κράτος μέλος, στο πλαίσιο ειδικών καθεστώτων αντίστοιχων των άρθρων 47β, 47γ και 47δ του Κώδικα Φ.Π.Α., εφόσον η Ελλάδα είναι κράτος μέλος κατανάλωσης, και ο φόρος αυτός δεν καταβληθεί εντός της νόμιμης προθεσμίας καταβολής, ο υποκείμενος ή ο μεσάζων που λειτουργεί για λογαριασμό του, καταβάλλει τόκους επί του εν λόγω ποσού φόρου, από την επομένη μέρα της λήξης της νόμιμης προθεσμίας καταβολής, έως και την ημέρα καταβολής του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υποβληθεί ενιαία δήλωση του άρθρου 47α του Κώδικα Φ.Π.Α. ή αντίστοιχη δήλωση που υποβάλλεται σε άλλο κράτος μέλος, στο πλαίσιο ειδικών καθεστώτων αντίστοιχων των άρθρων 47β, 47γ και 47δ του Κώδικα Φ.Π.Α., εφόσον η Ελλάδα είναι κράτος μέλος κατανάλωσης, η οποία περιέχει θετικές διορθώσεις προηγούμενων φορολογικών περιόδων, ο υποκείμενος ή ο μεσάζων που λειτουργεί για λογαριασμό του, καταβάλει τόκους επί του εν λόγω ποσού φόρου, που υπολογίζονται επί των θετικών αυτών διορθώσεων, από την επομένη ημέρα της λήξης της νόμιμης προθεσμίας καταβολής του φόρου για την περίοδο που αυτές αφορούν, έως την καταληκτική ημερομηνία εμπρόθεσμης υποβολής της δήλωσης που περιέχει τις θετικές διορθώσεις.</w:t>
      </w:r>
      <w:r>
        <w:rPr>
          <w:rStyle w:val="Hyperlink"/>
          <w:b/>
          <w:bCs/>
          <w:color w:val="000000"/>
          <w:sz w:val="20"/>
          <w:szCs w:val="20"/>
          <w:u w:val="none" w:color="0000EE"/>
          <w:vertAlign w:val="superscript"/>
          <w:lang w:val="el" w:eastAsia="el"/>
        </w:rPr>
        <w:footnoteReference w:id="40"/>
      </w:r>
    </w:p>
    <w:p>
      <w:pPr>
        <w:pStyle w:val="StructureList1"/>
        <w:spacing w:before="120" w:after="0"/>
        <w:rPr>
          <w:lang w:val="el" w:eastAsia="el"/>
        </w:rPr>
      </w:pPr>
      <w:r>
        <w:rPr>
          <w:b/>
          <w:bCs/>
          <w:lang w:val="el" w:eastAsia="el"/>
        </w:rPr>
        <w:t>β)</w:t>
      </w:r>
      <w:r>
        <w:rPr>
          <w:b/>
          <w:bCs/>
          <w:lang w:val="en" w:eastAsia="en"/>
        </w:rPr>
        <w:tab/>
      </w:r>
      <w:r>
        <w:rPr>
          <w:b/>
          <w:bCs/>
          <w:lang w:val="el" w:eastAsia="el"/>
        </w:rPr>
        <w:t>Αν υποβληθεί ενιαία δήλωση του άρθρου 47α του Κώδικα Φ.Π.Α. ή αντίστοιχη δήλωση που υποβάλλεται σε άλλο κράτος μέλος, στο πλαίσιο ειδικών καθεστώτων αντίστοιχων των άρθρων 47β, 47γ και 47δ του Κώδικα Φ.Π.Α., εφόσον η Ελλάδα είναι κράτος μέλος κατανάλωσης, η οποία περιέχει θετικές διορθώσεις προηγούμενων φορολογικών περιόδων, ο υποκείμενος ή ο μεσάζων που λειτουργεί για λογαριασμό του, καταβάλει τόκους επί του εν λόγω ποσού φόρου, που υπολογίζονται επί των θετικών αυτών διορθώσεων, από την επομένη ημέρα της λήξης της νόμιμης προθεσμίας καταβολής του φόρου για την περίοδο που αυτές αφορούν, έως την καταληκτική ημερομηνία εμπρόθεσμης υποβολής της δήλωσης που περιέχει τις θετικές διορθώσεις.</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μέσα σε ενενήντα (90) ημέρες από την παραλαβή από τη Φορολογική Διοίκηση της αίτησης επιστροφής φόρου του φορολογούμενου. Για τους σκοπούς του πρώτου εδαφίου, εάν το υπερβάλλον ποσό φόρου συμψηφιστεί με άλλες οφειλές, το ποσό θεωρείται ότι επιστράφηκε κατά τον χρόνο διενέργειας του συμψηφισμού.</w:t>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υποβάλλει ελλιπή δήλωση πληροφοριακού χαρακτήρα ή φορολογική δήλωση από την οποία δεν προκύπτει υποχρέωση καταβολής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υποβάλλει ή υποβάλλει εκπρόθεσμα φορολογική δήλωση,</w:t>
      </w:r>
    </w:p>
    <w:p>
      <w:pPr>
        <w:pStyle w:val="StructureList1"/>
        <w:spacing w:before="120" w:after="0"/>
        <w:rPr>
          <w:lang w:val="el" w:eastAsia="el"/>
        </w:rPr>
      </w:pPr>
      <w:r>
        <w:rPr>
          <w:b/>
          <w:bCs/>
          <w:lang w:val="el" w:eastAsia="el"/>
        </w:rPr>
        <w:t>γ)</w:t>
      </w:r>
      <w:r>
        <w:rPr>
          <w:b/>
          <w:bCs/>
          <w:lang w:val="en" w:eastAsia="en"/>
        </w:rPr>
        <w:tab/>
      </w:r>
      <w:r>
        <w:rPr>
          <w:b/>
          <w:bCs/>
          <w:lang w:val="el" w:eastAsia="el"/>
        </w:rPr>
        <w:t>δεν υποβάλλει ή υποβάλλει εκπρόθεσμα δήλωση παρακράτησης φόρου,</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ανταποκριθεί σε αίτημα της Φορολογικής Διοίκησης για παροχή πληροφοριών ή στοιχείων,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συνεργαστεί στη διάρκεια φορολογικού ελέγχου,</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τον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p>
    <w:p>
      <w:pPr>
        <w:pStyle w:val="StructureList1"/>
        <w:spacing w:before="120" w:after="0"/>
        <w:rPr>
          <w:lang w:val="el" w:eastAsia="el"/>
        </w:rPr>
      </w:pPr>
      <w:r>
        <w:rPr>
          <w:b/>
          <w:bCs/>
          <w:lang w:val="el" w:eastAsia="el"/>
        </w:rPr>
        <w:t>θ)</w:t>
      </w:r>
      <w:r>
        <w:rPr>
          <w:b/>
          <w:bCs/>
          <w:lang w:val="en" w:eastAsia="en"/>
        </w:rPr>
        <w:tab/>
      </w:r>
      <w:r>
        <w:rPr>
          <w:b/>
          <w:bCs/>
          <w:lang w:val="el" w:eastAsia="el"/>
        </w:rPr>
        <w:t>[Έχει καταργηθεί, με την περ. β΄ της παρ. 3 του άρθρου 3 του ν. 4337/2015 (Α΄ 129)],</w:t>
      </w:r>
    </w:p>
    <w:p>
      <w:pPr>
        <w:pStyle w:val="StructureList1"/>
        <w:spacing w:before="120" w:after="0"/>
        <w:rPr>
          <w:lang w:val="el" w:eastAsia="el"/>
        </w:rPr>
      </w:pPr>
      <w:r>
        <w:rPr>
          <w:b/>
          <w:bCs/>
          <w:lang w:val="el" w:eastAsia="el"/>
        </w:rPr>
        <w:t>ι)</w:t>
      </w:r>
      <w:r>
        <w:rPr>
          <w:b/>
          <w:bCs/>
          <w:lang w:val="en" w:eastAsia="en"/>
        </w:rPr>
        <w:tab/>
      </w:r>
      <w:r>
        <w:rPr>
          <w:b/>
          <w:bCs/>
          <w:lang w:val="el" w:eastAsia="el"/>
        </w:rPr>
        <w:t>[Εχει καταργηθεί με την παρ. 4 του άρθρου 101 του Ν. 4714/2020 (Α΄ 148)],</w:t>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w:t>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υποβάλλει ή υποβάλλει ανακριβή στοιχεία αναφορικά με τις κατά την παρ. 8 του άρθρου 62 του Ν. 4170/2013 (Α΄ 163) υποχρεώσεις του,</w:t>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w:t>
      </w:r>
    </w:p>
    <w:p>
      <w:pPr>
        <w:pStyle w:val="StructureList1"/>
        <w:spacing w:before="120" w:after="0"/>
        <w:rPr>
          <w:lang w:val="el" w:eastAsia="el"/>
        </w:rPr>
      </w:pPr>
      <w:r>
        <w:rPr>
          <w:b/>
          <w:bCs/>
          <w:lang w:val="el" w:eastAsia="el"/>
        </w:rPr>
        <w:t>ιη)</w:t>
      </w:r>
      <w:r>
        <w:rPr>
          <w:b/>
          <w:bCs/>
          <w:lang w:val="en" w:eastAsia="en"/>
        </w:rPr>
        <w:tab/>
      </w:r>
      <w:r>
        <w:rPr>
          <w:b/>
          <w:bCs/>
          <w:lang w:val="el" w:eastAsia="el"/>
        </w:rPr>
        <w:t>δεν υποβάλλει ή υποβάλλει εκπρόθεσμα ή υποβάλλει ανακριβή δήλωση κατοχής, απόκτησης, μεταβολής και διακοπής λειτουργίας τερματικών Ηλεκτρονικής Μεταφοράς Κεφαλαίων στο Σημείο Πώλησης («Electronic Funds Transfer at the point of sale, EFT/POS»).</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 1 καθορίζονται ως εξής:α) εκατό (100) ευρώ, σε περίπτωση μη υποβολής ή εκπρόθεσμης υποβολής σχετικά με την περ. α' της παρ. 1 και, στις φορολογίες κεφαλαίου, για κάθε παράβαση των περ. α', β', γ', δ', στ' και ιγ' της παρ. 1, β) εκατό (100) ευρώ, για κάθε παράβαση των περ. β', γ' και δ' της παρ. 1 σε περίπτωση που ο φορολογούμενος δεν είναι υπόχρεος τήρησης λογιστικών αρχείων (βιβλίων), γ) διακόσια πενήντα (250) ευρώ, για κάθε παράβαση των περ. β', γ', δ' και στ' της παρ. 1, σε περίπτωση που ο φορολογούμενος είναι υπόχρεος τήρησης απλογραφικού λογιστικού συστήματος και δ) πεντακόσια (500) ευρώ, για κάθε παράβαση των περ. β', γ', δ' και στ' της παρ. 1, σε περίπτωση που ο φορολογούμενος είναι υπόχρεος τήρησης διπλογραφικού λογιστικού συστήματος, ε) δύο χιλιάδες πεντακόσια (2.500) ευρώ, στις περ. ε', ζ', η' και ιδ' της παρ. 1, στ) στο ύψος των προβλεπόμενων προστίμων της περ. β' της παρ. 1 του άρθρου 54ΣΤ,ζ) [Έχει καταργηθεί με την παρ. 4 του άρθρου 101 του ν. 4714/2020, (Α' 148)], η) 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 ιε' και ιστ' της παρ. 1, θ) εκατό (100) ευρώ, για κάθε παράβαση της περ. ιζ' της παρ. 1. ι) Σε περίπτωση μη υποβολής, εκπρόθεσμης υποβολής ή υποβολής ανακριβούς δήλωσης στοιχείων ακινήτων (Ε9), επιβάλλεται πρόστιμο γι' αυτήν με την πράξη προσδιορισμού του φόρου, η οποία εκδίδεται βάσει της ως άνω δήλωσης. Σε περίπτωση υποβολής δηλώσεων στοιχείων ακινήτων για περισσότερα του ενός (1) έτη, επιβάλλεται ένα μόνο πρόστιμο, εφόσον στις δηλώσεις αυτές επαναλαμβάνονται οι ίδιες μεταβολές. Με απόφαση του Διοικητή καθορίζονται η διαδικασία επιβολής του ανωτέρω προστίμου, καθώς και κάθε άλλη αναγκαία λεπτομέρεια για την εφαρμογή των δύο πρώτων εδαφίων της παρούσας περίπτωσης. Δεν επιβάλλεται πρόστιμο στις δηλώσεις ΕΝ.Φ.Ι.Α. πράξεις προσδιορισμού φόρου, οι οποίες συντίθενται μηχανογραφικά από τη Φορολογική Διοίκηση. ια) πεντακόσια (500) ευρώ για κάθε παράβαση της περ. ιη) της παρ. 1.</w:t>
      </w:r>
      <w:r>
        <w:rPr>
          <w:rStyle w:val="Hyperlink"/>
          <w:b/>
          <w:bCs/>
          <w:color w:val="000000"/>
          <w:sz w:val="20"/>
          <w:szCs w:val="20"/>
          <w:u w:val="none" w:color="0000EE"/>
          <w:vertAlign w:val="superscript"/>
          <w:lang w:val="el" w:eastAsia="el"/>
        </w:rPr>
        <w:footnoteReference w:id="43"/>
      </w:r>
    </w:p>
    <w:p>
      <w:pPr>
        <w:spacing w:before="240" w:after="240"/>
        <w:rPr>
          <w:lang w:val="el" w:eastAsia="el"/>
        </w:rPr>
      </w:pPr>
      <w:r>
        <w:rPr>
          <w:b/>
          <w:b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 Τα πρόστιμα του παρόντος δεν επιβάλλονται, σε περίπτωση υποβολής: α) εκπρόθεσμης αρχικής δήλωσης φορολογίας εισοδήματος φυσικού προσώπου ή νομικού προσώπου ή νομικής οντότητας, από την οποία το ποσό φόρου που προκύπτει προς καταβολή είναι έως εκατό (100) ευρώ, β) εκπρόθεσμης τροποποιητικής δήλωσης φορολογίας εισοδήματος φυσικού προσώπου ή νομικού προσώπου ή νομικής οντότητας, από την οποία το επιπλέον ποσό φόρου που προκύπτει προς καταβολή, σε σχέση με την αρχική δήλωση, είναι έως εκατό (100) ευρώ.</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p>
    <w:p>
      <w:pPr>
        <w:pStyle w:val="Heading6"/>
        <w:spacing w:before="240" w:after="240"/>
        <w:rPr>
          <w:lang w:val="el" w:eastAsia="el"/>
        </w:rPr>
      </w:pPr>
      <w:r>
        <w:rPr>
          <w:b/>
          <w:bCs/>
          <w:lang w:val="el" w:eastAsia="el"/>
        </w:rPr>
        <w:t xml:space="preserve">Άρθρο 54Α </w:t>
      </w:r>
    </w:p>
    <w:p>
      <w:pPr>
        <w:pStyle w:val="Heading6"/>
        <w:spacing w:before="240" w:after="240"/>
        <w:rPr>
          <w:lang w:val="el" w:eastAsia="el"/>
        </w:rPr>
      </w:pPr>
      <w:r>
        <w:rPr>
          <w:b/>
          <w:bCs/>
          <w:lang w:val="el" w:eastAsia="el"/>
        </w:rPr>
        <w:t>Υποχρεώσεις τρίτων για τον Ενιαίο Φόρο Ιδιοκτησίας Ακινήτων</w:t>
      </w:r>
    </w:p>
    <w:p>
      <w:pPr>
        <w:pStyle w:val="MainText"/>
        <w:spacing w:before="120" w:after="0"/>
        <w:rPr>
          <w:lang w:val="el" w:eastAsia="el"/>
        </w:rPr>
      </w:pPr>
      <w:r>
        <w:rPr>
          <w:b/>
          <w:bCs/>
          <w:lang w:val="el" w:eastAsia="el"/>
        </w:rPr>
        <w:t>1.</w:t>
      </w:r>
      <w:r>
        <w:rPr>
          <w:b/>
          <w:bCs/>
          <w:lang w:val="el" w:eastAsia="el"/>
        </w:rPr>
        <w:t xml:space="preserve"> .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τον συμβολαιογράφο, στο συμβόλαιο που συντάσσει, πιστοποιητικό της Φορολογικής Διοίκησης (Πιστοποιητικό ΕΝ.Φ.Ι.Α.) ως εξής:(α) Σε περίπτωση εκποιητικής δικαιοπραξίας για τη μεταβίβαση ακινήτου ή σύσταση εμπράγματου δικαιώματος επ’ αυτού από επαχθή αιτία, με το Πιστοποιητικό ΕΝ.Φ.Ι.Α. βεβαιώνεται μόνο ότι το συγκεκριμένο ακίνητο περιλαμβάνεται στη δήλωση ΕΝ.Φ.Ι.Α. τα πέντε (5) προηγούμενα της μεταβίβασης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 συμπεριλαμβανομένου και του έτους μεταβίβασης.(β) Στις υπόλοιπες δικαιοπραξίες της παρούσας παραγράφου, με το πιστοποιητικό ΕΝ.Φ.Ι.Α. βεβαιώνεται ότι το συγκεκριμένο ακίνητο περιλαμβάνεται στη δήλωση ΕΝ.Φ.Ι.Α., καθώς και ότι ο φορολογούμενος έχει καταβάλλει, ή νόμιμα απαλλαγεί από τις ληξιπρόθεσμες οφειλές του ΕΝ.Φ.Ι.Α. για το συγκεκριμένο ακίνητο, περιλαμβανομένων των ληξιπρόθεσμων δόσεων ΕΝ.Φ.Ι.Α. του τρέχοντος έτους κατά τον χρόνο έκδοσης του πιστοποιητικού και έχει καταβάλλει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της μεταβίβασης έτη και, αν εκδίδεται πιστοποιητικό μετά την πράξη προσδιορισμού ΕΝ.Φ.Ι.Α. του τρέχοντος έτους, για τα έξι (6) τελευταία έτη, ήτοι, συμπεριλαμβανομένου και του έτους μεταβίβασης.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τον χρόνο χορήγησης αυτού, σύνδικο της πτώχευσης, στον εκκαθαριστή του νομικού προσώπου, στον εκτελεστή διαθήκης ή στον εκκαθαριστή κληρονομίας. Κατά τη σύνταξη συμβολαιογραφικής πράξης αποδοχής κληρονομιάς μνημονεύεται και επισυνάπτεται από τον συμβολαιογράφο το Πιστοποιητικό ΕΝ.Φ.Ι.Α..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τον φόρο για αυτό.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καταχώριση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ΕΝ.Φ.Ι.Α.. Το πρώτο εδάφιο ισχύει και για τη μεταγραφή ή καταχώριση της κατακυρωτικής έκθεσης επί εκούσιου πλειστηριασμού, καθώς και για τη μεταγραφή ή καταχώριση της αποδοχής κληρονομιάς.</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3.</w:t>
      </w:r>
      <w:r>
        <w:rPr>
          <w:b/>
          <w:bCs/>
          <w:lang w:val="el" w:eastAsia="el"/>
        </w:rPr>
        <w:t xml:space="preserve"> Επιτρέπεται η σύνταξη συμβολαιογραφικού εγγράφου και πριν την εξόφληση του οφειλόμενου φόρου της παρ. 1, με την προϋπόθεση ότι επί των οικείων πιστοποιητικών αναγράφεται το συνολικά οφειλόμενο ποσό φόρων και τόκων,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Ειδικά στις συμβολαιογραφικές πράξεις εγγραφής υποθήκης για διασφάλιση χορηγούμενου δανείου από πιστωτικό ίδρυμα το Πιστοποιητικό ΕΝ.Φ.Ι.Α. χορηγείται με παρακράτηση και απόδοση του ποσού που καλύπτει τουλάχιστον το οφειλόμενο ποσό φόρων και τόκων για το συγκεκριμένο ακίνητο δίχως να απαιτείται να έχουν καταβληθεί οι ληξιπρόθεσμες δόσεις, να έχουν ρυθμιστεί ή να έχει προηγηθεί νόμιμη απαλλαγή από τον ΕΝ.Φ.Ι.Α. για τα υπόλοιπα ακίνητα. Για την εφαρμογή της παρούσας, το καταβληθησόμενο ποσό δεν μπορεί να υπολείπεται του οφειλόμενου ποσού.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μέσα σε τρεις (3) ημέρες από την εκταμίευση του δανείου. Κατά τη μεταγραφή ή την καταχώριση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καταχώριση, αν δεν προσκομισθεί κυρωμένο αντίγραφο του αποδεικτικού εξόφλησης του οφειλόμενου ποσού.</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4.</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για τα πέντε (5) προηγούμενα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5.</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 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Με απόφαση του Διοικητή καθορίζονται τα ειδικότερα στοιχεία που συνιστούν τη φορολογική ταυτότητα των ακινήτων. Σε περίπτωση κατά την οποία δεν επισυνάπτεται πιστοποιητικό, το πρόστιμο ορίζεται σε ένα τοις χιλίοις (1%ο)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διενεργείται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ίδιο ακίνητο, το αναλογούν κατά τα οριζόμενα στην παρούσα πρόστιμο διπλασιάζεται.</w:t>
      </w:r>
    </w:p>
    <w:p>
      <w:pPr>
        <w:pStyle w:val="MainText"/>
        <w:spacing w:before="120" w:after="0"/>
        <w:rPr>
          <w:lang w:val="el" w:eastAsia="el"/>
        </w:rPr>
      </w:pPr>
      <w:r>
        <w:rPr>
          <w:b/>
          <w:bCs/>
          <w:lang w:val="el" w:eastAsia="el"/>
        </w:rPr>
        <w:t>6.</w:t>
      </w:r>
      <w:r>
        <w:rPr>
          <w:b/>
          <w:bCs/>
          <w:lang w:val="el" w:eastAsia="el"/>
        </w:rPr>
        <w:t xml:space="preserve"> Με απόφαση του Διοικητή καθορίζονται ο τύπος και το περιεχόμενο (πληροφορίες και στοιχεία) του Πιστοποιητικού ΕΝ.Φ.Ι.Α., η διάρκεια ισχύος αυτού, η διαδικασία χορήγησής του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Άρθρο 54Β</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Φορολογική Διοίκηση για τους υπόχρεους του έτους αυτού.</w:t>
      </w:r>
    </w:p>
    <w:p>
      <w:pPr>
        <w:pStyle w:val="Heading6"/>
        <w:spacing w:before="240" w:after="240"/>
        <w:rPr>
          <w:lang w:val="el" w:eastAsia="el"/>
        </w:rPr>
      </w:pPr>
      <w:r>
        <w:rPr>
          <w:b/>
          <w:bCs/>
          <w:lang w:val="el" w:eastAsia="el"/>
        </w:rPr>
        <w:t>Άρθρο 54Γ</w:t>
      </w:r>
      <w:r>
        <w:rPr>
          <w:b/>
          <w:bCs/>
          <w:lang w:val="el" w:eastAsia="el"/>
        </w:rPr>
        <w:t xml:space="preserve">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p>
    <w:p>
      <w:pPr>
        <w:pStyle w:val="MainText"/>
        <w:spacing w:before="120" w:after="0"/>
        <w:rPr>
          <w:lang w:val="el" w:eastAsia="el"/>
        </w:rPr>
      </w:pPr>
      <w:r>
        <w:rPr>
          <w:b/>
          <w:bCs/>
          <w:lang w:val="el" w:eastAsia="el"/>
        </w:rPr>
        <w:t>1.</w:t>
      </w:r>
      <w:r>
        <w:rPr>
          <w:b/>
          <w:bCs/>
          <w:lang w:val="el" w:eastAsia="el"/>
        </w:rPr>
        <w:t xml:space="preserve"> Για κάθε 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του άρθρου 15.</w:t>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για κάθε παράβαση της περ. α΄ ανά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τριακόσια (300) ευρώ, για κάθε παράβαση των περ. β΄ και γ΄ ανά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χίλια (1.000) ευρώ, για κάθε παράβαση της περ. δ΄ ανά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δύο χιλιάδες πεντακόσια (2.500) ευρώ, για κάθε παράβαση της περ. ε΄</w:t>
      </w:r>
    </w:p>
    <w:p>
      <w:pPr>
        <w:pStyle w:val="StructureList1"/>
        <w:spacing w:before="120" w:after="0"/>
        <w:rPr>
          <w:lang w:val="el" w:eastAsia="el"/>
        </w:rPr>
      </w:pPr>
      <w:r>
        <w:rPr>
          <w:b/>
          <w:bCs/>
          <w:lang w:val="el" w:eastAsia="el"/>
        </w:rPr>
        <w:t>ε)</w:t>
      </w:r>
      <w:r>
        <w:rPr>
          <w:b/>
          <w:bCs/>
          <w:lang w:val="en" w:eastAsia="en"/>
        </w:rPr>
        <w:tab/>
      </w:r>
      <w:r>
        <w:rPr>
          <w:b/>
          <w:bCs/>
          <w:lang w:val="el" w:eastAsia="el"/>
        </w:rPr>
        <w:t>πέντε χιλιάδες (5.000) ευρώ, για κάθε παράβαση της περ.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μέσα σε διάστημα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 α΄ β΄ και γ΄ της παρ. 1, θεωρείται ότι δεν διαπράττουν παράβαση και δεν επιβάλλεται πρόστιμο. 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 α΄, β΄ και γ΄ της παρ. 1, εντός προθεσμίας, κατ΄ ανάλογη εφαρμογή του άρθρου 15, τα πρόστιμα της παρ. 2 επιβάλλονται στο μισό, εφόσον η παράβαση αφορά στα έτη 2017 και 2018.</w:t>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 1 και 2 επιβάλλονται στο διπλάσιο. Αν επαναληφθεί η ίδια παράβαση, για κάθε επόμενη παράβαση τα πρόστιμα των περ. α΄ έως και ε΄ της παρ. 2 επιβάλλονται στο τετραπλάσιο, ανεξαρτήτως της εφαρμογής του τρίτου εδαφίου αυτής.</w:t>
      </w:r>
    </w:p>
    <w:p>
      <w:pPr>
        <w:pStyle w:val="Heading6"/>
        <w:spacing w:before="240" w:after="240"/>
        <w:rPr>
          <w:lang w:val="el" w:eastAsia="el"/>
        </w:rPr>
      </w:pPr>
      <w:r>
        <w:rPr>
          <w:b/>
          <w:bCs/>
          <w:lang w:val="el" w:eastAsia="el"/>
        </w:rPr>
        <w:t>Άρθρο 54Δ</w:t>
      </w:r>
      <w:r>
        <w:rPr>
          <w:b/>
          <w:bCs/>
          <w:lang w:val="el" w:eastAsia="el"/>
        </w:rPr>
        <w:t xml:space="preserve"> </w:t>
      </w:r>
    </w:p>
    <w:p>
      <w:pPr>
        <w:pStyle w:val="Heading6"/>
        <w:spacing w:before="240" w:after="240"/>
        <w:rPr>
          <w:lang w:val="el" w:eastAsia="el"/>
        </w:rPr>
      </w:pPr>
      <w:r>
        <w:rPr>
          <w:b/>
          <w:bCs/>
          <w:lang w:val="el" w:eastAsia="el"/>
        </w:rPr>
        <w:t>Κυρώσεις για τη μη παροχή πληροφοριών ή στοιχείων από τις ψηφιακές πλατφόρμες της οικονομίας διαμοιρασμού</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w:t>
      </w:r>
      <w:r>
        <w:rPr>
          <w:b/>
          <w:bCs/>
          <w:lang w:val="el" w:eastAsia="el"/>
        </w:rPr>
        <w:t xml:space="preserve"> Η μη ανταπόκριση στο αίτημα της παρ. 3α του άρθρου 15, εντός της ταχθείσας προθεσμίας, ή η παροχή στοιχείων που δεν ανταποκρίνονται στις προδιαγραφές του ως άνω αιτήματος, ή η συνδρομή των προϋποθέσεων των περ. δ), ε) ή στ) της παρ. 1 του άρθρου 54ΙΑ, συνεπάγεται τη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 του Κ.Φ.Ε. ή στις Σ.Α.Δ.Φ. που έχει συνάψει η Ελλάδα, όταν η πρόσβαση διενεργείται από Διεύθυνση Διαδικτυακού Πρωτοκόλλου (Διεύθυνση IP) που βρίσκεται στην ελληνική επικράτεια.Για τη διακοπή εκδίδεται κοινή απόφαση του Υπουργού Εθνικής Οικονομίας και Οικονομικών και του Διοικητή, εφόσον το αίτημα αφορά σε στοιχεία ή πληροφορίες που συντελούν στην ταυτοποίηση ή και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δεύτερου εδαφίου, να προσφύγει κατά της απόφασης απευθείας ενώπιον του αρμόδιου διοικητικού δικαστηρίου χωρίς την εφαρμογή της διαδικασίας του άρθρου 63. Στον Πάροχο Υπηρεσιών Διαδικτύου που παραβαίνει την ανωτέρω υποχρέωση επιβάλλεται πρόστιμο από τριάντα χιλιάδες (30.000) ευρώ έως εκατό χιλιάδες (100.000) ευρώ.</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b/>
          <w:bCs/>
          <w:lang w:val="el" w:eastAsia="el"/>
        </w:rPr>
        <w:t xml:space="preserve"> Πριν την έκδοση της απόφασης για τη διακοπή της πρόσβασης και μετά την παρέλευση της ταχθείσας προθεσμίας, αποστέλλεται επιστολή από τον Διοικητή στον διαχειριστή της ψηφιακής πλατφόρμας για την επικείμενη διακοπή πρόσβασης, μέσα σε δεκαπέντε (15) εργάσιμες ημέρες από τη λήψη της επιστολής, προκειμένου ο διαχειριστής να διατυπώσει τις απόψεις του. Η διακοπή της πρόσβασης στους ιστότοπους των ανωτέρω ψηφιακών πλατφορμών αίρεται άμεσα με την ικανοποίηση του αιτήματος της ΑΑΔΕ, κατόπιν απόφασης του Διοικητή. Η Φορολογική Διοίκηση δύναται να δημοσιεύει στον ιστότοπό της κατάλογο ψηφιακών πλατφορμών στις οποίες έχει επιβληθεί η κύρωση του πρώτου εδαφίου.</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3.</w:t>
      </w:r>
      <w:r>
        <w:rPr>
          <w:b/>
          <w:bCs/>
          <w:lang w:val="el" w:eastAsia="el"/>
        </w:rPr>
        <w:t xml:space="preserve"> α) Σε περίπτωση που κατά παράβαση της επιβληθείσας στην παρ. 1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pStyle w:val="StructureList1"/>
        <w:spacing w:before="120" w:after="0"/>
        <w:rPr>
          <w:lang w:val="el" w:eastAsia="el"/>
        </w:rPr>
      </w:pPr>
      <w:r>
        <w:rPr>
          <w:b/>
          <w:bCs/>
          <w:lang w:val="el" w:eastAsia="el"/>
        </w:rPr>
        <w:t>β)</w:t>
      </w:r>
      <w:r>
        <w:rPr>
          <w:b/>
          <w:bCs/>
          <w:lang w:val="en" w:eastAsia="en"/>
        </w:rPr>
        <w:tab/>
      </w:r>
      <w:r>
        <w:rPr>
          <w:b/>
          <w:bCs/>
          <w:lang w:val="el" w:eastAsia="el"/>
        </w:rPr>
        <w:t>Στον Πάροχο Υπηρεσιών Διαδικτύου επιβάλλεται πρόστιμο από τριάντα χιλιάδες (30.000) ευρώ έως εκατό χιλιάδες (100.000) ευρώ, σε περίπτωση μη εφαρμογής της απόφασης του Διοικητή, καθώς και σε περίπτωση μη χορήγησης στοιχείων του τετάρτου εδαφίου της παρ. 3α του άρθρου 15, σύμφωνα με τα οριζόμενα στην παρ. 1.</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μη χορήγησης στοιχείων του τετάρτου εδαφίου της παρ. 3α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Εθνικής Οικονομίας και Οικονομικών και του Διοικητή δύναται να καθορίζονται η διαδικασία διακοπής της πρόσβασης και άρσης αυτής, η επιβολή του προστίμου της παρ. 3 και κάθε άλλη αναγκαία και ειδικότερη λεπτομέρεια για την εφαρμογή του παρόντος.</w:t>
      </w:r>
      <w:r>
        <w:rPr>
          <w:rStyle w:val="Hyperlink"/>
          <w:b/>
          <w:bCs/>
          <w:color w:val="000000"/>
          <w:sz w:val="20"/>
          <w:szCs w:val="20"/>
          <w:u w:val="none" w:color="0000EE"/>
          <w:vertAlign w:val="superscript"/>
          <w:lang w:val="el" w:eastAsia="el"/>
        </w:rPr>
        <w:footnoteReference w:id="54"/>
      </w:r>
    </w:p>
    <w:p>
      <w:pPr>
        <w:pStyle w:val="Heading6"/>
        <w:spacing w:before="240" w:after="240"/>
        <w:rPr>
          <w:lang w:val="el" w:eastAsia="el"/>
        </w:rPr>
      </w:pPr>
      <w:r>
        <w:rPr>
          <w:b/>
          <w:bCs/>
          <w:lang w:val="el" w:eastAsia="el"/>
        </w:rPr>
        <w:t>Άρθρο 54Ε</w:t>
      </w:r>
      <w:r>
        <w:rPr>
          <w:b/>
          <w:bCs/>
          <w:lang w:val="el" w:eastAsia="el"/>
        </w:rPr>
        <w:t xml:space="preserve"> </w:t>
      </w:r>
    </w:p>
    <w:p>
      <w:pPr>
        <w:pStyle w:val="Heading6"/>
        <w:spacing w:before="240" w:after="240"/>
        <w:rPr>
          <w:lang w:val="el" w:eastAsia="el"/>
        </w:rPr>
      </w:pPr>
      <w:r>
        <w:rPr>
          <w:b/>
          <w:bCs/>
          <w:lang w:val="el" w:eastAsia="el"/>
        </w:rPr>
        <w:t>Πρόστιμα για παραβάσεις μη τήρησης λογιστικών αρχείων και μη διαφύλαξης φορολογικών ηλεκτρονικών μηχανισμών (Φ.Η.Μ.) και φορολογικών μνημών και αρχείων που δημιουργούν οι Φ.Η.Μ.</w:t>
      </w:r>
    </w:p>
    <w:p>
      <w:pPr>
        <w:pStyle w:val="MainText"/>
        <w:spacing w:before="120" w:after="0"/>
        <w:rPr>
          <w:lang w:val="el" w:eastAsia="el"/>
        </w:rPr>
      </w:pPr>
      <w:r>
        <w:rPr>
          <w:b/>
          <w:bCs/>
          <w:lang w:val="el" w:eastAsia="el"/>
        </w:rPr>
        <w:t>1.</w:t>
      </w:r>
      <w:r>
        <w:rPr>
          <w:b/>
          <w:bCs/>
          <w:lang w:val="el" w:eastAsia="el"/>
        </w:rPr>
        <w:t xml:space="preserve"> α) Σε περίπτωση που διαπιστώνεται, μετά από το πέρας του οριζόμενου από τις σχετικές διατάξεις του Ν. 4308/2014 (Α΄ 251) χρόνου κατάρτισης των χρηματοοικονομικών καταστάσεων, ότι η ελεγχόμενη οντότητα δεν τήρησε τα προβλεπόμενα από τις σχετικές διατάξεις λογιστικά αρχεία (βιβλία), επιβάλλεται πρόστιμο ίσο με το δεκαπέντε τοις εκατό (15%) επί των εσόδων της από επιχειρηματική δραστηριότητα για κάθε ελεγχόμενο έτος για το οποίο διαπιστώνονται τα ανωτέρω, όπως αυτά προκύπτουν από τον μέσο όρο των δηλωθέντων εσόδων με τις δηλώσεις φορολογίας εισοδήματος των τριών (3) τελευταίων φορολογικών ετών, μη συμπεριλαμβανομένου εκείνου για το οποίο δεν έχει παρέλθει η προθεσμία υποβολής της οικείας δήλωσης φορολογίας εισοδήματος. Το πρόστιμο αυτό δεν μπορεί να είναι κατώτερο των δέκα χιλιάδων (10.000) ευρώ ανά ελεγχόμενο έτος, εφόσον πρόκειται για υπόχρεο τήρησης απλογραφικού λογιστικού συστήματος ή των τριάντα χιλιάδων (30.000) ευρώ ανά ελεγχόμενο έτος, εφόσον πρόκειται για υπόχρεο τήρησης διπλογραφικού λογιστικού συστήματος, ούτε μπορεί να είναι ανώτερο του τριπλάσιου του κατά περίπτωση κατώτερου προστίμου. Σε περίπτωση μη υποβολής έστω και μίας από τις δηλώσεις φορολογίας εισοδήματος των τριών (3) τελευταίων φορολογικών ετών παρά την ύπαρξη σχετικής υποχρέωσης, το πρόστιμο υπολογίζεται με βάση τον μέσο όρο των εσόδων των υποβληθεισών δηλώσεων και δεν μπορεί να είναι κατώτερο των τριάντα χιλιάδων (30.000) ευρώ ανά ελεγχόμενο έτος, εφόσον πρόκειται για υπόχρεο τήρησης απλογραφικού λογιστικού συστήματος και των πενήντα χιλιάδων (50.000) ευρώ ανά ελεγχόμενο έτος, εφόσον πρόκειται για υπόχρεο τήρησης διπλογραφικού λογιστικού συστήματος, ούτε μπορεί να είναι ανώτερο του τριπλάσιου του κατά περίπτωση κατώτερου προστίμου. Για τους σκοπούς του παρόντος άρθρου ως μη τήρηση των λογιστικών αρχείων (βιβλίων) λογίζεται και η μη ενημέρωση των λογιστικών αρχείων (βιβλίων) μετά από το πέρας του οριζόμενου από τις σχετικές διατάξεις του ν. 4308/2014 χρόνου κατάρτισης των χρηματοοικονομικών καταστάσεων. Για την εφαρμογή του παρόντος άρθρου, η μη επίδειξη για οποιονδήποτε λόγο, μετά από πρόσκληση του άρθρου 14, των λογιστικών αρχείων (βιβλίων) στον φορολογικό έλεγχο εξισώνεται με μη τήρηση αυτών. Το πρόστιμο της παρούσας περίπτωσης δεν επιβάλλεται, εφόσον η μη τήρηση ή ενημέρωση δεν επηρεάζει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που κατά τη διενέργεια μερικού επιτόπιου ελέγχου πρόληψης της παρ. 7 του άρθρου 25 διαπιστώνεται ότι η ελεγχόμενη οντότητα δεν διαφύλαξε ή δεν προσκόμισε, ύστερα από πρόσκληση του άρθρου 14, Φ.Η.Μ. και φορολογικές μνήμες και αρχεία που δημιουργούν οι Φ.Η.Μ., επιβάλλεται αναλόγως το πρόστιμο της περ. α΄, εκτός εάν πριν την έκδοση της σχετικής εντολής ελέγχου έχει δηλωθεί απώλεια των Φ.Η.Μ..</w:t>
      </w:r>
    </w:p>
    <w:p>
      <w:pPr>
        <w:pStyle w:val="MainText"/>
        <w:spacing w:before="120" w:after="0"/>
        <w:rPr>
          <w:lang w:val="el" w:eastAsia="el"/>
        </w:rPr>
      </w:pPr>
      <w:r>
        <w:rPr>
          <w:b/>
          <w:bCs/>
          <w:lang w:val="el" w:eastAsia="el"/>
        </w:rPr>
        <w:t>2.</w:t>
      </w:r>
      <w:r>
        <w:rPr>
          <w:b/>
          <w:bCs/>
          <w:lang w:val="el" w:eastAsia="el"/>
        </w:rPr>
        <w:t xml:space="preserve"> Πριν από την έκδοση της πράξης επιβολής του προστίμου της παρ. 1, ο φορολογούμενος ή το ευθυνόμενο πρόσωπο καλείται εγγράφως από τον Διοικητή να υποβάλει ενδεχόμενες αντιρρήσεις του, κατ΄ εφαρμογή της παρ. 4 του άρθρου 62. Η πράξη επιβολής προστίμου εκδίδεται κατ΄ ανάλογη εφαρμογή των οριζόμενων στο άρθρο 28.</w:t>
      </w:r>
    </w:p>
    <w:p>
      <w:pPr>
        <w:pStyle w:val="MainText"/>
        <w:spacing w:before="120" w:after="0"/>
        <w:rPr>
          <w:lang w:val="el" w:eastAsia="el"/>
        </w:rPr>
      </w:pPr>
      <w:r>
        <w:rPr>
          <w:b/>
          <w:bCs/>
          <w:lang w:val="el" w:eastAsia="el"/>
        </w:rPr>
        <w:t>3.</w:t>
      </w:r>
      <w:r>
        <w:rPr>
          <w:b/>
          <w:bCs/>
          <w:lang w:val="el" w:eastAsia="el"/>
        </w:rPr>
        <w:t xml:space="preserve"> Το πρόστιμο του παρόντος άρθρου είναι αυτοτελές. Κατ΄ εξαίρεση, σε περίπτωση έκδοσης οριστικής πράξης διορθωτικού προσδιορισμού φόρου εισοδήματος για το φορολογικό έτος (χρήση) στο οποίο έχουν διαπιστωθεί παραβάσεις της παρ. 1, το πρόστιμο του παρόντος άρθρου μειώνεται κατά ποσοστό πενήντα τοις εκατό (50%). Η ανωτέρω μείωση δεν εφαρμόζεται σε περίπτωση που το ποσό του φόρου εισοδήματος και του προστίμου του άρθρου 58 της οριστικής πράξης διορθωτικού προσδιορισμού υπολείπεται του πενήντα τοις εκατό (50%) του προστίμου του παρόντος άρθρου, στην περίπτωση δε αυτή το εν λόγω πρόστιμο μειώνεται κατά ποσό που ισούται με το άθροισμα του φόρου εισοδήματος και του προστίμου του άρθρου 58 της οριστικής πράξης διορθωτικού προσδιορισμού.</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μετά από εισήγηση του Διοικητή, δύναται να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54ΣΤ</w:t>
      </w:r>
      <w:r>
        <w:rPr>
          <w:b/>
          <w:bCs/>
          <w:lang w:val="el" w:eastAsia="el"/>
        </w:rPr>
        <w:t xml:space="preserve"> </w:t>
      </w:r>
    </w:p>
    <w:p>
      <w:pPr>
        <w:pStyle w:val="Heading6"/>
        <w:spacing w:before="240" w:after="240"/>
        <w:rPr>
          <w:lang w:val="el" w:eastAsia="el"/>
        </w:rPr>
      </w:pPr>
      <w:r>
        <w:rPr>
          <w:b/>
          <w:bCs/>
          <w:lang w:val="el" w:eastAsia="el"/>
        </w:rPr>
        <w:t>Πρόστιμα για παραβάσεις παραβίασης ή παραποίησης ή επέμβασης στη λειτουργία των φορολογικών ηλεκτρονικών μηχανισμών (Φ.Η.Μ.), καθώς και έκδοσης στοιχείων λιανικής πώλησης από Φ.Η.Μ., ο οποίος δεν λειτουργεί με εγκεκριμένες προδιαγραφές</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1.</w:t>
      </w:r>
      <w:r>
        <w:rPr>
          <w:b/>
          <w:bCs/>
          <w:lang w:val="el" w:eastAsia="el"/>
        </w:rPr>
        <w:t xml:space="preserve"> α) Για παραβάσεις παραβίασης ή παραποίησης ή επέμβασης στη λειτουργία των Φ.Η.Μ., κατά οποιονδήποτε τρόπο, επιβάλλονται πρόστιμα ανά ελεγχόμενο έτος ως εξής:αα) όταν ο υπαίτιος της παράβασης είναι ο κάτοχοςχρήστης του Φ.Η.Μ., επιβάλλεται αναλόγως το ποσό του προστίμου που προβλέπεται στα εδάφια πρώτο, δεύτερο και τρίτο της περ. α' της παρ. 1 του άρθρου 54Ε, χωρίς να εφαρμόζονται τα ανώτατα όρια της ίδιας ως άνω περίπτωσης,αβ) όταν ο υπαίτιος της παράβασης είναι η επιχείρηση που έχει λάβει έγκριση λογισμικού (software) και υλισμικού (hardware) από τα αρμόδια όργανα ή οποιοδήποτε πρόσωπο έχει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επιβάλλεται πρόστιμο εκατό χιλιάδων (100.000) ευρώ.β) Για παραβάσεις έκδοσης στοιχείων λιανικής πώλησης από Φ.Η.Μ., ο οποίος δεν λειτουργεί με εγκεκριμένες προδιαγραφές, επιβάλλεται αναλόγως το ποσό του προστίμου που προβλέπεται στα εδάφια πρώτο, δεύτερο και τρίτο της περ. α) της παρ. 1 του άρθρου 54Ε. Το πρόστιμο της παρούσας περίπτωσης δεν επιβάλλεται, εφόσον δεν επηρεάζονται η αυθεντικότητα της προέλευσης και η ακεραιότητα του περιεχομένου των στοιχείων, σύμφωνα με το άρθρο 15 του ν. 4308/2014 (Α' 251). Στην περίπτωση αυτή επιβάλλεται το πρόστιμο της περ. στ) της παρ. 2 του άρθρου 54 και σε περίπτωση διαπίστωσης, στο πλαίσιο ελέγχου εκ νέου διάπραξης της ίδιας παράβασης, εντός πενταετίας από την έκδοση της αρχικής πράξης, εφαρμόζεται η παρ. 3 του άρθρου 54.</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b/>
          <w:bCs/>
          <w:lang w:val="el" w:eastAsia="el"/>
        </w:rPr>
        <w:t xml:space="preserve"> Για την έκδοση της πράξης επιβολής των προστίμων του παρόντος άρθρου εφαρμόζονται αναλόγως τα οριζόμενα στην παρ. 2 του άρθρου 54Ε.</w:t>
      </w:r>
    </w:p>
    <w:p>
      <w:pPr>
        <w:pStyle w:val="MainText"/>
        <w:spacing w:before="120" w:after="0"/>
        <w:rPr>
          <w:lang w:val="el" w:eastAsia="el"/>
        </w:rPr>
      </w:pPr>
      <w:r>
        <w:rPr>
          <w:b/>
          <w:bCs/>
          <w:lang w:val="el" w:eastAsia="el"/>
        </w:rPr>
        <w:t>3.</w:t>
      </w:r>
      <w:r>
        <w:rPr>
          <w:b/>
          <w:bCs/>
          <w:lang w:val="el" w:eastAsia="el"/>
        </w:rPr>
        <w:t xml:space="preserve"> Αν, κατόπιν επώνυμης καταγγελίας σε βάρος οντότητας του ν. 4308/2014, μέσω της εφαρμογής σάρωσης «QR code appodixi» της Ανεξάρτητης Αρχής Δημοσίων Εσόδων (Α.Α.Δ.Ε.) που αφορά σε στοιχεία λιανικής πώλησης, διενεργηθεί φορολογικός έλεγχος και επιβληθεί πρόστιμο, για παραβίαση ή παραποίηση ή επέμβαση στη λειτουργία των Φ.Η.Μ., σύμφωνα με το παρόν, ο καταγγέλλων λαμβάνει χρηματική επιβράβευση μετά από απόφαση του Διοικητή της Α.Α.Δ.Ε. Δεν δικαιούνται τη χρηματική επιβράβευση υπάλληλοι της Α.Α.Δ.Ε., του Υπουργείου Εθνικής Οικονομίας και Οικονομικών, καθώς και οι υπάλληλοι της Διεύθυνσης Οικονομικής Αστυνομίας του Υπουργείου Προστασίας του Πολίτη, που ασκούν ελεγκτικά καθήκοντα.</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4.</w:t>
      </w:r>
      <w:r>
        <w:rPr>
          <w:b/>
          <w:bCs/>
          <w:lang w:val="el" w:eastAsia="el"/>
        </w:rPr>
        <w:t xml:space="preserve"> Η χρηματική επιβράβευση ανέρχεται στο δεκαπλάσιο της αξίας της συναλλαγής του εκδοθέντος στοιχείου λιανικής, για το οποίο έγινε η καταγγελία, συμπεριλαμβανομένου του αναλογούντος Φόρου Προστιθέμενης Αξίας και σε καμία περίπτωση δεν υπολείπεται των εκατό ευρώ (100 €), ούτε υπερβαίνει τις τρεις χιλιάδες ευρώ (3.000 €). Αν η καταγγελία αφορά περισσότερα φορολογικά στοιχεία που εξέδωσε η ίδια οντότητα, η χρηματική επιβράβευση υπολογίζεται επί του εκδοθέντος φορολογικού στοιχείου με τη μεγαλύτερη αξία.</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5.</w:t>
      </w:r>
      <w:r>
        <w:rPr>
          <w:b/>
          <w:bCs/>
          <w:lang w:val="el" w:eastAsia="el"/>
        </w:rPr>
        <w:t xml:space="preserve"> Η χρηματική επιβράβευση του παρόντος δεν εμπίπτει σε καμία κατηγορία εισοδήματος και απαλλάσσεται από κάθε φόρο, κράτηση, τέλος ή εισφορά υπέρ του Δημοσίου, Φορέων Κοινωνικής Ασφάλισης, Νομικών Προσώπων Δημοσίου Δικαίου ή τρίτων και είναι ανεκχώρητη και ακατάσχετη στα χέρια του Δημοσίου ή τρίτων, κατά παρέκκλιση κάθε άλλης διάταξης, δεν δεσμεύεται και δεν συμψηφίζεται με βεβαιωμένα χρέη προς το Δημόσιο, τα νομικά πρόσωπα δημοσίου δικαίου, τους οργανισμούς τοπικής αυτοδιοίκησης και τα νομικά τους πρόσωπα, τα ασφαλιστικά ταμεία και τα πιστωτικά ιδρύματα και δεν υπολογίζεται στα εισοδηματικά όρια για την καταβολή οποιασδήποτε παροχής κοινωνικού ή προνοιακού χαρακτήρα.</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6.</w:t>
      </w:r>
      <w:r>
        <w:rPr>
          <w:b/>
          <w:bCs/>
          <w:lang w:val="el" w:eastAsia="el"/>
        </w:rPr>
        <w:t xml:space="preserve"> Κατά παρέκκλιση του άρθρου 77 του ν. 4727/2020 (Α' 184), η απόφαση για την καταβολή της χρηματικής επιβράβευσης δεν αναρτάται στο Διαδίκτυο στο Πρόγραμμα «Διαύγεια».</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7.</w:t>
      </w:r>
      <w:r>
        <w:rPr>
          <w:b/>
          <w:bCs/>
          <w:lang w:val="el" w:eastAsia="el"/>
        </w:rPr>
        <w:t xml:space="preserve"> Η καταβολή του ποσού της χρηματικής επιβράβευσης διενεργείται, ως δαπάνη, με έκδοση από τη Γενική Διεύθυνση Οικονομικών Υπηρεσιών της Α.Α.Δ.Ε. Χρηματικού Εντάλματος Προπληρωμής (Χ.Ε.Π.). Για την έκδοση και απόδοση του Χ.Ε.Π. εφαρμόζονται το π.δ. 136/1998 (Α' 107), το π.δ. 97/2011 (Α' 232) και ο ν. 4270/2014 (Α' 143). Για την τακτοποίηση του Χ.Ε.Π. αποστέλλεται στη Γενική Διεύθυνση Οικονομικών Υπηρεσιών της Α.Α.Δ.Ε. η απόφαση του Διοικητή της Α.Α.Δ.Ε. για τη χορήγηση της αμοιβής, η οποία αποτελεί το μόνο δικαιολογητικό της δαπάνης.</w:t>
      </w:r>
      <w:r>
        <w:rPr>
          <w:rStyle w:val="Hyperlink"/>
          <w:b/>
          <w:bCs/>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8.</w:t>
      </w:r>
      <w:r>
        <w:rPr>
          <w:b/>
          <w:bCs/>
          <w:lang w:val="el" w:eastAsia="el"/>
        </w:rPr>
        <w:t xml:space="preserve"> Με απόφαση του Υπουργού Εθνικής Οικονομίας και Οικονομικών, μετά από εισήγηση του Διοικητή, δύνανται να ορίζονται και άλλες παραβάσεις που συνεπάγονται την καταβολή χρηματικής επιβράβευσης σύμφωνα με τους όρους του παρόντος.</w:t>
      </w:r>
      <w:r>
        <w:rPr>
          <w:rStyle w:val="Hyperlink"/>
          <w:b/>
          <w:bCs/>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9.</w:t>
      </w:r>
      <w:r>
        <w:rPr>
          <w:b/>
          <w:bCs/>
          <w:lang w:val="el" w:eastAsia="el"/>
        </w:rPr>
        <w:t xml:space="preserve"> Με απόφαση του Διοικητή καθορίζονται η διαδικασία, ο τρόπος καταβολής της χρηματικής επιβράβευσης, καθώς και κάθε αναγκαίο θέμα για την εφαρμογή του παρόντος.</w:t>
      </w:r>
      <w:r>
        <w:rPr>
          <w:rStyle w:val="Hyperlink"/>
          <w:b/>
          <w:bCs/>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Άρθρο 54Ζ</w:t>
      </w:r>
      <w:r>
        <w:rPr>
          <w:b/>
          <w:bCs/>
          <w:lang w:val="el" w:eastAsia="el"/>
        </w:rPr>
        <w:t xml:space="preserve"> </w:t>
      </w:r>
    </w:p>
    <w:p>
      <w:pPr>
        <w:pStyle w:val="Heading6"/>
        <w:spacing w:before="240" w:after="240"/>
        <w:rPr>
          <w:lang w:val="el" w:eastAsia="el"/>
        </w:rPr>
      </w:pPr>
      <w:r>
        <w:rPr>
          <w:b/>
          <w:bCs/>
          <w:lang w:val="el" w:eastAsia="el"/>
        </w:rPr>
        <w:t>Πρόστιμα για τη μη συμμόρφωση με το άρθρο 12 του Ν. 2328/1995</w:t>
      </w:r>
    </w:p>
    <w:p>
      <w:pPr>
        <w:pStyle w:val="MainText"/>
        <w:spacing w:before="120" w:after="0"/>
        <w:rPr>
          <w:lang w:val="el" w:eastAsia="el"/>
        </w:rPr>
      </w:pPr>
      <w:r>
        <w:rPr>
          <w:b/>
          <w:bCs/>
          <w:lang w:val="el" w:eastAsia="el"/>
        </w:rPr>
        <w:t>1.</w:t>
      </w:r>
      <w:r>
        <w:rPr>
          <w:b/>
          <w:bCs/>
          <w:lang w:val="el" w:eastAsia="el"/>
        </w:rPr>
        <w:t xml:space="preserve"> Επιβάλλονται τα ακόλουθα πρόστιμα στους διαφημιστές ή διαφημιζόμενους, φυσικά και νομικά πρόσωπα ή νομικές οντότητες, που δεν συμμορφώνονται με τα οριζόμενα στο άρθρο 12 του Ν. 2328/1995 (Α΄ 159),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Αν χορηγηθεί επιβράβευση μεγαλύτερη από την προβλεπόμενη στην παρ. 8 του άρθρου 12 του Ν. 2328/1995 στον διαφημιστή από το μέσο ή υπάρξει καταβολή της επιβράβευσης αυτής από τον διαφημιστή στον διαφημιζόμενο, επιβάλλεται στον διαφημιστή ή και στον διαφημιζόμενο, εάν συντρέχει περίπτωση λήψης απ΄ αυτόν επιβράβευσης κατά τα ανωτέρω, πρόστιμο ίσο με το πενταπλάσιο του ποσού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Αν παραβιαστεί η απαγόρευση της περ. γ΄ της παρ. 8Α του άρθρου 12 του Ν. 2328/1995 επιβάλλεται πρόστιμο ίσο με την οικονομική αξία της μη εξουσιοδοτημένης πώλησης.</w:t>
      </w:r>
    </w:p>
    <w:p>
      <w:pPr>
        <w:pStyle w:val="MainText"/>
        <w:spacing w:before="120" w:after="0"/>
        <w:rPr>
          <w:lang w:val="el" w:eastAsia="el"/>
        </w:rPr>
      </w:pPr>
      <w:r>
        <w:rPr>
          <w:b/>
          <w:bCs/>
          <w:lang w:val="el" w:eastAsia="el"/>
        </w:rPr>
        <w:t>2.</w:t>
      </w:r>
      <w:r>
        <w:rPr>
          <w:b/>
          <w:bCs/>
          <w:lang w:val="el" w:eastAsia="el"/>
        </w:rPr>
        <w:t xml:space="preserve"> Η καταβολή μη επιτρεπόμενων επιβραβεύσεων κατά την περ. α΄ της παρ. 1 θεωρείται ως αχρεωστήτως καταβληθείσα και επιστρέφεται σε αυτόν που τις κατέβαλε.</w:t>
      </w:r>
    </w:p>
    <w:p>
      <w:pPr>
        <w:pStyle w:val="MainText"/>
        <w:spacing w:before="120" w:after="0"/>
        <w:rPr>
          <w:lang w:val="el" w:eastAsia="el"/>
        </w:rPr>
      </w:pPr>
      <w:r>
        <w:rPr>
          <w:b/>
          <w:bCs/>
          <w:lang w:val="el" w:eastAsia="el"/>
        </w:rPr>
        <w:t>3.</w:t>
      </w:r>
      <w:r>
        <w:rPr>
          <w:b/>
          <w:bCs/>
          <w:lang w:val="el" w:eastAsia="el"/>
        </w:rPr>
        <w:t xml:space="preserve"> Για τους σκοπούς εφαρμογής του παρόντος άρθρου οι έλεγχοι της Φορολογικής Διοίκησης μπορούν να επεκτείνονται στις επιχειρήσεις που μεσολαβούν για την πραγματοποίηση της διαφήμισης ή της καταχώρισης, καθώς και στις επιχειρήσεις που αφορά άμεσα η διαφήμιση ή καταχώριση.</w:t>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δύναται να καθορίζονται η διαδικασία, η επιβολή των προστίμων της παρ. 1 και κάθε άλλο ειδικότερο θέμα τεχνικού ή λεπτομερειακού χαρακτήρα για την εφαρμογή του παρόντος άρθρου.</w:t>
      </w:r>
    </w:p>
    <w:p>
      <w:pPr>
        <w:pStyle w:val="Heading6"/>
        <w:spacing w:before="240" w:after="240"/>
        <w:rPr>
          <w:lang w:val="el" w:eastAsia="el"/>
        </w:rPr>
      </w:pPr>
      <w:r>
        <w:rPr>
          <w:b/>
          <w:bCs/>
          <w:lang w:val="el" w:eastAsia="el"/>
        </w:rPr>
        <w:t>Άρθρο 54Η</w:t>
      </w:r>
      <w:r>
        <w:rPr>
          <w:b/>
          <w:bCs/>
          <w:lang w:val="el" w:eastAsia="el"/>
        </w:rPr>
        <w:t xml:space="preserve"> </w:t>
      </w:r>
    </w:p>
    <w:p>
      <w:pPr>
        <w:pStyle w:val="Heading6"/>
        <w:spacing w:before="240" w:after="240"/>
        <w:rPr>
          <w:lang w:val="el" w:eastAsia="el"/>
        </w:rPr>
      </w:pPr>
      <w:r>
        <w:rPr>
          <w:b/>
          <w:bCs/>
          <w:lang w:val="el" w:eastAsia="el"/>
        </w:rPr>
        <w:t>Κυρώσεις για τη μη διαβίβαση δεδομένων στοιχείων λιανικής πώλησης, που εκδίδονται μέσω Φορολογικού Ηλεκτρονικού Μηχανισμού (Φ.Η.Μ.)</w:t>
      </w:r>
    </w:p>
    <w:p>
      <w:pPr>
        <w:pStyle w:val="MainText"/>
        <w:spacing w:before="120" w:after="0"/>
        <w:rPr>
          <w:lang w:val="el" w:eastAsia="el"/>
        </w:rPr>
      </w:pPr>
      <w:r>
        <w:rPr>
          <w:b/>
          <w:bCs/>
          <w:lang w:val="el" w:eastAsia="el"/>
        </w:rPr>
        <w:t>1.</w:t>
      </w:r>
      <w:r>
        <w:rPr>
          <w:b/>
          <w:bCs/>
          <w:lang w:val="el" w:eastAsia="el"/>
        </w:rPr>
        <w:t xml:space="preserve"> Σε περίπτωση διαπίστωσης μη διαβίβασης των δεδομένων, κατά το άρθρο 15Α, δηλαδή, των συνόψεων εκδοθέντων παραστατικών εσόδων λιανικής, που διαβιβάζονται στην ψηφιακή πλατφόρμα «myDATA» μέσω του Πληροφοριακού Συστήματος Φορολογικών Ηλεκτρονικών Μηχανισμών (Φ.Η.Μ.) της Ανεξάρτητης Αρχής Δημοσίων Εσόδων (ΑΑΔΕ), επιβάλλεται στον υπόχρεο:</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πράξεων που επιβαρύνονται με Φ.Π.Α., πρόστιμο το οποίο ισούται με το πενήντα τοις εκατό (50%) του Φ.Π.Α. που αναγράφεται επί του κάθε μη διαβιβασθέντος στοιχείου. Το πρόστιμο αυτό δεν μπορεί να είναι κατώτερο, αθροιστικά ανά φορολογικό έλεγχο, των διακοσίων πενήντα (250) ευρώ, εφόσον πρόκειται για υπόχρεο τήρησης απλογραφικού λογιστικού συστήματος, και των πεντακοσίων (500) ευρώ, εφόσον πρόκειται για υπόχρεο τήρησης διπλογραφικού λογιστικού συστήματος.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πράξεων που δεν επιβαρύνονται με Φ.Π.Α., πρόστιμο ύψους πεντακοσίων (500) ευρώ ανά φορολογικό έλεγχο, εφόσον ο φορολογούμενος είναι υπόχρεος τήρησης απλογραφικού λογιστικού συστήματος, και χιλίων (1.000) ευρώ, ανά φορολογικό έλεγχο, αν ο φορολογούμενος είναι υπόχρεος τήρησης διπλογραφικού λογιστικού συστήματος.</w:t>
      </w:r>
    </w:p>
    <w:p>
      <w:pPr>
        <w:pStyle w:val="MainText"/>
        <w:spacing w:before="120" w:after="0"/>
        <w:rPr>
          <w:lang w:val="el" w:eastAsia="el"/>
        </w:rPr>
      </w:pPr>
      <w:r>
        <w:rPr>
          <w:b/>
          <w:bCs/>
          <w:lang w:val="el" w:eastAsia="el"/>
        </w:rPr>
        <w:t>2.</w:t>
      </w:r>
      <w:r>
        <w:rPr>
          <w:b/>
          <w:bCs/>
          <w:lang w:val="el" w:eastAsia="el"/>
        </w:rPr>
        <w:t xml:space="preserve"> Σε περίπτωση κάθε επόμενης ίδιας παράβασης που διαπιστώνεται, στο πλαίσιο μεταγενέστερου ελέγχου εντός πενταετίας από την έκδοση της αρχικής πράξης, επιβάλλεται πρόστιμο ίσο με το διπλάσιο του ύψους του προβλεπόμενου προστίμου της παρ. 1.</w:t>
      </w:r>
    </w:p>
    <w:p>
      <w:pPr>
        <w:pStyle w:val="MainText"/>
        <w:spacing w:before="120" w:after="0"/>
        <w:rPr>
          <w:lang w:val="el" w:eastAsia="el"/>
        </w:rPr>
      </w:pPr>
      <w:r>
        <w:rPr>
          <w:b/>
          <w:bCs/>
          <w:lang w:val="el" w:eastAsia="el"/>
        </w:rPr>
        <w:t>3.</w:t>
      </w:r>
      <w:r>
        <w:rPr>
          <w:b/>
          <w:bCs/>
          <w:lang w:val="el" w:eastAsia="el"/>
        </w:rPr>
        <w:t xml:space="preserve"> Με κοινή απόφαση του Υπουργού Οικονομικών και του Διοικητή δύναται να καθορίζονται κάθε ειδικότερο θέμα και λεπτομέρεια για την εφαρμογή του παρόντος άρθρου.</w:t>
      </w:r>
    </w:p>
    <w:p>
      <w:pPr>
        <w:pStyle w:val="Heading6"/>
        <w:spacing w:before="240" w:after="240"/>
        <w:rPr>
          <w:lang w:val="el" w:eastAsia="el"/>
        </w:rPr>
      </w:pPr>
      <w:r>
        <w:rPr>
          <w:b/>
          <w:bCs/>
          <w:lang w:val="el" w:eastAsia="el"/>
        </w:rPr>
        <w:t>Άρθρο 54Θ</w:t>
      </w:r>
      <w:r>
        <w:rPr>
          <w:b/>
          <w:bCs/>
          <w:lang w:val="el" w:eastAsia="el"/>
        </w:rPr>
        <w:t xml:space="preserve"> </w:t>
      </w:r>
    </w:p>
    <w:p>
      <w:pPr>
        <w:pStyle w:val="Heading6"/>
        <w:spacing w:before="240" w:after="240"/>
        <w:rPr>
          <w:lang w:val="el" w:eastAsia="el"/>
        </w:rPr>
      </w:pPr>
      <w:r>
        <w:rPr>
          <w:b/>
          <w:bCs/>
          <w:lang w:val="el" w:eastAsia="el"/>
        </w:rPr>
        <w:t>Κυρώσεις για παραβίαση της υποχρέωσης του άρθρου 15Β</w:t>
      </w:r>
      <w:r>
        <w:rPr>
          <w:rStyle w:val="Hyperlink"/>
          <w:b/>
          <w:bCs/>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1.</w:t>
      </w:r>
      <w:r>
        <w:rPr>
          <w:b/>
          <w:bCs/>
          <w:lang w:val="el" w:eastAsia="el"/>
        </w:rPr>
        <w:t xml:space="preserve"> Σε χρήστες των τερματικών «Ηλεκτρονικής Μεταφοράς Κεφαλαίων στο Σημείο Πώλησης (Electronic Funds Transfer at the point of sale, EFT/POS)» που δεν συμμορφώνονται με τις απαιτήσεις λειτουργίας και διασύνδεσης με την Ανεξάρτητη Αρχή Δημοσίων Εσόδων, επιβάλλεται πρόστιμο ύψους δέκα χιλιάδων (10.000) ευρώ, εφόσον πρόκειται για υπόχρεο τήρησης απλογραφικού λογιστικού συστήματος ή είκοσι χιλιάδων (20.000) ευρώ, εφόσον πρόκειται για υπόχρεο τήρησης διπλογραφικού λογιστικού συστήματος. Το πρόστιμο του πρώτου εδαφίου μειώνεται κατά πενήντα τοις εκατό (50%), όταν επιβάλλεται σε χρήστες τερματικών «EFT/POS» που ασκούν τη δραστηριότητά τους σε οικισμούς με πληθυσμό έως πεντακόσιους (500) κατοίκους και σε νησιά με πληθυσμό κάτω των τριών χιλιάδων εκατό (3.100) κατοίκων, σύμφωνα με την τελευταία απογραφή, πλην των τόπων που έχουν ανακηρυχθεί ως τουριστικοί με το π.δ. 899/1976 (Α' 329) και το π.δ. 664/1977 (Α' 222).</w:t>
      </w:r>
      <w:r>
        <w:rPr>
          <w:rStyle w:val="Hyperlink"/>
          <w:b/>
          <w:bCs/>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2.</w:t>
      </w:r>
      <w:r>
        <w:rPr>
          <w:b/>
          <w:bCs/>
          <w:lang w:val="el" w:eastAsia="el"/>
        </w:rPr>
        <w:t xml:space="preserve"> Αν η ίδια παράβαση διαπραχθεί εντός πενταετίας από την κοινοποίηση της αρχικής πράξης επιβολής προστίμου, τα πρόστιμα της παρ. 1 διπλασιάζονται και για κάθε επόμενη ίδια παράβαση εντός πενταετίας από την κοινοποίηση της αρχικής πράξης επιβολής προστίμου τριπλασιάζονται. Για την εφαρμογή της παρούσας, ως «αρχική πράξη επιβολής προστίμου» νοείται η παλαιότερη πράξη για την ίδια παράβαση που κοινοποιήθηκε εντός της ίδιας πενταετίας.</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3.</w:t>
      </w:r>
      <w:r>
        <w:rPr>
          <w:b/>
          <w:bCs/>
          <w:lang w:val="el" w:eastAsia="el"/>
        </w:rPr>
        <w:t xml:space="preserve"> α) Ανακαλούνται οι άδειες καταλληλότητας για τους τύπους Φ.Η.Μ., για τους οποίους οι οντότητες του πρώτου εδαφίου της παρ. 4 του άρθρου 15Β έχουν υποβάλει δήλωση συμβατότητας και δεν έχουν ολοκληρώσει, εντός των προθεσμιών που ορίζονται στην απόφαση της παρ. 5 του άρθρου 15Β, τις απαραίτητες ενέργειες και τους τεχνικούς ελέγχους, ώστε να διασφαλίσουν τη δυνατότητα διασύνδεσής τους με τύπους τερματικών EFT/POS που συμπεριλαμβάνονται στις δηλώσεις συμμόρφωσης της παρ. 2 του άρθρου 15Γ.</w:t>
      </w:r>
    </w:p>
    <w:p>
      <w:pPr>
        <w:pStyle w:val="StructureList1"/>
        <w:spacing w:before="120" w:after="0"/>
        <w:rPr>
          <w:lang w:val="el" w:eastAsia="el"/>
        </w:rPr>
      </w:pPr>
      <w:r>
        <w:rPr>
          <w:b/>
          <w:bCs/>
          <w:lang w:val="el" w:eastAsia="el"/>
        </w:rPr>
        <w:t>β)</w:t>
      </w:r>
      <w:r>
        <w:rPr>
          <w:b/>
          <w:bCs/>
          <w:lang w:val="en" w:eastAsia="en"/>
        </w:rPr>
        <w:tab/>
      </w:r>
      <w:r>
        <w:rPr>
          <w:b/>
          <w:bCs/>
          <w:lang w:val="el" w:eastAsia="el"/>
        </w:rPr>
        <w:t>Σε οντότητες του τρίτου εδαφίου της παρ. 4 του άρθρου 15Β που έχουν υποβάλει δήλωση συμβατότητας του άρθρου 15Β και δεν έχουν ολοκληρώσει, εντός των προθεσμιών της παρ. 5 του άρθρου 15Β, τις απαραίτητες ενέργειες και τους τεχνικούς ελέγχους, ώστε να διασφαλίσουν τη διασύνδεση των Εμπορικών/Λογιστικών Προγραμμάτων Διαχείρισης (Enterprise Resource Planning, «ERP») που διαθέτουν στην ελληνική επικράτεια, με Φορολογικούς Ηλεκτρονικούς Μηχανισμούς (Φ.Η.Μ.) ή λογισμικά Παρόχων Ηλεκτρονικής Τιμολόγησης και τύπους τερματικών «EFT/POS» που συμπεριλαμβάνονται στις δηλώσεις συμμόρφωσης της παρ. 2 του άρθρου 15Γ, επιβάλλεται πρόστιμο ύψους δέκα χιλιάδων (10.000) ευρώ. Παραστατικά πωλήσεων, τα οποία εκδίδονται μέσω Φ.Η.Μ. ή Παρόχου Ηλεκτρονικής Τιμολόγησης που διασυνδέονται με Εμπορικά/Λογιστικά Προγράμματα Διαχείρισης (Enterprise Resource Planning, «ERP»), που δεν πληρούν τις ως άνω απαιτήσεις διασύνδεσης, θεωρούνται ότι εκδόθηκαν από μη εγκεκριμένο Φ.Η.Μ. ή μη αδειοδοτημένο Πάροχο Ηλεκτρονικής Τιμολόγησης.</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4.</w:t>
      </w:r>
      <w:r>
        <w:rPr>
          <w:b/>
          <w:bCs/>
          <w:lang w:val="el" w:eastAsia="el"/>
        </w:rPr>
        <w:t xml:space="preserve"> Στις οντότητες της παρ. 3 του άρθρου 15Β που δεν προβαίνουν στις διαδικασίες αναβάθμισης και διασύνδεσης των Φ.Η.Μ. ή του λογισμικού ηλεκτρονικής τιμολόγησης με τα τερματικά «EFT/POS» των χρηστών, εντός των προθεσμιών που εκάστοτε ορίζονται με τις αποφάσεις της παρ. 5 του άρθρου 15Β, επιβάλλονται οι παρακάτω κυρώσεις, με απόφαση του Διοικητή:</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οντότητες που παρέχουν υπηρεσίες τεχνικής υποστήριξης Φ.Η.Μ. ανακαλούνται η «άδεια τεχνικής υποστήριξης» ή η «άδεια καταλληλότητας» κατά το μέρος της τεχνικής υποστήριξης, η ιδιότητα του εξουσιοδοτημένου τεχνικού τόσο της οντότητας όσο και του δικτύου εξουσιοδοτημένων τεχνικών, καθώς και η δυνατότητα νόμιμης σφράγισης και υπογραφής του Βιβλιαρίου Συντήρησης Φ.Η.Μ. ή υποβολής δήλωσης διάγνωσης οριστικής βλάβης για τους Φ.Η.Μ. στο Πληροφοριακό Σύστημα Φ.Η.Μ.,</w:t>
      </w:r>
    </w:p>
    <w:p>
      <w:pPr>
        <w:pStyle w:val="StructureList1"/>
        <w:spacing w:before="120" w:after="0"/>
        <w:rPr>
          <w:lang w:val="el" w:eastAsia="el"/>
        </w:rPr>
      </w:pPr>
      <w:r>
        <w:rPr>
          <w:b/>
          <w:bCs/>
          <w:lang w:val="el" w:eastAsia="el"/>
        </w:rPr>
        <w:t>β)</w:t>
      </w:r>
      <w:r>
        <w:rPr>
          <w:b/>
          <w:bCs/>
          <w:lang w:val="en" w:eastAsia="en"/>
        </w:rPr>
        <w:tab/>
      </w:r>
      <w:r>
        <w:rPr>
          <w:b/>
          <w:bCs/>
          <w:lang w:val="el" w:eastAsia="el"/>
        </w:rPr>
        <w:t>για οντότητες που παρέχουν υπηρεσίες εγκατάστασης και τεχνικής υποστήριξης Εμπορικού/Λογιστικού Προγραμμάτων Διαχείρισης (Enterprise Resource Planning, «ERP»), το εν λόγω λογισμικό θεωρείται μη νόμιμο, και οι οντότητες που το χρησιμοποιούν υποχρεούνται να το αντικαταστήσουν με νόμιμο λογισμικό «ERP» εντός των προθεσμιών που ορίζονται στην απόφαση της παρ. 5 του άρθρου 15Β.</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5.</w:t>
      </w:r>
      <w:r>
        <w:rPr>
          <w:b/>
          <w:bCs/>
          <w:lang w:val="el" w:eastAsia="el"/>
        </w:rPr>
        <w:t xml:space="preserve"> Με απόφαση του Διοικητή εξειδικεύονται οι προϋποθέσεις επιβολής των κυρώσεων της παρ. 3, τα δημοσιοποιούμενα στοιχεία των οντοτήτων της παρ. 3 του άρθρου 15Β που παραβαίνουν τις σχετικές υποχρεώσεις τους και κάθε αναγκαία λεπτομέρεια για την εφαρμογή του παρόντος.</w:t>
      </w:r>
      <w:r>
        <w:rPr>
          <w:rStyle w:val="Hyperlink"/>
          <w:b/>
          <w:bCs/>
          <w:color w:val="000000"/>
          <w:sz w:val="20"/>
          <w:szCs w:val="20"/>
          <w:u w:val="none" w:color="0000EE"/>
          <w:vertAlign w:val="superscript"/>
          <w:lang w:val="el" w:eastAsia="el"/>
        </w:rPr>
        <w:footnoteReference w:id="69"/>
      </w:r>
    </w:p>
    <w:p>
      <w:pPr>
        <w:pStyle w:val="Heading6"/>
        <w:spacing w:before="240" w:after="240"/>
        <w:rPr>
          <w:lang w:val="el" w:eastAsia="el"/>
        </w:rPr>
      </w:pPr>
      <w:r>
        <w:rPr>
          <w:b/>
          <w:bCs/>
          <w:lang w:val="el" w:eastAsia="el"/>
        </w:rPr>
        <w:t>Άρθρο 54Ι</w:t>
      </w:r>
      <w:r>
        <w:rPr>
          <w:b/>
          <w:bCs/>
          <w:lang w:val="el" w:eastAsia="el"/>
        </w:rPr>
        <w:t xml:space="preserve"> </w:t>
      </w:r>
    </w:p>
    <w:p>
      <w:pPr>
        <w:pStyle w:val="Heading6"/>
        <w:spacing w:before="240" w:after="240"/>
        <w:rPr>
          <w:lang w:val="el" w:eastAsia="el"/>
        </w:rPr>
      </w:pPr>
      <w:r>
        <w:rPr>
          <w:b/>
          <w:bCs/>
          <w:lang w:val="el" w:eastAsia="el"/>
        </w:rPr>
        <w:t>Κυρώσεις στους Παρόχους Υπηρεσιών Πληρωμών για παραβίαση των υποχρεώσεων της παρ. 3β του άρθρου 15</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w:t>
      </w:r>
      <w:r>
        <w:rPr>
          <w:b/>
          <w:bCs/>
          <w:lang w:val="el" w:eastAsia="el"/>
        </w:rPr>
        <w:t xml:space="preserve"> Αν οι πληροφορίες ή τα στοιχεία που ζητούνται, σύμφωνα με την παρ. 3β του άρθρου 15, δεν παρέχονται από τον Πάροχο Υπηρεσιών Πληρωμών, επιβάλλεται πρόστιμο ύψους πενήντα χιλιάδων (50.000) ευρώ. Εφόσον ο Πάροχος Υπηρεσιών Πληρωμών ανταποκριθεί στο αίτημα της παρ. 3β του άρθρου 15 εκπρόθεσμα ή τα παρεχόμενα στοιχεία δεν ανταποκρίνονται στις προδιαγραφές του ως άνω αιτήματος, επιβάλλεται πρόστιμο από δέκα χιλιάδες (10.000) έως σαράντα χιλιάδες (40.000) ευρώ. Για αιτήματα που υποβάλλονται εντός του ίδιου φορολογικού έτους, το πρόστιμο δεν μπορεί να υπερβαίνει, κατά περίπτωση, το τριπλάσιο των ανώτερων ποσών του δευτέρου εδαφίου.</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b/>
          <w:bCs/>
          <w:lang w:val="el" w:eastAsia="el"/>
        </w:rPr>
        <w:t xml:space="preserve"> Αν δεν υποβληθούν οι πληροφορίες και τα στοιχεία που ζητούνται, εκτός από το πρόστιμο της παρ. 1, δύναται να επιβάλλεται η διακοπή της πρόσβασης στους ιστότοπους του Παρόχου Υπηρεσιών Πληρωμών από τους Παρόχους Υπηρεσιών Διαδικτύου με καταστατική έδρα ή με τόπο πραγματικής διοίκησης ή μόνιμη εγκατάσταση στην Ελλάδα σύμφωνα με όσα ορίζονται στο άρθρο 6 του Κώδικα Φορολογίας Εισοδήματος (ν. 4172/2013, Α’ 167) ή στις Συμβάσεις Αποφυγής Διπλής Φορολογίας, υπό τους όρους και τις προϋποθέσεις του άρθρου 54Δ του παρόντος, το οποίο εφαρμόζεται αναλόγως.</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3.</w:t>
      </w:r>
      <w:r>
        <w:rPr>
          <w:b/>
          <w:bCs/>
          <w:lang w:val="el" w:eastAsia="el"/>
        </w:rPr>
        <w:t xml:space="preserve"> Με κοινή απόφαση του Υπουργού Οικονομικών και του Διοικητή καθορίζονται τα κριτήρια προσδιορισμού του ύψους των προστίμων, σε περίπτωση εκπρόθεσμης υποβολής ή υποβολής που δεν ανταποκρίνεται στις ορισθείσες προδιαγραφές και ρυθμίζεται κάθε ειδικότερο θέμα για την εφαρμογή του παρόντος.</w:t>
      </w:r>
      <w:r>
        <w:rPr>
          <w:rStyle w:val="Hyperlink"/>
          <w:b/>
          <w:bCs/>
          <w:color w:val="000000"/>
          <w:sz w:val="20"/>
          <w:szCs w:val="20"/>
          <w:u w:val="none" w:color="0000EE"/>
          <w:vertAlign w:val="superscript"/>
          <w:lang w:val="el" w:eastAsia="el"/>
        </w:rPr>
        <w:footnoteReference w:id="73"/>
      </w:r>
    </w:p>
    <w:p>
      <w:pPr>
        <w:pStyle w:val="Heading6"/>
        <w:spacing w:before="240" w:after="240"/>
        <w:rPr>
          <w:lang w:val="el" w:eastAsia="el"/>
        </w:rPr>
      </w:pPr>
      <w:r>
        <w:rPr>
          <w:b/>
          <w:bCs/>
          <w:lang w:val="el" w:eastAsia="el"/>
        </w:rPr>
        <w:t>Άρθρο 54ΙΑ</w:t>
      </w:r>
      <w:r>
        <w:rPr>
          <w:b/>
          <w:bCs/>
          <w:lang w:val="el" w:eastAsia="el"/>
        </w:rPr>
        <w:t xml:space="preserve"> </w:t>
      </w:r>
    </w:p>
    <w:p>
      <w:pPr>
        <w:pStyle w:val="Heading6"/>
        <w:spacing w:before="240" w:after="240"/>
        <w:rPr>
          <w:lang w:val="el" w:eastAsia="el"/>
        </w:rPr>
      </w:pPr>
      <w:r>
        <w:rPr>
          <w:b/>
          <w:bCs/>
          <w:lang w:val="el" w:eastAsia="el"/>
        </w:rPr>
        <w:t>Κυρώσεις για παραβάσεις υποχρεώσεων για την αυτόματη ανταλλαγή πληροφοριών που υποβάλλονται από Δηλούντες Φορείς Εκμετάλλευσης Πλατφόρμας</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w:t>
      </w:r>
      <w:r>
        <w:rPr>
          <w:b/>
          <w:bCs/>
          <w:lang w:val="el" w:eastAsia="el"/>
        </w:rPr>
        <w:t xml:space="preserve"> Εφόσον υπέχουν αντίστοιχη υποχρέωση βάσει του άρθρου 29, επιβάλλεται πρόστιμο στους Δηλούντες Φορείς Εκμετάλλευσης Πλατφόρμας, αν:</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Πωλητή,</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Πωλητή,</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Πωλητή,</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ανταποκρίνονται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Πωλητή εντός προθεσμίας, κατ’ εφαρμογή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συνεργάζονται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συμμορφώνονται με τις υποχρεώσεις υποβολής πληροφοριών, σχετικά με κάθε Δηλωτέο Πωλητή σύμφωνα με τους κανόνες υποβολής στοιχείων και δέουσας επιμέλειας εντός προθεσμίας, κατ’ εφαρμογή του άρθρου 15.</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της παρ. 1 καθορίζονται ως εξής:</w:t>
      </w:r>
    </w:p>
    <w:p>
      <w:pPr>
        <w:spacing w:before="240" w:after="240"/>
        <w:rPr>
          <w:lang w:val="el" w:eastAsia="el"/>
        </w:rPr>
      </w:pPr>
      <w:r>
        <w:rPr>
          <w:b/>
          <w:bCs/>
          <w:lang w:val="el" w:eastAsia="el"/>
        </w:rPr>
        <w:t>(α ) εκατό (100) ευρώ, για κάθε παράβαση της περ. α), ανά Δηλωτέο Πωλητή,</w:t>
      </w:r>
    </w:p>
    <w:p>
      <w:pPr>
        <w:spacing w:before="240" w:after="240"/>
        <w:rPr>
          <w:lang w:val="el" w:eastAsia="el"/>
        </w:rPr>
      </w:pPr>
      <w:r>
        <w:rPr>
          <w:b/>
          <w:bCs/>
          <w:lang w:val="el" w:eastAsia="el"/>
        </w:rPr>
        <w:t>(β) τριακόσια (300) ευρώ, για κάθε παράβαση των περ. β) και γ), ανά Δηλωτέο Πωλητή,</w:t>
      </w:r>
    </w:p>
    <w:p>
      <w:pPr>
        <w:spacing w:before="240" w:after="240"/>
        <w:rPr>
          <w:lang w:val="el" w:eastAsia="el"/>
        </w:rPr>
      </w:pPr>
      <w:r>
        <w:rPr>
          <w:b/>
          <w:bCs/>
          <w:lang w:val="el" w:eastAsia="el"/>
        </w:rPr>
        <w:t>(γ) χίλια (1.000) ευρώ, για κάθε παράβαση της περ. δ), ανά Δηλωτέο Πωλητή,</w:t>
      </w:r>
    </w:p>
    <w:p>
      <w:pPr>
        <w:spacing w:before="240" w:after="240"/>
        <w:rPr>
          <w:lang w:val="el" w:eastAsia="el"/>
        </w:rPr>
      </w:pPr>
      <w:r>
        <w:rPr>
          <w:b/>
          <w:bCs/>
          <w:lang w:val="el" w:eastAsia="el"/>
        </w:rPr>
        <w:t>(δ) δυόμισι χιλιάδες ευρώ (2.500) ευρώ, για κάθε παράβαση της περ. ε),</w:t>
      </w:r>
    </w:p>
    <w:p>
      <w:pPr>
        <w:spacing w:before="240" w:after="240"/>
        <w:rPr>
          <w:lang w:val="el" w:eastAsia="el"/>
        </w:rPr>
      </w:pPr>
      <w:r>
        <w:rPr>
          <w:b/>
          <w:bCs/>
          <w:lang w:val="el" w:eastAsia="el"/>
        </w:rPr>
        <w:t>(ε) πέντε χιλιάδες (5.000) ευρώ, για κάθε παράβαση της περ. στ), κατόπιν ελέγχου.</w:t>
      </w:r>
    </w:p>
    <w:p>
      <w:pPr>
        <w:spacing w:before="240" w:after="240"/>
        <w:rPr>
          <w:lang w:val="el" w:eastAsia="el"/>
        </w:rPr>
      </w:pPr>
      <w:r>
        <w:rPr>
          <w:b/>
          <w:bCs/>
          <w:lang w:val="el" w:eastAsia="el"/>
        </w:rPr>
        <w:t>Το συνολικό ύψος των πράξεων επιβολής προστίμου ανά έλεγχο συμμόρφωσης με τους κανόνες δέουσας επιμέλειας και υποβολής στοιχείων του παρόντος δεν μπορεί να υπερβαίνει το ποσό των πεντακοσίων χιλιάδων (500.000) ευρώ.</w:t>
      </w:r>
    </w:p>
    <w:p>
      <w:pPr>
        <w:spacing w:before="240" w:after="240"/>
        <w:rPr>
          <w:lang w:val="el" w:eastAsia="el"/>
        </w:rPr>
      </w:pPr>
      <w:r>
        <w:rPr>
          <w:b/>
          <w:bCs/>
          <w:lang w:val="el" w:eastAsia="el"/>
        </w:rPr>
        <w:t>Για τις παραβάσεις της περ. α) της παρ. 1 το συνολικό ύψος των πράξεων επιβολής προστίμου, ανά έτος αναφοράς, δεν μπορεί να υπερβαίνει το ποσό των δέκα χιλιάδων (10.000) ευρώ.</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3.</w:t>
      </w:r>
      <w:r>
        <w:rPr>
          <w:b/>
          <w:bCs/>
          <w:lang w:val="el" w:eastAsia="el"/>
        </w:rPr>
        <w:t xml:space="preserve"> Τα πρόστιμα για τις παραβάσεις της παρ. 1 καθορίζονται ως εξής:</w:t>
      </w:r>
    </w:p>
    <w:p>
      <w:pPr>
        <w:spacing w:before="240" w:after="240"/>
        <w:rPr>
          <w:lang w:val="el" w:eastAsia="el"/>
        </w:rPr>
      </w:pPr>
      <w:r>
        <w:rPr>
          <w:b/>
          <w:bCs/>
          <w:lang w:val="el" w:eastAsia="el"/>
        </w:rPr>
        <w:t>(α ) εκατό (100) ευρώ, για κάθε παράβαση της περ. α), ανά Δηλωτέο Πωλητή,</w:t>
      </w:r>
    </w:p>
    <w:p>
      <w:pPr>
        <w:spacing w:before="240" w:after="240"/>
        <w:rPr>
          <w:lang w:val="el" w:eastAsia="el"/>
        </w:rPr>
      </w:pPr>
      <w:r>
        <w:rPr>
          <w:b/>
          <w:bCs/>
          <w:lang w:val="el" w:eastAsia="el"/>
        </w:rPr>
        <w:t>(β) τριακόσια (300) ευρώ, για κάθε παράβαση των περ. β) και γ), ανά Δηλωτέο Πωλητή,</w:t>
      </w:r>
    </w:p>
    <w:p>
      <w:pPr>
        <w:spacing w:before="240" w:after="240"/>
        <w:rPr>
          <w:lang w:val="el" w:eastAsia="el"/>
        </w:rPr>
      </w:pPr>
      <w:r>
        <w:rPr>
          <w:b/>
          <w:bCs/>
          <w:lang w:val="el" w:eastAsia="el"/>
        </w:rPr>
        <w:t>(γ) χίλια (1.000) ευρώ, για κάθε παράβαση της περ. δ), ανά Δηλωτέο Πωλητή,</w:t>
      </w:r>
    </w:p>
    <w:p>
      <w:pPr>
        <w:spacing w:before="240" w:after="240"/>
        <w:rPr>
          <w:lang w:val="el" w:eastAsia="el"/>
        </w:rPr>
      </w:pPr>
      <w:r>
        <w:rPr>
          <w:b/>
          <w:bCs/>
          <w:lang w:val="el" w:eastAsia="el"/>
        </w:rPr>
        <w:t>(δ) δυόμισι χιλιάδες ευρώ (2.500) ευρώ, για κάθε παράβαση της περ. ε),</w:t>
      </w:r>
    </w:p>
    <w:p>
      <w:pPr>
        <w:spacing w:before="240" w:after="240"/>
        <w:rPr>
          <w:lang w:val="el" w:eastAsia="el"/>
        </w:rPr>
      </w:pPr>
      <w:r>
        <w:rPr>
          <w:b/>
          <w:bCs/>
          <w:lang w:val="el" w:eastAsia="el"/>
        </w:rPr>
        <w:t>(ε) πέντε χιλιάδες (5.000) ευρώ, για κάθε παράβαση της περ. στ), κατόπιν ελέγχου.</w:t>
      </w:r>
    </w:p>
    <w:p>
      <w:pPr>
        <w:spacing w:before="240" w:after="240"/>
        <w:rPr>
          <w:lang w:val="el" w:eastAsia="el"/>
        </w:rPr>
      </w:pPr>
      <w:r>
        <w:rPr>
          <w:b/>
          <w:bCs/>
          <w:lang w:val="el" w:eastAsia="el"/>
        </w:rPr>
        <w:t>Το συνολικό ύψος των πράξεων επιβολής προστίμου ανά έλεγχο συμμόρφωσης με τους κανόνες δέουσας επιμέλειας και υποβολής στοιχείων του παρόντος δεν μπορεί να υπερβαίνει το ποσό των πεντακοσίων χιλιάδων (500.000) ευρώ.</w:t>
      </w:r>
    </w:p>
    <w:p>
      <w:pPr>
        <w:spacing w:before="240" w:after="240"/>
        <w:rPr>
          <w:lang w:val="el" w:eastAsia="el"/>
        </w:rPr>
      </w:pPr>
      <w:r>
        <w:rPr>
          <w:b/>
          <w:bCs/>
          <w:lang w:val="el" w:eastAsia="el"/>
        </w:rPr>
        <w:t>Για τις παραβάσεις της περ. α) της παρ. 1 το συνολικό ύψος των πράξεων επιβολής προστίμου, ανά έτος αναφοράς, δεν μπορεί να υπερβαίνει το ποσό των δέκα χιλιάδων (10.000) ευρώ.</w:t>
      </w:r>
    </w:p>
    <w:p>
      <w:pPr>
        <w:spacing w:before="240" w:after="240"/>
        <w:rPr>
          <w:lang w:val="el" w:eastAsia="el"/>
        </w:rPr>
      </w:pPr>
      <w:r>
        <w:rPr>
          <w:b/>
          <w:bCs/>
          <w:lang w:val="el" w:eastAsia="el"/>
        </w:rPr>
        <w:t>Αν οι Δηλούντες Φορείς Εκμετάλλευσης Πλατφόρμας διαπράξουν την ίδια παράβαση, μέσα σε πέντε (5) έτη από τη διαπίστωση της αρχικής παράβασης, τα πρόστιμα της παρ. 2 επιβάλλονται στο διπλάσιο. Σε περίπτωση νέας διάπραξης της ίδιας παράβασης για τρίτη ή περισσότερες φορές, επιβάλλεται το τετραπλάσιο του αρχικού προστίμου, ανεξαρτήτως του χρόνου τέλεσής της.</w:t>
      </w:r>
      <w:r>
        <w:rPr>
          <w:rStyle w:val="Hyperlink"/>
          <w:b/>
          <w:bCs/>
          <w:color w:val="000000"/>
          <w:sz w:val="20"/>
          <w:szCs w:val="20"/>
          <w:u w:val="none" w:color="0000EE"/>
          <w:vertAlign w:val="superscript"/>
          <w:lang w:val="el" w:eastAsia="el"/>
        </w:rPr>
        <w:footnoteReference w:id="77"/>
      </w:r>
    </w:p>
    <w:p>
      <w:pPr>
        <w:pStyle w:val="Heading6"/>
        <w:spacing w:before="240" w:after="240"/>
        <w:rPr>
          <w:lang w:val="el" w:eastAsia="el"/>
        </w:rPr>
      </w:pPr>
      <w:r>
        <w:rPr>
          <w:b/>
          <w:bCs/>
          <w:lang w:val="el" w:eastAsia="el"/>
        </w:rPr>
        <w:t>Άρθρο 54ΙΒ</w:t>
      </w:r>
      <w:r>
        <w:rPr>
          <w:b/>
          <w:bCs/>
          <w:lang w:val="el" w:eastAsia="el"/>
        </w:rPr>
        <w:t xml:space="preserve"> </w:t>
      </w:r>
    </w:p>
    <w:p>
      <w:pPr>
        <w:pStyle w:val="Heading6"/>
        <w:spacing w:before="240" w:after="240"/>
        <w:rPr>
          <w:lang w:val="el" w:eastAsia="el"/>
        </w:rPr>
      </w:pPr>
      <w:r>
        <w:rPr>
          <w:b/>
          <w:bCs/>
          <w:lang w:val="el" w:eastAsia="el"/>
        </w:rPr>
        <w:t>Κυρώσεις για παραβίαση των υποχρεώσεων του άρθρου 15Γ</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1.</w:t>
      </w:r>
      <w:r>
        <w:rPr>
          <w:b/>
          <w:bCs/>
          <w:lang w:val="el" w:eastAsia="el"/>
        </w:rPr>
        <w:t xml:space="preserve"> Σε οντότητες της παρ. 1 του άρθρου 15Γ, που παρά την υποβολή της δήλωσης συμμόρφωσης του άρθρου 15Γ:</w:t>
      </w:r>
    </w:p>
    <w:p>
      <w:pPr>
        <w:pStyle w:val="StructureList1"/>
        <w:spacing w:before="120" w:after="0"/>
        <w:rPr>
          <w:lang w:val="el" w:eastAsia="el"/>
        </w:rPr>
      </w:pPr>
      <w:r>
        <w:rPr>
          <w:b/>
          <w:bCs/>
          <w:lang w:val="el" w:eastAsia="el"/>
        </w:rPr>
        <w:t>α)</w:t>
      </w:r>
      <w:r>
        <w:rPr>
          <w:b/>
          <w:bCs/>
          <w:lang w:val="en" w:eastAsia="en"/>
        </w:rPr>
        <w:tab/>
      </w:r>
      <w:r>
        <w:rPr>
          <w:b/>
          <w:bCs/>
          <w:lang w:val="el" w:eastAsia="el"/>
        </w:rPr>
        <w:t>δεν συμμορφώνονται με τις απαιτήσεις λειτουργίας και διασύνδεσης της Ανεξάρτητης Αρχής Δημοσίων Εσόδων των τερματικών Ηλεκτρονικής Μεταφοράς Κεφαλαίων στο Σημείο Πώλησης («Electronic Funds Transfer at the point of sale, EFT/POS»), επιβάλλεται, με απόφαση του Διοικητή, πρόστιμο ύψους διακοσίων χιλιάδων (200.000) ευρώ. Αν η ίδια παράβαση διαπραχθεί εντός πενταετίας από την κοινοποίηση της αρχικής πράξης επιβολής προστίμου, επιβάλλεται πρόστιμο ύψους τριακοσίων (300.000) χιλιάδων ευρώ. Για την εφαρμογή της παρούσας, ως αρχική πράξη νοείται η παλαιότερη πράξη για την ίδια παράβαση που κοινοποιήθηκε εντός της ίδιας πενταετίας,</w:t>
      </w:r>
    </w:p>
    <w:p>
      <w:pPr>
        <w:pStyle w:val="StructureList1"/>
        <w:spacing w:before="120" w:after="0"/>
        <w:rPr>
          <w:lang w:val="el" w:eastAsia="el"/>
        </w:rPr>
      </w:pPr>
      <w:r>
        <w:rPr>
          <w:b/>
          <w:bCs/>
          <w:lang w:val="el" w:eastAsia="el"/>
        </w:rPr>
        <w:t>β)</w:t>
      </w:r>
      <w:r>
        <w:rPr>
          <w:b/>
          <w:bCs/>
          <w:lang w:val="en" w:eastAsia="en"/>
        </w:rPr>
        <w:tab/>
      </w:r>
      <w:r>
        <w:rPr>
          <w:b/>
          <w:bCs/>
          <w:lang w:val="el" w:eastAsia="el"/>
        </w:rPr>
        <w:t>δεν προβαίνουν σε οποιαδήποτε ενέργεια αναβάθμισης των τερματικών «EFT/POS» για τα οποία εμφανίζονται ως διαχειριστές στο Μητρώο Μέσων Πληρωμών εντός της προθεσμίας που ορίζεται με την απόφαση του Διοικητή της παρ. 2 του άρθρου 15Β:</w:t>
      </w:r>
    </w:p>
    <w:p>
      <w:pPr>
        <w:pStyle w:val="StructureList1"/>
        <w:spacing w:before="120" w:after="0"/>
        <w:rPr>
          <w:lang w:val="el" w:eastAsia="el"/>
        </w:rPr>
      </w:pPr>
      <w:r>
        <w:rPr>
          <w:b/>
          <w:bCs/>
          <w:lang w:val="el" w:eastAsia="el"/>
        </w:rPr>
        <w:t>βα)</w:t>
      </w:r>
      <w:r>
        <w:rPr>
          <w:b/>
          <w:bCs/>
          <w:lang w:val="en" w:eastAsia="en"/>
        </w:rPr>
        <w:tab/>
      </w:r>
      <w:r>
        <w:rPr>
          <w:b/>
          <w:bCs/>
          <w:lang w:val="el" w:eastAsia="el"/>
        </w:rPr>
        <w:t>παύει να ισχύει, με απόφαση του Διοικητή, η δήλωση συμμόρφωσης της παρ. 2 του άρθρου 15Γ και επέρχονται οι συνέπειες της παρ. 3 του ίδιου άρθρου,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επιβάλλεται, με απόφαση του Διοικητή πρόστιμο, ύψους εκατό χιλιάδων (100.000),</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γίνει αναβάθμιση μόνο κάποιων τερματικών «EFT/POS» για τα οποία εμφανίζονται ως διαχειριστές στο Μητρώο Μέσων Πληρωμών, επιβάλλεται πρόστιμο ύψους πεντακοσίων (500) ευρώ ανά τερματικό «EFT/POS» για το οποίο δεν έχουν προβεί σε αναβάθμισή του. Το πρόστιμο δεν επιβάλλεται, εφόσον η μη αναβάθμιση αποδεδειγμένα οφείλεται σε μη υπαιτιότητά τους.</w:t>
      </w:r>
    </w:p>
    <w:p>
      <w:pPr>
        <w:pStyle w:val="MainText"/>
        <w:spacing w:before="120" w:after="0"/>
        <w:rPr>
          <w:lang w:val="el" w:eastAsia="el"/>
        </w:rPr>
      </w:pPr>
      <w:r>
        <w:rPr>
          <w:b/>
          <w:bCs/>
          <w:lang w:val="el" w:eastAsia="el"/>
        </w:rPr>
        <w:t>2.</w:t>
      </w:r>
      <w:r>
        <w:rPr>
          <w:b/>
          <w:bCs/>
          <w:lang w:val="el" w:eastAsia="el"/>
        </w:rPr>
        <w:t xml:space="preserve"> Με απόφαση του Διοικητή εξειδικεύονται οι προϋποθέσεις επιβολής των κυρώσεων της παρ. 1 και καθορίζεται κάθε αναγκαία λεπτομέρεια για την εφαρμογή του παρόντος.</w:t>
      </w:r>
      <w:r>
        <w:rPr>
          <w:rStyle w:val="Hyperlink"/>
          <w:b/>
          <w:bCs/>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Άρθρο 54ΙΓ</w:t>
      </w:r>
      <w:r>
        <w:rPr>
          <w:b/>
          <w:bCs/>
          <w:lang w:val="el" w:eastAsia="el"/>
        </w:rPr>
        <w:t xml:space="preserve"> </w:t>
      </w:r>
    </w:p>
    <w:p>
      <w:pPr>
        <w:pStyle w:val="Heading6"/>
        <w:spacing w:before="240" w:after="240"/>
        <w:rPr>
          <w:lang w:val="el" w:eastAsia="el"/>
        </w:rPr>
      </w:pPr>
      <w:r>
        <w:rPr>
          <w:b/>
          <w:bCs/>
          <w:lang w:val="el" w:eastAsia="el"/>
        </w:rPr>
        <w:t>Κυρώσεις για παράβαση της υποχρέωσης προς ηλεκτρονική διαβίβαση δεδομένων στην Ανεξάρτητη Αρχή Δημοσίων Εσόδων</w:t>
      </w:r>
      <w:r>
        <w:rPr>
          <w:rStyle w:val="Hyperlink"/>
          <w:b/>
          <w:bCs/>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w:t>
      </w:r>
      <w:r>
        <w:rPr>
          <w:b/>
          <w:bCs/>
          <w:lang w:val="el" w:eastAsia="el"/>
        </w:rPr>
        <w:t xml:space="preserve"> Σε οντότητα που παραβιάζει την υποχρέωση της παρ. 1 του άρθρου 15Α παραλείποντας να διαβιβάσει ή διαβιβάζοντας εκπρόθεσμα τα δεδομένα των εκδιδόμενων λογιστικών αρχείων στην Ανεξάρτητη Αρχή Δημοσίων Εσόδων (Α.Α.Δ.Ε.) επιβάλλονται οι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ως εκδότης, δεν διαβιβάσει συνόψεις εκδοθέντων παραστατικών εσόδων τιμολόγησης, εξόδων αυτοτιμολόγησης, τίτλων κτήσης και λογιστικών στοιχείων που εκδίδονται κατ’ εφαρμογή ειδικών φορολογικών διατάξεων, πρόστιμο ίσο με το δέκα τοις εκατό (10%) της καθαρής αξίας κάθε μη διαβιβασθέντος στοιχείου, που δεν μπορεί να υπερβαίνει τα διακόσια πενήντα ευρώ (250 €) σε ημερήσια βάση,</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διαβιβάσει δεδομένα που αφορούν εγγραφές μισθοδοσίας, αποσβέσεων και λοιπές εγγραφές τακτοποίησης εσόδων και εξόδων για σκοπούς προσδιορισμού του λογιστικού και φορολογικού αποτελέσματος ή δεν διαβιβάσει, ως εκδότης τιμολόγησης ή ως λήπτης αυτοτιμολόγησης, χαρακτηρισμούς δεδομένων εσόδων, με αποτέλεσμα οι χαρακτηρισμοί αυτοί να μην περιληφθούν στην οικεία δήλωση φορολογίας εισοδήματος, πρόστιμο διακοσίων πενήντα ευρώ (250 €) ανά φορολογικό έτος για κάθε παράβαση, εφόσον πρόκειται για υπόχρεο τήρησης απλογραφικού λογιστικού συστήματος, και πρόστιμο πεντακοσίων ευρώ (500 €) ανά φορολογικό έτος για κάθε παράβαση, εφόσον πρόκειται για υπόχρεο τήρησης διπλογραφικού λογιστικού συστήματος,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αν διαβιβάσει ως εκδότης σύνοψη εκδοθέντος παραστατικού, μετά από διαβίβαση παράλειψης ή απόκλισης από τον λήπτη, εφόσον η αρχική διαβιβασθείσα αξία είναι μικρότερη της πραγματικής, πρόστιμο ίσο με το πέντε τοις εκατό (5%) της καθαρής αξίας κάθε μη διαβιβασθέντος στοιχείου,</w:t>
      </w:r>
    </w:p>
    <w:p>
      <w:pPr>
        <w:pStyle w:val="StructureList1"/>
        <w:spacing w:before="120" w:after="0"/>
        <w:rPr>
          <w:lang w:val="el" w:eastAsia="el"/>
        </w:rPr>
      </w:pPr>
      <w:r>
        <w:rPr>
          <w:b/>
          <w:bCs/>
          <w:lang w:val="el" w:eastAsia="el"/>
        </w:rPr>
        <w:t>δ)</w:t>
      </w:r>
      <w:r>
        <w:rPr>
          <w:b/>
          <w:bCs/>
          <w:lang w:val="en" w:eastAsia="en"/>
        </w:rPr>
        <w:tab/>
      </w:r>
      <w:r>
        <w:rPr>
          <w:b/>
          <w:bCs/>
          <w:lang w:val="el" w:eastAsia="el"/>
        </w:rPr>
        <w:t>αν δεν διαβιβάσει ψηφιακά παραστατικά διακίνησης, πρόστιμο εκατό ευρώ (100 €) για κάθε παράβαση μη διαβίβασης, που δεν μπορεί να υπερβαίνει τα πεντακόσια ευρώ (500 €) σε ημερήσια βάση και τις είκοσι χιλιάδες ευρώ (20.000 €) ανά φορολογικό έτος και</w:t>
      </w:r>
    </w:p>
    <w:p>
      <w:pPr>
        <w:pStyle w:val="StructureList1"/>
        <w:spacing w:before="120" w:after="0"/>
        <w:rPr>
          <w:lang w:val="el" w:eastAsia="el"/>
        </w:rPr>
      </w:pPr>
      <w:r>
        <w:rPr>
          <w:b/>
          <w:bCs/>
          <w:lang w:val="el" w:eastAsia="el"/>
        </w:rPr>
        <w:t>ε)</w:t>
      </w:r>
      <w:r>
        <w:rPr>
          <w:b/>
          <w:bCs/>
          <w:lang w:val="en" w:eastAsia="en"/>
        </w:rPr>
        <w:tab/>
      </w:r>
      <w:r>
        <w:rPr>
          <w:b/>
          <w:bCs/>
          <w:lang w:val="el" w:eastAsia="el"/>
        </w:rPr>
        <w:t>αν δεν διαβιβάσει λοιπά παραστατικά είσπραξης, επιστροφής ή παραγγελίας, πρόστιμο εκατό ευρώ (100 €) για κάθε παράβαση μη διαβίβασης.</w:t>
      </w:r>
    </w:p>
    <w:p>
      <w:pPr>
        <w:spacing w:before="240" w:after="240"/>
        <w:rPr>
          <w:lang w:val="el" w:eastAsia="el"/>
        </w:rPr>
      </w:pPr>
      <w:r>
        <w:rPr>
          <w:b/>
          <w:bCs/>
          <w:lang w:val="el" w:eastAsia="el"/>
        </w:rPr>
        <w:t>Δεν επιβάλλεται πρόστιμο αν το παραστατικό εσόδου με το οποίο τα λοιπά παραστατικά είσπραξης συσχετίζονται έχει εκδοθεί προ κάθε φορολογικού ελέγχου.</w:t>
      </w:r>
    </w:p>
    <w:p>
      <w:pPr>
        <w:spacing w:before="240" w:after="240"/>
        <w:rPr>
          <w:lang w:val="el" w:eastAsia="el"/>
        </w:rPr>
      </w:pPr>
      <w:r>
        <w:rPr>
          <w:b/>
          <w:bCs/>
          <w:lang w:val="el" w:eastAsia="el"/>
        </w:rPr>
        <w:t>Σε περίπτωση παραβάσεων εκπρόθεσμης διαβίβασης των περ. α), β) και δ) επιβάλλεται πρόστιμο ίσο με το πενήντα τοις εκατό (50%) του αντίστοιχου προστίμου που προβλέπεται σε περίπτωση μη διαβίβασης.</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2.</w:t>
      </w:r>
      <w:r>
        <w:rPr>
          <w:b/>
          <w:bCs/>
          <w:lang w:val="el" w:eastAsia="el"/>
        </w:rPr>
        <w:t xml:space="preserve"> Αν διαπραχθεί η ίδια παράβαση εντός πέντε (5) ετών από την κοινοποίηση πράξης επιβολής προστίμου της παρ. 1, τα πρόστιμα της παρ. 1 διπλασιάζονται και για κάθε νέα ίδια παράβαση εντός της πενταετίας τετραπλασιάζονται, χωρίς να υπερβαίνουν τα ανώτατα όρια των περ. α), β) και δ) της παρ. 1 ανά φορολογικό έτος. Η Α.Α.Δ.Ε. δύναται να δημοσιοποιεί τα στοιχεία των οντοτήτων που, κατά την έννοια του πρώτου εδαφίου, υποτροπιάζουν ως προς την παράβαση της περ. α) της παρ.1.</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3.</w:t>
      </w:r>
      <w:r>
        <w:rPr>
          <w:b/>
          <w:bCs/>
          <w:lang w:val="el" w:eastAsia="el"/>
        </w:rPr>
        <w:t xml:space="preserve"> Με απόφαση του Υπουργού Εθνικής Οικονομίας και Οικονομικών μετά από εισήγηση του Διοικητή ορίζονται η έναρξη εφαρμογής και οι οντότητες, στις οποίες εφαρμόζονται οι παρ. 1 και 2.</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4.</w:t>
      </w:r>
      <w:r>
        <w:rPr>
          <w:b/>
          <w:bCs/>
          <w:lang w:val="el" w:eastAsia="el"/>
        </w:rPr>
        <w:t xml:space="preserve"> Με απόφαση του Διοικητή καθορίζονται η διαδικασία και οι λεπτομέρειες εφαρμογής των κυρώσεων της παρ. 1, οι όροι και οι προϋποθέσεις για τη δημοσιοποίηση των στοιχείων των υπότροπων οντοτήτων της παρ. 2, ο τρόπος, ο χρόνος και το μέσο δημοσιοποίησης, καθώς και κάθε άλλο ειδικότερο θέμα για την εφαρμογή του παρόντος.</w:t>
      </w:r>
      <w:r>
        <w:rPr>
          <w:rStyle w:val="Hyperlink"/>
          <w:b/>
          <w:bCs/>
          <w:color w:val="000000"/>
          <w:sz w:val="20"/>
          <w:szCs w:val="20"/>
          <w:u w:val="none" w:color="0000EE"/>
          <w:vertAlign w:val="superscript"/>
          <w:lang w:val="el" w:eastAsia="el"/>
        </w:rPr>
        <w:footnoteReference w:id="84"/>
      </w:r>
    </w:p>
    <w:p>
      <w:pPr>
        <w:pStyle w:val="Heading6"/>
        <w:spacing w:before="240" w:after="240"/>
        <w:rPr>
          <w:lang w:val="el" w:eastAsia="el"/>
        </w:rPr>
      </w:pPr>
      <w:r>
        <w:rPr>
          <w:b/>
          <w:bCs/>
          <w:lang w:val="el" w:eastAsia="el"/>
        </w:rPr>
        <w:t>Άρθρο 54ΙΔ</w:t>
      </w:r>
      <w:r>
        <w:rPr>
          <w:b/>
          <w:bCs/>
          <w:lang w:val="el" w:eastAsia="el"/>
        </w:rPr>
        <w:t xml:space="preserve"> </w:t>
      </w:r>
    </w:p>
    <w:p>
      <w:pPr>
        <w:pStyle w:val="Heading6"/>
        <w:spacing w:before="240" w:after="240"/>
        <w:rPr>
          <w:lang w:val="el" w:eastAsia="el"/>
        </w:rPr>
      </w:pPr>
      <w:r>
        <w:rPr>
          <w:b/>
          <w:bCs/>
          <w:lang w:val="el" w:eastAsia="el"/>
        </w:rPr>
        <w:t>Πρόστιμα στους παρόχους υπηρεσιών πληρωμών για παραβίαση των υποχρεώσεων του άρθρου 15Δ</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w:t>
      </w:r>
      <w:r>
        <w:rPr>
          <w:b/>
          <w:bCs/>
          <w:lang w:val="el" w:eastAsia="el"/>
        </w:rPr>
        <w:t xml:space="preserve"> Στους παρόχους υπηρεσιών πληρωμών που παραβιάζουν το άρθρο 15Δ επιβάλλεται πρόστιμο αν:</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τα αρχεία της παρ. 2 του άρθρου 15Δ,</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τα αρχεία της παρ. 2 του άρθρου 15Δ,</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ελλιπή ή ανακριβή αρχεία της παρ. 2 του άρθρου 15Δ,</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για παροχή πληροφοριών ή για συμπλήρωση ή διόρθωση πληροφοριών ή στοιχείων του άρθρου 15Δ, εντός της τεθείσας προθεσμίας,</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κατά τη διάρκεια ελέγχου για τη συμμόρφωση με τους κανόνες υποβολής των στοιχείων,</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συμμορφώνονται με τις υποχρεώσεις παρόχων υπηρεσιών πληρωμών, σχετικά με δικαιούχους και πληρωμές, σύμφωνα με τις παρ. 2, 3 και 4 του άρθρου 15Δ.</w:t>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της παρ.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για κάθε παράβαση της περ. α), ανά δικαιούχο,</w:t>
      </w:r>
    </w:p>
    <w:p>
      <w:pPr>
        <w:pStyle w:val="StructureList1"/>
        <w:spacing w:before="120" w:after="0"/>
        <w:rPr>
          <w:lang w:val="el" w:eastAsia="el"/>
        </w:rPr>
      </w:pPr>
      <w:r>
        <w:rPr>
          <w:b/>
          <w:bCs/>
          <w:lang w:val="el" w:eastAsia="el"/>
        </w:rPr>
        <w:t>β)</w:t>
      </w:r>
      <w:r>
        <w:rPr>
          <w:b/>
          <w:bCs/>
          <w:lang w:val="en" w:eastAsia="en"/>
        </w:rPr>
        <w:tab/>
      </w:r>
      <w:r>
        <w:rPr>
          <w:b/>
          <w:bCs/>
          <w:lang w:val="el" w:eastAsia="el"/>
        </w:rPr>
        <w:t>τριακόσια (300) ευρώ, για κάθε παράβαση των περ. β) και γ), ανά δικαιούχο,</w:t>
      </w:r>
    </w:p>
    <w:p>
      <w:pPr>
        <w:pStyle w:val="StructureList1"/>
        <w:spacing w:before="120" w:after="0"/>
        <w:rPr>
          <w:lang w:val="el" w:eastAsia="el"/>
        </w:rPr>
      </w:pPr>
      <w:r>
        <w:rPr>
          <w:b/>
          <w:bCs/>
          <w:lang w:val="el" w:eastAsia="el"/>
        </w:rPr>
        <w:t>γ)</w:t>
      </w:r>
      <w:r>
        <w:rPr>
          <w:b/>
          <w:bCs/>
          <w:lang w:val="en" w:eastAsia="en"/>
        </w:rPr>
        <w:tab/>
      </w:r>
      <w:r>
        <w:rPr>
          <w:b/>
          <w:bCs/>
          <w:lang w:val="el" w:eastAsia="el"/>
        </w:rPr>
        <w:t>χίλια (1.000) ευρώ, για κάθε παράβαση της περ. δ), ανά δικαιούχο,</w:t>
      </w:r>
    </w:p>
    <w:p>
      <w:pPr>
        <w:pStyle w:val="StructureList1"/>
        <w:spacing w:before="120" w:after="0"/>
        <w:rPr>
          <w:lang w:val="el" w:eastAsia="el"/>
        </w:rPr>
      </w:pPr>
      <w:r>
        <w:rPr>
          <w:b/>
          <w:bCs/>
          <w:lang w:val="el" w:eastAsia="el"/>
        </w:rPr>
        <w:t>δ)</w:t>
      </w:r>
      <w:r>
        <w:rPr>
          <w:b/>
          <w:bCs/>
          <w:lang w:val="en" w:eastAsia="en"/>
        </w:rPr>
        <w:tab/>
      </w:r>
      <w:r>
        <w:rPr>
          <w:b/>
          <w:bCs/>
          <w:lang w:val="el" w:eastAsia="el"/>
        </w:rPr>
        <w:t>δύο χιλιάδες πεντακόσια (2.500) ευρώ, για κάθε παράβαση της περ. ε),</w:t>
      </w:r>
    </w:p>
    <w:p>
      <w:pPr>
        <w:pStyle w:val="StructureList1"/>
        <w:spacing w:before="120" w:after="0"/>
        <w:rPr>
          <w:lang w:val="el" w:eastAsia="el"/>
        </w:rPr>
      </w:pPr>
      <w:r>
        <w:rPr>
          <w:b/>
          <w:bCs/>
          <w:lang w:val="el" w:eastAsia="el"/>
        </w:rPr>
        <w:t>ε)</w:t>
      </w:r>
      <w:r>
        <w:rPr>
          <w:b/>
          <w:bCs/>
          <w:lang w:val="en" w:eastAsia="en"/>
        </w:rPr>
        <w:tab/>
      </w:r>
      <w:r>
        <w:rPr>
          <w:b/>
          <w:bCs/>
          <w:lang w:val="el" w:eastAsia="el"/>
        </w:rPr>
        <w:t>πέντε χιλιάδες (5.000) ευρώ, για κάθε παράβαση της περ. στ).</w:t>
      </w:r>
    </w:p>
    <w:p>
      <w:pPr>
        <w:spacing w:before="240" w:after="240"/>
        <w:rPr>
          <w:lang w:val="el" w:eastAsia="el"/>
        </w:rPr>
      </w:pPr>
      <w:r>
        <w:rPr>
          <w:b/>
          <w:bCs/>
          <w:lang w:val="el" w:eastAsia="el"/>
        </w:rPr>
        <w:t>Το συνολικό ύψος των πράξεων επιβολής προστίμου ανά έλεγχο συμμόρφωσης για παραβίαση των υποχρεώσεων του άρθρου 15Δ δεν μπορεί να υπερβαίνει το ποσό των πεντακοσίων χιλιάδων (500.000) ευρώ.</w:t>
      </w:r>
    </w:p>
    <w:p>
      <w:pPr>
        <w:spacing w:before="240" w:after="240"/>
        <w:rPr>
          <w:lang w:val="el" w:eastAsia="el"/>
        </w:rPr>
      </w:pPr>
      <w:r>
        <w:rPr>
          <w:b/>
          <w:bCs/>
          <w:lang w:val="el" w:eastAsia="el"/>
        </w:rPr>
        <w:t>Για τις παραβάσεις της περ. α) της παρ. 1 το συνολικό ύψος των πράξεων επιβολής προστίμου, ανά έτος αναφοράς, δεν μπορεί να υπερβαίνει το ποσό των δέκα χιλιάδων (10.000) ευρώ.</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3.</w:t>
      </w:r>
      <w:r>
        <w:rPr>
          <w:b/>
          <w:bCs/>
          <w:lang w:val="el" w:eastAsia="el"/>
        </w:rPr>
        <w:t xml:space="preserve"> Αν οι πάροχοι υπηρεσιών πληρωμών διαπράξουν την ίδια παράβαση, μέσα σε μια πενταετία από τη διαπίστωση της αρχικής παράβασης, τα πρόστιμα της παρ. 2 επιβάλλονται στο διπλάσιο. Σε περίπτωση νέας διάπραξης της ίδιας παράβασης για τρίτη ή περισσότερες φορές, επιβάλλεται το τετραπλάσιο του αρχικού προστίμου, ανεξαρτήτως του χρόνου τέλεσής της, με την επιφύλαξη του δευτέρου και τρίτου εδαφίου της παρ. 2.</w:t>
      </w:r>
      <w:r>
        <w:rPr>
          <w:rStyle w:val="Hyperlink"/>
          <w:b/>
          <w:bCs/>
          <w:color w:val="000000"/>
          <w:sz w:val="20"/>
          <w:szCs w:val="20"/>
          <w:u w:val="none" w:color="0000EE"/>
          <w:vertAlign w:val="superscript"/>
          <w:lang w:val="el" w:eastAsia="el"/>
        </w:rPr>
        <w:footnoteReference w:id="87"/>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Αρμοδιότητες Φορολογικής Διοίκησης κατά την ποινική διαδικασία</w:t>
      </w:r>
    </w:p>
    <w:p>
      <w:pPr>
        <w:pStyle w:val="MainText"/>
        <w:spacing w:before="120" w:after="0"/>
        <w:rPr>
          <w:lang w:val="el" w:eastAsia="el"/>
        </w:rPr>
      </w:pPr>
      <w:r>
        <w:rPr>
          <w:b/>
          <w:bCs/>
          <w:lang w:val="el" w:eastAsia="el"/>
        </w:rPr>
        <w:t>1.</w:t>
      </w:r>
      <w:r>
        <w:rPr>
          <w:b/>
          <w:bCs/>
          <w:lang w:val="el" w:eastAsia="el"/>
        </w:rPr>
        <w:t xml:space="preserve"> Έχει καταργηθεί με την παρ. 4 του άρθρου 3 του Ν. 4337/2015 (Α΄ 129).</w:t>
      </w:r>
    </w:p>
    <w:p>
      <w:pPr>
        <w:pStyle w:val="MainText"/>
        <w:spacing w:before="120" w:after="0"/>
        <w:rPr>
          <w:lang w:val="el" w:eastAsia="el"/>
        </w:rPr>
      </w:pPr>
      <w:r>
        <w:rPr>
          <w:b/>
          <w:bCs/>
          <w:lang w:val="el" w:eastAsia="el"/>
        </w:rPr>
        <w:t>2.</w:t>
      </w:r>
      <w:r>
        <w:rPr>
          <w:b/>
          <w:bCs/>
          <w:lang w:val="el" w:eastAsia="el"/>
        </w:rPr>
        <w:t xml:space="preserve"> Έχει καταργηθεί με την παρ. 4 του άρθρου 3 του Ν. 4337/2015.</w:t>
      </w:r>
    </w:p>
    <w:p>
      <w:pPr>
        <w:pStyle w:val="MainText"/>
        <w:spacing w:before="120" w:after="0"/>
        <w:rPr>
          <w:lang w:val="el" w:eastAsia="el"/>
        </w:rPr>
      </w:pPr>
      <w:r>
        <w:rPr>
          <w:b/>
          <w:bCs/>
          <w:lang w:val="el" w:eastAsia="el"/>
        </w:rPr>
        <w:t>3.</w:t>
      </w:r>
      <w:r>
        <w:rPr>
          <w:b/>
          <w:bCs/>
          <w:lang w:val="el" w:eastAsia="el"/>
        </w:rPr>
        <w:t xml:space="preserve"> [Έχει καταργηθεί με το άρθρο 92 του Ν. 4745/2020 (Α΄ 214)]</w:t>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Κώδικα και άλλων νόμων που εμπίπτουν στο πεδίο εφαρμογής αυτού χωρίς να θίγεται η εφαρμογή του άρθρου 33 του Κώδικα Ποινικής Δικονομίας (Κ.Π.Δ.)..</w:t>
      </w:r>
    </w:p>
    <w:p>
      <w:pPr>
        <w:pStyle w:val="Heading6"/>
        <w:spacing w:before="240" w:after="240"/>
        <w:rPr>
          <w:lang w:val="el" w:eastAsia="el"/>
        </w:rPr>
      </w:pPr>
      <w:r>
        <w:rPr>
          <w:b/>
          <w:bCs/>
          <w:lang w:val="el" w:eastAsia="el"/>
        </w:rPr>
        <w:t>Άρθρο 55Α</w:t>
      </w:r>
      <w:r>
        <w:rPr>
          <w:b/>
          <w:bCs/>
          <w:lang w:val="el" w:eastAsia="el"/>
        </w:rPr>
        <w:t xml:space="preserve"> </w:t>
      </w:r>
    </w:p>
    <w:p>
      <w:pPr>
        <w:pStyle w:val="Heading6"/>
        <w:spacing w:before="240" w:after="240"/>
        <w:rPr>
          <w:lang w:val="el" w:eastAsia="el"/>
        </w:rPr>
      </w:pPr>
      <w:r>
        <w:rPr>
          <w:b/>
          <w:bCs/>
          <w:lang w:val="el" w:eastAsia="el"/>
        </w:rPr>
        <w:t>Παραπομπή εγκλημάτων φοροδιαφυγής σε ποινική δίκη</w:t>
      </w:r>
    </w:p>
    <w:p>
      <w:pPr>
        <w:pStyle w:val="MainText"/>
        <w:spacing w:before="120" w:after="0"/>
        <w:rPr>
          <w:lang w:val="el" w:eastAsia="el"/>
        </w:rPr>
      </w:pPr>
      <w:r>
        <w:rPr>
          <w:b/>
          <w:bCs/>
          <w:lang w:val="el" w:eastAsia="el"/>
        </w:rPr>
        <w:t>1.</w:t>
      </w:r>
      <w:r>
        <w:rPr>
          <w:b/>
          <w:bCs/>
          <w:lang w:val="el" w:eastAsia="el"/>
        </w:rPr>
        <w:t xml:space="preserve"> 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 66, υποβάλλεται μηνυτήρια αναφορά από τον Διοικητή, σύμφωνα με τα οριζόμενα στην παρ. 1 του άρθρου 68. Η ποινική δίωξη ασκείται αυτεπαγγέλτως.</w:t>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άρθρου 66 αρχίζει από το πέρας του χρονικού διαστήματος μέσα στο οποίο η Φορολογική Διοίκηση μπορεί, σύμφωνα με το άρθρο 36, να προβεί σε έκδοση πράξης διοικητικού, εκτιμώμενου ή διορθωτικού προσδιορισμού φόρου, εκτός κι αν έχει ήδη εκδοθεί τέτοια πράξη, οπότε η παραγραφή των ως άνω εγκλημάτων αρχίζει από την έκδοση της πράξης αυτής.</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Πρόστιμα εκπρόθεσμης υποβολής ή μη υποβολής ή ανακριβούς/ατελούς Συνοπτικού Πίνακα Πληροφοριών ή Φακέλου Τεκμηρίωσης Ενδοομιλικών Συναλλαγών</w:t>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 3 του άρθρου 21 επιβάλλεται πρόστιμο υπολογιζόμενο σε ποσοστό ένα χιλιοστό (1/1000) των συναλλαγών του υπόχρεου φορολογούμενου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δέκα τοις εκατό (10%) των συνολικών συναλλαγών για τις οποίες υπήρχε υποχρέωση τεκμηρίωσης.</w:t>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 1 του άρθρου 21 τεθεί στη διάθεση της Φορολογικής Διοίκησης από την τριακοστή πρώτη (31η) ημέρα από την κοινοποίηση σχετικής πρόσκλησης έως την εξηκοστή (60η) ημέρα, επιβάλλεται πρόστιμο πέντε χιλιάδων (5.000) ευρώ, αν διατεθεί από την εξηκοστή πρώτη (61η)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p>
    <w:p>
      <w:pPr>
        <w:pStyle w:val="MainText"/>
        <w:spacing w:before="120" w:after="0"/>
        <w:rPr>
          <w:lang w:val="el" w:eastAsia="el"/>
        </w:rPr>
      </w:pPr>
      <w:r>
        <w:rPr>
          <w:b/>
          <w:bCs/>
          <w:lang w:val="el" w:eastAsia="el"/>
        </w:rPr>
        <w:t>4.</w:t>
      </w:r>
      <w:r>
        <w:rPr>
          <w:b/>
          <w:bCs/>
          <w:lang w:val="el" w:eastAsia="el"/>
        </w:rPr>
        <w:t xml:space="preserve"> Η παρ. 3 του άρθρου 54 εφαρμόζεται και για τις παραβάσεις του παρόντος άρθρου.</w:t>
      </w:r>
    </w:p>
    <w:p>
      <w:pPr>
        <w:pStyle w:val="Heading6"/>
        <w:spacing w:before="240" w:after="240"/>
        <w:rPr>
          <w:lang w:val="el" w:eastAsia="el"/>
        </w:rPr>
      </w:pPr>
      <w:r>
        <w:rPr>
          <w:b/>
          <w:bCs/>
          <w:lang w:val="el" w:eastAsia="el"/>
        </w:rPr>
        <w:t>Άρθρο 56Α</w:t>
      </w:r>
      <w:r>
        <w:rPr>
          <w:b/>
          <w:bCs/>
          <w:lang w:val="el" w:eastAsia="el"/>
        </w:rPr>
        <w:t xml:space="preserve"> </w:t>
      </w:r>
    </w:p>
    <w:p>
      <w:pPr>
        <w:pStyle w:val="Heading6"/>
        <w:spacing w:before="240" w:after="240"/>
        <w:rPr>
          <w:lang w:val="el" w:eastAsia="el"/>
        </w:rPr>
      </w:pPr>
      <w:r>
        <w:rPr>
          <w:b/>
          <w:bCs/>
          <w:lang w:val="el" w:eastAsia="el"/>
        </w:rPr>
        <w:t>Πρόστιμα εκπρόθεσμης υποβολής ή μη υποβολής ή ανακριβούς/ατελούς υποβολής έκθεσης ανά χώρα και δηλωτέας διασυνοριακής ρύθμισης</w:t>
      </w:r>
    </w:p>
    <w:p>
      <w:pPr>
        <w:spacing w:before="240" w:after="240"/>
        <w:rPr>
          <w:lang w:val="el" w:eastAsia="el"/>
        </w:rPr>
      </w:pPr>
      <w:r>
        <w:rPr>
          <w:b/>
          <w:bCs/>
          <w:lang w:val="el" w:eastAsia="el"/>
        </w:rPr>
        <w:t>Στις περιπτώσεις εκπρόθεσμης υποβολής ή μη υποβολής ή ανακριβούς/ατελούς υποβολής Έκθεσης ανά Χώρα και δηλωτέας διασυνοριακής ρύθμισης, επιβάλλονται, αντί των προστίμων του άρθρου 56,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Έκθεσης ανά χώρα, επιβάλλεται πρόστιμο είκοσι χιλιάδων (20.000) ευρώ και σε περίπτωση εκπρόθεσμης υποβολής ή υποβολής ανακριβούς Έκθεσης ανά χώρα, επιβάλλεται πρόστιμο δέκα χιλιάδων (10.000) ευρώ στους υπόχρεους της παρ. 1 του άρθρου 9ΑΑ του Ν. 4170/2013 (Α΄ 163).</w:t>
      </w:r>
    </w:p>
    <w:p>
      <w:pPr>
        <w:pStyle w:val="MainText"/>
        <w:spacing w:before="120" w:after="0"/>
        <w:rPr>
          <w:lang w:val="el" w:eastAsia="el"/>
        </w:rPr>
      </w:pPr>
      <w:r>
        <w:rPr>
          <w:b/>
          <w:bCs/>
          <w:lang w:val="el" w:eastAsia="el"/>
        </w:rPr>
        <w:t>2.</w:t>
      </w:r>
      <w:r>
        <w:rPr>
          <w:b/>
          <w:bCs/>
          <w:lang w:val="el" w:eastAsia="el"/>
        </w:rPr>
        <w:t xml:space="preserve"> Σε περίπτωση μη υποβολής πληροφοριών σχετικά με δηλωτέα διασυνοριακή ρύθμιση, επιβάλλεται στους υπόχρεους του άρθρου 9ΑΒ του Ν. 4170/2013 πρόστιμο πέντε χιλιάδων (5.000) ευρώ, όταν ο υπόχρεος τηρεί απλογραφικό λογιστικό σύστημα, και δέκα χιλιάδων (10.000) ευρώ, όταν ο υπόχρεος τηρεί διπλογραφικό λογιστικό σύστημα, για κάθε δηλωτέα διασυνοριακή ρύθμιση.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MainText"/>
        <w:spacing w:before="120" w:after="0"/>
        <w:rPr>
          <w:lang w:val="el" w:eastAsia="el"/>
        </w:rPr>
      </w:pPr>
      <w:r>
        <w:rPr>
          <w:b/>
          <w:bCs/>
          <w:lang w:val="el" w:eastAsia="el"/>
        </w:rPr>
        <w:t>3.</w:t>
      </w:r>
      <w:r>
        <w:rPr>
          <w:b/>
          <w:bCs/>
          <w:lang w:val="el" w:eastAsia="el"/>
        </w:rPr>
        <w:t xml:space="preserve"> Σε περίπτωση υποβολής ανακριβών ή ελλιπών πληροφοριών σχετικά με δηλωτέα διασυνοριακή ρύθμιση, επιβάλλεται στους υπόχρεους του άρθρου 9ΑΒ του Ν. 4170/2013 πρόστιμο δύο χιλιάδων πεντακοσίων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MainText"/>
        <w:spacing w:before="120" w:after="0"/>
        <w:rPr>
          <w:lang w:val="el" w:eastAsia="el"/>
        </w:rPr>
      </w:pPr>
      <w:r>
        <w:rPr>
          <w:b/>
          <w:bCs/>
          <w:lang w:val="el" w:eastAsia="el"/>
        </w:rPr>
        <w:t>4.</w:t>
      </w:r>
      <w:r>
        <w:rPr>
          <w:b/>
          <w:bCs/>
          <w:lang w:val="el" w:eastAsia="el"/>
        </w:rPr>
        <w:t xml:space="preserve"> Σε περίπτωση εκπρόθεσμης υποβολής πληροφοριών σχετικά με δηλωτέα διασυνοριακή ρύθμιση, επιβάλλεται στους υπόχρεους του άρθρου 9ΑΒ του ν. 4170/2013 πρόστιμο διακοσίων πενήντα (250) ευρώ, όταν ο υπόχρεος τηρεί απλογραφικό λογιστικό σύστημα, και πεντακοσίων (500) ευρώ, όταν ο υπόχρεος τηρεί διπλογραφικό λογιστικό σύστημα ανά μήνα καθυστέρησης και μέχρι τρεις μήνες, για κάθε δηλωτέα διασυνοριακή ρύθμιση. Σε περίπτωση που η υποβολή γίνεται μετά από την παρέλευση τριών μηνών από τη λήξη της προθεσμίας εμπρόθεσμης δήλωσης, επιβάλλεται πρόστιμο δύο χιλιάδων πεντακοσίων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δεύτερου εδαφίου δεν μπορεί να υπερβαίνει το διπλάσιο του προβλεπόμενου προστίμου των δύο χιλιάδων πεντακοσίων (2.500) ευρώ ή πέντε χιλιάδων (5.000) ευρώ, αντίστοιχα, ανά ημερολογιακό έτος, για κάθε δηλωτέα διασυνοριακή ρύθμιση. Σε περίπτωση που το πρόστιμο εκπρόθεσμης υποβολής επιβάλλεται μετά από έλεγχο, το συνολικό ύψος των προστίμων δεν μπορεί να υπερβαίνει το δεκαπλάσιο του προβλεπόμενου προστίμου των δύο χιλιάδων πεντακοσίων (2.500) ευρώ ή πέντε χιλιάδων (5.000) ευρώ, αντίστοιχα, ανά φορολογικό έλεγχο, για κάθε δηλωτέα διασυνοριακή ρύθμιση.</w:t>
      </w:r>
    </w:p>
    <w:p>
      <w:pPr>
        <w:pStyle w:val="MainText"/>
        <w:spacing w:before="120" w:after="0"/>
        <w:rPr>
          <w:lang w:val="el" w:eastAsia="el"/>
        </w:rPr>
      </w:pPr>
      <w:r>
        <w:rPr>
          <w:b/>
          <w:bCs/>
          <w:lang w:val="el" w:eastAsia="el"/>
        </w:rPr>
        <w:t>5.</w:t>
      </w:r>
      <w:r>
        <w:rPr>
          <w:b/>
          <w:bCs/>
          <w:lang w:val="el" w:eastAsia="el"/>
        </w:rPr>
        <w:t xml:space="preserve"> Σε περίπτωση που ενδιάμεσος, ο οποίος απαλλάσσεται από την υποχρέωση υποβολής πληροφοριών σχετικά με δηλωτέα διασυνοριακή ρύθμιση, δεν προβαίνει στη γνωστοποίηση, σύμφωνα με την παρ. 4 του άρθρου 9ΑΒ, επιβάλλεται πρόστιμο πέντε χιλιάδων (5.000) ευρώ, αν ο ενδιάμεσος τηρεί απλογραφικό λογιστικό σύστημα, και δέκα χιλιάδων (10.000) ευρώ, αν ο ενδιάμεσος τηρεί διπλογραφικό λογιστικό σύστημα.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b/>
          <w:bCs/>
          <w:lang w:val="el" w:eastAsia="el"/>
        </w:rPr>
        <w:t>[Έχει καταργηθεί με το άρθρο 19 του Ν. 4321/2015 (Α΄ 32)].</w:t>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τον διορθωτικό προσδιορισμό φόρου που πραγματοποιήθηκε από τη Φορολογική Διοίκηση, ο φορολογούμενος υπόκειται σε πρόστιμο επί της διαφοράς που προκύπτει προς καταβολή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τοις εκατό (5%) έως είκοσι τοις εκατό (20%)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και ανέρχεται σε ποσοστό έως πενήντα τοις εκατό (50%) του φόρου που προκύπτει με βάση τη φορολογική δήλωση,</w:t>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ποσοστό πενήντα τοις εκατό (50%) επί του ποσού του φόρου που αναλογεί στη μη υποβληθείσα δήλωση.</w:t>
      </w:r>
    </w:p>
    <w:p>
      <w:pPr>
        <w:pStyle w:val="Heading6"/>
        <w:spacing w:before="240" w:after="240"/>
        <w:rPr>
          <w:lang w:val="el" w:eastAsia="el"/>
        </w:rPr>
      </w:pPr>
      <w:r>
        <w:rPr>
          <w:b/>
          <w:bCs/>
          <w:lang w:val="el" w:eastAsia="el"/>
        </w:rPr>
        <w:t xml:space="preserve">Άρθρο 58Α </w:t>
      </w:r>
    </w:p>
    <w:p>
      <w:pPr>
        <w:pStyle w:val="Heading6"/>
        <w:spacing w:before="240" w:after="240"/>
        <w:rPr>
          <w:lang w:val="el" w:eastAsia="el"/>
        </w:rPr>
      </w:pPr>
      <w:r>
        <w:rPr>
          <w:b/>
          <w:bCs/>
          <w:lang w:val="el" w:eastAsia="el"/>
        </w:rPr>
        <w:t>Πρόστιμα για παραβάσεις σχετικά με τον Φ.Π.Α.</w:t>
      </w:r>
    </w:p>
    <w:p>
      <w:pPr>
        <w:spacing w:before="240" w:after="240"/>
        <w:rPr>
          <w:lang w:val="el" w:eastAsia="el"/>
        </w:rPr>
      </w:pPr>
      <w:r>
        <w:rPr>
          <w:b/>
          <w:bCs/>
          <w:lang w:val="el" w:eastAsia="el"/>
        </w:rPr>
        <w:t>Για παραβάσεις σχετικές με τον Φ.Π.Α.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έκδοσης παραστατικού πωλήσεων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 μη υποβληθείσα δήλωση ή επί της διαφοράς, αντίστοιχα.</w:t>
      </w:r>
    </w:p>
    <w:p>
      <w:pPr>
        <w:pStyle w:val="MainText"/>
        <w:spacing w:before="120" w:after="0"/>
        <w:rPr>
          <w:lang w:val="el" w:eastAsia="el"/>
        </w:rPr>
      </w:pPr>
      <w:r>
        <w:rPr>
          <w:b/>
          <w:bCs/>
          <w:lang w:val="el" w:eastAsia="el"/>
        </w:rPr>
        <w:t>2Α.</w:t>
      </w:r>
      <w:r>
        <w:rPr>
          <w:b/>
          <w:bCs/>
          <w:lang w:val="el" w:eastAsia="el"/>
        </w:rPr>
        <w:t xml:space="preserve"> Όταν διαπιστώνεται η υποβολή ανακριβών δηλώσεων του άρθρου 47α ή της αντίστοιχης δήλωσης Φ.Π.Α. σε άλλο κράτος μέλος στο πλαίσιο ειδικών καθεστώτων αντίστοιχων των άρθρων 47β, 47γ και 47δ του Κώδικα Φ.Π.Α. (ν. 2859/2000, Α' 248), εφόσον η Ελλάδα είναι κράτος μέλος κατανάλωσης, ή η μη υποβολή τέτοιων δηλώσεων, με συνέπεια τη μη απόδοση ή τη μειωμένη απόδοση Φ.Π.Α., επιβάλλεται πρόστιμο ίσο με το πενήντα τοις εκατό (50%), επί του ποσού του φόρου που θα προέκυπτε από τη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παραστατικά πωλήσεων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 1, 3 και 4 για τις οποίες συντρέχει και περίπτωση παράβασης της παρ. 2 περί υποβολής ανακριβούς ή μη υποβολής δήλωσης, τα πρόστιμα αυτά αφαιρούνται από το πρόστιμο της παρ. 2. Ειδικά στην περίπτωση επιβολής προστίμων για παραβάσεις της παρ. 1 για τις οποίες συντρέχει και περίπτωση παράβασης της παρ. 2, αφαιρείται το αναλογικό πρόστιμο του πενήντα τοις εκατό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1"/>
        <w:spacing w:before="240" w:after="240"/>
        <w:rPr>
          <w:lang w:val="el" w:eastAsia="el"/>
        </w:rPr>
      </w:pPr>
      <w:r>
        <w:rPr>
          <w:b/>
          <w:bCs/>
          <w:lang w:val="el" w:eastAsia="el"/>
        </w:rPr>
        <w:t>ΜΕΡΟΣ Ι</w:t>
      </w:r>
      <w:r>
        <w:rPr>
          <w:b/>
          <w:bCs/>
          <w:lang w:val="el" w:eastAsia="el"/>
        </w:rPr>
        <w:t xml:space="preserve"> </w:t>
      </w:r>
    </w:p>
    <w:p>
      <w:pPr>
        <w:pStyle w:val="Heading1"/>
        <w:spacing w:before="240" w:after="240"/>
        <w:rPr>
          <w:lang w:val="el" w:eastAsia="el"/>
        </w:rPr>
      </w:pPr>
      <w:r>
        <w:rPr>
          <w:b/>
          <w:bCs/>
          <w:lang w:val="el" w:eastAsia="el"/>
        </w:rPr>
        <w:t>Α΄ ΑΜΦΙΣΒΗΤΗΣΗ ΠΡΑΞΗΣ ΠΡΟΣΔΙΟΡΙΣΜΟΥ ΦΟΡΟΥ</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Διοικητή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Α.Φ.Μ.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φορολογούμενου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προστίμων</w:t>
      </w:r>
    </w:p>
    <w:p>
      <w:pPr>
        <w:pStyle w:val="MainText"/>
        <w:spacing w:before="120" w:after="0"/>
        <w:rPr>
          <w:lang w:val="el" w:eastAsia="el"/>
        </w:rPr>
      </w:pPr>
      <w:r>
        <w:rPr>
          <w:b/>
          <w:bCs/>
          <w:lang w:val="el" w:eastAsia="el"/>
        </w:rPr>
        <w:t>1.</w:t>
      </w:r>
      <w:r>
        <w:rPr>
          <w:b/>
          <w:bCs/>
          <w:lang w:val="el" w:eastAsia="el"/>
        </w:rPr>
        <w:t xml:space="preserve"> Ο Διοικητής είναι αρμόδιος για την έκδοση πράξεων επιβολής προστίμων. Οι διατάξεις του Κώδικα, και ιδίως αυτές που αφορούν τον φορολογικό έλεγχο, τον προσδιορισμό φόρου, την παραγραφή και την είσπραξη, εφαρμόζονται αναλόγως και για τις πράξεις επιβολής προστίμων.</w:t>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Διοικητή να υποβάλει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ή προληπτικό προσδιορισμό του φόρου.</w:t>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από την κοινοποίηση της πράξης επιβολής, με εξαίρεση τα άρθρα 57 και 59. Για τις διαδικαστικές παραβάσεις του άρθρου 54 και τις λοιπές παραβάσεις του Κώδικα, η απόσβεση του δικαιώματος του Δημοσίου για έκδοση πράξεως επιβολής προστίμου υπολογίζεται από το τέλος του έτους διαπίστωσης της παράβασης. Η απόσβεση του δικαιώματος του Δημοσίου για την έκδοση πράξης επιβολής προστίμου της παρ. 1 Α του άρθρου 54 υπολογίζεται από το τέλος του έτους εντός του οποίου λήγει η νόμιμη προθεσμία καταβολής του φόρου και συμπληρώνεται μετά την πάροδο πέντε (5) ετών από την ημερομηνία αυτή. Η κοινοποίηση της πράξης διενεργείται σύμφωνα με την παρ. 3Α του άρθρου 5.</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 Το πρόστιμο για την παράβαση της περ. η της παρ. 1 του άρθρου 54 δεν επιβάλλεται όπου επιβάλλεται το πρόστιμο του άρθρου 54Ε. </w:t>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ΧΙ ΔΙΑΔΙΚΑΣΙΕΣ ΠΡΟΣΦΥΓΗΣ - ΔΙΑΔΙΚΑΣΙΑ ΑΜΟΙΒΑΙΟΥ ΔΙΑΚΑΝΟΝΙΣΜΟΥ</w:t>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 Διεύθυνση Επίλυσης Διαφορών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μέσα σε τριάντα (30) ημέρες από την ημερομηνία κοινοποίησης της πράξης σε αυτόν ή από τη συντέλεση της παράλειψης. Η προθεσμία του τρίτου εδαφίου αναστέλλεται κατά το χρονικό διάστημα από 1η έως 31η Αυγούστου. Η προθεσμία του τρίτου εδαφίου ορίζεται σε εξήντα (60) ημέρες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 δ΄ της παρ. 2 του άρθρου 6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της, μέσα σε επτά (7) ημέρες από την υποβολή, στη Διεύθυνση Επίλυσης Διαφορών της Φορολογικής Διοίκησης, προκειμένου η τελευταία να αποφανθεί.</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πρώτο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w:t>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 3. Η Διεύθυνση Επίλυσης Διαφορών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μέσα σε τριάντα (30) ημέρες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p>
    <w:p>
      <w:pPr>
        <w:pStyle w:val="MainText"/>
        <w:spacing w:before="120" w:after="0"/>
        <w:rPr>
          <w:lang w:val="el" w:eastAsia="el"/>
        </w:rPr>
      </w:pPr>
      <w:r>
        <w:rPr>
          <w:b/>
          <w:bCs/>
          <w:lang w:val="el" w:eastAsia="el"/>
        </w:rPr>
        <w:t>5.</w:t>
      </w:r>
      <w:r>
        <w:rPr>
          <w:b/>
          <w:bCs/>
          <w:lang w:val="el" w:eastAsia="el"/>
        </w:rPr>
        <w:t xml:space="preserve"> Μέσα σε εκατόν είκοσι (120) ημέρες από την υποβολή της ενδικοφανούς προσφυγής στη Φορολογική Διοίκηση, η Διεύθυνση Επίλυσης Διαφορών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δεύτερου εδαφίου αναστέλλεται κατά το χρονικό διάστημα από 1η έως 31η Αυγούστου. Σε περίπτωση που για το ζήτημα που έχει τεθεί με την ενδικοφανή προσφυγή, η εξέταση της οποίας εκκρεμεί ενώπιον της Διεύθυνσης Επίλυσης Διαφορών, έχει δημοσιευθεί πράξη του Συμβουλίου της Επικρατείας σύμφωνα με τις παρ. 1 και 2 του άρθρου 1 του Ν. 3900/2010 (Α΄ 213), ο υπόχρεος δύναται να υποβάλει αίτηση ενώπιον του Προϊσταμένου της Διεύθυνσης Επίλυσης Διαφορών, για αναστολή της προθεσμίας των εκατόν είκοσι (120) ημερών, για όσο διάστημα εκκρεμεί η κρίση του Συμβουλίου της Επικρατείας. Ο Προϊστάμενος της Διεύθυνσης Επίλυσης Διαφορών,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 άρθρου 1 του Ν. 3900/2010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 Διεύθυνση Επίλυσης Διαφορών συνεχίζει η προθεσμία των εκατόν είκοσι (120) ημερών για έκδοση απόφασης επί της ενδικοφανούς προσφυγής. Σε περίπτωση που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Διεύθυνση Επίλυσης Διαφορών το κρίνει απαραίτητο, δύναται να καλέσει τον υπόχρεο σε ακρόαση. Σε περίπτωση που προσκομισθούν νέα στοιχεία στη Διεύθυνση Επίλυσης Διαφορών ή γίνει επίκληση νέων πραγματικών περιστατικών, ο υπόχρεος πρέπει να καλείται σε ακρόαση. Με απόφαση του Προϊσταμένου της Διεύθυνσης Επίλυσης Διαφορών,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 Διεύθυνση Επίλυσης Διαφορών και ο υπόχρεος έχει λάβει γνώση αυτής της απόρριψης κατά την εκπνοή της προθεσμίας αυτής. Ο Προϊστάμενος της Διεύθυνσης Επίλυσης Διαφορών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Διεύθυνση Επίλυσης Διαφορών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της φορολογικής αρχής.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του. Η φορολογική αρχή, της οποίας η πράξη ακυρώνεται για τυπικές πλημμέλειες, εκδίδει νέα πράξη, σύμφωνα με τα οριζόμενα στην απόφαση της Διεύθυνσης Επίλυσης Διαφορών.</w:t>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Διεύθυνσης Επίλυσης Διαφορών.</w:t>
      </w:r>
    </w:p>
    <w:p>
      <w:pPr>
        <w:pStyle w:val="MainText"/>
        <w:spacing w:before="120" w:after="0"/>
        <w:rPr>
          <w:lang w:val="el" w:eastAsia="el"/>
        </w:rPr>
      </w:pPr>
      <w:r>
        <w:rPr>
          <w:b/>
          <w:bCs/>
          <w:lang w:val="el" w:eastAsia="el"/>
        </w:rPr>
        <w:t>8.</w:t>
      </w:r>
      <w:r>
        <w:rPr>
          <w:b/>
          <w:bCs/>
          <w:lang w:val="el" w:eastAsia="el"/>
        </w:rPr>
        <w:t xml:space="preserve"> Κατά της απόφασης της Διεύθυνσης Επίλυσης Διαφορών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τον Κώδικα Διοικητικής Δικονομίας. Για την αναστολή, λόγω άσκησης προσφυγής, ισχύει ανάλογα η παρ. 3. Προσφυγή στα διοικητικά δικαστήρια απευθείας κατά οποιασδήποτε πράξης που εξέδωσε η Φορολογική Διοίκηση είναι απαράδεκτη.</w:t>
      </w:r>
    </w:p>
    <w:p>
      <w:pPr>
        <w:pStyle w:val="MainText"/>
        <w:spacing w:before="120" w:after="0"/>
        <w:rPr>
          <w:lang w:val="el" w:eastAsia="el"/>
        </w:rPr>
      </w:pPr>
      <w:r>
        <w:rPr>
          <w:b/>
          <w:bCs/>
          <w:lang w:val="el" w:eastAsia="el"/>
        </w:rPr>
        <w:t>9.</w:t>
      </w:r>
      <w:r>
        <w:rPr>
          <w:b/>
          <w:bCs/>
          <w:lang w:val="el" w:eastAsia="el"/>
        </w:rPr>
        <w:t xml:space="preserve"> Ο Διοικητής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Διεύθυνσης Επίλυσης Διαφορών,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(Δ.Α.Δ.)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τον ν. 2216/1994 (Α΄ 83), διεξάγεται από τη Φορολογική Διοίκηση και τα αποτελέσματά της επέρχονται με την έκδοση Απόφασης Αμοιβαίου Διακανονισμού του Διοικητή.</w:t>
      </w:r>
    </w:p>
    <w:p>
      <w:pPr>
        <w:pStyle w:val="MainText"/>
        <w:spacing w:before="120" w:after="0"/>
        <w:rPr>
          <w:lang w:val="el" w:eastAsia="el"/>
        </w:rPr>
      </w:pPr>
      <w:r>
        <w:rPr>
          <w:b/>
          <w:bCs/>
          <w:lang w:val="el" w:eastAsia="el"/>
        </w:rPr>
        <w:t>2.</w:t>
      </w:r>
      <w:r>
        <w:rPr>
          <w:b/>
          <w:bCs/>
          <w:lang w:val="el" w:eastAsia="el"/>
        </w:rPr>
        <w:t xml:space="preserve"> Μετά την ολοκλήρωση της Δ.Α.Δ., το αποτέλεσμα αυτής κοινοποιείται στον φορολογούμενο τον οποίο αφορά και ο οποίος δύναται να αποδεχθεί αυτήν μέσα σε εξήντα (60) ημέρες από την κοινοποίησή της. Σε περίπτωση αποδοχής της Δ.Α.Δ. μέσα στην ανωτέρω προθεσμία, εκδίδεται Απόφαση Αμοιβαίου Διακανονισμού η οποία δεν υπόκειται σε ενδικοφανή προσφυγή ή οποιοδήποτε ένδικο βοήθημα.</w:t>
      </w:r>
    </w:p>
    <w:p>
      <w:pPr>
        <w:pStyle w:val="MainText"/>
        <w:spacing w:before="120" w:after="0"/>
        <w:rPr>
          <w:lang w:val="el" w:eastAsia="el"/>
        </w:rPr>
      </w:pPr>
      <w:r>
        <w:rPr>
          <w:b/>
          <w:bCs/>
          <w:lang w:val="el" w:eastAsia="el"/>
        </w:rPr>
        <w:t>3.</w:t>
      </w:r>
      <w:r>
        <w:rPr>
          <w:b/>
          <w:bCs/>
          <w:lang w:val="el" w:eastAsia="el"/>
        </w:rPr>
        <w:t xml:space="preserve"> Με απόφαση του Διοικητή καθορίζονται η διαδικασία υποβολής του αιτήματος για έναρξη Δ.Α.Δ. και το περιεχόμενό του,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Δ.Α.Δ. στον φορολογούμενο και τη διαδικασία αποδοχής αυτής, το περιεχόμενο της Απόφασης Αμοιβαίου Διακανονισμού και κάθε άλλο σχετικό με τη Δ.Α.Δ. θέμα.</w:t>
      </w:r>
    </w:p>
    <w:p>
      <w:pPr>
        <w:pStyle w:val="Heading1"/>
        <w:spacing w:before="240" w:after="240"/>
        <w:rPr>
          <w:lang w:val="el" w:eastAsia="el"/>
        </w:rPr>
      </w:pPr>
      <w:r>
        <w:rPr>
          <w:b/>
          <w:bCs/>
          <w:lang w:val="el" w:eastAsia="el"/>
        </w:rPr>
        <w:t>ΜΕΡΟΣ Ι</w:t>
      </w:r>
      <w:r>
        <w:rPr>
          <w:b/>
          <w:bCs/>
          <w:lang w:val="el" w:eastAsia="el"/>
        </w:rPr>
        <w:t xml:space="preserve"> </w:t>
      </w:r>
    </w:p>
    <w:p>
      <w:pPr>
        <w:pStyle w:val="Heading1"/>
        <w:spacing w:before="240" w:after="240"/>
        <w:rPr>
          <w:lang w:val="el" w:eastAsia="el"/>
        </w:rPr>
      </w:pPr>
      <w:r>
        <w:rPr>
          <w:b/>
          <w:bCs/>
          <w:lang w:val="el" w:eastAsia="el"/>
        </w:rPr>
        <w:t>Β΄ ΕΓΚΛΗΜΑΤΑ ΦΟΡΟΔΙΑΦΥΓΗΣ - ΠΟΙΝΙΚΕΣ ΚΥΡΩΣΕΙΣ</w:t>
      </w:r>
    </w:p>
    <w:p>
      <w:pPr>
        <w:pStyle w:val="Heading6"/>
        <w:spacing w:before="240" w:after="240"/>
        <w:rPr>
          <w:lang w:val="el" w:eastAsia="el"/>
        </w:rPr>
      </w:pPr>
      <w:r>
        <w:rPr>
          <w:b/>
          <w:bCs/>
          <w:lang w:val="el" w:eastAsia="el"/>
        </w:rPr>
        <w:t>Άρθρο 63Β</w:t>
      </w:r>
      <w:r>
        <w:rPr>
          <w:b/>
          <w:bCs/>
          <w:lang w:val="el" w:eastAsia="el"/>
        </w:rPr>
        <w:t xml:space="preserve"> </w:t>
      </w:r>
    </w:p>
    <w:p>
      <w:pPr>
        <w:pStyle w:val="Heading6"/>
        <w:spacing w:before="240" w:after="240"/>
        <w:rPr>
          <w:lang w:val="el" w:eastAsia="el"/>
        </w:rPr>
      </w:pPr>
      <w:r>
        <w:rPr>
          <w:b/>
          <w:bCs/>
          <w:lang w:val="el" w:eastAsia="el"/>
        </w:rPr>
        <w:t>Ακύρωση ή τροποποίηση άμεσου προσδιορισμού φόρου, πράξης προσδιορισμού φόρου και πράξης επιβολής προστίμου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ή πράξη διοικητικού, εκτιμώμενου ή διορθωτικού προσδιορισμού φόρου ή πράξη επιβολής προστίμου δύναται να ακυρωθεί ή να τροποποιηθεί, κατά περίπτωση, με τη διαδικασία του παρόντος άρθρου, για έναν από τους εξής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πρόδηλη έλλειψη φορολογικής υποχρέωσης, β) για αριθμητικό ή υπολογιστικό λάθος.</w:t>
      </w:r>
    </w:p>
    <w:p>
      <w:pPr>
        <w:pStyle w:val="MainText"/>
        <w:spacing w:before="120" w:after="0"/>
        <w:rPr>
          <w:lang w:val="el" w:eastAsia="el"/>
        </w:rPr>
      </w:pPr>
      <w:r>
        <w:rPr>
          <w:b/>
          <w:bCs/>
          <w:lang w:val="el" w:eastAsia="el"/>
        </w:rPr>
        <w:t>2.</w:t>
      </w:r>
      <w:r>
        <w:rPr>
          <w:b/>
          <w:bCs/>
          <w:lang w:val="el" w:eastAsia="el"/>
        </w:rPr>
        <w:t xml:space="preserve"> Για την ακύρωση ή τροποποίηση υποβάλλεται αίτηση του φορολογούμενου μέσα σε προθεσμία τριών (3) ετών από την κοινοποίηση της πράξης ή, σε περίπτωση άμεσου προσδιορισμού του φόρου, από την υποβολή της δήλωσης. Αν η έλλειψη φορολογικής υποχρέωσης οφείλεται σε επιγενόμενο λόγο, που γεννήθηκε μέσα στο τελευταίο τρίμηνο της προθεσμίας του πρώτου εδαφίου, η αίτηση δύναται να υποβληθεί μέσα σε (3) μήνες από τη γένεση του λόγου αυτού. Η σχετική πράξη ακύρωσης ή τροποποίησης εκδίδεται μέσα σε προθεσμία τριών (3) μηνών από την υποβολή της αίτησης.</w:t>
      </w:r>
    </w:p>
    <w:p>
      <w:pPr>
        <w:pStyle w:val="MainText"/>
        <w:spacing w:before="120" w:after="0"/>
        <w:rPr>
          <w:lang w:val="el" w:eastAsia="el"/>
        </w:rPr>
      </w:pPr>
      <w:r>
        <w:rPr>
          <w:b/>
          <w:bCs/>
          <w:lang w:val="el" w:eastAsia="el"/>
        </w:rPr>
        <w:t>3.</w:t>
      </w:r>
      <w:r>
        <w:rPr>
          <w:b/>
          <w:bCs/>
          <w:lang w:val="el" w:eastAsia="el"/>
        </w:rPr>
        <w:t xml:space="preserve"> Άμεσος προσδιορισμός ή πράξη διοικητικού, εκτιμώμενου ή διορθωτικού προσδιορισμού φόρου ή πράξη επιβολής προστίμου δύναται να ακυρωθεί ή να τροποποιηθεί για τους λόγους που αναφέρονται στην παρ. 1 και χωρίς την αίτηση της παρ. 2. Επιπλέον, ποσά που οφείλονται από τον φορολογούμενο με βάση την πράξη τροποποίησης της παρούσας, καταβάλλονται μέσα σε προθεσμία τριάντα (30) ημερών από την κοινοποίηση της πράξης αυτής στον φορολογούμενο.</w:t>
      </w:r>
    </w:p>
    <w:p>
      <w:pPr>
        <w:pStyle w:val="MainText"/>
        <w:spacing w:before="120" w:after="0"/>
        <w:rPr>
          <w:lang w:val="el" w:eastAsia="el"/>
        </w:rPr>
      </w:pPr>
      <w:r>
        <w:rPr>
          <w:b/>
          <w:bCs/>
          <w:lang w:val="el" w:eastAsia="el"/>
        </w:rPr>
        <w:t>4.</w:t>
      </w:r>
      <w:r>
        <w:rPr>
          <w:b/>
          <w:bCs/>
          <w:lang w:val="el" w:eastAsia="el"/>
        </w:rPr>
        <w:t xml:space="preserve"> Κατά της πράξης της Φορολογικής Διοίκησης, με την οποία απορρίπτεται η αίτηση του φορολογούμενου, καθώς και κατά της πράξης που εκδόθηκε με βάση την παρ. 3, χωρεί άσκηση ενδικοφανούς προσφυγής σύμφωνα με τα οριζόμενα στο άρθρο 63.</w:t>
      </w:r>
    </w:p>
    <w:p>
      <w:pPr>
        <w:pStyle w:val="MainText"/>
        <w:spacing w:before="120" w:after="0"/>
        <w:rPr>
          <w:lang w:val="el" w:eastAsia="el"/>
        </w:rPr>
      </w:pPr>
      <w:r>
        <w:rPr>
          <w:b/>
          <w:bCs/>
          <w:lang w:val="el" w:eastAsia="el"/>
        </w:rPr>
        <w:t>5.</w:t>
      </w:r>
      <w:r>
        <w:rPr>
          <w:b/>
          <w:bCs/>
          <w:lang w:val="el" w:eastAsia="el"/>
        </w:rPr>
        <w:t xml:space="preserve"> Η διαδικασία του παρόντος άρθρου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άρθρου. Αν έχει ασκηθεί ενδικοφανής προσφυγή με την οποία προβάλλεται ως λόγος ακύρωσης ή τροποποίησης πράξης λόγος που αναφέρεται στην παρ. 1, δεν χωρεί κατά της ίδιας πράξης και για τον ίδιο λόγο υποβολή αίτησης με βάση την παρ. 2 ή έκδοση πράξης χωρίς αίτηση με βάση την παρ. 3.</w:t>
      </w:r>
    </w:p>
    <w:p>
      <w:pPr>
        <w:pStyle w:val="MainText"/>
        <w:spacing w:before="120" w:after="0"/>
        <w:rPr>
          <w:lang w:val="el" w:eastAsia="el"/>
        </w:rPr>
      </w:pPr>
      <w:r>
        <w:rPr>
          <w:b/>
          <w:bCs/>
          <w:lang w:val="el" w:eastAsia="el"/>
        </w:rPr>
        <w:t>6.</w:t>
      </w:r>
      <w:r>
        <w:rPr>
          <w:b/>
          <w:bCs/>
          <w:lang w:val="el" w:eastAsia="el"/>
        </w:rPr>
        <w:t xml:space="preserve"> Με απόφαση του Διοικητή μπορεί να καθορίζονται η διαδικασία, ο τρόπος υποβολής της αίτησης, τα αρμόδια όργανα για την έκδοση της πράξης, ο τύπος και το περιεχόμενο της πράξης και κάθε ειδικότερο θέμα για την εφαρμογή του παρόντος άρθρου.</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πράξης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στο πλαίσιο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Άρθρο 65Α</w:t>
      </w:r>
      <w:r>
        <w:rPr>
          <w:b/>
          <w:bCs/>
          <w:lang w:val="el" w:eastAsia="el"/>
        </w:rPr>
        <w:t xml:space="preserve"> </w:t>
      </w:r>
    </w:p>
    <w:p>
      <w:pPr>
        <w:pStyle w:val="Heading6"/>
        <w:spacing w:before="240" w:after="240"/>
        <w:rPr>
          <w:lang w:val="el" w:eastAsia="el"/>
        </w:rPr>
      </w:pPr>
      <w:r>
        <w:rPr>
          <w:b/>
          <w:bCs/>
          <w:lang w:val="el" w:eastAsia="el"/>
        </w:rPr>
        <w:t>Φορολογικό πιστοποιητικό</w:t>
      </w:r>
    </w:p>
    <w:p>
      <w:pPr>
        <w:pStyle w:val="MainText"/>
        <w:spacing w:before="120" w:after="0"/>
        <w:rPr>
          <w:lang w:val="el" w:eastAsia="el"/>
        </w:rPr>
      </w:pPr>
      <w:r>
        <w:rPr>
          <w:b/>
          <w:bCs/>
          <w:lang w:val="el" w:eastAsia="el"/>
        </w:rPr>
        <w:t>1.</w:t>
      </w:r>
      <w:r>
        <w:rPr>
          <w:b/>
          <w:bCs/>
          <w:lang w:val="el" w:eastAsia="el"/>
        </w:rPr>
        <w:t xml:space="preserve"> Ορκωτοί ελεγκτές λογιστές και ελεγκτικές εταιρείες, που είναι εγγεγραμμένοι στο δημόσιο μητρώο του ν. 4449/2017 (Α΄ 7) και διενεργούν υποχρεωτικούς ελέγχους σε ανώνυμες εταιρείες, εταιρείες περιορισμένης ευθύνης, σε ιδιωτικές κεφαλαιουχικές εταιρείες,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υποχρεωτικό έλεγχο, ως προς την εφαρμογή των φορολογικών διατάξεων σε φορολογικά αντικείμενα. Στα πιο πάνω πρόσωπα επιβάλλονται αναλογικά οι κυρώσεις που προβλέπονται για κάθε παράβαση της νομοθεσίας που διέπει τις εργασίες των ορκωτών ελεγκτών λογιστών και των ελεγκτικών εταιρειών, περιλαμβανόμενων και των διατάξεων περί ανεξαρτησίας και απαγόρευσης παροχής μη ελεγκτικών υπηρεσιών, σύμφωνα με τον ν. 4449/2017 και τον Κανονισμό (ΕΕ) 537/2014 του Ευρωπαϊκού Κοινοβουλίου και του Συμβουλίου (EE L 158).</w:t>
      </w:r>
    </w:p>
    <w:p>
      <w:pPr>
        <w:pStyle w:val="MainText"/>
        <w:spacing w:before="120" w:after="0"/>
        <w:rPr>
          <w:lang w:val="el" w:eastAsia="el"/>
        </w:rPr>
      </w:pPr>
      <w:r>
        <w:rPr>
          <w:b/>
          <w:bCs/>
          <w:lang w:val="el" w:eastAsia="el"/>
        </w:rPr>
        <w:t>2.</w:t>
      </w:r>
      <w:r>
        <w:rPr>
          <w:b/>
          <w:bCs/>
          <w:lang w:val="el" w:eastAsia="el"/>
        </w:rPr>
        <w:t xml:space="preserve"> Φορολογικές παραβάσεις, καθώς και μη απόδοση ή ανακριβής απόδοση φόρων που διαπιστώνονται από τα τηρούμενα λογιστικά αρχεία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σύμφωνα με το άρθρο 26.</w:t>
      </w:r>
    </w:p>
    <w:p>
      <w:pPr>
        <w:pStyle w:val="MainText"/>
        <w:spacing w:before="120" w:after="0"/>
        <w:rPr>
          <w:lang w:val="el" w:eastAsia="el"/>
        </w:rPr>
      </w:pPr>
      <w:r>
        <w:rPr>
          <w:b/>
          <w:bCs/>
          <w:lang w:val="el" w:eastAsia="el"/>
        </w:rPr>
        <w:t>3.</w:t>
      </w:r>
      <w:r>
        <w:rPr>
          <w:b/>
          <w:bCs/>
          <w:lang w:val="el" w:eastAsia="el"/>
        </w:rPr>
        <w:t xml:space="preserve"> 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Εργασιών Διασφάλισης 3000 «Έργα Διασφάλισης πέραν ελέγχου ή Επισκόπησης Ιστορικής Οικονομικής Πληροφόρησης» και τις οποίες όφειλε να διαπιστώσει ο ορκωτός ελεγκτής λογιστής ή η ελεγκτική εταιρεία, επιβάλλεται στους ανωτέρω, με απόφαση του Διοικητή,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Επιτροπής Λογιστικής Τυποποίησης και Ελέγχου (Ε.Λ.Τ.Ε.), με την οποία προσδιορίζεται και το ύψος του επιβλητέου προστίμου.</w:t>
      </w:r>
    </w:p>
    <w:p>
      <w:pPr>
        <w:pStyle w:val="MainText"/>
        <w:spacing w:before="120" w:after="0"/>
        <w:rPr>
          <w:lang w:val="el" w:eastAsia="el"/>
        </w:rPr>
      </w:pPr>
      <w:r>
        <w:rPr>
          <w:b/>
          <w:bCs/>
          <w:lang w:val="el" w:eastAsia="el"/>
        </w:rPr>
        <w:t>4.</w:t>
      </w:r>
      <w:r>
        <w:rPr>
          <w:b/>
          <w:bCs/>
          <w:lang w:val="el" w:eastAsia="el"/>
        </w:rPr>
        <w:t xml:space="preserve"> Με απόφαση του Διοικητή, που εκδίδεται ύστερα από γνώμη της Ε.Λ.Τ.Ε., καθορίζονται τα συγκεκριμένα επί μέρους φορολογικά αντικείμενα του ελέγχου, ενδεχόμενες συγκεκριμένες ελεγκτικές επαληθεύσεις που πρέπει να διενεργούνται,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και κάθε άλλο σχετικό θέμα. Η υπό στοιχεία ΠΟΛ. 1124/2015 απόφαση του Γενικού Γραμματέα Δημοσίων Εσόδων (Β΄ 1196), όπως έχει τροποποιηθεί, εξακολουθεί να ισχύει, δυνάμενη να τροποποιηθεί ή να αντικατασταθεί με απόφαση του Διοικητή που εκδίδεται ύστερα από γνώμη της Ε.Λ.Τ.Ε..</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ΧΙΙ ΕΓΚΛΗΜΑΤΑ ΦΟΡΟΔΙΑΦΥΓΗΣ - ΠΟΙΝΙΚΕΣ ΚΥΡΩΣΕΙΣ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p>
    <w:p>
      <w:pPr>
        <w:spacing w:before="240" w:after="240"/>
        <w:rPr>
          <w:lang w:val="el" w:eastAsia="el"/>
        </w:rPr>
      </w:pPr>
      <w:r>
        <w:rPr>
          <w:b/>
          <w:bCs/>
          <w:lang w:val="el" w:eastAsia="el"/>
        </w:rPr>
        <w:t>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Φ.Π.Α., του Φ.Κ.Ε.,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τον φόρο αυτόν.</w:t>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άλλον φορέα από πρόσωπο διάφορο του πραγματικού φορολογούμενου.</w:t>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στην παρ. 1 τιμωρείται με φυλάκιση τουλάχιστον δύο (2) ετών ή χρηματική ποινή σύμφωνα με το άρθρο 57 του Π.Κ.:</w:t>
      </w:r>
    </w:p>
    <w:p>
      <w:pPr>
        <w:pStyle w:val="StructureList1"/>
        <w:spacing w:before="120" w:after="0"/>
        <w:rPr>
          <w:lang w:val="el" w:eastAsia="el"/>
        </w:rPr>
      </w:pPr>
      <w:r>
        <w:rPr>
          <w:b/>
          <w:bCs/>
          <w:lang w:val="el" w:eastAsia="el"/>
        </w:rPr>
        <w:t>α)</w:t>
      </w:r>
      <w:r>
        <w:rPr>
          <w:b/>
          <w:bCs/>
          <w:lang w:val="en" w:eastAsia="en"/>
        </w:rPr>
        <w:tab/>
      </w:r>
      <w:r>
        <w:rPr>
          <w:b/>
          <w:bCs/>
          <w:lang w:val="el" w:eastAsia="el"/>
        </w:rPr>
        <w:t>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w:t>
      </w:r>
    </w:p>
    <w:p>
      <w:pPr>
        <w:pStyle w:val="StructureList1"/>
        <w:spacing w:before="120" w:after="0"/>
        <w:rPr>
          <w:lang w:val="el" w:eastAsia="el"/>
        </w:rPr>
      </w:pPr>
      <w:r>
        <w:rPr>
          <w:b/>
          <w:bCs/>
          <w:lang w:val="el" w:eastAsia="el"/>
        </w:rPr>
        <w:t>αα)</w:t>
      </w:r>
      <w:r>
        <w:rPr>
          <w:b/>
          <w:bCs/>
          <w:lang w:val="en" w:eastAsia="en"/>
        </w:rPr>
        <w:tab/>
      </w:r>
      <w:r>
        <w:rPr>
          <w:b/>
          <w:bCs/>
          <w:lang w:val="el" w:eastAsia="el"/>
        </w:rPr>
        <w:t>τις πενήντα χιλιάδες (50.000) ευρώ, εφόσον αφορά Φ.Π.Α. ή</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παρ. 3 υπερβαίνει ανά φορολογικό ή διαχειριστικό έτος τις εκατό χιλιάδες (100.000) ευρώ, εφόσον αφορά Φ.Π.Α., ή τις εκατό πενήντα χιλιάδες (150.000) ευρώ σε κάθε άλλη περίπτωση φόρου, τέλους ή εισφοράς.</w:t>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ή χρηματική ποινή σύμφωνα με το άρθρο 57 του Π.Κ., εκτός και αν τα φορολογικά στοιχεία χρησιμοποιήθηκαν για τη διάπραξη ή την υποστήριξη κάποιας από τις πράξεις των παρ. 1 έως και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ή χρηματική ποινή σύμφωνα με το άρθρο 57 του Π.Κ., εφόσον η συνολική αξία των εικονικών φορολογικών στοιχείων υπερβαίνει το ποσό των εβδομήντα πέντε χιλιάδων (75.000) ευρώ και β) με φυλάκιση τουλάχιστον ενός (1) έτους ή κάθειρξη έως έξι (6)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καταχωρισθεί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εταιρεία,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Κώδικα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 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καταχωρισθεί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Κώδικα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εταιρείες, οι πρόεδροι των διοικητικών συμβουλίων,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τον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εταιρειών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εταιρείες οι ομόρρυθμοι εταίροι και οι διαχειριστές αυτών 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εταιρείες περιορισμένης ευθύνης και ιδιωτικές κεφαλαιουχικές εταιρείες οι διαχειριστές αυτών 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εταιρείες, ως αυτουργοί του εγκλήματος της φοροδιαφυγής θεωρούνται οι εκπρόσωποί τους, με βάση την ιδιωτική βούληση ή τον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w:t>
      </w:r>
      <w:r>
        <w:rPr>
          <w:b/>
          <w:bCs/>
          <w:lang w:val="el" w:eastAsia="el"/>
        </w:rPr>
        <w:softHyphen/>
        <w:t>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(Α΄ 151) ή της περ. δ΄ του άρθρου 2 του Κ.Φ.Ε., ως αυτουργοί θεωρούνται οι εκπρόσωποι αυτών ως και εν γένει κάθε πρόσωπο εντεταλμένο είτε άμεσα από τον νόμο είτε από ιδιωτική βούληση είτε με δικαστική απόφαση στη διοίκηση ή διαχείριση ή εκπροσώπηση αυτών.</w:t>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παρ. 1,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Α.Κ..</w:t>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 1.</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Μηνυτήρια αναφορά και ποινική διαδικασία</w:t>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Κώδικα υποβάλλεται αμελλητί μηνυτήρια αναφορά από τον Διοικητή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p>
    <w:p>
      <w:pPr>
        <w:pStyle w:val="MainText"/>
        <w:spacing w:before="120" w:after="0"/>
        <w:rPr>
          <w:lang w:val="el" w:eastAsia="el"/>
        </w:rPr>
      </w:pPr>
      <w:r>
        <w:rPr>
          <w:b/>
          <w:bCs/>
          <w:lang w:val="el" w:eastAsia="el"/>
        </w:rPr>
        <w:t>2.</w:t>
      </w:r>
      <w:r>
        <w:rPr>
          <w:b/>
          <w:bCs/>
          <w:lang w:val="el" w:eastAsia="el"/>
        </w:rPr>
        <w:t xml:space="preserve"> α) Αν, με βάση εκτελεστή πράξη της φορολογικής αρχής, συντρέχει περίπτωση τέλεσης ή απόπειρας τέλεσης εγκλήματος φοροδιαφυγής, εκ των οριζόμενων στο άρθρο 66, η έκδοση τέτοιας πράξης αναστέλλει την προθεσμία της παραγραφής του σχετικού εγκλήματος και συνεπάγεται την αυτεπάγγελτη αναβολή ή αναστολή της αντίστοιχης ποινικής διαδικασίας. Για τον σκοπό αυτόν, η οικεία φορολογική αρχή ενημερώνει αμελλητί τον αρμόδιο εισαγγελέα και του αποστέλλει αντίγραφο της ως άνω διοικητικής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w:t>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οικείας πράξης της φορολογικής αρχής,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φορολογική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 (Π.Κ.).</w:t>
      </w:r>
    </w:p>
    <w:p>
      <w:pPr>
        <w:pStyle w:val="MainText"/>
        <w:spacing w:before="120" w:after="0"/>
        <w:rPr>
          <w:lang w:val="el" w:eastAsia="el"/>
        </w:rPr>
      </w:pPr>
      <w:r>
        <w:rPr>
          <w:b/>
          <w:bCs/>
          <w:lang w:val="el" w:eastAsia="el"/>
        </w:rPr>
        <w:t>3.</w:t>
      </w:r>
      <w:r>
        <w:rPr>
          <w:b/>
          <w:bCs/>
          <w:lang w:val="el" w:eastAsia="el"/>
        </w:rPr>
        <w:t xml:space="preserve"> Αρμόδιο κατά τόπο δικαστήριο είναι αυτό της έδρας της αρμόδιας για τη φορολόγηση Δ.Ο.Υ..</w:t>
      </w:r>
    </w:p>
    <w:p>
      <w:pPr>
        <w:pStyle w:val="MainText"/>
        <w:spacing w:before="120" w:after="0"/>
        <w:rPr>
          <w:lang w:val="el" w:eastAsia="el"/>
        </w:rPr>
      </w:pPr>
      <w:r>
        <w:rPr>
          <w:b/>
          <w:bCs/>
          <w:lang w:val="el" w:eastAsia="el"/>
        </w:rPr>
        <w:t>4.</w:t>
      </w:r>
      <w:r>
        <w:rPr>
          <w:b/>
          <w:bCs/>
          <w:lang w:val="el" w:eastAsia="el"/>
        </w:rPr>
        <w:t xml:space="preserve"> Το Δημόσιο μπορεί να παρίσταται ενώπιον των ποινικών δικαστηρίων για τα εγκλήματα του Κώδικα προς υποστήριξη της κατηγορίας.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p>
    <w:p>
      <w:pPr>
        <w:pStyle w:val="MainText"/>
        <w:spacing w:before="120" w:after="0"/>
        <w:rPr>
          <w:lang w:val="el" w:eastAsia="el"/>
        </w:rPr>
      </w:pPr>
      <w:r>
        <w:rPr>
          <w:b/>
          <w:bCs/>
          <w:lang w:val="el" w:eastAsia="el"/>
        </w:rPr>
        <w:t>5.</w:t>
      </w:r>
      <w:r>
        <w:rPr>
          <w:b/>
          <w:bCs/>
          <w:lang w:val="el" w:eastAsia="el"/>
        </w:rPr>
        <w:t xml:space="preserve"> Στις δίκες που αφορούν εγκλήματα του Κώδικα,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κατηγορούμενου,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p>
    <w:p>
      <w:pPr>
        <w:pStyle w:val="MainText"/>
        <w:spacing w:before="120" w:after="0"/>
        <w:rPr>
          <w:lang w:val="el" w:eastAsia="el"/>
        </w:rPr>
      </w:pPr>
      <w:r>
        <w:rPr>
          <w:b/>
          <w:bCs/>
          <w:lang w:val="el" w:eastAsia="el"/>
        </w:rPr>
        <w:t>6.</w:t>
      </w:r>
      <w:r>
        <w:rPr>
          <w:b/>
          <w:bCs/>
          <w:lang w:val="el" w:eastAsia="el"/>
        </w:rPr>
        <w:t xml:space="preserve"> Κατά τα λοιπά, εφαρμόζονται οι διατάξεις του Κ.Π.Δ. και του Γενικού Μέρους του Π.Κ..</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Αναστολή της ποινής</w:t>
      </w:r>
    </w:p>
    <w:p>
      <w:pPr>
        <w:spacing w:before="240" w:after="240"/>
        <w:rPr>
          <w:lang w:val="el" w:eastAsia="el"/>
        </w:rPr>
      </w:pPr>
      <w:r>
        <w:rPr>
          <w:b/>
          <w:bCs/>
          <w:lang w:val="el" w:eastAsia="el"/>
        </w:rPr>
        <w:t>Για τα εγκλήματα του Κώδικα η αναστολή της ποινής γίνεται κατά τις σχετικές διατάξεις των άρθρων 99 επ. του Π.Κ..</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ΧΙΙΙ ΜΕΤΑΒΑΤΙΚΕΣ ΚΑΙ ΤΕΛΙΚΕΣ ΔΙΑΤΑΞΕΙΣ</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b/>
          <w:bCs/>
          <w:lang w:val="el" w:eastAsia="el"/>
        </w:rPr>
        <w:t xml:space="preserve"> Μετά την 1η.1.2014, για υποθέσεις προσωρινού ή οριστικού φορολογικού ελέγχου που αφορά χρήσεις, περιόδους, φορολογικές υποθέσεις ή υποχρεώσεις πριν από την 1η.1.2014, εκδίδεται πράξη διορθωτικού προσδιορισμού του φόρου. Για όσα αφορούν τα σχετικά με την έκδοση της πράξης εφαρμόζονται οι διατάξεις του Κώδικα.</w:t>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της παρ. 1 του άρθρου 34 του Κώδικα,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31η.12.2013, δεν κωλύουν τη μετά από νέο έλεγχο μεταγενέστερη διόρθωσή του. Το πρώτο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31η.12.2013, στις περιπτώσεις στις οποίες, σύμφωνα με την παρ. 4 του άρθρου 68 του Ν. 2238/1994 (Α΄ 151), την παρ. 2 του άρθρου 49 του Ν. 2859/2000 (Α΄ 248) και κάθε άλλη συναφή διάταξη, εκδίδεται μερική καταλογιστική πράξη.</w:t>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είχε εκδοθεί μέχρι την 31η.12.2013 εντολή ελέγχου, εφαρμόζονται οι διατάξεις του Τμήματος VII του Κώδικα, εφόσον κατά την 1η.1.2014 δεν είχε γίνει έναρξη του ελέγχου. Ως έναρξη του ελέγχου για την εφαρμογή του πρώτου εδαφίου λογίζεται η θεώρηση των βιβλίων του φορολογούμενου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διενεργούνται και για χρήσεις, περιόδους, φορολογικές υποθέσεις ή υποχρεώσεις πριν από την έναρξη ισχύος αυτού.</w:t>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1η.1.2014,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31η.12.2013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θεωρείται οποιοδήποτε στοιχείο δεν τελούσε σε γνώση της αρμόδιας για τον τακτικό (οριστικό) έλεγχο φορολογικής αρχής, κατά τον χρόνο διενέργειάς του.</w:t>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την 1η.1.2014 τις προβλεπόμενες από τον Κώδικα πράξεις προσδιορισμού του φόρου, ανεξαρτήτως του χρόνου έκδοσης της δικαστικής απόφασης.</w:t>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1η.1.2014 εφαρμόζονται αναλόγως η παρ. 4 του άρθρου 41 και η παρ. 1 του άρθρου 30 του Κώδικα.</w:t>
      </w:r>
    </w:p>
    <w:p>
      <w:pPr>
        <w:pStyle w:val="MainText"/>
        <w:spacing w:before="120" w:after="0"/>
        <w:rPr>
          <w:lang w:val="el" w:eastAsia="el"/>
        </w:rPr>
      </w:pPr>
      <w:r>
        <w:rPr>
          <w:b/>
          <w:bCs/>
          <w:lang w:val="el" w:eastAsia="el"/>
        </w:rPr>
        <w:t>9.</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 Διεύθυνση Επίλυσης Διαφορών, σύμφωνα με το άρθρο 63 του Κώδικα, εκτός εάν ο φορολογούμενος αποδεχθεί την προσβαλλόμενη πράξη μέσα σε αποκλειστική προ</w:t>
      </w:r>
      <w:r>
        <w:rPr>
          <w:b/>
          <w:bCs/>
          <w:lang w:val="el" w:eastAsia="el"/>
        </w:rPr>
        <w:softHyphen/>
        <w:t>θεσμία πέντε (5) ημερών από την κοινοποίηση σε αυτόν της δικαστικής απόφασης ή σχετικής πρόσκλησης της Φορολογικής Διοίκησης.</w:t>
      </w:r>
    </w:p>
    <w:p>
      <w:pPr>
        <w:pStyle w:val="MainText"/>
        <w:spacing w:before="120" w:after="0"/>
        <w:rPr>
          <w:lang w:val="el" w:eastAsia="el"/>
        </w:rPr>
      </w:pPr>
      <w:r>
        <w:rPr>
          <w:b/>
          <w:bCs/>
          <w:lang w:val="el" w:eastAsia="el"/>
        </w:rPr>
        <w:t>10.</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εξακολουθούν να έχουν εφαρμογή για τις χρήσεις, τις περιόδους, τις υποθέσεις και τις φορολογικές υποχρεώσεις τις οποίες αφορούν. Όπου σε κείμενες διατάξεις ουσιαστικού φορολογικού δικαίου, που εμπίπτουν στο πεδίο εφαρμογής του Κώδικα,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δευτέρου εδαφίου εφαρμόζεται και σε εκκρεμείς δικαστικές υποθέσεις, οι οποίες δεν είχαν συζητηθεί κατά τη δημοσίευση του Ν. 4254/2014 (Α΄ 85) σε πρώτο βαθμό. </w:t>
      </w:r>
    </w:p>
    <w:p>
      <w:pPr>
        <w:pStyle w:val="MainText"/>
        <w:spacing w:before="120" w:after="0"/>
        <w:rPr>
          <w:lang w:val="el" w:eastAsia="el"/>
        </w:rPr>
      </w:pPr>
      <w:r>
        <w:rPr>
          <w:b/>
          <w:bCs/>
          <w:lang w:val="el" w:eastAsia="el"/>
        </w:rPr>
        <w:t>11.</w:t>
      </w:r>
      <w:r>
        <w:rPr>
          <w:b/>
          <w:bCs/>
          <w:lang w:val="el" w:eastAsia="el"/>
        </w:rPr>
        <w:t xml:space="preserve"> Το άρθρο 47 του Κώδικα εφαρμόζεται για οφειλές για τις οποίες αποκτάται εκτελεστός τίτλος από την 1η.1.2014 και εφεξής.</w:t>
      </w:r>
    </w:p>
    <w:p>
      <w:pPr>
        <w:pStyle w:val="MainText"/>
        <w:spacing w:before="120" w:after="0"/>
        <w:rPr>
          <w:lang w:val="el" w:eastAsia="el"/>
        </w:rPr>
      </w:pPr>
      <w:r>
        <w:rPr>
          <w:b/>
          <w:bCs/>
          <w:lang w:val="el" w:eastAsia="el"/>
        </w:rPr>
        <w:t>12.</w:t>
      </w:r>
      <w:r>
        <w:rPr>
          <w:b/>
          <w:bCs/>
          <w:lang w:val="el" w:eastAsia="el"/>
        </w:rPr>
        <w:t xml:space="preserve"> Το άρθρο 51 του Κώδικα, σχετικά με τον χρόνο παραγραφής και τους λόγους διακοπής και αναστολής αυτής, εφαρμόζεται για φόρους και λοιπά έσοδα για τα οποία η Φορολογική Διοίκηση αποκτά εκτελεστό τίτλο από την 1η.1.2014 και εφεξής.</w:t>
      </w:r>
    </w:p>
    <w:p>
      <w:pPr>
        <w:pStyle w:val="MainText"/>
        <w:spacing w:before="120" w:after="0"/>
        <w:rPr>
          <w:lang w:val="el" w:eastAsia="el"/>
        </w:rPr>
      </w:pPr>
      <w:r>
        <w:rPr>
          <w:b/>
          <w:bCs/>
          <w:lang w:val="el" w:eastAsia="el"/>
        </w:rPr>
        <w:t>13.</w:t>
      </w:r>
      <w:r>
        <w:rPr>
          <w:b/>
          <w:bCs/>
          <w:lang w:val="el" w:eastAsia="el"/>
        </w:rPr>
        <w:t xml:space="preserve"> Η παρ. 2 του άρθρου 53 του Κώδικα εφαρμόζεται για αιτήσεις επιστροφής που υποβάλλονται από την 1η.1.2014 και εφεξής.</w:t>
      </w:r>
    </w:p>
    <w:p>
      <w:pPr>
        <w:pStyle w:val="MainText"/>
        <w:spacing w:before="120" w:after="0"/>
        <w:rPr>
          <w:lang w:val="el" w:eastAsia="el"/>
        </w:rPr>
      </w:pPr>
      <w:r>
        <w:rPr>
          <w:b/>
          <w:bCs/>
          <w:lang w:val="el" w:eastAsia="el"/>
        </w:rPr>
        <w:t>14.</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(Α΄ 179), πρόστιμο που ισούται με το άθροισμα του προστίμου του άρθρου 58, της παρ. 2 του άρθρου 58Α ή του άρθρου 59 του Κώδικα, κατά περίπτωση, πλέον του τόκου του άρθρου 53 του Κώδικα, ο οποίος υπολογίζεται από την 1η.1.2014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εφαρμόζεται το άρθρο 53 του Κώδικα.</w:t>
      </w:r>
    </w:p>
    <w:p>
      <w:pPr>
        <w:pStyle w:val="MainText"/>
        <w:spacing w:before="120" w:after="0"/>
        <w:rPr>
          <w:lang w:val="el" w:eastAsia="el"/>
        </w:rPr>
      </w:pPr>
      <w:r>
        <w:rPr>
          <w:b/>
          <w:bCs/>
          <w:lang w:val="el" w:eastAsia="el"/>
        </w:rPr>
        <w:t>15.</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Κώδικα, πλέον του τόκου του άρθρου 53 του Κώδικα, ο οποίος υπολογίζεται από την 1η.1.2014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Κώδικα και μέχρι την κοινοποίηση του προσωρινού διορθωτικού προσδιορισμού του φόρου επιβάλλονται, αντί των ανωτέρω κυρώσεων, οι κυρώσεις της παρ. 14 του παρόντος, κατά τα οριζόμενα στην παράγραφο αυτή. Εφόσον πρόκειται για τροποποιητικές δηλώσεις, για τον υπολογισμό του ποσού του προστίμου της παρ. 14 του παρόντος,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δεύτερο εδάφιο με επιφύλαξη. Εξαιρουμένων των δηλώσεων παρακρατούμενων φόρων από μισθωτή εργασία και συντάξεις, εφόσον η προκύπτουσα οφειλή εξοφληθεί μέσα σε τριάντα (30) ημέρες από τον προσδιορισμό του φόρου, το επιβληθέν κατά το δεύτερο και τρίτο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το δεύτερο, τρίτο και πέμπτο εδάφιο δεν διαγράφονται, δεν συμψηφίζονται ούτε επιστρέφονται. Σε κάθε περίπτωση μετά την απόκτηση του εκτελεστού τίτλου εφαρμόζεται το άρθρο 53 του Κώδικα.</w:t>
      </w:r>
    </w:p>
    <w:p>
      <w:pPr>
        <w:pStyle w:val="MainText"/>
        <w:spacing w:before="120" w:after="0"/>
        <w:rPr>
          <w:lang w:val="el" w:eastAsia="el"/>
        </w:rPr>
      </w:pPr>
      <w:r>
        <w:rPr>
          <w:b/>
          <w:bCs/>
          <w:lang w:val="el" w:eastAsia="el"/>
        </w:rPr>
        <w:t>16.</w:t>
      </w:r>
      <w:r>
        <w:rPr>
          <w:b/>
          <w:bCs/>
          <w:lang w:val="el" w:eastAsia="el"/>
        </w:rPr>
        <w:t xml:space="preserve"> Για την υποβολή, μετά την 1η.1.2014, εκπροθέσμων δηλώσεων από τις οποίες δεν προκύπτει φορολογική υποχρέωση ή δηλώσεων πληροφοριακού χαρακτήρα που αφορούν περιόδους έως τις 31.12.2013, επιβάλλονται τα πρόστιμα του πρώτου εδαφίου της παρ. 1 του άρθρου 4 του Ν. 2523/1997, με τον περιορισμό το καταβλητέο σε καθεμία περίπτωση ποσό να μην ξεπερνά το προβλεπόμενο στην περ. α΄ της παρ. 2 του άρθρου 54 του Κώδικα.</w:t>
      </w:r>
    </w:p>
    <w:p>
      <w:pPr>
        <w:pStyle w:val="MainText"/>
        <w:spacing w:before="120" w:after="0"/>
        <w:rPr>
          <w:lang w:val="el" w:eastAsia="el"/>
        </w:rPr>
      </w:pPr>
      <w:r>
        <w:rPr>
          <w:b/>
          <w:bCs/>
          <w:lang w:val="el" w:eastAsia="el"/>
        </w:rPr>
        <w:t>17.</w:t>
      </w:r>
      <w:r>
        <w:rPr>
          <w:b/>
          <w:bCs/>
          <w:lang w:val="el" w:eastAsia="el"/>
        </w:rPr>
        <w:t xml:space="preserve"> Η υπ΄ αρ. 45081/30.10.1997 κοινή απόφαση των Υπουργών Εσωτερικών και Οικονομικών που έχει εκδοθεί κατ΄ εξουσιοδότηση της παρ. 6 του άρθρου 26 του Ν. 1882/1990 (Α΄ 43) εξακολουθεί να ισχύει μέχρι την κατάργησή της.</w:t>
      </w:r>
    </w:p>
    <w:p>
      <w:pPr>
        <w:pStyle w:val="MainText"/>
        <w:spacing w:before="120" w:after="0"/>
        <w:rPr>
          <w:lang w:val="el" w:eastAsia="el"/>
        </w:rPr>
      </w:pPr>
      <w:r>
        <w:rPr>
          <w:b/>
          <w:bCs/>
          <w:lang w:val="el" w:eastAsia="el"/>
        </w:rPr>
        <w:t>18.</w:t>
      </w:r>
      <w:r>
        <w:rPr>
          <w:b/>
          <w:bCs/>
          <w:lang w:val="el" w:eastAsia="el"/>
        </w:rPr>
        <w:t xml:space="preserve"> Η παρ. 7 του άρθρου 46 του Κώδικα εφαρμόζεται και για μέτρα που το Δημόσιο λαμβάνει ή έχει λάβει πριν από την έναρξη ισχύος του Ν. 4223/2013 (Α΄ 287) επί περιουσιακών στοιχείων που έχουν δεσμευτεί κατ΄ εφαρμογή του άρθρου 14 του Ν. 2523/1997.</w:t>
      </w:r>
    </w:p>
    <w:p>
      <w:pPr>
        <w:pStyle w:val="MainText"/>
        <w:spacing w:before="120" w:after="0"/>
        <w:rPr>
          <w:lang w:val="el" w:eastAsia="el"/>
        </w:rPr>
      </w:pPr>
      <w:r>
        <w:rPr>
          <w:b/>
          <w:bCs/>
          <w:lang w:val="el" w:eastAsia="el"/>
        </w:rPr>
        <w:t>19.</w:t>
      </w:r>
      <w:r>
        <w:rPr>
          <w:b/>
          <w:bCs/>
          <w:lang w:val="el" w:eastAsia="el"/>
        </w:rPr>
        <w:t xml:space="preserve"> Για την επιβολή συντηρητικής κατάσχεσης σύμφωνα με το άρθρο 46 του Κώδικα, οι προβλεπόμενες επιδόσεις κατά τον ΚΠολΔ γίνονται και από οποιονδήποτε υπάλληλο της Φορολογικής Διοίκησης.</w:t>
      </w:r>
    </w:p>
    <w:p>
      <w:pPr>
        <w:pStyle w:val="MainText"/>
        <w:spacing w:before="120" w:after="0"/>
        <w:rPr>
          <w:lang w:val="el" w:eastAsia="el"/>
        </w:rPr>
      </w:pPr>
      <w:r>
        <w:rPr>
          <w:b/>
          <w:bCs/>
          <w:lang w:val="el" w:eastAsia="el"/>
        </w:rPr>
        <w:t>20.</w:t>
      </w:r>
      <w:r>
        <w:rPr>
          <w:b/>
          <w:bCs/>
          <w:lang w:val="el" w:eastAsia="el"/>
        </w:rPr>
        <w:t xml:space="preserve"> Οι παρ. 5 και 6 του άρθρου 46 του Κώδικα καταλαμβάνουν και τις υποθέσεις για τις οποίες έχουν συνταχθεί ειδικές εκθέσεις ελέγχου της παρ. 1 του άρθρου 14 του Ν. 2523/1997 μέχρι τις 31.12.2013, αλλά δεν έχουν ληφθεί τα προβλεπόμενα μέτρα μέχρι την ημερομηνία αυτή.</w:t>
      </w:r>
    </w:p>
    <w:p>
      <w:pPr>
        <w:pStyle w:val="MainText"/>
        <w:spacing w:before="120" w:after="0"/>
        <w:rPr>
          <w:lang w:val="el" w:eastAsia="el"/>
        </w:rPr>
      </w:pPr>
      <w:r>
        <w:rPr>
          <w:b/>
          <w:bCs/>
          <w:lang w:val="el" w:eastAsia="el"/>
        </w:rPr>
        <w:t>21.</w:t>
      </w:r>
      <w:r>
        <w:rPr>
          <w:b/>
          <w:bCs/>
          <w:lang w:val="el" w:eastAsia="el"/>
        </w:rPr>
        <w:t xml:space="preserve"> Αποφάσεις του Υπουργού Οικονομικών, που ρυθμίζουν θέματα που υπάγονται στις διατάξεις του Κώδικα, οι οποίες έχουν εκδοθεί κατ΄ εξουσιοδότηση των άρθρων:</w:t>
      </w:r>
    </w:p>
    <w:p>
      <w:pPr>
        <w:spacing w:before="240" w:after="240"/>
        <w:rPr>
          <w:lang w:val="el" w:eastAsia="el"/>
        </w:rPr>
      </w:pPr>
      <w:r>
        <w:rPr>
          <w:b/>
          <w:bCs/>
          <w:lang w:val="el" w:eastAsia="el"/>
        </w:rPr>
        <w:t>16 του Ν. 1882/1990 (Α΄ 43) περί Φορολογίας Αυτομάτου Υπερτιμήματος,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περί Έκτακτου Ειδικού Τέλους Ηλεκτροδοτού-μενων Δομημένων Επιφανειών (Ε.Ε.Τ.Η.Δ.Ε.) και της υπο-παρ. Α7 του άρθρου πρώτου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Διοικητή, κατά τις διατάξεις του Κώδικα, όπου αυτό απαιτείται.</w:t>
      </w:r>
    </w:p>
    <w:p>
      <w:pPr>
        <w:pStyle w:val="MainText"/>
        <w:spacing w:before="120" w:after="0"/>
        <w:rPr>
          <w:lang w:val="el" w:eastAsia="el"/>
        </w:rPr>
      </w:pPr>
      <w:r>
        <w:rPr>
          <w:b/>
          <w:bCs/>
          <w:lang w:val="el" w:eastAsia="el"/>
        </w:rPr>
        <w:t>22.</w:t>
      </w:r>
      <w:r>
        <w:rPr>
          <w:b/>
          <w:bCs/>
          <w:lang w:val="el" w:eastAsia="el"/>
        </w:rPr>
        <w:t xml:space="preserve"> Για τα έσοδα που εμπίπτουν στο άρθρο 2 και το Παράρτημα του ν. 4174/2013 (Α΄ 170) ο Κώδικας εφαρμόζεται από την 1η.1.2014, εκτός εάν διαφορετικά ορίζεται. Ειδικά, για τις υποθέσεις του Κώδικα Διατάξεων Φορολογίας Κληρονομιών, Δωρεών, Γονικών Παροχών και Κερδών από τυχερά παίγνια, ο Κώδικας εφαρμόζεται από την 1η.1.2015. Κατ΄ εξαίρεση για τις υποθέσεις του δευτέρου εδαφίου εφαρμόζονται από την 1η.1.2014 η παρ. 1 του άρθρου 30 και το Τμήμα IX του Κώδικα. </w:t>
      </w:r>
    </w:p>
    <w:p>
      <w:pPr>
        <w:pStyle w:val="MainText"/>
        <w:spacing w:before="120" w:after="0"/>
        <w:rPr>
          <w:lang w:val="el" w:eastAsia="el"/>
        </w:rPr>
      </w:pPr>
      <w:r>
        <w:rPr>
          <w:b/>
          <w:bCs/>
          <w:lang w:val="el" w:eastAsia="el"/>
        </w:rPr>
        <w:t>23.</w:t>
      </w:r>
      <w:r>
        <w:rPr>
          <w:b/>
          <w:bCs/>
          <w:lang w:val="el" w:eastAsia="el"/>
        </w:rPr>
        <w:t xml:space="preserve"> Το άρθρο 65Α του Κώδικα τίθεται σε ισχύ για χρήσεις που αρχίζουν από την 1η.1.2014. Η απόφαση του Υπουργού Οικονομικών υπό στοιχεία ΠΟΛ 1159/2011 (Β΄ 1657) διατηρείται σε ισχύ για χρήσεις που αρχίζουν πριν από την 1η.1.2014 και μπορεί να τροποποιηθεί ύστερα από γνώμη της Ε.Λ.Τ.Ε..</w:t>
      </w:r>
    </w:p>
    <w:p>
      <w:pPr>
        <w:pStyle w:val="MainText"/>
        <w:spacing w:before="120" w:after="0"/>
        <w:rPr>
          <w:lang w:val="el" w:eastAsia="el"/>
        </w:rPr>
      </w:pPr>
      <w:r>
        <w:rPr>
          <w:b/>
          <w:bCs/>
          <w:lang w:val="el" w:eastAsia="el"/>
        </w:rPr>
        <w:t>24.</w:t>
      </w:r>
      <w:r>
        <w:rPr>
          <w:b/>
          <w:bCs/>
          <w:lang w:val="el" w:eastAsia="el"/>
        </w:rPr>
        <w:t xml:space="preserve"> Ειδικά για την πράξη αποδοχής κληρονομιάς, της παρ. 1 του 54Α του Κώδικα, η υποχρέωση του συμβολαιογράφου για μνημόνευση και επισύναψη του πιστοποιητικού ΕΝ.Φ.Ι.Α. ισχύει από την 20ή.1.2014.</w:t>
      </w:r>
    </w:p>
    <w:p>
      <w:pPr>
        <w:pStyle w:val="MainText"/>
        <w:spacing w:before="120" w:after="0"/>
        <w:rPr>
          <w:lang w:val="el" w:eastAsia="el"/>
        </w:rPr>
      </w:pPr>
      <w:r>
        <w:rPr>
          <w:b/>
          <w:bCs/>
          <w:lang w:val="el" w:eastAsia="el"/>
        </w:rPr>
        <w:t>25.</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1η.1.2014, προβάλλεται αξίωση επιστροφής φόρου, για τα σχετικά με την παραγραφή, εφαρμόζονται τα μέχρι τότε ισχύοντα.</w:t>
      </w:r>
    </w:p>
    <w:p>
      <w:pPr>
        <w:pStyle w:val="MainText"/>
        <w:spacing w:before="120" w:after="0"/>
        <w:rPr>
          <w:lang w:val="el" w:eastAsia="el"/>
        </w:rPr>
      </w:pPr>
      <w:r>
        <w:rPr>
          <w:b/>
          <w:bCs/>
          <w:lang w:val="el" w:eastAsia="el"/>
        </w:rPr>
        <w:t>26.</w:t>
      </w:r>
      <w:r>
        <w:rPr>
          <w:b/>
          <w:bCs/>
          <w:lang w:val="el" w:eastAsia="el"/>
        </w:rPr>
        <w:t xml:space="preserve"> Από την 1η.1.2014 κάθε αίτημα προς τη Φορολογική Διοίκηση για διοικητικό ή δικαστικό συμβιβασμό θεωρείται απαράδεκτο και δεν εξετάζεται. Η διάταξη του πρώτου εδαφίου, ανεξαρτήτως χρονικών περιορισμών, εφαρμόζεται και για υποθέσεις, οι οποίες ήταν δυνατό να υπαχθούν σε οποιαδήποτε περίπτωση των άρθρων 70Α και 70Β του Ν. 2238/1994.</w:t>
      </w:r>
    </w:p>
    <w:p>
      <w:pPr>
        <w:pStyle w:val="MainText"/>
        <w:spacing w:before="120" w:after="0"/>
        <w:rPr>
          <w:lang w:val="el" w:eastAsia="el"/>
        </w:rPr>
      </w:pPr>
      <w:r>
        <w:rPr>
          <w:b/>
          <w:bCs/>
          <w:lang w:val="el" w:eastAsia="el"/>
        </w:rPr>
        <w:t>27.</w:t>
      </w:r>
      <w:r>
        <w:rPr>
          <w:b/>
          <w:bCs/>
          <w:lang w:val="el" w:eastAsia="el"/>
        </w:rPr>
        <w:t xml:space="preserve"> Για παραβάσεις που διαπράχθηκαν μέχρι τις 31.12.2013, ανεξάρτητα από τον χρόνο διαπίστωσής τους, το σχετικό πρόστιμο υπολογίζεται σύμφωνα με το άρθρο 4 του Ν. 2523/1997, εξακολουθεί να εφαρμόζεται η παρ. 6 του άρθρου 9 του ίδιου νόμου, εφόσον ο φορολογούμενος, με δήλωσή του προς τον προϊστάμενο της αρχής που εξέδωσε την πράξη επιβολής προστίμου, μέσα σε αποκλειστική προθεσμία τριάντα (30) ημερών από την κοινοποίηση της, αποδεχθεί ανεπιφύλακτα το σύνολο των παραβάσεων που αναφέρονται σε αυτή και καταβάλει, ταυτόχρονα, τουλάχιστον ποσοστό σαράντα τοις εκατό (40%) της συνολικής οφειλής, ενώ το υπόλοιπο ποσό καταβάλλεται εφάπαξ μέχρι την τελευταία εργάσιμη ημέρα του επόμενου μήνα της αποδοχής. Ποσά τα οποία έχουν καταβληθεί, δεν επιστρέφονται λόγω της εφαρμογής της παρούσας. Σε περίπτωση που ο φορολογούμενος, αμφισβητήσει τη νομιμότητα της αποδοχής, η πράξη και οι έννομες συνέπειές της αναβιώνουν και ήδη καταβληθέντα ποσά δεν επιστρέφονται.</w:t>
      </w:r>
    </w:p>
    <w:p>
      <w:pPr>
        <w:pStyle w:val="MainText"/>
        <w:spacing w:before="120" w:after="0"/>
        <w:rPr>
          <w:lang w:val="el" w:eastAsia="el"/>
        </w:rPr>
      </w:pPr>
      <w:r>
        <w:rPr>
          <w:b/>
          <w:bCs/>
          <w:lang w:val="el" w:eastAsia="el"/>
        </w:rPr>
        <w:t>28.</w:t>
      </w:r>
      <w:r>
        <w:rPr>
          <w:b/>
          <w:bCs/>
          <w:lang w:val="el" w:eastAsia="el"/>
        </w:rPr>
        <w:t xml:space="preserve"> Οι παρ. 5 και 6 του άρθρου 4 του Ν. 2523/1997 εφαρμόζονται και για ενδοομιλικές συναλλαγές που πραγματοποιήθηκαν σε περιόδους που άρχισαν πριν από την 1η.1.2012, εφόσον η υπόθεση ήταν εκκρεμής κατά τη δημοσίευση του Ν. 4446/2016 (Α΄ 240)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τον χρόνο πραγματοποίησης των ενδοομιλικών συναλλαγών.</w:t>
      </w:r>
    </w:p>
    <w:p>
      <w:pPr>
        <w:pStyle w:val="MainText"/>
        <w:spacing w:before="120" w:after="0"/>
        <w:rPr>
          <w:lang w:val="el" w:eastAsia="el"/>
        </w:rPr>
      </w:pPr>
      <w:r>
        <w:rPr>
          <w:b/>
          <w:bCs/>
          <w:lang w:val="el" w:eastAsia="el"/>
        </w:rPr>
        <w:t>29.</w:t>
      </w:r>
      <w:r>
        <w:rPr>
          <w:b/>
          <w:bCs/>
          <w:lang w:val="el" w:eastAsia="el"/>
        </w:rPr>
        <w:t xml:space="preserve"> Φορολογούμενος σε βάρος του οποίου: α) έχει εκδοθεί και δεν έχει κοινοποιηθεί μέχρι την έναρξη ισχύος του ν. 4512/2018 (Α΄ 5) οριστική πράξη διορθωτικού προσδιορισμού του φόρου, ή β) 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του ν. 4512/2018, δύναται να αποδεχτεί την οριστική πράξη διορθωτικού προσδιορισμού, με ανέκκλητη και ανεπιφύλακτη δήλωσή του, η οποία υποβάλλεται μέσα στην προθεσμία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μέσα στην προθεσμία της παρ. 3 του άρθρου 41 του Κώδικα, τα επιβληθέντα πρόστιμα, βάσει του άρθρου 58, της παρ. 2 του άρθρου 58Α και του άρθρου 59 του Κώδικα ή της παρ. 14 του παρόντος άρθρου ή οι πρόσθετοι φόροι του άρθρου 1 του Ν. 2523/1997, κατά περίπτωση, μειώνονται στο εξήντα τοις εκατό (60%) αυτών. Τα ανωτέρω εφαρμόζονται και για εκκρεμείς υποθέσεις κατά την έναρξη ισχύος του Ν. 4512/2018, εφαρμοζόμενων αναλόγως των παρ. 3 και 5 του άρθρου 49 του Ν. 4509/2017 (Α΄ 201).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Με απόφαση του Διοικητή δύναται να καθορίζονται ζητήματα προθεσμιών, καταβολής, αρμοδιοτήτων και κάθε αναγκαίο θέμα για την εφαρμογή της παρούσας παραγράφου. </w:t>
      </w:r>
    </w:p>
    <w:p>
      <w:pPr>
        <w:pStyle w:val="MainText"/>
        <w:spacing w:before="120" w:after="0"/>
        <w:rPr>
          <w:lang w:val="el" w:eastAsia="el"/>
        </w:rPr>
      </w:pPr>
      <w:r>
        <w:rPr>
          <w:b/>
          <w:bCs/>
          <w:lang w:val="el" w:eastAsia="el"/>
        </w:rPr>
        <w:t>30.</w:t>
      </w:r>
      <w:r>
        <w:rPr>
          <w:b/>
          <w:bCs/>
          <w:lang w:val="el" w:eastAsia="el"/>
        </w:rPr>
        <w:t xml:space="preserve"> Οφειλές από πράξεις διοικητικού προσδιορισμού του φόρου που εκδόθηκαν μέχρι τις 31.12.2019 με βάση στοιχεία που είχε στη διάθεσή της η Φορολογική Διοίκηση και αφορούν αποδοχές που εισπράχθηκαν αναδρομικά μέσα στο 2013 καθίστανται ληξιπρόθεσμες την 31η.7.2020.</w:t>
      </w:r>
    </w:p>
    <w:p>
      <w:pPr>
        <w:pStyle w:val="MainText"/>
        <w:spacing w:before="120" w:after="0"/>
        <w:rPr>
          <w:lang w:val="el" w:eastAsia="el"/>
        </w:rPr>
      </w:pPr>
      <w:r>
        <w:rPr>
          <w:b/>
          <w:bCs/>
          <w:lang w:val="el" w:eastAsia="el"/>
        </w:rPr>
        <w:t>31.</w:t>
      </w:r>
      <w:r>
        <w:rPr>
          <w:b/>
          <w:bCs/>
          <w:lang w:val="el" w:eastAsia="el"/>
        </w:rPr>
        <w:t xml:space="preserve"> Η αίτηση ακύρωσης ή τροποποίησης σύμφωνα με το άρθρο 63Β του Κώδικα υποβάλλεται κατά άμεσου προσδιορισμού ή πράξεων διοικητικού, εκτιμώμενου ή διορθωτικού προσδιορισμού φόρου ή πράξεων επιβολής προστίμου που εκδίδονται από την 1η.1.2020 και μετά.</w:t>
      </w:r>
    </w:p>
    <w:p>
      <w:pPr>
        <w:pStyle w:val="MainText"/>
        <w:spacing w:before="120" w:after="0"/>
        <w:rPr>
          <w:lang w:val="el" w:eastAsia="el"/>
        </w:rPr>
      </w:pPr>
      <w:r>
        <w:rPr>
          <w:b/>
          <w:bCs/>
          <w:lang w:val="el" w:eastAsia="el"/>
        </w:rPr>
        <w:t>32.</w:t>
      </w:r>
      <w:r>
        <w:rPr>
          <w:b/>
          <w:bCs/>
          <w:lang w:val="el" w:eastAsia="el"/>
        </w:rPr>
        <w:t xml:space="preserve"> α) Κατ΄ εξαίρεση, άμεσος προσδιορισμός φόρου ή πράξεις προσδιορισμού φόρου ή επιβολής προστίμου 32 που εκδόθηκαν εντός του 2019, για τις οποίες συντρέχει οποιοσδήποτε από τους λόγους που αναφέρονται στις περ. α΄ και β΄ της παρ. 1 του άρθρου 63Β και για τις οποίες δεν έχει ασκηθεί ενδικοφανής προσφυγή ή προσφυγή ενώπιον του δικαστηρίου έως την ημερομηνία έναρξης ισχύος του άρθρου 63Β, δύνανται να ακυρωθούν ή να τροποποιηθούν κατ΄ εφαρμογή των οριζόμενων στην παρ. 2 του άρθρου 63Β. Για τον σκοπό αυτόν υποβάλλεται αίτηση του φορολογούμενου για ακύρωση ή τροποποίηση έως τις 31.7.2020 και η πράξη της Φορολογικής Διοίκησης εκδίδεται μέχρι τις 30.9.2020. Έως τις 30.9.2020 δύναται να γίνει και η ακύρωση ή τροποποίηση άμεσου προσδιορισμού φόρου, της πράξης προσδιορισμού του φόρου και της πράξης επιβολής προστίμου, εφόσον έχει εκδοθεί, χωρίς αίτηση του φορολογούμενου, κατ΄ ανάλογη εφαρμογή των οριζόμενων στην παρ. 3 του άρθρου 63Β. Στις περιπτώσεις που έχει ασκηθεί ενδικοφανής προσφυγή και δεν έχει συμπληρωθεί η προθεσμία εξέτασής της, η προθεσμία αυτή διακόπτεται από την έναρξη ισχύος του άρθρου 63Β και η ασκηθείσα ενδικοφανής προσφυγή λογίζεται ως αίτηση του φορολογούμενου για την ακύρωση ή τροποποίηση, εξετάζεται ως τέτοια και η σχετική πράξη εκδίδεται έως τις 30.9.2020. Για τις υποθέσεις αυτές και σε περίπτωση ρητής απόρριψης του αιτήματος ακύρωσης ή τροποποίησης, επιτρέπεται η άσκηση ενδικοφανούς προσφυγής κατά της πράξης απόρριψης, κατά τα προβλεπόμενα στο άρθρο 63, με την οποία μπορούν να προβάλλονται και οι λόγοι που έχουν ήδη προβληθεί με την αρχικώς ασκηθείσα ενδικοφανή προσφυγή. Σε περίπτωση σιωπηρής απόρριψης του αιτήματος ακύρωσης ή τροποποίησης λόγω άπρακτης παρέλευσης της προθεσμίας του πέμπτου εδαφίου, η αρχικώς ασκηθείσα ενδικοφανής προσφυγή και κάθε σχετικό έγγραφο διαβιβάζονται προς τη Διεύθυνση Επίλυσης Διαφορών μέχρι τις 31.10.2020 και η προθεσμία εξέτασης της ενδικοφανούς προσφυγής εκκινεί εκ νέου από την 1η.11.2020. Οι διατάξεις της παρ. 3 του άρθρου 63 εφαρμόζονται κατ΄ εξαίρεση και για όλες τις υποθέσεις της περ. α. Με απόφαση του Υπουργού Οικονομικών, έπειτα από εισήγηση του Διοικητή, ορίζεται κάθε ειδικότερο θέμα για την εφαρμογή της παρούσας.</w:t>
      </w:r>
    </w:p>
    <w:p>
      <w:pPr>
        <w:pStyle w:val="StructureList1"/>
        <w:spacing w:before="120" w:after="0"/>
        <w:rPr>
          <w:lang w:val="el" w:eastAsia="el"/>
        </w:rPr>
      </w:pPr>
      <w:r>
        <w:rPr>
          <w:b/>
          <w:bCs/>
          <w:lang w:val="el" w:eastAsia="el"/>
        </w:rPr>
        <w:t>β)</w:t>
      </w:r>
      <w:r>
        <w:rPr>
          <w:b/>
          <w:bCs/>
          <w:lang w:val="en" w:eastAsia="en"/>
        </w:rPr>
        <w:tab/>
      </w:r>
      <w:r>
        <w:rPr>
          <w:b/>
          <w:bCs/>
          <w:lang w:val="el" w:eastAsia="el"/>
        </w:rPr>
        <w:t>Πράξεις επιβολής προστίμου που αφορούν χρήσεις έως τις 31.12.2013 και εκδόθηκαν κατ΄ εφαρμογή της παρ. 2 του άρθρου 32 του Κώδικα με βάση στοιχεία που είχε στη διάθεσή της η Φορολογική Διοίκηση, ακυρώνονται με σχετική πράξη της Φορολογικής Διοίκησης, εφόσον κατά την έκδοση της πράξης προσδιορισμού φόρου δεν προκύπτει ποσό φόρου προς καταβολή.</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επιγενόμενους λόγους που γεννήθηκαν εντός του 2019, η αίτηση του δεύτερου εδαφίου της παρ. 2 του άρθρου 63Β υποβάλλεται εντός προθεσμίας τριών (3) μηνών από τη δημοσίευση του ν. 4701/2020 (Α΄ 128).</w:t>
      </w:r>
    </w:p>
    <w:p>
      <w:pPr>
        <w:pStyle w:val="MainText"/>
        <w:spacing w:before="120" w:after="0"/>
        <w:rPr>
          <w:lang w:val="el" w:eastAsia="el"/>
        </w:rPr>
      </w:pPr>
      <w:r>
        <w:rPr>
          <w:b/>
          <w:bCs/>
          <w:lang w:val="el" w:eastAsia="el"/>
        </w:rPr>
        <w:t>33.</w:t>
      </w:r>
      <w:r>
        <w:rPr>
          <w:b/>
          <w:bCs/>
          <w:lang w:val="el" w:eastAsia="el"/>
        </w:rPr>
        <w:t xml:space="preserve"> α) Για αναδρομικά εισοδήματα από συντάξεις που αφορούν τα φορολογικά έτη 2014 έως και 2017, ανάγονται σε έτος άλλο από εκείνο στο οποίο εισπράχθηκαν και καταβλήθηκαν από 1η.1.2015 έως και τις 31.12.2018, για τα οποία εκδίδεται: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πράξη διοικητικού προσδιορισμού φόρου με βάση εκπρόθεσμη αρχική δήλωση που υποβλήθηκε από τον φορολογούμενο ή με βάση στοιχεία που έχει στη διάθεσή της η Φορολογική Διοίκηση, σύμφωνα με την παρ. 2 του άρθρου 32 του Κώδικα, ή</w:t>
      </w:r>
    </w:p>
    <w:p>
      <w:pPr>
        <w:pStyle w:val="StructureList1"/>
        <w:spacing w:before="120" w:after="0"/>
        <w:rPr>
          <w:lang w:val="el" w:eastAsia="el"/>
        </w:rPr>
      </w:pPr>
      <w:r>
        <w:rPr>
          <w:b/>
          <w:bCs/>
          <w:lang w:val="el" w:eastAsia="el"/>
        </w:rPr>
        <w:t>αβ)</w:t>
      </w:r>
      <w:r>
        <w:rPr>
          <w:b/>
          <w:bCs/>
          <w:lang w:val="en" w:eastAsia="en"/>
        </w:rPr>
        <w:tab/>
      </w:r>
      <w:r>
        <w:rPr>
          <w:b/>
          <w:bCs/>
          <w:lang w:val="el" w:eastAsia="el"/>
        </w:rPr>
        <w:t>πράξη διορθωτικού προσδιορισμού φόρου κατόπιν εκπρόθεσμης τροποποιητικής δήλωσης, σύμφωνα με το άρθρο 34 του Κώδικα, το άρθρο 54 του Κώδικα δεν εφαρμόζεται και οι τόκοι εκπρόθεσμης καταβολής του άρθρου 53 του Κώδικα δεν μπορούν να υπερβούν το είκοσι τοις εκατό (20%) του κυρίου φόρου που προσδιορίζεται με την πράξη, εφόσον πρόκειται για το πρώτο έτος καταβολής σύνταξης, η οποία έγινε καθυστερημένα από τον οικείο ασφαλιστικό φορέα. Σε περίπτωση που τα ανωτέρω εισοδήματα καταβλήθηκαν αναδρομικά από την 1η.1.2014 έως και τις 31.12.2018 και ανάγονται σε χρήσεις έως και τις 31.12.2013, εφαρμόζεται το πρώτο εδάφιο της παρ. 15 του παρόντος άρθρου, οι επιβαλλόμενες κυρώσεις δεν δύναται να υπερβούν το είκοσι τοις εκατό (20%) του κυρίου φόρου που προσδιορίζεται κατά την έκδοση της πράξης και το άρθρο 54 του Κώδικα δεν εφαρμόζεται. Οι ως άνω διατάξεις ισχύουν για πράξεις διοικητικού ή διορθωτικού προσδιορισμού του φόρου που εκδίδονται από την 1.1.2020.</w:t>
      </w:r>
    </w:p>
    <w:p>
      <w:pPr>
        <w:pStyle w:val="StructureList1"/>
        <w:spacing w:before="120" w:after="0"/>
        <w:rPr>
          <w:lang w:val="el" w:eastAsia="el"/>
        </w:rPr>
      </w:pPr>
      <w:r>
        <w:rPr>
          <w:b/>
          <w:bCs/>
          <w:lang w:val="el" w:eastAsia="el"/>
        </w:rPr>
        <w:t>β)</w:t>
      </w:r>
      <w:r>
        <w:rPr>
          <w:b/>
          <w:bCs/>
          <w:lang w:val="en" w:eastAsia="en"/>
        </w:rPr>
        <w:tab/>
      </w:r>
      <w:r>
        <w:rPr>
          <w:b/>
          <w:bCs/>
          <w:lang w:val="el" w:eastAsia="el"/>
        </w:rPr>
        <w:t>Οι πρόσθετοι φόροι ή το πρόστιμο του άρθρου 54 του Κώδικα και οι τόκοι εκπρόθεσμης καταβολής του άρθρου 53 του Κώδικα που επιβλήθηκαν με πράξεις διοικητικού προσδιορισμού φόρου που αφορούν σε χρήσεις έως τις 31.12.2013 και εκδόθηκαν μέσα στο 2019, κατ΄ εφαρμογή της παρ. 2 του άρθρου 32 του Κώδικα, με βάση στοιχεία που είχε στη διάθεσή της η Φορολογική Διοίκηση, για αποδοχές που εισπράχθηκαν αναδρομικά μέσα στο 2013, δεν δύναται να υπερβούν το είκοσι τοις εκατό (20%) του κύριου φόρου που προσδιορίσθηκε κατά την έκδοση της πράξης, εφόσον πρόκειται για το πρώτο έτος καταβολής σύνταξης, η οποία έγινε καθυστε</w:t>
      </w:r>
      <w:r>
        <w:rPr>
          <w:b/>
          <w:bCs/>
          <w:lang w:val="el" w:eastAsia="el"/>
        </w:rPr>
        <w:softHyphen/>
        <w:t>ρημένα από τον οικείο ασφαλιστικό φορέα. Το ίδιο ισχύει για τα ανωτέρω εισοδήματα που θα εκκαθαριστούν εκ νέου από την αρμόδια υπηρεσία κατ΄ εφαρμογή της διαδικασίας που προβλέπεται στην παρ. 32 του παρόντος άρθρου. Με αίτημα του φορολογουμένου εκδίδεται νέα πράξη από τη Φορολογική Διοίκηση με την οποία οι πρόσθετοι φόροι ή οι τόκοι εκπρόθεσμης καταβολής του άρθρου 53 του Κώδικα περιορίζονται σε ποσοστό είκοσι τοις εκατό (20%) του κύριου φόρου και το πρόστιμο του άρθρου 54 του Κώδικα δεν επιβάλλεται.</w:t>
      </w:r>
    </w:p>
    <w:p>
      <w:pPr>
        <w:pStyle w:val="MainText"/>
        <w:spacing w:before="120" w:after="0"/>
        <w:rPr>
          <w:lang w:val="el" w:eastAsia="el"/>
        </w:rPr>
      </w:pPr>
      <w:r>
        <w:rPr>
          <w:b/>
          <w:bCs/>
          <w:lang w:val="el" w:eastAsia="el"/>
        </w:rPr>
        <w:t>34.</w:t>
      </w:r>
      <w:r>
        <w:rPr>
          <w:b/>
          <w:bCs/>
          <w:lang w:val="el" w:eastAsia="el"/>
        </w:rPr>
        <w:t xml:space="preserve"> Με κοινή απόφαση του Υπουργού Οικονομικών και του Διοικητή δύναται να τροποποιούνται οι προθεσμίες που ορίζονται στην παρ. 30 και την περ. α΄ της παρ. 32 του παρόντος άρθρου.</w:t>
      </w:r>
    </w:p>
    <w:p>
      <w:pPr>
        <w:pStyle w:val="MainText"/>
        <w:spacing w:before="120" w:after="0"/>
        <w:rPr>
          <w:lang w:val="el" w:eastAsia="el"/>
        </w:rPr>
      </w:pPr>
      <w:r>
        <w:rPr>
          <w:b/>
          <w:bCs/>
          <w:lang w:val="el" w:eastAsia="el"/>
        </w:rPr>
        <w:t>35.</w:t>
      </w:r>
      <w:r>
        <w:rPr>
          <w:b/>
          <w:bCs/>
          <w:lang w:val="el" w:eastAsia="el"/>
        </w:rPr>
        <w:t xml:space="preserve"> Καταστάσεις φορολογικών στοιχείων για διασταύρωση πληροφοριών για το ημερολογιακό έτος 2014, που υπεβλήθησαν από τις 21.1.2016 έως και τις 25.1.2016, θεωρούνται εμπρόθεσμες. Πρόστιμα που έχουν επιβληθεί, ακυρώνονται ή, εφόσον έχουν εισπραχθεί, συμψηφίζονται με οφειλές και, στην περίπτωση που δεν υπάρχει οφειλή, επιστρέφονται.</w:t>
      </w:r>
    </w:p>
    <w:p>
      <w:pPr>
        <w:pStyle w:val="MainText"/>
        <w:spacing w:before="120" w:after="0"/>
        <w:rPr>
          <w:lang w:val="el" w:eastAsia="el"/>
        </w:rPr>
      </w:pPr>
      <w:r>
        <w:rPr>
          <w:b/>
          <w:bCs/>
          <w:lang w:val="el" w:eastAsia="el"/>
        </w:rPr>
        <w:t>36.</w:t>
      </w:r>
      <w:r>
        <w:rPr>
          <w:b/>
          <w:bCs/>
          <w:lang w:val="el" w:eastAsia="el"/>
        </w:rPr>
        <w:t xml:space="preserve"> Πράξεις επιβολής προστίμου που εκδόθηκαν για εκπρόθεσμες τροποποιητικές δηλώσεις φορολογίας εισοδήματος φυσικών προσώπων, από τις οποίες το επιπλέον ποσό φόρου που προέκυψε προς καταβολή σε σχέση με την αρχική δήλωση, είναι έως εκατό (100) ευρώ, για τις οποίες δεν έχει παρέλθει η προθεσμία άσκησης ενδικοφανούς προσφυγής ή εκκρεμούν ενώπιον της Διεύθυνσης Επίλυσης Διαφορών ή των τακτικών διοικητικών δικαστηρίων ή δεν έχει παρέλθει η προθεσμία άσκησης δικαστικής προσφυγής, ακυρώνονται ή, εφόσον έχουν εισπραχθεί, συμψηφίζονται με οφειλές και, στην περίπτωση που δεν υπάρχει οφειλή, επιστρέφονται.</w:t>
      </w:r>
    </w:p>
    <w:p>
      <w:pPr>
        <w:pStyle w:val="MainText"/>
        <w:spacing w:before="120" w:after="0"/>
        <w:rPr>
          <w:lang w:val="el" w:eastAsia="el"/>
        </w:rPr>
      </w:pPr>
      <w:r>
        <w:rPr>
          <w:b/>
          <w:bCs/>
          <w:lang w:val="el" w:eastAsia="el"/>
        </w:rPr>
        <w:t>37.</w:t>
      </w:r>
      <w:r>
        <w:rPr>
          <w:b/>
          <w:bCs/>
          <w:lang w:val="el" w:eastAsia="el"/>
        </w:rPr>
        <w:t xml:space="preserve"> Όπου στην κείμενη νομοθεσία γίνεται παραπομπή στις ρυθμίσεις του ν. 2523/1997 (άρθρα 17 έως 21), εννοούνται οι αντίστοιχες ρυθμίσεις του Τμήματος ΧΙΙ του Κώδικα (άρθρα 66 έως 69).</w:t>
      </w:r>
    </w:p>
    <w:p>
      <w:pPr>
        <w:pStyle w:val="MainText"/>
        <w:spacing w:before="120" w:after="0"/>
        <w:rPr>
          <w:lang w:val="el" w:eastAsia="el"/>
        </w:rPr>
      </w:pPr>
      <w:r>
        <w:rPr>
          <w:b/>
          <w:bCs/>
          <w:lang w:val="el" w:eastAsia="el"/>
        </w:rPr>
        <w:t>38.</w:t>
      </w:r>
      <w:r>
        <w:rPr>
          <w:b/>
          <w:bCs/>
          <w:lang w:val="el" w:eastAsia="el"/>
        </w:rPr>
        <w:t xml:space="preserve"> Αιτήσεις ποινικής δίωξης Προϊσταμένων Δ.Ο.Υ. ή Ελεγκτικών Κέντρων ή Τελωνείων σύμφωνα με το άρθρο 25 του Ν. 1882/1990 («Ποινικό αδίκημα μη καταβολής χρεών προς το Δημόσιο και τρίτους») για χρέη κατώτερα του ποσού των εκατό χιλιάδων (100.000) ευρώ, εκκρεμείς κατά τη δημοσίευση του ν. 4337/2015 (Α΄ 129), δεν εισάγονται για συζήτηση. Η αναστολή της παραγραφής των χρεών κατώτερων του ποσού του πρώτου εδαφίου, για τα οποία είχε υποβληθεί αίτηση ποινικής δίωξης του άρθρου 25 του Ν. 1882/1990 πριν από τη δημοσίευση του ν. 4337/2015, λήγει με τη δημοσίευση του Ν. 4337/2015 και η παραγραφή συνεχίζεται και δεν συμπληρώνεται πριν την πάροδο έτους από τη λήξη της αναστολής.</w:t>
      </w:r>
    </w:p>
    <w:p>
      <w:pPr>
        <w:pStyle w:val="MainText"/>
        <w:spacing w:before="120" w:after="0"/>
        <w:rPr>
          <w:lang w:val="el" w:eastAsia="el"/>
        </w:rPr>
      </w:pPr>
      <w:r>
        <w:rPr>
          <w:b/>
          <w:bCs/>
          <w:lang w:val="el" w:eastAsia="el"/>
        </w:rPr>
        <w:t>39.</w:t>
      </w:r>
      <w:r>
        <w:rPr>
          <w:b/>
          <w:bCs/>
          <w:lang w:val="el" w:eastAsia="el"/>
        </w:rPr>
        <w:t xml:space="preserve"> Υποθέσεις για εγκλήματα των άρθρων 17, 18 και 19 του Ν. 2523/1997, εάν μέχρι τη δημοσίευση του ν. 4337/2015 είχε γίνει επίδοση κλητηρίου θεσπίσματος ή κλήσης στον κατηγορούμενο, εκδικάζονται από το αρμόδιο δικαστήριο στο οποίο έχουν εισαχθεί.</w:t>
      </w:r>
    </w:p>
    <w:p>
      <w:pPr>
        <w:pStyle w:val="MainText"/>
        <w:spacing w:before="120" w:after="0"/>
        <w:rPr>
          <w:lang w:val="el" w:eastAsia="el"/>
        </w:rPr>
      </w:pPr>
      <w:r>
        <w:rPr>
          <w:b/>
          <w:bCs/>
          <w:lang w:val="el" w:eastAsia="el"/>
        </w:rPr>
        <w:t>40.</w:t>
      </w:r>
      <w:r>
        <w:rPr>
          <w:b/>
          <w:bCs/>
          <w:lang w:val="el" w:eastAsia="el"/>
        </w:rPr>
        <w:t xml:space="preserve"> Εκκρεμείς κατά τη δημοσίευση του ν. 4337/2015 μηνυτήριες αναφορές για εγκλήματα των άρθρων 17, 18 και 19 του Ν. 2523/1997 που υποβλήθηκαν για ποσά μικρότερα από τα οριζόμενα στο άρθρο 66 δεν εισάγονται για συζήτηση και οι σχετικές δικογραφίες τίθενται στο αρχείο με πράξη του αρμόδιου εισαγγελέα.</w:t>
      </w:r>
    </w:p>
    <w:p>
      <w:pPr>
        <w:pStyle w:val="MainText"/>
        <w:spacing w:before="120" w:after="0"/>
        <w:rPr>
          <w:lang w:val="el" w:eastAsia="el"/>
        </w:rPr>
      </w:pPr>
      <w:r>
        <w:rPr>
          <w:b/>
          <w:bCs/>
          <w:lang w:val="el" w:eastAsia="el"/>
        </w:rPr>
        <w:t>41.</w:t>
      </w:r>
      <w:r>
        <w:rPr>
          <w:b/>
          <w:bCs/>
          <w:lang w:val="el" w:eastAsia="el"/>
        </w:rPr>
        <w:t xml:space="preserve"> Πράξεις επιβολής προστίμου που εκδόθηκαν για εκπρόθεσμες αρχικές δηλώσεις φορολογίας εισοδήματος φυσικού προσώπου ή νομικού προσώπου ή νομικής οντότητας, από τις οποίες το ποσό φόρου που προέκυψε προς καταβολή είναι έως εκατό (100) ευρώ και πράξεις επιβολής προστίμου που εκδόθηκαν για εκπρόθεσμες τροποποιητικές δηλώσεις νομικού προσώπου ή νομικής οντότητας, από τις οποίες το ποσό φόρου που προέκυψε προς καταβολή, σε σχέση με την αρχική δήλωση, είναι έως εκατό (100) ευρώ, για τις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δεν έχει παρέλθει η προθεσμία άσκησης ενδικοφανούς προσφυγής ενώπιον της Διεύθυνσης Επίλυσης Διαφορών ή εκκρεμεί η έκδοση απόφασης επί της ενδικοφανούς προσφυγής που έχει ασκηθεί ενώπιον της Διεύθυνσης Επίλυσης Διαφορών,</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δεν έχει παρέλθει η προθεσμία άσκησης δικαστικής προσφυγής κατά της απορριπτικής απόφασης της Διεύθυνσης Επίλυσης Διαφορών ή εκκρεμεί, ενώπιον των τακτικών διοικητικών δικαστηρίων, εμπρόθεσμη προσφυγή κατά της απόφασης ή της σιωπηρής απόρριψης της ενδικοφανούς προσφυγής από τη Διεύθυνση Επίλυσης Διαφορών, ακυρώνονται ή, εφόσον έχουν εισπραχθεί, συμψηφίζονται με οφειλές και, στην περίπτωση που δεν υπάρχει οφειλή, επιστρέφονται. Τα οριζόμενα στο προηγούμενο εδάφιο καταλαμβάνουν και εκκρεμείς κατά τα ως άνω πράξεις επιβολής προστίμου για πράξεις διοικητικού προσδιορισμού φόρου εισοδήματος ποσού φόρου προς καταβολή έως εκατό (100) ευρώ, οι οποίες εκδόθηκαν σύμφωνα με την παρ. 2 του άρθρου 32, με βάση διαθέσιμες πληροφορίες κατόπιν διασταυρώσεων.</w:t>
      </w:r>
      <w:r>
        <w:rPr>
          <w:rStyle w:val="Hyperlink"/>
          <w:b/>
          <w:bCs/>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Τελικές και καταργούμενες διατάξεις</w:t>
      </w:r>
    </w:p>
    <w:p>
      <w:pPr>
        <w:pStyle w:val="MainText"/>
        <w:spacing w:before="120" w:after="0"/>
        <w:rPr>
          <w:lang w:val="el" w:eastAsia="el"/>
        </w:rPr>
      </w:pPr>
      <w:r>
        <w:rPr>
          <w:b/>
          <w:bCs/>
          <w:lang w:val="el" w:eastAsia="el"/>
        </w:rPr>
        <w:t>1.</w:t>
      </w:r>
      <w:r>
        <w:rPr>
          <w:b/>
          <w:bCs/>
          <w:lang w:val="el" w:eastAsia="el"/>
        </w:rPr>
        <w:t xml:space="preserve"> Όπου σε κείμενες διατάξεις γίνεται παραπομπή ή αναφορά σε διάταξη του Μέρους Α΄ του Ν. 4174/2013 (Α΄ 170) ή του Κώδικα Φορολογικής Διαδικασίας (Κ.Φ.Δ.), ή γενικά στον ν. 4174/2013 ή στον Κώδικα Φορολογικής Διαδικασίας (Κ.Φ.Δ.), εφεξής νοείται η αντίστοιχη διάταξη του παρόντος Κώδικα ή ο παρών Κώδικας.</w:t>
      </w:r>
    </w:p>
    <w:p>
      <w:pPr>
        <w:pStyle w:val="MainText"/>
        <w:spacing w:before="120" w:after="0"/>
        <w:rPr>
          <w:lang w:val="el" w:eastAsia="el"/>
        </w:rPr>
      </w:pPr>
      <w:r>
        <w:rPr>
          <w:b/>
          <w:bCs/>
          <w:lang w:val="el" w:eastAsia="el"/>
        </w:rPr>
        <w:t>2.</w:t>
      </w:r>
      <w:r>
        <w:rPr>
          <w:b/>
          <w:bCs/>
          <w:lang w:val="el" w:eastAsia="el"/>
        </w:rPr>
        <w:t xml:space="preserve"> Κανονιστικές αποφάσεις ή άλλες διοικητικές πράξεις που έχουν εκδοθεί κατ΄ εξουσιοδότηση διατάξεων του ν. 4174/2013 ή του Κώδικα Φορολογικής Διαδικασίας (Κ.Φ.Δ.), όπως ισχύει μέχρι τη δημοσίευση του παρόντος Κώδικα, εξακολουθούν να ισχύουν.</w:t>
      </w:r>
    </w:p>
    <w:p>
      <w:pPr>
        <w:pStyle w:val="MainText"/>
        <w:spacing w:before="120" w:after="0"/>
        <w:rPr>
          <w:lang w:val="el" w:eastAsia="el"/>
        </w:rPr>
      </w:pPr>
      <w:r>
        <w:rPr>
          <w:b/>
          <w:bCs/>
          <w:lang w:val="el" w:eastAsia="el"/>
        </w:rPr>
        <w:t>3.</w:t>
      </w:r>
      <w:r>
        <w:rPr>
          <w:b/>
          <w:bCs/>
          <w:lang w:val="el" w:eastAsia="el"/>
        </w:rPr>
        <w:t xml:space="preserve"> Κανονιστικές αποφάσεις ή άλλες διοικητικές πράξεις που μετά τη δημοσίευση του παρόντος Κώδικα τροποποιούν ή αντικαθιστούν αποφάσεις ή πράξεις που έχουν εκδοθεί κατ΄ εξουσιοδότηση διατάξεων του Μέρους Α΄ του ν. 4174/2013 ή του Κώδικα Φορολογικής Διαδικασίας (Κ.Φ.Δ.), εκδίδονται εφεξής κατ΄ εφαρμογή των διατάξεων του παρόντος Κώδικα.</w:t>
      </w:r>
    </w:p>
    <w:p>
      <w:pPr>
        <w:pStyle w:val="MainText"/>
        <w:spacing w:before="120" w:after="0"/>
        <w:rPr>
          <w:lang w:val="el" w:eastAsia="el"/>
        </w:rPr>
      </w:pPr>
      <w:r>
        <w:rPr>
          <w:b/>
          <w:bCs/>
          <w:lang w:val="el" w:eastAsia="el"/>
        </w:rPr>
        <w:t>4.</w:t>
      </w:r>
      <w:r>
        <w:rPr>
          <w:b/>
          <w:bCs/>
          <w:lang w:val="el" w:eastAsia="el"/>
        </w:rPr>
        <w:t xml:space="preserve"> Οι κωδικοποιούμενες διατάξεις του Μέρους Α΄ και το Παράρτημα του ν. 4174/2013 καταργούνται.</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δημοσίευση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b/>
          <w:bCs/>
          <w:lang w:val="el" w:eastAsia="el"/>
        </w:rPr>
        <w:t>Αθήνα, 3 Νοεμβρίου 2022</w:t>
      </w:r>
    </w:p>
    <w:p>
      <w:pPr>
        <w:spacing w:before="240" w:after="240"/>
        <w:rPr>
          <w:lang w:val="el" w:eastAsia="el"/>
        </w:rPr>
      </w:pPr>
      <w:r>
        <w:rPr>
          <w:b/>
          <w:bCs/>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3 Νοεμβρίου 2022</w:t>
      </w:r>
    </w:p>
    <w:p>
      <w:pPr>
        <w:spacing w:before="240" w:after="240"/>
        <w:rPr>
          <w:lang w:val="el" w:eastAsia="el"/>
        </w:rPr>
      </w:pPr>
      <w:r>
        <w:rPr>
          <w:b/>
          <w:bCs/>
          <w:lang w:val="el" w:eastAsia="el"/>
        </w:rPr>
        <w:t>Ο επί της Δικαιοσύνης Υπουργός</w:t>
      </w:r>
    </w:p>
    <w:p>
      <w:pPr>
        <w:spacing w:before="240" w:after="240"/>
        <w:rPr>
          <w:lang w:val="el" w:eastAsia="el"/>
        </w:rPr>
      </w:pPr>
      <w:r>
        <w:rPr>
          <w:b/>
          <w:bCs/>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3" w:history="1">
        <w:r>
          <w:rPr>
            <w:rStyle w:val="Hyperlink"/>
            <w:color w:val="0000EE"/>
            <w:u w:color="0000EE"/>
            <w:lang w:val="el" w:eastAsia="el"/>
          </w:rPr>
          <w:t>Προσθήκη 5045/2023, Άρθρο 53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7" w:history="1">
        <w:r>
          <w:rPr>
            <w:rStyle w:val="Hyperlink"/>
            <w:color w:val="0000EE"/>
            <w:u w:color="0000EE"/>
            <w:lang w:val="el" w:eastAsia="el"/>
          </w:rPr>
          <w:t>Προσθήκη 5073/2023, Άρθρο 37</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7" w:history="1">
        <w:r>
          <w:rPr>
            <w:rStyle w:val="Hyperlink"/>
            <w:color w:val="0000EE"/>
            <w:u w:color="0000EE"/>
            <w:lang w:val="el" w:eastAsia="el"/>
          </w:rPr>
          <w:t>Τροποποίηση 5073/2023, Άρθρο 37</w:t>
        </w:r>
      </w:hyperlink>
      <w:r>
        <w:rPr>
          <w:lang w:val="el" w:eastAsia="el"/>
        </w:rPr>
        <w:t xml:space="preserve">; </w:t>
      </w:r>
      <w:hyperlink r:id="rId4" w:anchor="art_53" w:history="1">
        <w:r>
          <w:rPr>
            <w:rStyle w:val="Hyperlink"/>
            <w:color w:val="0000EE"/>
            <w:u w:color="0000EE"/>
            <w:lang w:val="el" w:eastAsia="el"/>
          </w:rPr>
          <w:t>Τροποποίηση 5045/2023, Άρθρο 53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53" w:history="1">
        <w:r>
          <w:rPr>
            <w:rStyle w:val="Hyperlink"/>
            <w:color w:val="0000EE"/>
            <w:u w:color="0000EE"/>
            <w:lang w:val="el" w:eastAsia="el"/>
          </w:rPr>
          <w:t>Προσθήκη 5045/2023, Άρθρο 53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8" w:history="1">
        <w:r>
          <w:rPr>
            <w:rStyle w:val="Hyperlink"/>
            <w:color w:val="0000EE"/>
            <w:u w:color="0000EE"/>
            <w:lang w:val="el" w:eastAsia="el"/>
          </w:rPr>
          <w:t>Τροποποίηση 5073/2023, Άρθρο 38</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4" w:history="1">
        <w:r>
          <w:rPr>
            <w:rStyle w:val="Hyperlink"/>
            <w:color w:val="0000EE"/>
            <w:u w:color="0000EE"/>
            <w:lang w:val="el" w:eastAsia="el"/>
          </w:rPr>
          <w:t>Τροποποίηση 5036/2023, Άρθρο 14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4" w:history="1">
        <w:r>
          <w:rPr>
            <w:rStyle w:val="Hyperlink"/>
            <w:color w:val="0000EE"/>
            <w:u w:color="0000EE"/>
            <w:lang w:val="el" w:eastAsia="el"/>
          </w:rPr>
          <w:t>Τροποποίηση 5036/2023, Άρθρο 14</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5047/2023, Άρθρο 21</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9" w:history="1">
        <w:r>
          <w:rPr>
            <w:rStyle w:val="Hyperlink"/>
            <w:color w:val="0000EE"/>
            <w:u w:color="0000EE"/>
            <w:lang w:val="el" w:eastAsia="el"/>
          </w:rPr>
          <w:t>Προσθήκη 5036/2023,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 w:history="1">
        <w:r>
          <w:rPr>
            <w:rStyle w:val="Hyperlink"/>
            <w:color w:val="0000EE"/>
            <w:u w:color="0000EE"/>
            <w:lang w:val="el" w:eastAsia="el"/>
          </w:rPr>
          <w:t>Τροποποίηση 5073/2023, Άρθρο 4</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 w:history="1">
        <w:r>
          <w:rPr>
            <w:rStyle w:val="Hyperlink"/>
            <w:color w:val="0000EE"/>
            <w:u w:color="0000EE"/>
            <w:lang w:val="el" w:eastAsia="el"/>
          </w:rPr>
          <w:t>Προσθήκη 5073/2023, Άρθρο 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 w:history="1">
        <w:r>
          <w:rPr>
            <w:rStyle w:val="Hyperlink"/>
            <w:color w:val="0000EE"/>
            <w:u w:color="0000EE"/>
            <w:lang w:val="el" w:eastAsia="el"/>
          </w:rPr>
          <w:t>Προσθήκη 5073/2023, Άρθρο 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1" w:history="1">
        <w:r>
          <w:rPr>
            <w:rStyle w:val="Hyperlink"/>
            <w:color w:val="0000EE"/>
            <w:u w:color="0000EE"/>
            <w:lang w:val="el" w:eastAsia="el"/>
          </w:rPr>
          <w:t>Προσθήκη 5036/2023, Άρθρο 41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5047/2023, Άρθρο 26; </w:t>
      </w:r>
      <w:hyperlink r:id="rId14" w:anchor="art_41" w:history="1">
        <w:r>
          <w:rPr>
            <w:rStyle w:val="Hyperlink"/>
            <w:color w:val="0000EE"/>
            <w:u w:color="0000EE"/>
            <w:lang w:val="el" w:eastAsia="el"/>
          </w:rPr>
          <w:t>Προσθήκη 5036/2023, Άρθρο 41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1" w:history="1">
        <w:r>
          <w:rPr>
            <w:rStyle w:val="Hyperlink"/>
            <w:color w:val="0000EE"/>
            <w:u w:color="0000EE"/>
            <w:lang w:val="el" w:eastAsia="el"/>
          </w:rPr>
          <w:t>Προσθήκη 5036/2023, Άρθρο 41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2" w:history="1">
        <w:r>
          <w:rPr>
            <w:rStyle w:val="Hyperlink"/>
            <w:color w:val="0000EE"/>
            <w:u w:color="0000EE"/>
            <w:lang w:val="el" w:eastAsia="el"/>
          </w:rPr>
          <w:t>Προσθήκη 5092/2024, Άρθρο 42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2" w:history="1">
        <w:r>
          <w:rPr>
            <w:rStyle w:val="Hyperlink"/>
            <w:color w:val="0000EE"/>
            <w:u w:color="0000EE"/>
            <w:lang w:val="el" w:eastAsia="el"/>
          </w:rPr>
          <w:t>Προσθήκη 5092/2024, Άρθρο 42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2" w:history="1">
        <w:r>
          <w:rPr>
            <w:rStyle w:val="Hyperlink"/>
            <w:color w:val="0000EE"/>
            <w:u w:color="0000EE"/>
            <w:lang w:val="el" w:eastAsia="el"/>
          </w:rPr>
          <w:t>Προσθήκη 5092/2024, Άρθρο 42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5047/2023, Άρθρο 27</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5047/2023, Άρθρο 27</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5047/2023, Άρθρο 27</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5047/2023, Άρθρο 27</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5047/2023, Άρθρο 27</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 w:history="1">
        <w:r>
          <w:rPr>
            <w:rStyle w:val="Hyperlink"/>
            <w:color w:val="0000EE"/>
            <w:u w:color="0000EE"/>
            <w:lang w:val="el" w:eastAsia="el"/>
          </w:rPr>
          <w:t>Προσθήκη 5073/2023, Άρθρο 5</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 w:history="1">
        <w:r>
          <w:rPr>
            <w:rStyle w:val="Hyperlink"/>
            <w:color w:val="0000EE"/>
            <w:u w:color="0000EE"/>
            <w:lang w:val="el" w:eastAsia="el"/>
          </w:rPr>
          <w:t>Προσθήκη 5073/2023, Άρθρο 5</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 w:history="1">
        <w:r>
          <w:rPr>
            <w:rStyle w:val="Hyperlink"/>
            <w:color w:val="0000EE"/>
            <w:u w:color="0000EE"/>
            <w:lang w:val="el" w:eastAsia="el"/>
          </w:rPr>
          <w:t>Προσθήκη 5073/2023, Άρθρο 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 w:history="1">
        <w:r>
          <w:rPr>
            <w:rStyle w:val="Hyperlink"/>
            <w:color w:val="0000EE"/>
            <w:u w:color="0000EE"/>
            <w:lang w:val="el" w:eastAsia="el"/>
          </w:rPr>
          <w:t>Προσθήκη 5073/2023, Άρθρο 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 w:history="1">
        <w:r>
          <w:rPr>
            <w:rStyle w:val="Hyperlink"/>
            <w:color w:val="0000EE"/>
            <w:u w:color="0000EE"/>
            <w:lang w:val="el" w:eastAsia="el"/>
          </w:rPr>
          <w:t>Προσθήκη 5073/2023, Άρθρο 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 w:history="1">
        <w:r>
          <w:rPr>
            <w:rStyle w:val="Hyperlink"/>
            <w:color w:val="0000EE"/>
            <w:u w:color="0000EE"/>
            <w:lang w:val="el" w:eastAsia="el"/>
          </w:rPr>
          <w:t>Προσθήκη 5073/2023, Άρθρο 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5" w:history="1">
        <w:r>
          <w:rPr>
            <w:rStyle w:val="Hyperlink"/>
            <w:color w:val="0000EE"/>
            <w:u w:color="0000EE"/>
            <w:lang w:val="el" w:eastAsia="el"/>
          </w:rPr>
          <w:t>Προσθήκη 5073/2023, Άρθρο 25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5" w:history="1">
        <w:r>
          <w:rPr>
            <w:rStyle w:val="Hyperlink"/>
            <w:color w:val="0000EE"/>
            <w:u w:color="0000EE"/>
            <w:lang w:val="el" w:eastAsia="el"/>
          </w:rPr>
          <w:t>Προσθήκη 5073/2023, Άρθρο 25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22</w:t>
      </w:r>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18</w:t>
      </w:r>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39" w:history="1">
        <w:r>
          <w:rPr>
            <w:rStyle w:val="Hyperlink"/>
            <w:b/>
            <w:bCs/>
            <w:color w:val="0000EE"/>
            <w:u w:color="0000EE"/>
            <w:lang w:val="el" w:eastAsia="el"/>
          </w:rPr>
          <w:t>Προσθήκη 5073/2023, Άρθρο 39</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40" w:history="1">
        <w:r>
          <w:rPr>
            <w:rStyle w:val="Hyperlink"/>
            <w:b/>
            <w:bCs/>
            <w:color w:val="0000EE"/>
            <w:u w:color="0000EE"/>
            <w:lang w:val="el" w:eastAsia="el"/>
          </w:rPr>
          <w:t>Προσθήκη 5073/2023, Άρθρο 40</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40" w:history="1">
        <w:r>
          <w:rPr>
            <w:rStyle w:val="Hyperlink"/>
            <w:b/>
            <w:bCs/>
            <w:color w:val="0000EE"/>
            <w:u w:color="0000EE"/>
            <w:lang w:val="el" w:eastAsia="el"/>
          </w:rPr>
          <w:t>Προσθήκη 5073/2023, Άρθρο 40</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41" w:history="1">
        <w:r>
          <w:rPr>
            <w:rStyle w:val="Hyperlink"/>
            <w:b/>
            <w:bCs/>
            <w:color w:val="0000EE"/>
            <w:u w:color="0000EE"/>
            <w:lang w:val="el" w:eastAsia="el"/>
          </w:rPr>
          <w:t>Τροποποίηση 5073/2023, Άρθρο 41</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15" w:history="1">
        <w:r>
          <w:rPr>
            <w:rStyle w:val="Hyperlink"/>
            <w:b/>
            <w:bCs/>
            <w:color w:val="0000EE"/>
            <w:u w:color="0000EE"/>
            <w:lang w:val="el" w:eastAsia="el"/>
          </w:rPr>
          <w:t>Τροποποίηση 5036/2023, Άρθρο 15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42" w:history="1">
        <w:r>
          <w:rPr>
            <w:rStyle w:val="Hyperlink"/>
            <w:b/>
            <w:bCs/>
            <w:color w:val="0000EE"/>
            <w:u w:color="0000EE"/>
            <w:lang w:val="el" w:eastAsia="el"/>
          </w:rPr>
          <w:t>Προσθήκη 5073/2023, Άρθρο 42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42" w:history="1">
        <w:r>
          <w:rPr>
            <w:rStyle w:val="Hyperlink"/>
            <w:b/>
            <w:bCs/>
            <w:color w:val="0000EE"/>
            <w:u w:color="0000EE"/>
            <w:lang w:val="el" w:eastAsia="el"/>
          </w:rPr>
          <w:t>Προσθήκη 5073/2023, Άρθρο 42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28</w:t>
      </w:r>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8" w:history="1">
        <w:r>
          <w:rPr>
            <w:rStyle w:val="Hyperlink"/>
            <w:b/>
            <w:bCs/>
            <w:color w:val="0000EE"/>
            <w:u w:color="0000EE"/>
            <w:lang w:val="el" w:eastAsia="el"/>
          </w:rPr>
          <w:t>Προσθήκη 5045/2023, Άρθρο 28</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35" w:history="1">
        <w:r>
          <w:rPr>
            <w:rStyle w:val="Hyperlink"/>
            <w:b/>
            <w:bCs/>
            <w:color w:val="0000EE"/>
            <w:u w:color="0000EE"/>
            <w:lang w:val="el" w:eastAsia="el"/>
          </w:rPr>
          <w:t>Τροποποίηση 5036/2023, Άρθρο 35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6" w:history="1">
        <w:r>
          <w:rPr>
            <w:rStyle w:val="Hyperlink"/>
            <w:b/>
            <w:bCs/>
            <w:color w:val="0000EE"/>
            <w:u w:color="0000EE"/>
            <w:lang w:val="el" w:eastAsia="el"/>
          </w:rPr>
          <w:t>Τροποποίηση 5073/2023, Άρθρο 6</w:t>
        </w:r>
      </w:hyperlink>
      <w:r>
        <w:rPr>
          <w:b/>
          <w:bCs/>
          <w:lang w:val="el" w:eastAsia="el"/>
        </w:rPr>
        <w:t xml:space="preserve">; </w:t>
      </w:r>
      <w:hyperlink r:id="rId37" w:anchor="art_16" w:history="1">
        <w:r>
          <w:rPr>
            <w:rStyle w:val="Hyperlink"/>
            <w:b/>
            <w:bCs/>
            <w:color w:val="0000EE"/>
            <w:u w:color="0000EE"/>
            <w:lang w:val="el" w:eastAsia="el"/>
          </w:rPr>
          <w:t>Τροποποίηση 5036/2023, Άρθρο 16</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6" w:history="1">
        <w:r>
          <w:rPr>
            <w:rStyle w:val="Hyperlink"/>
            <w:b/>
            <w:bCs/>
            <w:color w:val="0000EE"/>
            <w:u w:color="0000EE"/>
            <w:lang w:val="el" w:eastAsia="el"/>
          </w:rPr>
          <w:t>Τροποποίηση 5073/2023, Άρθρο 6</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16" w:history="1">
        <w:r>
          <w:rPr>
            <w:rStyle w:val="Hyperlink"/>
            <w:b/>
            <w:bCs/>
            <w:color w:val="0000EE"/>
            <w:u w:color="0000EE"/>
            <w:lang w:val="el" w:eastAsia="el"/>
          </w:rPr>
          <w:t>Τροποποίηση 5036/2023, Άρθρο 16</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16" w:history="1">
        <w:r>
          <w:rPr>
            <w:rStyle w:val="Hyperlink"/>
            <w:b/>
            <w:bCs/>
            <w:color w:val="0000EE"/>
            <w:u w:color="0000EE"/>
            <w:lang w:val="el" w:eastAsia="el"/>
          </w:rPr>
          <w:t>Τροποποίηση 5036/2023, Άρθρο 16</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16" w:history="1">
        <w:r>
          <w:rPr>
            <w:rStyle w:val="Hyperlink"/>
            <w:b/>
            <w:bCs/>
            <w:color w:val="0000EE"/>
            <w:u w:color="0000EE"/>
            <w:lang w:val="el" w:eastAsia="el"/>
          </w:rPr>
          <w:t>Τροποποίηση 5036/2023, Άρθρο 16</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23</w:t>
      </w:r>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23</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23</w:t>
      </w:r>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23</w:t>
      </w:r>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5047/2023, Άρθρο 23</w:t>
      </w:r>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26" w:history="1">
        <w:r>
          <w:rPr>
            <w:rStyle w:val="Hyperlink"/>
            <w:b/>
            <w:bCs/>
            <w:color w:val="0000EE"/>
            <w:u w:color="0000EE"/>
            <w:lang w:val="el" w:eastAsia="el"/>
          </w:rPr>
          <w:t>Τροποποίηση 5073/2023, Άρθρο 26</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7" w:history="1">
        <w:r>
          <w:rPr>
            <w:rStyle w:val="Hyperlink"/>
            <w:b/>
            <w:bCs/>
            <w:color w:val="0000EE"/>
            <w:u w:color="0000EE"/>
            <w:lang w:val="el" w:eastAsia="el"/>
          </w:rPr>
          <w:t>Τροποποίηση 5073/2023, Άρθρο 7</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6" w:history="1">
        <w:r>
          <w:rPr>
            <w:rStyle w:val="Hyperlink"/>
            <w:b/>
            <w:bCs/>
            <w:color w:val="0000EE"/>
            <w:u w:color="0000EE"/>
            <w:lang w:val="el" w:eastAsia="el"/>
          </w:rPr>
          <w:t>Προσθήκη 5073/2023, Άρθρο 26</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6" w:history="1">
        <w:r>
          <w:rPr>
            <w:rStyle w:val="Hyperlink"/>
            <w:b/>
            <w:bCs/>
            <w:color w:val="0000EE"/>
            <w:u w:color="0000EE"/>
            <w:lang w:val="el" w:eastAsia="el"/>
          </w:rPr>
          <w:t>Προσθήκη 5073/2023, Άρθρο 26</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26" w:history="1">
        <w:r>
          <w:rPr>
            <w:rStyle w:val="Hyperlink"/>
            <w:b/>
            <w:bCs/>
            <w:color w:val="0000EE"/>
            <w:u w:color="0000EE"/>
            <w:lang w:val="el" w:eastAsia="el"/>
          </w:rPr>
          <w:t>Προσθήκη 5073/2023, Άρθρο 26</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26" w:history="1">
        <w:r>
          <w:rPr>
            <w:rStyle w:val="Hyperlink"/>
            <w:b/>
            <w:bCs/>
            <w:color w:val="0000EE"/>
            <w:u w:color="0000EE"/>
            <w:lang w:val="el" w:eastAsia="el"/>
          </w:rPr>
          <w:t>Προσθήκη 5073/2023, Άρθρο 26</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6" w:history="1">
        <w:r>
          <w:rPr>
            <w:rStyle w:val="Hyperlink"/>
            <w:b/>
            <w:bCs/>
            <w:color w:val="0000EE"/>
            <w:u w:color="0000EE"/>
            <w:lang w:val="el" w:eastAsia="el"/>
          </w:rPr>
          <w:t>Προσθήκη 5073/2023, Άρθρο 26</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6" w:history="1">
        <w:r>
          <w:rPr>
            <w:rStyle w:val="Hyperlink"/>
            <w:b/>
            <w:bCs/>
            <w:color w:val="0000EE"/>
            <w:u w:color="0000EE"/>
            <w:lang w:val="el" w:eastAsia="el"/>
          </w:rPr>
          <w:t>Προσθήκη 5073/2023, Άρθρο 26</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6" w:history="1">
        <w:r>
          <w:rPr>
            <w:rStyle w:val="Hyperlink"/>
            <w:b/>
            <w:bCs/>
            <w:color w:val="0000EE"/>
            <w:u w:color="0000EE"/>
            <w:lang w:val="el" w:eastAsia="el"/>
          </w:rPr>
          <w:t>Προσθήκη 5073/2023, Άρθρο 26</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42" w:history="1">
        <w:r>
          <w:rPr>
            <w:rStyle w:val="Hyperlink"/>
            <w:b/>
            <w:bCs/>
            <w:color w:val="0000EE"/>
            <w:u w:color="0000EE"/>
            <w:lang w:val="el" w:eastAsia="el"/>
          </w:rPr>
          <w:t>Προσθήκη 5036/2023, Άρθρο 42</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44" w:history="1">
        <w:r>
          <w:rPr>
            <w:rStyle w:val="Hyperlink"/>
            <w:b/>
            <w:bCs/>
            <w:color w:val="0000EE"/>
            <w:u w:color="0000EE"/>
            <w:lang w:val="el" w:eastAsia="el"/>
          </w:rPr>
          <w:t>Τροποποίηση 5092/2024, Άρθρο 44</w:t>
        </w:r>
      </w:hyperlink>
      <w:r>
        <w:rPr>
          <w:b/>
          <w:bCs/>
          <w:lang w:val="el" w:eastAsia="el"/>
        </w:rPr>
        <w:t xml:space="preserve">; </w:t>
      </w:r>
      <w:hyperlink r:id="rId53" w:anchor="art_42" w:history="1">
        <w:r>
          <w:rPr>
            <w:rStyle w:val="Hyperlink"/>
            <w:b/>
            <w:bCs/>
            <w:color w:val="0000EE"/>
            <w:u w:color="0000EE"/>
            <w:lang w:val="el" w:eastAsia="el"/>
          </w:rPr>
          <w:t>Προσθήκη 5036/2023, Άρθρο 42</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44" w:history="1">
        <w:r>
          <w:rPr>
            <w:rStyle w:val="Hyperlink"/>
            <w:b/>
            <w:bCs/>
            <w:color w:val="0000EE"/>
            <w:u w:color="0000EE"/>
            <w:lang w:val="el" w:eastAsia="el"/>
          </w:rPr>
          <w:t>Τροποποίηση 5092/2024, Άρθρο 44</w:t>
        </w:r>
      </w:hyperlink>
      <w:r>
        <w:rPr>
          <w:b/>
          <w:bCs/>
          <w:lang w:val="el" w:eastAsia="el"/>
        </w:rPr>
        <w:t xml:space="preserve">; </w:t>
      </w:r>
      <w:hyperlink r:id="rId55" w:anchor="art_42" w:history="1">
        <w:r>
          <w:rPr>
            <w:rStyle w:val="Hyperlink"/>
            <w:b/>
            <w:bCs/>
            <w:color w:val="0000EE"/>
            <w:u w:color="0000EE"/>
            <w:lang w:val="el" w:eastAsia="el"/>
          </w:rPr>
          <w:t>Προσθήκη 5036/2023, Άρθρο 42</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44" w:history="1">
        <w:r>
          <w:rPr>
            <w:rStyle w:val="Hyperlink"/>
            <w:b/>
            <w:bCs/>
            <w:color w:val="0000EE"/>
            <w:u w:color="0000EE"/>
            <w:lang w:val="el" w:eastAsia="el"/>
          </w:rPr>
          <w:t>Προσθήκη 5092/2024, Άρθρο 44</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44" w:history="1">
        <w:r>
          <w:rPr>
            <w:rStyle w:val="Hyperlink"/>
            <w:b/>
            <w:bCs/>
            <w:color w:val="0000EE"/>
            <w:u w:color="0000EE"/>
            <w:lang w:val="el" w:eastAsia="el"/>
          </w:rPr>
          <w:t>Προσθήκη 5092/2024, Άρθρο 44</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44" w:history="1">
        <w:r>
          <w:rPr>
            <w:rStyle w:val="Hyperlink"/>
            <w:b/>
            <w:bCs/>
            <w:color w:val="0000EE"/>
            <w:u w:color="0000EE"/>
            <w:lang w:val="el" w:eastAsia="el"/>
          </w:rPr>
          <w:t>Προσθήκη 5092/2024, Άρθρο 44</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40" w:history="1">
        <w:r>
          <w:rPr>
            <w:rStyle w:val="Hyperlink"/>
            <w:b/>
            <w:bCs/>
            <w:color w:val="0000EE"/>
            <w:u w:color="0000EE"/>
            <w:lang w:val="el" w:eastAsia="el"/>
          </w:rPr>
          <w:t>Προσθήκη 5036/2023, Άρθρο 40</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40" w:history="1">
        <w:r>
          <w:rPr>
            <w:rStyle w:val="Hyperlink"/>
            <w:b/>
            <w:bCs/>
            <w:color w:val="0000EE"/>
            <w:u w:color="0000EE"/>
            <w:lang w:val="el" w:eastAsia="el"/>
          </w:rPr>
          <w:t>Προσθήκη 5036/2023, Άρθρο 40</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40" w:history="1">
        <w:r>
          <w:rPr>
            <w:rStyle w:val="Hyperlink"/>
            <w:b/>
            <w:bCs/>
            <w:color w:val="0000EE"/>
            <w:u w:color="0000EE"/>
            <w:lang w:val="el" w:eastAsia="el"/>
          </w:rPr>
          <w:t>Προσθήκη 5036/2023, Άρθρο 40</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40" w:history="1">
        <w:r>
          <w:rPr>
            <w:rStyle w:val="Hyperlink"/>
            <w:b/>
            <w:bCs/>
            <w:color w:val="0000EE"/>
            <w:u w:color="0000EE"/>
            <w:lang w:val="el" w:eastAsia="el"/>
          </w:rPr>
          <w:t>Προσθήκη 5036/2023, Άρθρο 40</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20</w:t>
      </w:r>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20</w:t>
      </w:r>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20</w:t>
      </w:r>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5047/2023, Άρθρο 20</w:t>
      </w:r>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45" w:history="1">
        <w:r>
          <w:rPr>
            <w:rStyle w:val="Hyperlink"/>
            <w:b/>
            <w:bCs/>
            <w:color w:val="0000EE"/>
            <w:u w:color="0000EE"/>
            <w:lang w:val="el" w:eastAsia="el"/>
          </w:rPr>
          <w:t>Τροποποίηση 5092/2024, Άρθρο 45</w:t>
        </w:r>
      </w:hyperlink>
      <w:r>
        <w:rPr>
          <w:b/>
          <w:bCs/>
          <w:lang w:val="el" w:eastAsia="el"/>
        </w:rPr>
        <w:t>; Προσθήκη 5047/2023, Άρθρο 29</w:t>
      </w:r>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45" w:history="1">
        <w:r>
          <w:rPr>
            <w:rStyle w:val="Hyperlink"/>
            <w:b/>
            <w:bCs/>
            <w:color w:val="0000EE"/>
            <w:u w:color="0000EE"/>
            <w:lang w:val="el" w:eastAsia="el"/>
          </w:rPr>
          <w:t>Τροποποίηση 5092/2024, Άρθρο 45</w:t>
        </w:r>
      </w:hyperlink>
      <w:r>
        <w:rPr>
          <w:b/>
          <w:bCs/>
          <w:lang w:val="el" w:eastAsia="el"/>
        </w:rPr>
        <w:t>; Προσθήκη 5047/2023, Άρθρο 29</w:t>
      </w:r>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8" w:history="1">
        <w:r>
          <w:rPr>
            <w:rStyle w:val="Hyperlink"/>
            <w:b/>
            <w:bCs/>
            <w:color w:val="0000EE"/>
            <w:u w:color="0000EE"/>
            <w:lang w:val="el" w:eastAsia="el"/>
          </w:rPr>
          <w:t>Προσθήκη 5073/2023, Άρθρο 8</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8" w:history="1">
        <w:r>
          <w:rPr>
            <w:rStyle w:val="Hyperlink"/>
            <w:b/>
            <w:bCs/>
            <w:color w:val="0000EE"/>
            <w:u w:color="0000EE"/>
            <w:lang w:val="el" w:eastAsia="el"/>
          </w:rPr>
          <w:t>Προσθήκη 5073/2023, Άρθρο 8</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8" w:history="1">
        <w:r>
          <w:rPr>
            <w:rStyle w:val="Hyperlink"/>
            <w:b/>
            <w:bCs/>
            <w:color w:val="0000EE"/>
            <w:u w:color="0000EE"/>
            <w:lang w:val="el" w:eastAsia="el"/>
          </w:rPr>
          <w:t>Προσθήκη 5073/2023, Άρθρο 8</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8" w:history="1">
        <w:r>
          <w:rPr>
            <w:rStyle w:val="Hyperlink"/>
            <w:b/>
            <w:bCs/>
            <w:color w:val="0000EE"/>
            <w:u w:color="0000EE"/>
            <w:lang w:val="el" w:eastAsia="el"/>
          </w:rPr>
          <w:t>Προσθήκη 5073/2023, Άρθρο 8</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8" w:history="1">
        <w:r>
          <w:rPr>
            <w:rStyle w:val="Hyperlink"/>
            <w:b/>
            <w:bCs/>
            <w:color w:val="0000EE"/>
            <w:u w:color="0000EE"/>
            <w:lang w:val="el" w:eastAsia="el"/>
          </w:rPr>
          <w:t>Προσθήκη 5073/2023, Άρθρο 8</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9" w:history="1">
        <w:r>
          <w:rPr>
            <w:rStyle w:val="Hyperlink"/>
            <w:b/>
            <w:bCs/>
            <w:color w:val="0000EE"/>
            <w:u w:color="0000EE"/>
            <w:lang w:val="el" w:eastAsia="el"/>
          </w:rPr>
          <w:t>Προσθήκη 5073/2023, Άρθρο 9</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9" w:history="1">
        <w:r>
          <w:rPr>
            <w:rStyle w:val="Hyperlink"/>
            <w:b/>
            <w:bCs/>
            <w:color w:val="0000EE"/>
            <w:u w:color="0000EE"/>
            <w:lang w:val="el" w:eastAsia="el"/>
          </w:rPr>
          <w:t>Προσθήκη 5073/2023, Άρθρο 9</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9" w:history="1">
        <w:r>
          <w:rPr>
            <w:rStyle w:val="Hyperlink"/>
            <w:b/>
            <w:bCs/>
            <w:color w:val="0000EE"/>
            <w:u w:color="0000EE"/>
            <w:lang w:val="el" w:eastAsia="el"/>
          </w:rPr>
          <w:t>Προσθήκη 5073/2023, Άρθρο 9</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43" w:history="1">
        <w:r>
          <w:rPr>
            <w:rStyle w:val="Hyperlink"/>
            <w:b/>
            <w:bCs/>
            <w:color w:val="0000EE"/>
            <w:u w:color="0000EE"/>
            <w:lang w:val="el" w:eastAsia="el"/>
          </w:rPr>
          <w:t>Προσθήκη 5073/2023, Άρθρο 43</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44" w:history="1">
        <w:r>
          <w:rPr>
            <w:rStyle w:val="Hyperlink"/>
            <w:b/>
            <w:bCs/>
            <w:color w:val="0000EE"/>
            <w:u w:color="0000EE"/>
            <w:lang w:val="el" w:eastAsia="el"/>
          </w:rPr>
          <w:t>Τροποποίηση 5073/2023, Άρθρο 44</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35" w:history="1">
        <w:r>
          <w:rPr>
            <w:rStyle w:val="Hyperlink"/>
            <w:b/>
            <w:bCs/>
            <w:color w:val="0000EE"/>
            <w:u w:color="0000EE"/>
            <w:lang w:val="el" w:eastAsia="el"/>
          </w:rPr>
          <w:t>Προσθήκη 5036/2023, Άρθρο 35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3/07/29/5045" TargetMode="External" /><Relationship Id="rId10" Type="http://schemas.openxmlformats.org/officeDocument/2006/relationships/hyperlink" Target="http://data.aade.gr/eli/pri/law/2023/12/09/5073" TargetMode="External" /><Relationship Id="rId11" Type="http://schemas.openxmlformats.org/officeDocument/2006/relationships/hyperlink" Target="http://data.aade.gr/eli/pri/law/2023/12/09/5073" TargetMode="External" /><Relationship Id="rId12" Type="http://schemas.openxmlformats.org/officeDocument/2006/relationships/hyperlink" Target="http://data.aade.gr/eli/pri/law/2023/12/09/5073" TargetMode="External" /><Relationship Id="rId13" Type="http://schemas.openxmlformats.org/officeDocument/2006/relationships/hyperlink" Target="http://data.aade.gr/eli/pri/law/2023/03/27/5036" TargetMode="External" /><Relationship Id="rId14" Type="http://schemas.openxmlformats.org/officeDocument/2006/relationships/hyperlink" Target="http://data.aade.gr/eli/pri/law/2023/03/27/5036" TargetMode="External" /><Relationship Id="rId15" Type="http://schemas.openxmlformats.org/officeDocument/2006/relationships/hyperlink" Target="http://data.aade.gr/eli/pri/law/2023/03/27/5036" TargetMode="External" /><Relationship Id="rId16" Type="http://schemas.openxmlformats.org/officeDocument/2006/relationships/hyperlink" Target="http://data.aade.gr/eli/pri/law/2024/03/04/5092" TargetMode="External" /><Relationship Id="rId17" Type="http://schemas.openxmlformats.org/officeDocument/2006/relationships/hyperlink" Target="http://data.aade.gr/eli/pri/law/2024/03/04/5092" TargetMode="External" /><Relationship Id="rId18" Type="http://schemas.openxmlformats.org/officeDocument/2006/relationships/hyperlink" Target="http://data.aade.gr/eli/pri/law/2024/03/04/5092" TargetMode="External" /><Relationship Id="rId19" Type="http://schemas.openxmlformats.org/officeDocument/2006/relationships/hyperlink" Target="http://data.aade.gr/eli/pri/law/2023/12/09/5073" TargetMode="External" /><Relationship Id="rId2" Type="http://schemas.openxmlformats.org/officeDocument/2006/relationships/hyperlink" Target="http://data.aade.gr/eli/pri/law/2023/12/09/5073" TargetMode="External" /><Relationship Id="rId20" Type="http://schemas.openxmlformats.org/officeDocument/2006/relationships/hyperlink" Target="http://data.aade.gr/eli/pri/law/2023/12/09/5073" TargetMode="External" /><Relationship Id="rId21" Type="http://schemas.openxmlformats.org/officeDocument/2006/relationships/hyperlink" Target="http://data.aade.gr/eli/pri/law/2023/12/09/5073" TargetMode="External" /><Relationship Id="rId22" Type="http://schemas.openxmlformats.org/officeDocument/2006/relationships/hyperlink" Target="http://data.aade.gr/eli/pri/law/2023/12/09/5073" TargetMode="External" /><Relationship Id="rId23" Type="http://schemas.openxmlformats.org/officeDocument/2006/relationships/hyperlink" Target="http://data.aade.gr/eli/pri/law/2023/12/09/5073" TargetMode="External" /><Relationship Id="rId24" Type="http://schemas.openxmlformats.org/officeDocument/2006/relationships/hyperlink" Target="http://data.aade.gr/eli/pri/law/2023/12/09/5073" TargetMode="External" /><Relationship Id="rId25" Type="http://schemas.openxmlformats.org/officeDocument/2006/relationships/hyperlink" Target="http://data.aade.gr/eli/pri/law/2023/12/09/5073" TargetMode="External" /><Relationship Id="rId26" Type="http://schemas.openxmlformats.org/officeDocument/2006/relationships/hyperlink" Target="http://data.aade.gr/eli/pri/law/2023/12/09/5073" TargetMode="External" /><Relationship Id="rId27" Type="http://schemas.openxmlformats.org/officeDocument/2006/relationships/hyperlink" Target="http://data.aade.gr/eli/pri/law/2023/12/09/5073" TargetMode="External" /><Relationship Id="rId28" Type="http://schemas.openxmlformats.org/officeDocument/2006/relationships/hyperlink" Target="http://data.aade.gr/eli/pri/law/2023/12/09/5073" TargetMode="External" /><Relationship Id="rId29" Type="http://schemas.openxmlformats.org/officeDocument/2006/relationships/hyperlink" Target="http://data.aade.gr/eli/pri/law/2023/12/09/5073" TargetMode="External" /><Relationship Id="rId3" Type="http://schemas.openxmlformats.org/officeDocument/2006/relationships/hyperlink" Target="http://data.aade.gr/eli/pri/law/2023/12/09/5073" TargetMode="External" /><Relationship Id="rId30" Type="http://schemas.openxmlformats.org/officeDocument/2006/relationships/hyperlink" Target="http://data.aade.gr/eli/pri/law/2023/12/09/5073" TargetMode="External" /><Relationship Id="rId31" Type="http://schemas.openxmlformats.org/officeDocument/2006/relationships/hyperlink" Target="http://data.aade.gr/eli/pri/law/2023/03/27/5036" TargetMode="External" /><Relationship Id="rId32" Type="http://schemas.openxmlformats.org/officeDocument/2006/relationships/hyperlink" Target="http://data.aade.gr/eli/pri/law/2023/12/09/5073" TargetMode="External" /><Relationship Id="rId33" Type="http://schemas.openxmlformats.org/officeDocument/2006/relationships/hyperlink" Target="http://data.aade.gr/eli/pri/law/2023/12/09/5073" TargetMode="External" /><Relationship Id="rId34" Type="http://schemas.openxmlformats.org/officeDocument/2006/relationships/hyperlink" Target="http://data.aade.gr/eli/pri/law/2023/07/29/5045" TargetMode="External" /><Relationship Id="rId35" Type="http://schemas.openxmlformats.org/officeDocument/2006/relationships/hyperlink" Target="http://data.aade.gr/eli/pri/law/2023/03/27/5036" TargetMode="External" /><Relationship Id="rId36" Type="http://schemas.openxmlformats.org/officeDocument/2006/relationships/hyperlink" Target="http://data.aade.gr/eli/pri/law/2023/12/09/5073" TargetMode="External" /><Relationship Id="rId37" Type="http://schemas.openxmlformats.org/officeDocument/2006/relationships/hyperlink" Target="http://data.aade.gr/eli/pri/law/2023/03/27/5036" TargetMode="External" /><Relationship Id="rId38" Type="http://schemas.openxmlformats.org/officeDocument/2006/relationships/hyperlink" Target="http://data.aade.gr/eli/pri/law/2023/12/09/5073" TargetMode="External" /><Relationship Id="rId39" Type="http://schemas.openxmlformats.org/officeDocument/2006/relationships/hyperlink" Target="http://data.aade.gr/eli/pri/law/2023/03/27/5036" TargetMode="External" /><Relationship Id="rId4" Type="http://schemas.openxmlformats.org/officeDocument/2006/relationships/hyperlink" Target="http://data.aade.gr/eli/pri/law/2023/07/29/5045" TargetMode="External" /><Relationship Id="rId40" Type="http://schemas.openxmlformats.org/officeDocument/2006/relationships/hyperlink" Target="http://data.aade.gr/eli/pri/law/2023/03/27/5036" TargetMode="External" /><Relationship Id="rId41" Type="http://schemas.openxmlformats.org/officeDocument/2006/relationships/hyperlink" Target="http://data.aade.gr/eli/pri/law/2023/03/27/5036" TargetMode="External" /><Relationship Id="rId42" Type="http://schemas.openxmlformats.org/officeDocument/2006/relationships/hyperlink" Target="http://data.aade.gr/eli/pri/law/2023/12/09/5073" TargetMode="External" /><Relationship Id="rId43" Type="http://schemas.openxmlformats.org/officeDocument/2006/relationships/hyperlink" Target="http://data.aade.gr/eli/pri/law/2023/12/09/5073" TargetMode="External" /><Relationship Id="rId44" Type="http://schemas.openxmlformats.org/officeDocument/2006/relationships/hyperlink" Target="http://data.aade.gr/eli/pri/law/2023/12/09/5073" TargetMode="External" /><Relationship Id="rId45" Type="http://schemas.openxmlformats.org/officeDocument/2006/relationships/hyperlink" Target="http://data.aade.gr/eli/pri/law/2023/12/09/5073" TargetMode="External" /><Relationship Id="rId46" Type="http://schemas.openxmlformats.org/officeDocument/2006/relationships/hyperlink" Target="http://data.aade.gr/eli/pri/law/2023/12/09/5073" TargetMode="External" /><Relationship Id="rId47" Type="http://schemas.openxmlformats.org/officeDocument/2006/relationships/hyperlink" Target="http://data.aade.gr/eli/pri/law/2023/12/09/5073" TargetMode="External" /><Relationship Id="rId48" Type="http://schemas.openxmlformats.org/officeDocument/2006/relationships/hyperlink" Target="http://data.aade.gr/eli/pri/law/2023/12/09/5073" TargetMode="External" /><Relationship Id="rId49" Type="http://schemas.openxmlformats.org/officeDocument/2006/relationships/hyperlink" Target="http://data.aade.gr/eli/pri/law/2023/12/09/5073" TargetMode="External" /><Relationship Id="rId5" Type="http://schemas.openxmlformats.org/officeDocument/2006/relationships/hyperlink" Target="http://data.aade.gr/eli/pri/law/2023/07/29/5045" TargetMode="External" /><Relationship Id="rId50" Type="http://schemas.openxmlformats.org/officeDocument/2006/relationships/hyperlink" Target="http://data.aade.gr/eli/pri/law/2023/12/09/5073" TargetMode="External" /><Relationship Id="rId51" Type="http://schemas.openxmlformats.org/officeDocument/2006/relationships/hyperlink" Target="http://data.aade.gr/eli/pri/law/2023/03/27/5036" TargetMode="External" /><Relationship Id="rId52" Type="http://schemas.openxmlformats.org/officeDocument/2006/relationships/hyperlink" Target="http://data.aade.gr/eli/pri/law/2024/03/04/5092" TargetMode="External" /><Relationship Id="rId53" Type="http://schemas.openxmlformats.org/officeDocument/2006/relationships/hyperlink" Target="http://data.aade.gr/eli/pri/law/2023/03/27/5036" TargetMode="External" /><Relationship Id="rId54" Type="http://schemas.openxmlformats.org/officeDocument/2006/relationships/hyperlink" Target="http://data.aade.gr/eli/pri/law/2024/03/04/5092" TargetMode="External" /><Relationship Id="rId55" Type="http://schemas.openxmlformats.org/officeDocument/2006/relationships/hyperlink" Target="http://data.aade.gr/eli/pri/law/2023/03/27/5036" TargetMode="External" /><Relationship Id="rId56" Type="http://schemas.openxmlformats.org/officeDocument/2006/relationships/hyperlink" Target="http://data.aade.gr/eli/pri/law/2024/03/04/5092" TargetMode="External" /><Relationship Id="rId57" Type="http://schemas.openxmlformats.org/officeDocument/2006/relationships/hyperlink" Target="http://data.aade.gr/eli/pri/law/2024/03/04/5092" TargetMode="External" /><Relationship Id="rId58" Type="http://schemas.openxmlformats.org/officeDocument/2006/relationships/hyperlink" Target="http://data.aade.gr/eli/pri/law/2024/03/04/5092" TargetMode="External" /><Relationship Id="rId59" Type="http://schemas.openxmlformats.org/officeDocument/2006/relationships/hyperlink" Target="http://data.aade.gr/eli/pri/law/2023/03/27/5036" TargetMode="External" /><Relationship Id="rId6" Type="http://schemas.openxmlformats.org/officeDocument/2006/relationships/hyperlink" Target="http://data.aade.gr/eli/pri/law/2023/12/09/5073" TargetMode="External" /><Relationship Id="rId60" Type="http://schemas.openxmlformats.org/officeDocument/2006/relationships/hyperlink" Target="http://data.aade.gr/eli/pri/law/2023/03/27/5036" TargetMode="External" /><Relationship Id="rId61" Type="http://schemas.openxmlformats.org/officeDocument/2006/relationships/hyperlink" Target="http://data.aade.gr/eli/pri/law/2023/03/27/5036" TargetMode="External" /><Relationship Id="rId62" Type="http://schemas.openxmlformats.org/officeDocument/2006/relationships/hyperlink" Target="http://data.aade.gr/eli/pri/law/2023/03/27/5036" TargetMode="External" /><Relationship Id="rId63" Type="http://schemas.openxmlformats.org/officeDocument/2006/relationships/hyperlink" Target="http://data.aade.gr/eli/pri/law/2024/03/04/5092" TargetMode="External" /><Relationship Id="rId64" Type="http://schemas.openxmlformats.org/officeDocument/2006/relationships/hyperlink" Target="http://data.aade.gr/eli/pri/law/2024/03/04/5092" TargetMode="External" /><Relationship Id="rId65" Type="http://schemas.openxmlformats.org/officeDocument/2006/relationships/hyperlink" Target="http://data.aade.gr/eli/pri/law/2023/12/09/5073" TargetMode="External" /><Relationship Id="rId66" Type="http://schemas.openxmlformats.org/officeDocument/2006/relationships/hyperlink" Target="http://data.aade.gr/eli/pri/law/2023/12/09/5073" TargetMode="External" /><Relationship Id="rId67" Type="http://schemas.openxmlformats.org/officeDocument/2006/relationships/hyperlink" Target="http://data.aade.gr/eli/pri/law/2023/12/09/5073" TargetMode="External" /><Relationship Id="rId68" Type="http://schemas.openxmlformats.org/officeDocument/2006/relationships/hyperlink" Target="http://data.aade.gr/eli/pri/law/2023/12/09/5073" TargetMode="External" /><Relationship Id="rId69" Type="http://schemas.openxmlformats.org/officeDocument/2006/relationships/hyperlink" Target="http://data.aade.gr/eli/pri/law/2023/12/09/5073" TargetMode="External" /><Relationship Id="rId7" Type="http://schemas.openxmlformats.org/officeDocument/2006/relationships/hyperlink" Target="http://data.aade.gr/eli/pri/law/2023/03/27/5036" TargetMode="External" /><Relationship Id="rId70" Type="http://schemas.openxmlformats.org/officeDocument/2006/relationships/hyperlink" Target="http://data.aade.gr/eli/pri/law/2023/12/09/5073" TargetMode="External" /><Relationship Id="rId71" Type="http://schemas.openxmlformats.org/officeDocument/2006/relationships/hyperlink" Target="http://data.aade.gr/eli/pri/law/2023/12/09/5073" TargetMode="External" /><Relationship Id="rId72" Type="http://schemas.openxmlformats.org/officeDocument/2006/relationships/hyperlink" Target="http://data.aade.gr/eli/pri/law/2023/12/09/5073" TargetMode="External" /><Relationship Id="rId73" Type="http://schemas.openxmlformats.org/officeDocument/2006/relationships/hyperlink" Target="http://data.aade.gr/eli/pri/law/2023/12/09/5073" TargetMode="External" /><Relationship Id="rId74" Type="http://schemas.openxmlformats.org/officeDocument/2006/relationships/hyperlink" Target="http://data.aade.gr/eli/pri/law/2023/12/09/5073" TargetMode="External" /><Relationship Id="rId75" Type="http://schemas.openxmlformats.org/officeDocument/2006/relationships/hyperlink" Target="http://data.aade.gr/eli/pri/law/2023/03/27/5036" TargetMode="External" /><Relationship Id="rId8" Type="http://schemas.openxmlformats.org/officeDocument/2006/relationships/hyperlink" Target="http://data.aade.gr/eli/pri/law/2023/03/27/5036" TargetMode="External" /><Relationship Id="rId9" Type="http://schemas.openxmlformats.org/officeDocument/2006/relationships/hyperlink" Target="http://data.aade.gr/eli/pri/law/2023/03/27/50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