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Heading1"/>
        <w:spacing w:after="240"/>
        <w:rPr>
          <w:lang w:val="el" w:eastAsia="el"/>
        </w:rPr>
      </w:pPr>
      <w:r>
        <w:rPr>
          <w:b/>
          <w:bCs/>
          <w:lang w:val="el" w:eastAsia="el"/>
        </w:rPr>
        <w:t xml:space="preserve">ΤΜΗΜΑ Ι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(εφεξής: ΦΠΑ) σύμφωνα με τον παρόντα Κώδικα.</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στον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στον φόρο, ο οποίος ενεργεί με αυτή την ιδιότητα ή από μη υποκείμενο στον φόρο νομικό πρόσωπο, όταν ο πωλητής είναι υποκείμενος στον φόρο εγκατεστημένος σε άλλο κράτος μέλος, ενεργεί με αυτή την ιδιότητα και δεν απαλλάσσεται από τον φόρο λόγω ύψους πραγματοποιηθέντος ετήσιου κύκλου εργασιών, σύμφωνα με τη νομοθεσία της χώρας του, ούτε υπάγεται στις παρ. 2, 3 και 4 του άρθρου 17. Ειδικά η ενδοκοινοτική απόκτηση καινούργιων μεταφορικών μέσων υπάγεται στον φόρο, ανεξάρτητα από την ιδιότητα του εγκατεστημένου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ειδικούς φόρους κατανάλωσης, που πραγματοποιείται από υποκείμενο στον φόρο ή από μη υποκείμενο στον φόρο νομικό πρόσωπο, εφόσον τα πρόσωπα αυτά εμπίπτουν στην παρ. 2 του άρθρου 14.</w:t>
      </w:r>
    </w:p>
    <w:p>
      <w:pPr>
        <w:pStyle w:val="MainText"/>
        <w:spacing w:before="120" w:after="0"/>
        <w:rPr>
          <w:lang w:val="el" w:eastAsia="el"/>
        </w:rPr>
      </w:pPr>
      <w:r>
        <w:rPr>
          <w:b/>
          <w:bCs/>
          <w:lang w:val="el" w:eastAsia="el"/>
        </w:rPr>
        <w:t>2.</w:t>
      </w:r>
      <w:r>
        <w:rPr>
          <w:lang w:val="el" w:eastAsia="el"/>
        </w:rPr>
        <w:t xml:space="preserve">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Ευρωπαϊκής Ένωσης» και ως «τρίτο έδαφος», όπως αυτά καθορίζονται στο Παράρτημα ΙΙ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ως «κράτος μέλος» ή «κράτη μέλη», το κράτος μέλος ή τα κράτη μέλη της Ευρωπαϊκής Ένωσης αντίστοιχα,</w:t>
      </w:r>
    </w:p>
    <w:p>
      <w:pPr>
        <w:pStyle w:val="StructureList1"/>
        <w:spacing w:before="120" w:after="0"/>
        <w:rPr>
          <w:lang w:val="el" w:eastAsia="el"/>
        </w:rPr>
      </w:pPr>
      <w:r>
        <w:rPr>
          <w:lang w:val="el" w:eastAsia="el"/>
        </w:rPr>
        <w:t>δ)</w:t>
      </w:r>
      <w:r>
        <w:rPr>
          <w:lang w:val="en" w:eastAsia="en"/>
        </w:rPr>
        <w:tab/>
      </w:r>
      <w:r>
        <w:rPr>
          <w:lang w:val="el" w:eastAsia="el"/>
        </w:rPr>
        <w:t>ως «ενδοκοινοτική» απόκτηση, παράδοση, συναλλαγή, πώληση, μεταφορά ή άλλη συναφή πράξη, η αντίστοιχη «ενδοενωσιακή» και ως «ενδοκοινοτικό ταξίδι», το αντίστοιχο «ενδοενωσιακό».</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Στον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φυσικό ή νομικό πρόσωπο, ημεδαπό και αλλοδαπό, ή νομική οντότητα του Κώδικα Φορολογικής Διαδικασίας (ν. 5104/2024, Α΄58),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8, εφόσον με δήλωσή του ενταχθεί στο κανονικό καθεστώς Φόρου Προστιθέμενης Αξίας (ΦΠΑ),</w:t>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8 και 9.</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τα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στους όρους εργασίας ή την αμοιβή και συνεπάγεται την ευθύνη του εργοδότη.</w:t>
      </w:r>
    </w:p>
    <w:p>
      <w:pPr>
        <w:spacing w:before="240" w:after="240"/>
        <w:rPr>
          <w:lang w:val="el" w:eastAsia="el"/>
        </w:rPr>
      </w:pPr>
      <w:r>
        <w:rPr>
          <w:lang w:val="el" w:eastAsia="el"/>
        </w:rPr>
        <w:t>Οι εσωτερικές πράξεις που διενεργούνται μεταξύ της εταιρείας ειδικού σκοπού διαχείρισης οικογενειακής περιουσίας του άρθρου 71Η του Κώδικα Φορολογίας Εισοδήματος (ν. 4172/2013, Α΄ 167) και των προσώπων που συμμετέχουν σε αυτή, αποτελούν πράξεις που διενεργούνται εντός ενιαίας οντότητας και εκτός του πεδίου εφαρμογής του ΦΠΑ.</w:t>
      </w:r>
    </w:p>
    <w:p>
      <w:pPr>
        <w:pStyle w:val="MainText"/>
        <w:spacing w:before="120" w:after="0"/>
        <w:rPr>
          <w:lang w:val="el" w:eastAsia="el"/>
        </w:rPr>
      </w:pPr>
      <w:r>
        <w:rPr>
          <w:b/>
          <w:bCs/>
          <w:lang w:val="el" w:eastAsia="el"/>
        </w:rPr>
        <w:t>2.</w:t>
      </w:r>
      <w:r>
        <w:rPr>
          <w:lang w:val="el" w:eastAsia="el"/>
        </w:rPr>
        <w:t xml:space="preserve"> Το Ελληνικό Δημόσιο, οι Οργανισμοί Τοπικής Αυτοδιοίκησης (ΟΤΑ) και τα άλλα νομικά πρόσωπα δημοσίου δικαίου δεν θεωρούνται υποκείμενοι στον φόρο για τις πράξεις παράδοσης αγαθών και παροχής υπηρεσιών τις οποίες ενεργούν κατά την άσκηση δημόσιας εξουσίας, ακόμη και αν για τις πράξεις αυτές εισπράττουν τέλη, δικαιώματα ή εισφορές.</w:t>
      </w:r>
    </w:p>
    <w:p>
      <w:pPr>
        <w:spacing w:before="240" w:after="240"/>
        <w:rPr>
          <w:lang w:val="el" w:eastAsia="el"/>
        </w:rPr>
      </w:pPr>
      <w:r>
        <w:rPr>
          <w:lang w:val="el" w:eastAsia="el"/>
        </w:rPr>
        <w:t>Τα πρόσωπα του προηγούμενου εδαφίου θεωρούνται ως υποκείμενοι, εφόσον η μη υπαγωγή στον φόρο των πράξεών τους θα οδηγούσε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στον φόρο, εφόσον ασκούν τις δραστηριότητες που απαριθμούνται στο Παράρτημα Ι του παρόντος Κώδικα, εκτός αν αυτές είναι ασήμαντες.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άυλου αγαθού με σκοπό την απόκτηση από αυτό εσόδων.</w:t>
      </w:r>
    </w:p>
    <w:p>
      <w:pPr>
        <w:pStyle w:val="MainText"/>
        <w:spacing w:before="120" w:after="0"/>
        <w:rPr>
          <w:lang w:val="el" w:eastAsia="el"/>
        </w:rPr>
      </w:pPr>
      <w:r>
        <w:rPr>
          <w:b/>
          <w:bCs/>
          <w:lang w:val="el" w:eastAsia="el"/>
        </w:rPr>
        <w:t>2.</w:t>
      </w:r>
      <w:r>
        <w:rPr>
          <w:lang w:val="el" w:eastAsia="el"/>
        </w:rPr>
        <w:t xml:space="preserve"> Οικονομική δραστηριότητα θεωρείται ότι ασκεί η κοινωνία επί ακινήτου που κατασκευάζει οικοδομή προς πώληση στο κοινόκτητο οικόπεδο ή αγροτεμάχιο, εφόσον:</w:t>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ακόμη και αν δεν έχουν δηλώσει τη δραστηριότητα αυτή, σύμφωνα με τον Κώδικα Φορολογικής Διαδικασίας (ν. 5104/2024, Α΄ 58).</w:t>
      </w:r>
    </w:p>
    <w:p>
      <w:pPr>
        <w:spacing w:before="240" w:after="240"/>
        <w:rPr>
          <w:lang w:val="el" w:eastAsia="el"/>
        </w:rPr>
      </w:pPr>
      <w:r>
        <w:rPr>
          <w:lang w:val="el" w:eastAsia="el"/>
        </w:rPr>
        <w:t>Η κοινωνία δεν θεωρείται ότι ασκεί οικονομική δραστηριότητα στις περ. β΄ και γ, εφόσον οι κοινωνοί, οι οποίοι δεν διενεργούν κατ΄ επάγγελμα ή κατά συνήθη δραστηριότητα κατασκευή οικοδομών προς πώληση, έχουν αποκτήσει το εμπράγματο δικαίωμά τους, γα) πριν από την 1η.1.2006 ανεξαρτήτως αιτίας κτήσης ή γβ) μετά την 1η.1.2006 λόγω κληρονομικής διαδοχής ή γονικής παροχής.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8. Εξομοιώνονται με ενσώματα αγαθά η ηλεκτρική ενέργεια, το αέριο, η θερμότητα ή το ψύχος και παρόμοια αγαθά.</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Δεν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w:t>
      </w:r>
    </w:p>
    <w:p>
      <w:pPr>
        <w:spacing w:before="240" w:after="240"/>
        <w:rPr>
          <w:lang w:val="el" w:eastAsia="el"/>
        </w:rPr>
      </w:pPr>
      <w:r>
        <w:rPr>
          <w:lang w:val="el" w:eastAsia="el"/>
        </w:rPr>
        <w:t>Η παρούσα δεν εφαρμόζεται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p>
    <w:p>
      <w:pPr>
        <w:spacing w:before="240" w:after="240"/>
        <w:rPr>
          <w:lang w:val="el" w:eastAsia="el"/>
        </w:rPr>
      </w:pPr>
      <w:r>
        <w:rPr>
          <w:lang w:val="el" w:eastAsia="el"/>
        </w:rPr>
        <w:t>Για τους σκοπούς εφαρμογής του παρόντος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αβ)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pStyle w:val="StructureList1"/>
        <w:spacing w:before="120" w:after="0"/>
        <w:rPr>
          <w:lang w:val="el" w:eastAsia="el"/>
        </w:rPr>
      </w:pPr>
      <w:r>
        <w:rPr>
          <w:lang w:val="el" w:eastAsia="el"/>
        </w:rPr>
        <w:t>βα)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14 είτε με αντίστοιχες διατάξεις που ισχύουν σε άλλο κράτος μέλος, ή για οποιοδήποτε άλλο μη υποκείμενο στον φόρο πρόσωπο, και</w:t>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 1 του άρθρου 2 του α.ν. 1521/1950 (Α΄245) που κυρώθηκε με τον ν. 1587/1950 (Α΄ 294), εφόσον πραγματοποιείται από επαχθή αιτία πριν από την πρώτη εγκατάσταση σε αυτά.</w:t>
      </w:r>
    </w:p>
    <w:p>
      <w:pPr>
        <w:spacing w:before="240" w:after="240"/>
        <w:rPr>
          <w:lang w:val="el" w:eastAsia="el"/>
        </w:rPr>
      </w:pPr>
      <w:r>
        <w:rPr>
          <w:lang w:val="el" w:eastAsia="el"/>
        </w:rPr>
        <w:t>Για την εφαρμογή του παρόντος Κώδικα θεωρούνται: α) 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από το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 1 και στην περ. α) της παρ. 2, στις οποίες επιβάλλεται ο ΦΠΑ, δεν επιβάλλεται φόρος μεταβίβασης ακινήτων.</w:t>
      </w:r>
    </w:p>
    <w:p>
      <w:pPr>
        <w:pStyle w:val="MainText"/>
        <w:spacing w:before="120" w:after="0"/>
        <w:rPr>
          <w:lang w:val="el" w:eastAsia="el"/>
        </w:rPr>
      </w:pPr>
      <w:r>
        <w:rPr>
          <w:b/>
          <w:bCs/>
          <w:lang w:val="el" w:eastAsia="el"/>
        </w:rPr>
        <w:t>4.</w:t>
      </w:r>
      <w:r>
        <w:rPr>
          <w:lang w:val="el" w:eastAsia="el"/>
        </w:rPr>
        <w:t xml:space="preserve"> Η παρ. 1 και η περ. α) της παρ. 2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έχουν υπογραφεί προσύμφωνο και εργολαβικό συμβόλαιο κατασκευής μέχρι την 25η.11.2005, μπορεί να χορηγηθεί εξαίρεση από την εφαρμογή της παραγράφου αυτής, με αίτηση των ενδιαφερομένων.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μετά από εισήγηση του Διοικητή της Ανεξάρτητης Αρχής Δημοσίων Εσόδων, μπορεί να ορίζεται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pStyle w:val="MainText"/>
        <w:spacing w:before="120" w:after="0"/>
        <w:rPr>
          <w:lang w:val="el" w:eastAsia="el"/>
        </w:rPr>
      </w:pPr>
      <w:r>
        <w:rPr>
          <w:b/>
          <w:bCs/>
          <w:lang w:val="el" w:eastAsia="el"/>
        </w:rPr>
        <w:t>1.</w:t>
      </w:r>
      <w:r>
        <w:rPr>
          <w:lang w:val="el" w:eastAsia="el"/>
        </w:rPr>
        <w:t xml:space="preserve"> Ως παράδοση αγαθών, κατά την έννοια του άρθρου 2, θεωρείται η διάθεση από υποκείμενο στον φόρο αγαθών της επιχείρησής του για τις ανάγκες της, εφόσον πρόκειται για αγαθά της παρ. 4 του άρθρου 35, για τα οποία δεν δημιουργείται δικαίωμα έκπτωσης του φόρου σε περίπτωση απόκτησής τους από άλλον υποκείμενο στον φόρο.</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δημιούργησε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στον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αξίας μέχρι δέκα (10) ευρώ και τα δείγματα που διαθέτει ο υποκείμενος στον φόρο για την εκπλήρωση των σκοπών της επιχείρησής του.</w:t>
      </w:r>
    </w:p>
    <w:p>
      <w:pPr>
        <w:spacing w:before="240" w:after="240"/>
        <w:rPr>
          <w:lang w:val="el" w:eastAsia="el"/>
        </w:rPr>
      </w:pPr>
      <w:r>
        <w:rPr>
          <w:lang w:val="el" w:eastAsia="el"/>
        </w:rPr>
        <w:t>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p>
    <w:p>
      <w:pPr>
        <w:pStyle w:val="StructureList1"/>
        <w:spacing w:before="120" w:after="0"/>
        <w:rPr>
          <w:lang w:val="el" w:eastAsia="el"/>
        </w:rPr>
      </w:pPr>
      <w:r>
        <w:rPr>
          <w:lang w:val="el" w:eastAsia="el"/>
        </w:rPr>
        <w:t>βα)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σε Οργανισμούς Τοπικούς Αυτοδιοίκησης (ΟΤΑ), σε νομικά πρόσωπα δημόσιου δικαίου (Ν.Π.Δ.Δ.), καθώς και νομικά πρόσωπα ιδιωτικού δικαίου (Ν.Π.Ι.Δ.) μη κερδοσκοπικού χαρακτήρα που έχουν συσταθεί νόμιμα στην Ελλάδα και έχουν φιλανθρωπικό ή κοινωφελή σκοπό,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w:t>
      </w:r>
      <w:r>
        <w:rPr>
          <w:lang w:val="el" w:eastAsia="el"/>
        </w:rPr>
        <w:softHyphen/>
        <w:t>σον τα αγαθά αυτά δεν θέτουν σε κίνδυνο τη δημόσια υγεία.</w:t>
      </w:r>
    </w:p>
    <w:p>
      <w:pPr>
        <w:spacing w:before="240" w:after="240"/>
        <w:rPr>
          <w:lang w:val="el" w:eastAsia="el"/>
        </w:rPr>
      </w:pPr>
      <w:r>
        <w:rPr>
          <w:lang w:val="el" w:eastAsia="el"/>
        </w:rPr>
        <w:t>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διαφοροποίησης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StructureList1"/>
        <w:spacing w:before="120" w:after="0"/>
        <w:rPr>
          <w:lang w:val="el" w:eastAsia="el"/>
        </w:rPr>
      </w:pPr>
      <w:r>
        <w:rPr>
          <w:lang w:val="el" w:eastAsia="el"/>
        </w:rPr>
        <w:t>βγ)</w:t>
      </w:r>
      <w:r>
        <w:rPr>
          <w:lang w:val="en" w:eastAsia="en"/>
        </w:rPr>
        <w:tab/>
      </w:r>
      <w:r>
        <w:rPr>
          <w:lang w:val="el" w:eastAsia="el"/>
        </w:rPr>
        <w:t>Τα είδη σίτισης που παραδίδονται στο Υπουργείο Παιδείας, Θρησκευμάτων και Αθλητισμού και το Υπουργείο Εργασίας και Κοινωνικής Ασφάλισης,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p>
    <w:p>
      <w:pPr>
        <w:pStyle w:val="StructureList1"/>
        <w:spacing w:before="120" w:after="0"/>
        <w:rPr>
          <w:lang w:val="el" w:eastAsia="el"/>
        </w:rPr>
      </w:pPr>
      <w:r>
        <w:rPr>
          <w:lang w:val="el" w:eastAsia="el"/>
        </w:rPr>
        <w:t>βδ)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προβλέπει το άρθρο 8.</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 Η περίπτωση αυτή εφαρμόζεται και για τις νομικές οντότητες του Κώδικα Φορολογικής Διαδικασίας (ν. 5104/2024, Α΄ 58) υπό τις ίδιες προϋποθέσεις.</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στον φόρο ή στους κλη ρονόμους του αγαθών της επιχείρησής του, κατά την παύση των εργασιών της ή κατά τον θάνατο του υποκειμένου.</w:t>
      </w:r>
    </w:p>
    <w:p>
      <w:pPr>
        <w:pStyle w:val="MainText"/>
        <w:spacing w:before="120" w:after="0"/>
        <w:rPr>
          <w:lang w:val="el" w:eastAsia="el"/>
        </w:rPr>
      </w:pPr>
      <w:r>
        <w:rPr>
          <w:b/>
          <w:bCs/>
          <w:lang w:val="el" w:eastAsia="el"/>
        </w:rPr>
        <w:t>3.</w:t>
      </w:r>
      <w:r>
        <w:rPr>
          <w:lang w:val="el" w:eastAsia="el"/>
        </w:rPr>
        <w:t xml:space="preserve"> Προκειμένου για πάγια περιουσιακά στοιχεία του υποκειμένου, όπως ορίζονται από το άρθρο 38, η παρ. 2 του παρόντος δεν εφαρμόζεται,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4.</w:t>
      </w:r>
      <w:r>
        <w:rPr>
          <w:lang w:val="el" w:eastAsia="el"/>
        </w:rPr>
        <w:t xml:space="preserve"> Θεωρείται, επίσης, ως παράδοση αγαθών η μεταφορά από έναν υποκείμενο στον φόρο αγαθών της επιχείρησής του προς ένα άλλο κράτος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Ευρωπαϊκής Ένωσης, από τον υποκείμενο στον φόρο στο εσωτερικό της χώρας ή από άλλον που ενεργεί για λογαριασμό του, για τις ανάγκες της επιχείρησής του. Δεν θεωρείται παράδοση αγαθών η μεταφορά από έναν υποκείμενο στον φόρο αγαθών της επιχείρησής του προς ένα άλλο κράτος μέλος, εφόσον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στον φόρο εντός του κράτους μέλους άφιξης της αποστολής ή της μεταφοράς, σύμφωνα με την περ. β) της παρ. 1 και τις παρ. 2 και 5 του άρθρου 17,</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στον φόρο, σύμφωνα με τα άρθρα 29, 32 και 33,</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στον φόρο, που έχουν ως αντικείμενο πραγματογνωμοσύνες ή εργασίες, οι οποίες αφορούν σε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στον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 μέλους άφιξης της αποστολής ή της μεταφοράς για τις ανάγκες παροχής υπηρεσιών, οι οποίες πραγματοποιούνται από τον υποκείμενο στον φόρο που είναι εγκατεστημένος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είκοσι τέσσερις (24) μήνες στο έδαφος άλλου κράτους μέλους, εντός του οποίου η εισαγωγή του ίδιου αυτού αγαθού από τρίτη χώρα, με σκοπό την προσωρινή χρησιμοποίησή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Ευρωπαϊκής Ένωσης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περ. α) ή β) της παρ. 3 του άρθρου 17.</w:t>
      </w:r>
    </w:p>
    <w:p>
      <w:pPr>
        <w:spacing w:before="240" w:after="240"/>
        <w:rPr>
          <w:lang w:val="el" w:eastAsia="el"/>
        </w:rPr>
      </w:pPr>
      <w:r>
        <w:rPr>
          <w:lang w:val="el" w:eastAsia="el"/>
        </w:rPr>
        <w:t>Σε περίπτωση που μια από τις προϋποθέσεις που αναφέρονται στις ανωτέρω περιπτώσεις παύει να υφίσταται, θεωρείται ότι πραγματοποιείται παράδοση αγαθού κατά τον χρόνο που παύει να υφίσταται η εν λόγω προϋπόθεση.</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ρυθμίζονται κατά περίπτωση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 μέλος</w:t>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 μέλος, δεν θεωρείται παράδοση αγαθών από επαχθή αιτία στο πλαίσιο των ρυθμίσεων για τα αποθέματα στη διάθεση συγκεκριμένου αποκτώντος.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 μέλος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Φόρου Προστιθέμενης Αξίας (ΑΦΜ/ΦΠΑ) στο κράτος μέλος στο οποίο αποστέλλονται ή μεταφέρονται τα αγαθά και τα στοιχεία του, συμπεριλαμβανομένου του ΑΦΜ/ΦΠΑ που του έχει αποδοθεί στο εν λόγω κράτος μέλος, είναι γνωστά στον υποκείμενο στον φόρο που αποστέλλει ή μεταφέρει τα αγαθά, κατά τον χρόνο της αναχώρησης της αποστολής ή της μεταφοράς,</w:t>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διακριτά στα λογιστικά του αρχεία (βιβλία) κατά τρόπο που να είναι ευχερής για τις φορολογικές αρχές το ακριβές ποσό του ΦΠΑ σύμφωνα με την περ. ζ) της παρ. 3 του άρθρου 41 και περιλαμβάνει στον ανακεφαλαιωτικό πίνακα της περ. α) της παρ. 4 του ιδίου άρθρου, τον ΑΦΜ/ ΦΠΑ του υποκειμένου στον φόρο που αποκτά τα αγαθά και ο οποίος του έχει αποδοθεί από το κράτος μέλος στο οποίο αυτά αποστέλλονται ή μεταφέρονται.</w:t>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 μέλος στο οποίο έχουν αποσταλεί ή μεταφερθεί:</w:t>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33, από τον υποκείμενο στον φόρο, ο οποίος απέστειλε ή μετέφερε τα αγαθά είτε ο ίδιος είτε μέσω τρίτου, ο οποίος ενήργησε για λογαριασμό του στο κράτος μέλος από το οποίο αυτά απεστάλησαν ή μεταφέρθηκαν,</w:t>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μέλος, στο οποίο αποστέλλονται ή μεταφέρονται.</w:t>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 μέσα στο διάστημα των δώδεκα (12) μηνών από την άφιξη των αγαθών στο κράτος μέλος στο οποίο έχουν αποσταλεί ή μεταφερθεί, ο υποκείμενος στον φόρο της περ. γ) της παρ. 2 αντικατασταθεί από άλλον υποκείμενο στον φόρο, εφόσον:</w:t>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καταχωρίζει την αντικατάσταση στα λογιστικά του αρχεία σύμφωνα με την περ. ζ) της παρ. 3 του άρθρου 41.</w:t>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15.</w:t>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από την επομένη ημέρα της λήξης της περιόδου των δώδεκα (12) μηνών, αν:</w:t>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 μέλος, στο οποίο έχουν αποσταλεί ή μεταφερθεί, και β) δεν συντρέχει καμία από τις περ. α) έως και γ) της παρ. 7.</w:t>
      </w:r>
    </w:p>
    <w:p>
      <w:pPr>
        <w:spacing w:before="240" w:after="240"/>
        <w:rPr>
          <w:lang w:val="el" w:eastAsia="el"/>
        </w:rPr>
      </w:pPr>
      <w:r>
        <w:rPr>
          <w:lang w:val="el" w:eastAsia="el"/>
        </w:rPr>
        <w:t>Αν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 μέλος, θεωρείται ως παράδοση αγαθών, κατά την έννοια της παρ. 4 του άρθρου 9, κατά τον χρόνο παύσης της σχετικής προϋπόθεσης.</w:t>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 μέλος, δεν θεωρείται ως παράδοση αγαθών κατά την έννοια της παρ. 4 του άρθρου 9, αν:</w:t>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καταχωρίζει την επιστροφή τους στα λογιστικά του αρχεία, σύμφωνα με την περ. ζ) της παρ. 3 του άρθρου 41.</w:t>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 μέλος από το οποίο μετακινήθηκαν αρχικά, αμέσως πριν από την έναρξη της εν λόγω αποστολής ή μεταφοράς,</w:t>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αν είναι αδύνατο να καθοριστεί η ημερομηνία αυτή, την ημερομηνία στην οποία διαπιστώθηκε η καταστροφή ή η απώλειά τους.</w:t>
      </w:r>
    </w:p>
    <w:p>
      <w:pPr>
        <w:pStyle w:val="MainText"/>
        <w:spacing w:before="120" w:after="0"/>
        <w:rPr>
          <w:lang w:val="el" w:eastAsia="el"/>
        </w:rPr>
      </w:pPr>
      <w:r>
        <w:rPr>
          <w:b/>
          <w:bCs/>
          <w:lang w:val="el" w:eastAsia="el"/>
        </w:rPr>
        <w:t>8.</w:t>
      </w:r>
      <w:r>
        <w:rPr>
          <w:lang w:val="el" w:eastAsia="el"/>
        </w:rPr>
        <w:t xml:space="preserve"> Οι παρ. 1 έως 7 έχουν ανάλογη εφαρμογή στη μεταφορά αγαθών στο εσωτερικό της χώρας από άλλο κράτος μέλος, στο πλαίσιο ρύθμισης αποθεμάτων στη διάθεση συγκεκριμένου αποκτώντος.</w:t>
      </w:r>
    </w:p>
    <w:p>
      <w:pPr>
        <w:pStyle w:val="MainText"/>
        <w:spacing w:before="120" w:after="0"/>
        <w:rPr>
          <w:lang w:val="el" w:eastAsia="el"/>
        </w:rPr>
      </w:pPr>
      <w:r>
        <w:rPr>
          <w:b/>
          <w:bCs/>
          <w:lang w:val="el" w:eastAsia="el"/>
        </w:rPr>
        <w:t>9.</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ρυθμίζεται κάθε ειδικότερο θέμα για την εφαρμογή του παρόντος άρθρου.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Παροχή υπηρεσιών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του άρθρου 2, θεωρείται κάθε πράξη που δεν συνιστά παράδοση αγαθών, σύμφωνα με τα άρθρα 5 έως 10.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άυλου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ακινήτων για βραχυχρόνια διαμονή, αν ο εκμισθωτής είναι νομικό πρόσωπο ή φυσικό πρόσωπο που διαθέτει τουλάχιστον τρία (3) ακίνητα για βραχυχρόνια διαμονή,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εστιατόρια, ζαχαροπλαστεία,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όνομά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δα) η εκμίσθωση βιομηχανοστασίων και χρηματοθυρίδων,</w:t>
      </w:r>
    </w:p>
    <w:p>
      <w:pPr>
        <w:pStyle w:val="StructureList1"/>
        <w:spacing w:before="120" w:after="0"/>
        <w:rPr>
          <w:lang w:val="el" w:eastAsia="el"/>
        </w:rPr>
      </w:pPr>
      <w:r>
        <w:rPr>
          <w:lang w:val="el" w:eastAsia="el"/>
        </w:rPr>
        <w:t>δβ)</w:t>
      </w:r>
      <w:r>
        <w:rPr>
          <w:lang w:val="en" w:eastAsia="en"/>
        </w:rPr>
        <w:tab/>
      </w:r>
      <w:r>
        <w:rPr>
          <w:lang w:val="el" w:eastAsia="el"/>
        </w:rPr>
        <w:t>η εκμίσθωση χώρων για άσκηση επαγγελματικής δραστηριότητας σε μισθωτή υποκείμενο στον φόρο, αυτοτελώς ή στο πλαίσιο μικτών συμβάσεων, εφόσον ο εκμισθωτής το επιλέγει. Για τους σκοπούς εφαρμογής της παρούσας υποπερίπτωσης, ο εκμισθωτής υποβάλλει αίτηση επιλογής φορολόγησης στην Ανεξάρτητη Αρχή Δημοσίων Εσόδων (ΑΑΔΕ) είτε πριν από την έναρξη χρησιμοποίησης του ακινήτου είτε και μετά την έναρξη, οποτεδήποτε. Αν η αίτηση υποβληθεί μετά την έναρξη χρησιμοποίησης του ακινήτου, η επιλογή φορολόγησης ισχύει από την επόμενη φορολογική περίοδο. Η επιλογή φορολόγησης μπορεί να αφορά στο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στην ΑΑΔΕ και η ανάκληση ισχύει από την επόμενη φορολογική περίοδο,</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τον σκοπό αυτόν, ανεξάρτητα αν ο εργολάβος χρησιμοποιεί και δικά του υλικά.</w:t>
      </w:r>
    </w:p>
    <w:p>
      <w:pPr>
        <w:spacing w:before="240" w:after="240"/>
        <w:rPr>
          <w:lang w:val="el" w:eastAsia="el"/>
        </w:rPr>
      </w:pPr>
      <w:r>
        <w:rPr>
          <w:lang w:val="el" w:eastAsia="el"/>
        </w:rPr>
        <w:t>Η παρούσα περίπτωση εφαρμόζεται και όταν ο εργοδότης είναι υποκείμενος στον φόρο εγκατεστημένος σε άλλο κράτος 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στον φόρο μεσολαβεί σε παροχή υπηρεσιών, ενεργώντας στο όνομά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Η παρ. 4 του άρθρου 5 εφαρμόζεται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καθορίζονται οι προϋποθέσεις, η διαδικασία και οι λεπτομέρειες άσκησης της επιλογής της υποπερ. δβ) της περ. δ) της παρ. 2, καθώς και οποιαδήποτε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παροχή υπηρεσιών</w:t>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του άρθρου 2, η από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τον φόρο, καθώς επίσης η χρησιμοποίηση δικών του υπηρεσιών για τις ανάγκες της επιχείρησής του, εφόσον πρόκειται για υπηρεσίες της παρ. 4 του άρθρου 35, για τις οποίες η απόκτησή τους δεν δημιουργεί δικαίωμα έκπτωσης του φόρου.</w:t>
      </w:r>
    </w:p>
    <w:p>
      <w:pPr>
        <w:pStyle w:val="MainText"/>
        <w:spacing w:before="120" w:after="0"/>
        <w:rPr>
          <w:lang w:val="el" w:eastAsia="el"/>
        </w:rPr>
      </w:pPr>
      <w:r>
        <w:rPr>
          <w:b/>
          <w:bCs/>
          <w:lang w:val="el" w:eastAsia="el"/>
        </w:rPr>
        <w:t>2.</w:t>
      </w:r>
      <w:r>
        <w:rPr>
          <w:lang w:val="el" w:eastAsia="el"/>
        </w:rPr>
        <w:t xml:space="preserve"> Δεν θεωρείται παροχή υπηρεσιών εξ επαχθούς αιτίας η χωρίς αντάλλαγμα παροχή υπηρεσιών από υποκείμενο στον φόρο για ανθρωπιστικούς λόγους. Με απόφαση του Υπουργού Εθνικής Οικονομίας και Οικονομικών εξειδικεύονται οι κατά περίπτωση όροι και οι λεπτομέρειες εφαρμογής του προηγούμενου εδαφίου.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Εισαγωγή αγαθών</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του άρθρου 24 της Συνθήκης περί ιδρύσεως της Ευρωπαϊκής Οικονομικής Κοινότητας,</w:t>
      </w:r>
    </w:p>
    <w:p>
      <w:pPr>
        <w:pStyle w:val="StructureList1"/>
        <w:spacing w:before="120" w:after="0"/>
        <w:rPr>
          <w:lang w:val="el" w:eastAsia="el"/>
        </w:rPr>
      </w:pPr>
      <w:r>
        <w:rPr>
          <w:lang w:val="el" w:eastAsia="el"/>
        </w:rPr>
        <w:t>β)</w:t>
      </w:r>
      <w:r>
        <w:rPr>
          <w:lang w:val="en" w:eastAsia="en"/>
        </w:rPr>
        <w:tab/>
      </w:r>
      <w:r>
        <w:rPr>
          <w:lang w:val="el" w:eastAsia="el"/>
        </w:rPr>
        <w:t>εκτός από την πράξη της περ. α), η είσοδος στο εσωτερικό της χώρας αγαθών που έχουν τεθεί σε ελεύθερη κυκλοφορία στα ειδικά φορολογικά εδάφη που αποτελούν μέρος του τελωνειακού εδάφους της Ευρωπαϊκής Ένωσης σύμφωνα με το Παράρτημα ΙΙ του παρόντος Κώδικα και προέρχονται από τα εδάφη αυτά.</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τον χρόνο της εισόδου τους στο εσωτερικό της Ευρωπαϊκής Ένωσης.</w:t>
      </w:r>
    </w:p>
    <w:p>
      <w:pPr>
        <w:pStyle w:val="MainText"/>
        <w:spacing w:before="120" w:after="0"/>
        <w:rPr>
          <w:lang w:val="el" w:eastAsia="el"/>
        </w:rPr>
      </w:pPr>
      <w:r>
        <w:rPr>
          <w:b/>
          <w:bCs/>
          <w:lang w:val="el" w:eastAsia="el"/>
        </w:rPr>
        <w:t>3.</w:t>
      </w:r>
      <w:r>
        <w:rPr>
          <w:lang w:val="el" w:eastAsia="el"/>
        </w:rPr>
        <w:t xml:space="preserve"> Κατά παρέκκλιση από την παρ. 2, αν τα αγαθά που εμπίπτουν στην περ. α) της παρ. 1 έχουν υπαχθεί από τη στιγμή της εισόδου τους στο εσωτερικό της Ευρωπαϊκής Ένωσης σε ένα από τα καθεστώτα των υποπερ. βα), ββ), βγ) και βδ) της περ. β΄ της παρ. 1 του άρθρου 30,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 β΄ της παρ. 1 έχουν τεθεί από τον χρόνο της εισόδου τους στο εσωτερικό της Ευρωπαϊκής Ένωσης στα καθεστώτα προσωρινής εισαγωγής ή εσωτερικής ενωσιακής διαμετακόμισης, σύμφωνα με την παρ. 1 του άρθρου 68,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μέλος, από το οποίο αναχώρησε η αποστολή ή η μεταφορά του αγαθού.</w:t>
      </w:r>
    </w:p>
    <w:p>
      <w:pPr>
        <w:pStyle w:val="MainText"/>
        <w:spacing w:before="120" w:after="0"/>
        <w:rPr>
          <w:lang w:val="el" w:eastAsia="el"/>
        </w:rPr>
      </w:pPr>
      <w:r>
        <w:rPr>
          <w:b/>
          <w:bCs/>
          <w:lang w:val="el" w:eastAsia="el"/>
        </w:rPr>
        <w:t>2.</w:t>
      </w:r>
      <w:r>
        <w:rPr>
          <w:lang w:val="el" w:eastAsia="el"/>
        </w:rPr>
        <w:t xml:space="preserve"> Κατά παρέκκλιση της παρ. 1, δεν θεωρείται ενδοκοινοτική απόκτηση αγαθών η απόκτηση αγαθών κατά το άρθρο 2 εφόσον:</w:t>
      </w:r>
    </w:p>
    <w:p>
      <w:pPr>
        <w:pStyle w:val="StructureList1"/>
        <w:spacing w:before="120" w:after="0"/>
        <w:rPr>
          <w:lang w:val="el" w:eastAsia="el"/>
        </w:rPr>
      </w:pPr>
      <w:r>
        <w:rPr>
          <w:lang w:val="el" w:eastAsia="el"/>
        </w:rPr>
        <w:t>α)</w:t>
      </w:r>
      <w:r>
        <w:rPr>
          <w:lang w:val="en" w:eastAsia="en"/>
        </w:rPr>
        <w:tab/>
      </w:r>
      <w:r>
        <w:rPr>
          <w:lang w:val="el" w:eastAsia="el"/>
        </w:rPr>
        <w:t>πραγματοποιείται από υποκείμενο στον φόρο που υπάγεται στο ειδικό καθεστώς των αγροτών του άρθρου 48, ή από υποκείμενο στον φόρο που πραγματοποιεί μόνο παραδόσεις αγαθών ή παροχές υπηρεσιών που δεν του παρέχουν κανένα δικαίωμα έκπτωσης, ή από μη υποκείμενο στον φόρο νομικό πρόσωπο, και</w:t>
      </w:r>
    </w:p>
    <w:p>
      <w:pPr>
        <w:pStyle w:val="StructureList1"/>
        <w:spacing w:before="120" w:after="0"/>
        <w:rPr>
          <w:lang w:val="el" w:eastAsia="el"/>
        </w:rPr>
      </w:pPr>
      <w:r>
        <w:rPr>
          <w:lang w:val="el" w:eastAsia="el"/>
        </w:rPr>
        <w:t>β)</w:t>
      </w:r>
      <w:r>
        <w:rPr>
          <w:lang w:val="en" w:eastAsia="en"/>
        </w:rPr>
        <w:tab/>
      </w:r>
      <w:r>
        <w:rPr>
          <w:lang w:val="el" w:eastAsia="el"/>
        </w:rPr>
        <w:t>το ύψος των συναλλαγών αυτών, χωρίς τον ΦΠΑ, που οφείλεται στο κράτος μέλος της αναχώρησης της αποστολής ή της μεταφοράς, δεν έχει υπερβεί κατά το προηγούμενο ημερολογιακό έτος το ποσό των δέκα χιλιάδων (10.000) ευρώ και δεν υπερβαίνει το ποσό αυτό και κατά το τρέχον ημερολογιακό έτος.</w:t>
      </w:r>
    </w:p>
    <w:p>
      <w:pPr>
        <w:spacing w:before="240" w:after="240"/>
        <w:rPr>
          <w:lang w:val="el" w:eastAsia="el"/>
        </w:rPr>
      </w:pPr>
      <w:r>
        <w:rPr>
          <w:lang w:val="el" w:eastAsia="el"/>
        </w:rPr>
        <w:t>Η παρέκκλιση της παρούσας παραγράφου δεν εφαρμόζεται για καινούρια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στο πρώτο εδάφιο μπορούν να επιλέγουν τη φορολόγησή τους, σύμφωνα με την παρ. 1. Η επιλογή αυτή γίνεται με την υποβολή δήλωσης, η οποία ισχύει τουλάχιστον για δύο (2) πλήρη φορολογικά έτη, μετά την πάροδο των οποίων μπορεί να ανακληθεί. Η ανάκληση ισχύει από το επόμενο φορολογικό έτος.</w:t>
      </w:r>
    </w:p>
    <w:p>
      <w:pPr>
        <w:pStyle w:val="MainText"/>
        <w:spacing w:before="120" w:after="0"/>
        <w:rPr>
          <w:lang w:val="el" w:eastAsia="el"/>
        </w:rPr>
      </w:pPr>
      <w:r>
        <w:rPr>
          <w:b/>
          <w:bCs/>
          <w:lang w:val="el" w:eastAsia="el"/>
        </w:rPr>
        <w:t>3.</w:t>
      </w:r>
      <w:r>
        <w:rPr>
          <w:lang w:val="el" w:eastAsia="el"/>
        </w:rPr>
        <w:t xml:space="preserve"> Κατά παρέκκλιση, επίσης, της παρ. 1, δεν θεωρείται ενδοκοινοτική απόκτηση αγαθών η απόκτηση αγαθών κατά το άρθρο 2 των οποίων η παράδοση απαλλάσσεται στο εσωτερικό της χώρας από τον φόρο, σύμφωνα με τις περ. α), β), γ), στ), ζ), ιζ), ιη) και ιθ) της παρ. 1 του άρθρου 32.</w:t>
      </w:r>
    </w:p>
    <w:p>
      <w:pPr>
        <w:spacing w:before="240" w:after="240"/>
        <w:rPr>
          <w:lang w:val="el" w:eastAsia="el"/>
        </w:rPr>
      </w:pPr>
      <w:r>
        <w:rPr>
          <w:lang w:val="el" w:eastAsia="el"/>
        </w:rPr>
        <w:t>Ομοίως, δεν θεωρείται ενδοκοινοτική απόκτηση η απόκτηση μεταχειρισμένων αγαθών και αντικειμένων καλλιτεχνικής, συλλεκτικής ή αρχαιολογικής αξίας, εφόσον ο πωλητής είναι υποκείμενος στον φόρο μεταπωλητής ή διοργανωτής δημοπρασίας, που ενεργεί με την ιδιότητά του αυτή και το αποκτηθέν αγαθό φορολογήθηκε στο κράτος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Κώδικα:</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ειδικούς φόρους κατανάλωσης» τα ενεργειακά προϊόντα, η αλκοόλη και τα αλκοολούχα ποτά και τα βιομηχανοποιημένα καπνά, όπως ορίζονται από τις ισχύουσες ενωσιακές διατάξεις, εκτός από το αέριο που παραδίδεται μέσω συστήματος φυσικού αερίου ευρισκόμενου στο έδαφος της Ευρωπαϊκής Ένωσης ή μέσω οποιουδήποτε δικτύου συνδεδεμένου με τέτοιο σύστημα,</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επτά και ήμισυ (7,5) μέτρων, τα αεροσκάφη των οποίων το συνολικό βάρος κατά την απογείωση υπερβαίνει τα χίλια πεντακόσια πενήντα (1.550) χιλιόγραμμα και τα χερσαία οχήματα με κινητήρα κυβισμού άνω των σαράντα οκτώ (48) κυβικών εκατοστών ή ισχύος άνω των επτά κόμμα δύο (7,2) kW, τα οποία προορίζονται για τη μεταφορά προσώπων ή εμπορευμάτων, με εξαίρεση τα σκάφη και τα αεροσκάφη του άρθρου 32,</w:t>
      </w:r>
    </w:p>
    <w:p>
      <w:pPr>
        <w:pStyle w:val="StructureList1"/>
        <w:spacing w:before="120" w:after="0"/>
        <w:rPr>
          <w:lang w:val="el" w:eastAsia="el"/>
        </w:rPr>
      </w:pPr>
      <w:r>
        <w:rPr>
          <w:lang w:val="el" w:eastAsia="el"/>
        </w:rPr>
        <w:t>γ)</w:t>
      </w:r>
      <w:r>
        <w:rPr>
          <w:lang w:val="en" w:eastAsia="en"/>
        </w:rPr>
        <w:tab/>
      </w:r>
      <w:r>
        <w:rPr>
          <w:lang w:val="el" w:eastAsia="el"/>
        </w:rPr>
        <w:t>θεωρούνται ως «καινούρια», τα μεταφορικά μέσα της περ. β) στις εξής περιπτώσεις:</w:t>
      </w:r>
    </w:p>
    <w:p>
      <w:pPr>
        <w:pStyle w:val="StructureList1"/>
        <w:spacing w:before="120" w:after="0"/>
        <w:rPr>
          <w:lang w:val="el" w:eastAsia="el"/>
        </w:rPr>
      </w:pPr>
      <w:r>
        <w:rPr>
          <w:lang w:val="el" w:eastAsia="el"/>
        </w:rPr>
        <w:t>γα)</w:t>
      </w:r>
      <w:r>
        <w:rPr>
          <w:lang w:val="en" w:eastAsia="en"/>
        </w:rPr>
        <w:tab/>
      </w:r>
      <w:r>
        <w:rPr>
          <w:lang w:val="el" w:eastAsia="el"/>
        </w:rPr>
        <w:t>για τα χερσαία οχήματα με κινητήρα, εφόσον παραδίδονται εντός έξι (6) μηνών από την πρώτη τους θέση σε κυκλοφορία ή προτού το όχημα διανύσει έξι χιλιάδες (6.000) χιλιόμετρα,</w:t>
      </w:r>
    </w:p>
    <w:p>
      <w:pPr>
        <w:pStyle w:val="StructureList1"/>
        <w:spacing w:before="120" w:after="0"/>
        <w:rPr>
          <w:lang w:val="el" w:eastAsia="el"/>
        </w:rPr>
      </w:pPr>
      <w:r>
        <w:rPr>
          <w:lang w:val="el" w:eastAsia="el"/>
        </w:rPr>
        <w:t>γβ)</w:t>
      </w:r>
      <w:r>
        <w:rPr>
          <w:lang w:val="en" w:eastAsia="en"/>
        </w:rPr>
        <w:tab/>
      </w:r>
      <w:r>
        <w:rPr>
          <w:lang w:val="el" w:eastAsia="el"/>
        </w:rPr>
        <w:t>για τα πλοία, εφόσον παραδίδονται εντός τριών (3) μηνών από την πρώτη τους θέση σε κυκλοφορία ή προτού το πλοίο πραγματοποιήσει εκατό (100) ώρες πλεύσης,</w:t>
      </w:r>
    </w:p>
    <w:p>
      <w:pPr>
        <w:pStyle w:val="StructureList1"/>
        <w:spacing w:before="120" w:after="0"/>
        <w:rPr>
          <w:lang w:val="el" w:eastAsia="el"/>
        </w:rPr>
      </w:pPr>
      <w:r>
        <w:rPr>
          <w:lang w:val="el" w:eastAsia="el"/>
        </w:rPr>
        <w:t>γγ)</w:t>
      </w:r>
      <w:r>
        <w:rPr>
          <w:lang w:val="en" w:eastAsia="en"/>
        </w:rPr>
        <w:tab/>
      </w:r>
      <w:r>
        <w:rPr>
          <w:lang w:val="el" w:eastAsia="el"/>
        </w:rPr>
        <w:t>για τα αεροσκάφη, εφόσον παραδίδονται εντός τριών (3) μηνών από την πρώτη τους θέση σε κυκλοφορία ή προτού το αεροσκάφος πραγματοποιήσει σαράντα (40) ώρες πτήσης.</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στον φόρο για τις ανάγκες της επιχείρησής του, το οποίο αποστέλλεται ή μεταφέρεται από τον ίδιον ή από άλλο πρόσωπο που ενεργεί για λογαριασμό του, από ένα άλλο κράτος μέλος εντός του οποίου έχει παραχθεί, εξορυχθεί, μεταποιηθεί, αγορασθεί, αποκτηθεί ή έχει εισαχθεί σε αυτό το κράτος μέλος από τον ίδιον, στο πλαίσιο της επιχείρησής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στον φόρο, τα οποία αποστέλλονται ή μεταφέρονται από το ίδιο πρόσωπο από άλλο κράτος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μέλος στο εσωτερικό της χώρας, κατά ανάλογη εφαρμογή του δεύτερου και τρίτου εδαφίου της παρ. 4 του άρθρου 9,</w:t>
      </w:r>
    </w:p>
    <w:p>
      <w:pPr>
        <w:pStyle w:val="StructureList1"/>
        <w:spacing w:before="120" w:after="0"/>
        <w:rPr>
          <w:lang w:val="el" w:eastAsia="el"/>
        </w:rPr>
      </w:pPr>
      <w:r>
        <w:rPr>
          <w:lang w:val="el" w:eastAsia="el"/>
        </w:rPr>
        <w:t>δ)</w:t>
      </w:r>
      <w:r>
        <w:rPr>
          <w:lang w:val="en" w:eastAsia="en"/>
        </w:rPr>
        <w:tab/>
      </w:r>
      <w:r>
        <w:rPr>
          <w:lang w:val="el" w:eastAsia="el"/>
        </w:rPr>
        <w:t>η χρησιμοποίηση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ή από το πολιτικό προσωπικό που τις συνοδεύει, αγαθών τα οποία δεν αγόρασαν με τους γενικούς όρους φορολόγησης, που ισχύουν στην εσωτερική αγορά άλλου κράτους μέλους, εφόσον η εισαγωγή των αγαθών αυτών δεν τυγχάνει της απαλλαγής που προβλέπεται στην περ. ιη) της παρ. 1 του άρθρου 32.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Κουπόνια</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εφαρμογής του παρόντος Κώδικα: α) ως «κουπόνι» νοείται ένα μέσο, για το οποίο υπάρχει υποχρέωση αποδοχής του ως ανταλλάγματος ή μέρους ανταλλάγματος για μία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στο κουπόνι και ο ΦΠΑ που οφείλεται για τα εν λόγω αγαθά ή υπηρεσίες, είναι γνωστά κατά τον χρόνο έκδοσης του κουπονιού,</w:t>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στο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ενεργεί ο υποκείμενος στον φόρο.</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αφορούν στο κουπόνι στον εν λόγω υποκείμενο στον φόρο.</w:t>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w:t>
      </w:r>
    </w:p>
    <w:p>
      <w:pPr>
        <w:spacing w:before="240" w:after="240"/>
        <w:rPr>
          <w:lang w:val="el" w:eastAsia="el"/>
        </w:rPr>
      </w:pPr>
      <w:r>
        <w:rPr>
          <w:lang w:val="el" w:eastAsia="el"/>
        </w:rPr>
        <w:t>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τον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Ευρωπαϊκής Ένωσης,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παρούσας παραγράφου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επιβατών το οποίο λαμβάνει χώρα στο εσωτερικό της Ευρωπαϊκής Ένωσης», το τμήμα που πραγματοποιείται, χωρίς σταθμό εκτός της Ευρωπαϊκής Ένωσης,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Ευρωπαϊκής Ένωσης, ενδεχομένως μετά από προσέγγιση εκτός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Ευρωπαϊκής Ένωσης, το οποίο βρίσκεται στο εσωτερικό της Ευρωπαϊκής Ένωσης, ενδεχομένως πριν από προσέγγιση εκτός της Ευρωπαϊκής Ένωσης.</w:t>
      </w:r>
    </w:p>
    <w:p>
      <w:pPr>
        <w:spacing w:before="240" w:after="240"/>
        <w:rPr>
          <w:lang w:val="el" w:eastAsia="el"/>
        </w:rPr>
      </w:pPr>
      <w:r>
        <w:rPr>
          <w:lang w:val="el" w:eastAsia="el"/>
        </w:rPr>
        <w:t>Αν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διανομής φυσικού αερίου, ευρισκόμενου στο έδαφος της Ευρωπαϊκής Ένωσης ή οποιουδήποτε άλλου δικτύου συνδεδεμένου με τέτοιο σύστημα, ηλεκτρικής ενέργειας ή θερμότητας ή ψύχους μέσω δικτύων θέρμανσης ή ψύξης: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στον φόρο, ως τόπος παράδοσης θεωρείται ο τόπος όπου ο υποκείμενος στον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περίπτωσης, ως «μεταπωλητής υποκείμενος στον φόρο» νοείται ο υποκείμενος στον φόρο του οποίου η κύρια δραστηριότητα όσον αφορά στις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η παράδοση δεν καλύπτεται από την περ.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Σε περίπτωση έλλειψης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p>
    <w:p>
      <w:pPr>
        <w:pStyle w:val="MainText"/>
        <w:spacing w:before="120" w:after="0"/>
        <w:rPr>
          <w:lang w:val="el" w:eastAsia="el"/>
        </w:rPr>
      </w:pPr>
      <w:r>
        <w:rPr>
          <w:b/>
          <w:bCs/>
          <w:lang w:val="el" w:eastAsia="el"/>
        </w:rPr>
        <w:t>4.</w:t>
      </w:r>
      <w:r>
        <w:rPr>
          <w:lang w:val="el" w:eastAsia="el"/>
        </w:rPr>
        <w:t xml:space="preserve"> Ο τόπος παράδοσης στις ενδοκοινοτικές εξ αποστάσεως πωλήσεις αγαθών: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χώρας.</w:t>
      </w:r>
    </w:p>
    <w:p>
      <w:pPr>
        <w:pStyle w:val="MainText"/>
        <w:spacing w:before="120" w:after="0"/>
        <w:rPr>
          <w:lang w:val="el" w:eastAsia="el"/>
        </w:rPr>
      </w:pPr>
      <w:r>
        <w:rPr>
          <w:b/>
          <w:bCs/>
          <w:lang w:val="el" w:eastAsia="el"/>
        </w:rPr>
        <w:t>5.</w:t>
      </w:r>
      <w:r>
        <w:rPr>
          <w:lang w:val="el" w:eastAsia="el"/>
        </w:rPr>
        <w:t xml:space="preserve"> Ο τόπος παράδοσης στις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και ο τόπος άφιξης της αποστολής ή της μεταφοράς στον αποκτώντα πελάτη είναι σε διαφορετικό κράτος μέλος,</w:t>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58 ή αντίστοιχου καθεστώτος που εφαρμόζεται σε άλλο κράτος μέλος.</w:t>
      </w:r>
    </w:p>
    <w:p>
      <w:pPr>
        <w:pStyle w:val="MainText"/>
        <w:spacing w:before="120" w:after="0"/>
        <w:rPr>
          <w:lang w:val="el" w:eastAsia="el"/>
        </w:rPr>
      </w:pPr>
      <w:r>
        <w:rPr>
          <w:b/>
          <w:bCs/>
          <w:lang w:val="el" w:eastAsia="el"/>
        </w:rPr>
        <w:t>6.</w:t>
      </w:r>
      <w:r>
        <w:rPr>
          <w:lang w:val="el" w:eastAsia="el"/>
        </w:rPr>
        <w:t xml:space="preserve"> Σε περίπτωση διαδοχικής παράδοσης των ίδιων αγαθών, τα οποία αποστέλλονται ή μεταφέρονται από ένα κράτος μέλος σε άλλο κράτος 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αν ο ενδιάμεσος φορέας εκμετάλλευσης κοινοποιήσει στον προμηθευτή του τον Αριθμό Φορολογικού Μητρώου Φόρου Προστιθέμενης Αξίας που έχει λάβει από το κράτος 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7.</w:t>
      </w:r>
    </w:p>
    <w:p>
      <w:pPr>
        <w:pStyle w:val="MainText"/>
        <w:spacing w:before="120" w:after="0"/>
        <w:rPr>
          <w:lang w:val="el" w:eastAsia="el"/>
        </w:rPr>
      </w:pPr>
      <w:r>
        <w:rPr>
          <w:b/>
          <w:bCs/>
          <w:lang w:val="el" w:eastAsia="el"/>
        </w:rPr>
        <w:t>7.</w:t>
      </w:r>
      <w:r>
        <w:rPr>
          <w:lang w:val="el" w:eastAsia="el"/>
        </w:rPr>
        <w:t xml:space="preserve"> Όταν υποκείμενος στον φόρο θεωρείται ότι έχει παραλάβει και παραδώσει αγαθά σύμφωνα με το άρθρο 7, η αποστολή ή η μεταφορά των αγαθών αποδίδεται στην παράδοση που πραγματοποιείται από τον εν λόγω υποκείμενο στον φόρο.</w:t>
      </w:r>
    </w:p>
    <w:p>
      <w:pPr>
        <w:pStyle w:val="MainText"/>
        <w:spacing w:before="120" w:after="0"/>
        <w:rPr>
          <w:lang w:val="el" w:eastAsia="el"/>
        </w:rPr>
      </w:pPr>
      <w:r>
        <w:rPr>
          <w:b/>
          <w:bCs/>
          <w:lang w:val="el" w:eastAsia="el"/>
        </w:rPr>
        <w:t>8.</w:t>
      </w:r>
      <w:r>
        <w:rPr>
          <w:lang w:val="el" w:eastAsia="el"/>
        </w:rPr>
        <w:t xml:space="preserve"> Το άρθρο αυτό δεν εφαρμόζεται στις παραδόσεις αγαθών που υπάγονται σε φόρο, σύμφωνα με τα άρθρα 52 και 53. Για τις παραδόσεις αγαθών των άρθρων 52 και 53 ως τόπος παράδοσής τους θεωρείται ο τόπος εγκατάστασης του υποκείμενου στον φόρο μεταπωλητή και του διοργανωτή της δημοπρασίας, αντίστοιχα.</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Ορισμοί</w:t>
      </w:r>
    </w:p>
    <w:p>
      <w:pPr>
        <w:spacing w:before="240" w:after="240"/>
        <w:rPr>
          <w:lang w:val="el" w:eastAsia="el"/>
        </w:rPr>
      </w:pPr>
      <w:r>
        <w:rPr>
          <w:lang w:val="el" w:eastAsia="el"/>
        </w:rPr>
        <w:t>Για τον σκοπό της εφαρμογής του παρόντος άρθρου: α) Υποκείμενος στον φόρο ο οποίος ασκεί, επίσης, δραστηριότητες ή πραγματοποιεί συναλλαγές που δεν θεωρούνται φορολογητέες παραδόσεις αγαθών ή παροχές υπηρεσιών σύμφωνα με την παρ. 1 του άρθρου 2 θεωρείται ως υποκείμενος στον φόρο για όλες τις υπηρεσίες που παρέχονται σε αυτόν.</w:t>
      </w:r>
    </w:p>
    <w:p>
      <w:pPr>
        <w:pStyle w:val="StructureList1"/>
        <w:spacing w:before="120" w:after="0"/>
        <w:rPr>
          <w:lang w:val="el" w:eastAsia="el"/>
        </w:rPr>
      </w:pPr>
      <w:r>
        <w:rPr>
          <w:lang w:val="el" w:eastAsia="el"/>
        </w:rPr>
        <w:t>β)</w:t>
      </w:r>
      <w:r>
        <w:rPr>
          <w:lang w:val="en" w:eastAsia="en"/>
        </w:rPr>
        <w:tab/>
      </w:r>
      <w:r>
        <w:rPr>
          <w:lang w:val="el" w:eastAsia="el"/>
        </w:rPr>
        <w:t>Μη υποκείμενο στον φόρο νομικό πρόσωπο το οποίο διαθέτει Αριθμό Φορολογικού Μητρώου Φόρου Προστιθέμενης Αξίας θεωρείται ως υποκείμενος στον φόρο.</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 6:</w:t>
      </w:r>
    </w:p>
    <w:p>
      <w:pPr>
        <w:pStyle w:val="StructureList1"/>
        <w:spacing w:before="120" w:after="0"/>
        <w:rPr>
          <w:lang w:val="el" w:eastAsia="el"/>
        </w:rPr>
      </w:pPr>
      <w:r>
        <w:rPr>
          <w:lang w:val="el" w:eastAsia="el"/>
        </w:rPr>
        <w:t>γα)</w:t>
      </w:r>
      <w:r>
        <w:rPr>
          <w:lang w:val="en" w:eastAsia="en"/>
        </w:rPr>
        <w:tab/>
      </w:r>
      <w:r>
        <w:rPr>
          <w:lang w:val="el" w:eastAsia="el"/>
        </w:rPr>
        <w:t>Ως «ενδοκοινοτική μεταφορά αγαθών» νοείται κάθε μεταφορά αγαθών της οποίας ο τόπος αναχώρησης και ο τόπος άφιξης βρίσκονται στα εδάφη δύο διαφορετικών κρατών μελών.</w:t>
      </w:r>
    </w:p>
    <w:p>
      <w:pPr>
        <w:pStyle w:val="StructureList1"/>
        <w:spacing w:before="120" w:after="0"/>
        <w:rPr>
          <w:lang w:val="el" w:eastAsia="el"/>
        </w:rPr>
      </w:pPr>
      <w:r>
        <w:rPr>
          <w:lang w:val="el" w:eastAsia="el"/>
        </w:rPr>
        <w:t>γβ)</w:t>
      </w:r>
      <w:r>
        <w:rPr>
          <w:lang w:val="en" w:eastAsia="en"/>
        </w:rPr>
        <w:tab/>
      </w:r>
      <w:r>
        <w:rPr>
          <w:lang w:val="el" w:eastAsia="el"/>
        </w:rPr>
        <w:t>Ως «τόπος αναχώρησης ενδοκοινοτικής μεταφοράς αγαθών» νοείται ο τόπος όπου αρχίζει πραγματικά η μεταφορά των αγαθών, χωρίς να λαμβάνονται υπόψη οι διαδρομές που πραγματοποιούνται προς τον τόπο όπου βρίσκονται τα αγαθά, και ως «τόπος άφιξης ενδοκοινοτικής μεταφοράς αγαθών» νοείται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Για την εφαρμογή των παρ. 11 και 12:</w:t>
      </w:r>
    </w:p>
    <w:p>
      <w:pPr>
        <w:pStyle w:val="StructureList1"/>
        <w:spacing w:before="120" w:after="0"/>
        <w:rPr>
          <w:lang w:val="el" w:eastAsia="el"/>
        </w:rPr>
      </w:pPr>
      <w:r>
        <w:rPr>
          <w:lang w:val="el" w:eastAsia="el"/>
        </w:rPr>
        <w:t>δα)</w:t>
      </w:r>
      <w:r>
        <w:rPr>
          <w:lang w:val="en" w:eastAsia="en"/>
        </w:rPr>
        <w:tab/>
      </w:r>
      <w:r>
        <w:rPr>
          <w:lang w:val="el" w:eastAsia="el"/>
        </w:rPr>
        <w:t>Ως «τμήμα μεταφοράς επιβατών που διενεργείται εντός της Ευρωπαϊκής Ένωσης» νοείται το τμήμα της μεταφοράς που πραγματοποιείται, χωρίς ενδιάμεση στάση εκτός της Ευρωπαϊκής Ένωσης, μεταξύ του σημείου αναχώρησης και του σημείου άφιξης της μεταφοράς επιβατών.</w:t>
      </w:r>
    </w:p>
    <w:p>
      <w:pPr>
        <w:pStyle w:val="StructureList1"/>
        <w:spacing w:before="120" w:after="0"/>
        <w:rPr>
          <w:lang w:val="el" w:eastAsia="el"/>
        </w:rPr>
      </w:pPr>
      <w:r>
        <w:rPr>
          <w:lang w:val="el" w:eastAsia="el"/>
        </w:rPr>
        <w:t>δβ)</w:t>
      </w:r>
      <w:r>
        <w:rPr>
          <w:lang w:val="en" w:eastAsia="en"/>
        </w:rPr>
        <w:tab/>
      </w:r>
      <w:r>
        <w:rPr>
          <w:lang w:val="el" w:eastAsia="el"/>
        </w:rPr>
        <w:t>Ως «σημείο αναχώρησης της μεταφοράς επιβατών» νοείται το πρώτο προγραμματισμένο σημείο επιβίβασης επιβατών εντός της Ευρωπαϊκής Ένωσης, ενδεχομένως μετά από ενδιάμεση στάση εκτός της Ευρωπαϊκής Ένωσης και ως «σημείο άφιξης της μεταφοράς επιβατών» νοείται το τελευταίο προγραμματισμένο σημείο αποβίβασης εντός της Ευρωπαϊκής Ένωσης επιβατών που έχουν επιβιβασθεί εντός της Ευρωπαϊκής Ένωσης, ενδεχομένως πριν από ενδιάμεση στάση εκτός της Ευρωπαϊκής Ένωσης. Αν πρόκειται για μεταφορά με επιστροφή, η διαδρομή της επιστροφής θεωρείται ως αυτοτελής μεταφορά.</w:t>
      </w:r>
    </w:p>
    <w:p>
      <w:pPr>
        <w:pStyle w:val="StructureList1"/>
        <w:spacing w:before="120" w:after="0"/>
        <w:rPr>
          <w:lang w:val="el" w:eastAsia="el"/>
        </w:rPr>
      </w:pPr>
      <w:r>
        <w:rPr>
          <w:lang w:val="el" w:eastAsia="el"/>
        </w:rPr>
        <w:t>ε)</w:t>
      </w:r>
      <w:r>
        <w:rPr>
          <w:lang w:val="en" w:eastAsia="en"/>
        </w:rPr>
        <w:tab/>
      </w:r>
      <w:r>
        <w:rPr>
          <w:lang w:val="el" w:eastAsia="el"/>
        </w:rPr>
        <w:t>Για την εφαρμογή της παρ. 13, ως «βραχυχρόνια μίσθωση» νοείται η συνεχής κατοχή ή χρήση μεταφορικού μέσου για διάστημα που δεν υπερβαίνει τις τριάντα (30) ημέρες, ενώ, όσον αφορά στα πλωτά μέσα, η συνεχής κατοχή ή χρήση για διάστημα που δεν υπερβαίνει τις ενενήντα (90) ημέρες.</w:t>
      </w:r>
    </w:p>
    <w:p>
      <w:pPr>
        <w:pStyle w:val="MainText"/>
        <w:spacing w:before="120" w:after="0"/>
        <w:rPr>
          <w:lang w:val="el" w:eastAsia="el"/>
        </w:rPr>
      </w:pPr>
      <w:r>
        <w:rPr>
          <w:b/>
          <w:bCs/>
          <w:lang w:val="el" w:eastAsia="el"/>
        </w:rPr>
        <w:t>2.</w:t>
      </w:r>
      <w:r>
        <w:rPr>
          <w:lang w:val="el" w:eastAsia="el"/>
        </w:rPr>
        <w:t xml:space="preserve"> Γενικοί κανόνες</w:t>
      </w:r>
    </w:p>
    <w:p>
      <w:pPr>
        <w:spacing w:before="240" w:after="240"/>
        <w:rPr>
          <w:lang w:val="el" w:eastAsia="el"/>
        </w:rPr>
      </w:pPr>
      <w:r>
        <w:rPr>
          <w:lang w:val="el" w:eastAsia="el"/>
        </w:rPr>
        <w:t>Με την επιφύλαξη των επόμενων παραγράφων: α) Ο τόπος παροχής υπηρεσιών προς υποκείμενο στον φόρο πρόσωπο, που ενεργεί με την ιδιότητα αυτή, είναι ο τόπος όπου το εν λόγω πρόσωπο έχει την έδρα της οικονομικής του δραστηριότητας. Ωστόσο, αν οι υπηρεσίες αυτές παρέχονται σε μόνιμη εγκατάσταση του υποκείμενου στον φόρο προσώπου που βρίσκεται σε τόπο διαφορετικό από τον τόπο όπου έχει την έδρα της οικονομικής του δραστηριότητας, ως τόπος παροχής των υπηρεσιών αυτών θεωρείται ο τόπος όπου βρίσκεται η μόνιμη εγκατάστασή του. Ελλείψει τέτοιας έδρας ή μόνιμης εγκατάστασης, ως τόπος παροχής υπηρεσιών θεωρείται ο τόπος της μόνιμης κατοικίας ή της συνήθους διαμονής του υποκείμενου στον φόρο στον οποίο παρέχονται οι υπηρεσίες.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προς μη υποκείμενο στον φόρο πρόσωπο είναι ο τόπος της έδρας της οικονομικής δραστηριότητας του παρέχοντος τις υπηρεσίες. Ωστόσο, αν οι υπηρεσίες αυτές παρέχονται από μόνιμη εγκατάσταση του παρέχοντος που βρίσκεται σε τόπο διαφορετικό από τον τόπο της έδρας της οικονομικής του δραστηριότητας, ως τόπος παροχής των υπηρεσιών αυτών θεωρείται ο τόπος όπου βρίσκεται η μόνιμη αυτή εγκατάσταση. Ελλείψει τέτοιας έδρας ή μόνιμης εγκατάστασης, ως τόπος παροχής υπηρεσιών θεωρείται ο τόπος της μόνιμης κατοικίας ή της συνήθους διαμονής του παρέχοντος.</w:t>
      </w:r>
    </w:p>
    <w:p>
      <w:pPr>
        <w:pStyle w:val="MainText"/>
        <w:spacing w:before="120" w:after="0"/>
        <w:rPr>
          <w:lang w:val="el" w:eastAsia="el"/>
        </w:rPr>
      </w:pPr>
      <w:r>
        <w:rPr>
          <w:b/>
          <w:bCs/>
          <w:lang w:val="el" w:eastAsia="el"/>
        </w:rPr>
        <w:t>3.</w:t>
      </w:r>
      <w:r>
        <w:rPr>
          <w:lang w:val="el" w:eastAsia="el"/>
        </w:rPr>
        <w:t xml:space="preserve"> Παροχή υπηρεσιών από μεσάζοντες προς μη υποκείμενα στον φόρο πρόσωπα</w:t>
      </w:r>
    </w:p>
    <w:p>
      <w:pPr>
        <w:spacing w:before="240" w:after="240"/>
        <w:rPr>
          <w:lang w:val="el" w:eastAsia="el"/>
        </w:rPr>
      </w:pPr>
      <w:r>
        <w:rPr>
          <w:lang w:val="el" w:eastAsia="el"/>
        </w:rPr>
        <w:t>Ο τόπος παροχής υπηρεσιών που πραγματοποιούνται από πρόσωπα που μεσολαβούν, ενεργώντας στο όνομα και για λογαριασμό άλλων προσώπων, σε περίπτωση που ο λήπτης των υπηρεσιών αυτών είναι μη υποκείμενο στον φόρο πρόσωπο: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πραγματοποίησης της πράξης στην οποία αφορά η μεσολάβηση είναι το εσωτερικό της χώρας, σύμφωνα με τον παρόντα Κώδικα,</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πραγματοποίησης της πράξης στην οποία αφορά η μεσολάβηση δεν είναι το εσωτερικό της χώρας, σύμφωνα με τον παρόντα Κώδικα.</w:t>
      </w:r>
    </w:p>
    <w:p>
      <w:pPr>
        <w:pStyle w:val="MainText"/>
        <w:spacing w:before="120" w:after="0"/>
        <w:rPr>
          <w:lang w:val="el" w:eastAsia="el"/>
        </w:rPr>
      </w:pPr>
      <w:r>
        <w:rPr>
          <w:b/>
          <w:bCs/>
          <w:lang w:val="el" w:eastAsia="el"/>
        </w:rPr>
        <w:t>4.</w:t>
      </w:r>
      <w:r>
        <w:rPr>
          <w:lang w:val="el" w:eastAsia="el"/>
        </w:rPr>
        <w:t xml:space="preserve"> Παροχή υπηρεσιών σχετικών με ακίνητα</w:t>
      </w:r>
    </w:p>
    <w:p>
      <w:pPr>
        <w:spacing w:before="240" w:after="240"/>
        <w:rPr>
          <w:lang w:val="el" w:eastAsia="el"/>
        </w:rPr>
      </w:pPr>
      <w:r>
        <w:rPr>
          <w:lang w:val="el" w:eastAsia="el"/>
        </w:rPr>
        <w:t>Ο τόπος παροχής υπηρεσιών σχετικών με ακίνητα, περιλαμβανομένων των υπηρεσιών εμπειρογνωμόνων και κτηματομεσιτών, της παροχής καταλύματος στον ξενοδοχειακό τομέα ή σε τομείς παρεμφερούς χαρακτήρα, όπως σε κατασκηνώσεις διακοπών ή σε τοποθεσίες που έχουν διαμορφωθεί, για να χρησιμοποιηθούν ως κατασκήνωση, της παροχής του δικαιώματος χρήσης ακινήτου και της παροχής υπηρεσιών για την προετοιμασία και τον συντονισμό κατασκευαστικών εργασιών, όπως οι υπηρεσίες αρχιτεκτόνων ή επιχειρήσεων επίβλεψης: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αφορούν σε ακίνητο το οποίο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αφορούν σε ακίνητο το οποίο δεν βρίσκεται στο εσωτερικό της χώρας.</w:t>
      </w:r>
    </w:p>
    <w:p>
      <w:pPr>
        <w:pStyle w:val="MainText"/>
        <w:spacing w:before="120" w:after="0"/>
        <w:rPr>
          <w:lang w:val="el" w:eastAsia="el"/>
        </w:rPr>
      </w:pPr>
      <w:r>
        <w:rPr>
          <w:b/>
          <w:bCs/>
          <w:lang w:val="el" w:eastAsia="el"/>
        </w:rPr>
        <w:t>5.</w:t>
      </w:r>
      <w:r>
        <w:rPr>
          <w:lang w:val="el" w:eastAsia="el"/>
        </w:rPr>
        <w:t xml:space="preserve"> Παροχή υπηρεσιών μεταφοράς επιβατών</w:t>
      </w:r>
    </w:p>
    <w:p>
      <w:pPr>
        <w:spacing w:before="240" w:after="240"/>
        <w:rPr>
          <w:lang w:val="el" w:eastAsia="el"/>
        </w:rPr>
      </w:pPr>
      <w:r>
        <w:rPr>
          <w:lang w:val="el" w:eastAsia="el"/>
        </w:rPr>
        <w:t>Ο τόπος παροχής υπηρεσιών μεταφοράς επιβατών:</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παροχής υπηρεσιών ενδοκοινοτικής μεταφοράς αγαθών προς μη υποκείμενο στον φόρο πρόσωπο: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τόπος αναχώρησης βρίσκεται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w:t>
      </w:r>
      <w:r>
        <w:rPr>
          <w:lang w:val="el" w:eastAsia="el"/>
        </w:rPr>
        <w:softHyphen/>
        <w:t>μενων ειδών και παρόμοιες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στον φόρο πρόσωπα.</w:t>
      </w:r>
    </w:p>
    <w:p>
      <w:pPr>
        <w:spacing w:before="240" w:after="240"/>
        <w:rPr>
          <w:lang w:val="el" w:eastAsia="el"/>
        </w:rPr>
      </w:pPr>
      <w:r>
        <w:rPr>
          <w:lang w:val="el" w:eastAsia="el"/>
        </w:rPr>
        <w:t>Ο τόπος παροχής υπηρεσιών που αφορούν στο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Τα ανωτέρω δεν εφαρμόζονται στην πρόσβαση στις εκδηλώσεις που αναφέρονται στο πρώτο εδάφιο, όταν η συμμετοχή είναι εικονική.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9.</w:t>
      </w:r>
      <w:r>
        <w:rPr>
          <w:lang w:val="el" w:eastAsia="el"/>
        </w:rPr>
        <w:t xml:space="preserve"> Παροχή πολιτιστικών, καλλιτεχνικών, αθλητικών, επιστημονικών, εκπαιδευτικών, ψυχαγωγικών και παρόμοιων υπηρεσιών προς μη υποκείμενα στον φόρο πρόσωπα.</w:t>
      </w:r>
    </w:p>
    <w:p>
      <w:pPr>
        <w:spacing w:before="240" w:after="240"/>
        <w:rPr>
          <w:lang w:val="el" w:eastAsia="el"/>
        </w:rPr>
      </w:pPr>
      <w:r>
        <w:rPr>
          <w:lang w:val="el" w:eastAsia="el"/>
        </w:rPr>
        <w:t>Ο τόπος παροχής υπηρεσιών οι οποίες αφορούν σε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p>
    <w:p>
      <w:pPr>
        <w:spacing w:before="240" w:after="240"/>
        <w:rPr>
          <w:lang w:val="el" w:eastAsia="el"/>
        </w:rPr>
      </w:pPr>
      <w:r>
        <w:rPr>
          <w:lang w:val="el" w:eastAsia="el"/>
        </w:rPr>
        <w:t>Όταν οι υπηρεσίες και οι παρεπόμενες υπηρεσίες αφορούν δραστηριότητες σε μετάδοση συνεχούς ροής ή που διατίθενται εικονικά με άλλον τρόπο, τόπος παροχής των υπηρεσιών είναι ο τόπος στον οποίο ο μη υποκείμενος στον φόρο είναι εγκατεστημένος, έχει τη μόνιμη κατοικία του ή τη συνήθη διαμονή του.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10.</w:t>
      </w:r>
      <w:r>
        <w:rPr>
          <w:lang w:val="el" w:eastAsia="el"/>
        </w:rPr>
        <w:t xml:space="preserve"> Πραγματογνωμοσύνες ή εργασίες που αφορούν σε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σε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12.</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w:t>
      </w:r>
      <w:r>
        <w:rPr>
          <w:lang w:val="el" w:eastAsia="el"/>
        </w:rPr>
        <w:softHyphen/>
        <w:t>ράς επιβατών που διενεργείται εντός της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13.</w:t>
      </w:r>
      <w:r>
        <w:rPr>
          <w:lang w:val="el" w:eastAsia="el"/>
        </w:rPr>
        <w:t xml:space="preserve"> Μίσθωση μεταφορικών μέσων</w:t>
      </w:r>
    </w:p>
    <w:p>
      <w:pPr>
        <w:pStyle w:val="StructureList1"/>
        <w:spacing w:before="120" w:after="0"/>
        <w:rPr>
          <w:lang w:val="el" w:eastAsia="el"/>
        </w:rPr>
      </w:pPr>
      <w:r>
        <w:rPr>
          <w:lang w:val="el" w:eastAsia="el"/>
        </w:rPr>
        <w:t>α)</w:t>
      </w:r>
      <w:r>
        <w:rPr>
          <w:lang w:val="en" w:eastAsia="en"/>
        </w:rPr>
        <w:tab/>
      </w:r>
      <w:r>
        <w:rPr>
          <w:lang w:val="el" w:eastAsia="el"/>
        </w:rPr>
        <w:t>Ο τόπος βραχυχρόνιας μίσθωσης μεταφορικού μέσου:</w:t>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το μεταφορικό μέσο τίθεται πράγματι στη διάθεση του πελάτη στο εσωτερικό της χώρας,</w:t>
      </w:r>
    </w:p>
    <w:p>
      <w:pPr>
        <w:pStyle w:val="StructureList1"/>
        <w:spacing w:before="120" w:after="0"/>
        <w:rPr>
          <w:lang w:val="el" w:eastAsia="el"/>
        </w:rPr>
      </w:pPr>
      <w:r>
        <w:rPr>
          <w:lang w:val="el" w:eastAsia="el"/>
        </w:rPr>
        <w:t>αβ)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Ο τόπος μίσθωσης, εκτός από τη βραχυχρόνια μίσθωση, μεταφορικού μέσου σε μη υποκείμενο στον φόρο:</w:t>
      </w:r>
    </w:p>
    <w:p>
      <w:pPr>
        <w:pStyle w:val="StructureList1"/>
        <w:spacing w:before="120" w:after="0"/>
        <w:rPr>
          <w:lang w:val="el" w:eastAsia="el"/>
        </w:rPr>
      </w:pPr>
      <w:r>
        <w:rPr>
          <w:lang w:val="el" w:eastAsia="el"/>
        </w:rPr>
        <w:t>βα)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δεν είναι εγκατεστημένος ή δεν έχει τη μόνιμη κατοικία ή τη συνήθη διαμονή του στο εσωτερικό της χώρας.</w:t>
      </w:r>
    </w:p>
    <w:p>
      <w:pPr>
        <w:spacing w:before="240" w:after="240"/>
        <w:rPr>
          <w:lang w:val="el" w:eastAsia="el"/>
        </w:rPr>
      </w:pPr>
      <w:r>
        <w:rPr>
          <w:lang w:val="el" w:eastAsia="el"/>
        </w:rPr>
        <w:t>Ειδικά σε περίπτωση σκάφους αναψυχής που μισθώνεται σε μη υποκείμενο στον φόρο, εκτός από τη βραχυχρόνια μίσθωση, ο τόπος μίσθωσης: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σε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σε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ίδιον τόπο της διάθεσης του σκάφους.</w:t>
      </w:r>
    </w:p>
    <w:p>
      <w:pPr>
        <w:pStyle w:val="MainText"/>
        <w:spacing w:before="120" w:after="0"/>
        <w:rPr>
          <w:lang w:val="el" w:eastAsia="el"/>
        </w:rPr>
      </w:pPr>
      <w:r>
        <w:rPr>
          <w:b/>
          <w:bCs/>
          <w:lang w:val="el" w:eastAsia="el"/>
        </w:rPr>
        <w:t>14.</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στον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συνεπάγεται υποχρεωτικά ότι πρόκειται για υπηρεσία παρεχόμενη ηλεκτρονικά.</w:t>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που παρέχονται προς μη υποκείμενα στον φόρο πρόσωπα εγκατεστημένα εκτός Ευρωπαϊκής Ένωσης.</w:t>
      </w:r>
    </w:p>
    <w:p>
      <w:pPr>
        <w:spacing w:before="240" w:after="240"/>
        <w:rPr>
          <w:lang w:val="el" w:eastAsia="el"/>
        </w:rPr>
      </w:pPr>
      <w:r>
        <w:rPr>
          <w:lang w:val="el" w:eastAsia="el"/>
        </w:rPr>
        <w:t>Ο τόπος παροχής των κατωτέρω υπηρεσιών δεν είναι το εσωτερικό της χώρας σε περίπτωση που παρέχονται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Ευρωπαϊκής Ένωσης: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πνευματικής ιδιοκτησίας, δικαιωμάτων εκ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τραπεζικές, χρηματοοικονομικές και ασφαλιστικές εργασίες, συμπεριλαμβανομένων των εργασιών αντασφάλισης,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Ευρωπαϊκής Ένωσης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MainText"/>
        <w:spacing w:before="120" w:after="0"/>
        <w:rPr>
          <w:lang w:val="el" w:eastAsia="el"/>
        </w:rPr>
      </w:pPr>
      <w:r>
        <w:rPr>
          <w:b/>
          <w:bCs/>
          <w:lang w:val="el" w:eastAsia="el"/>
        </w:rPr>
        <w:t>16.</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Ευρωπαϊκής Ένωσης σύμφωνα με τις παρ. 13, 14 και την περ. ζ) της παρ. 15, ο τόπος παροχής είναι το εσωτερικό της χώρας, σε περίπτωση που η χρήση και εκμετάλλευση των υπηρεσιών αυτών πραγματοποιείται στο εσωτερικό της χώρας. Ειδικά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 14, η χρήση και εκμετάλλευση θεωρείται ότι πραγματοποιείται στο εσωτερικό της χώρας, εφόσον κατά τον χρόνο παροχής ο λήπτης της υπηρεσίας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Ευρωπαϊκής Ένωσης:</w:t>
      </w:r>
    </w:p>
    <w:p>
      <w:pPr>
        <w:pStyle w:val="StructureList1"/>
        <w:spacing w:before="120" w:after="0"/>
        <w:rPr>
          <w:lang w:val="el" w:eastAsia="el"/>
        </w:rPr>
      </w:pPr>
      <w:r>
        <w:rPr>
          <w:lang w:val="el" w:eastAsia="el"/>
        </w:rPr>
        <w:t>βα)</w:t>
      </w:r>
      <w:r>
        <w:rPr>
          <w:lang w:val="en" w:eastAsia="en"/>
        </w:rPr>
        <w:tab/>
      </w:r>
      <w:r>
        <w:rPr>
          <w:lang w:val="el" w:eastAsia="el"/>
        </w:rPr>
        <w:t>για τις υπηρεσίες μεταφοράς αγαθών σε υποκειμένους στον φόρο, για τις οποίες ο τόπος παροχής είναι, σύμφωνα με την περ. α) της παρ. 2, το εσωτερικό της χώρας, αν οι υπηρεσίες αυτές εκτελούνται υλικά εξ ολοκλήρου εκτός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για τις υπηρεσίες βραχυχρόνιας μίσθωσης επαγγελματικών πλοίων αναψυχής, για τις οποίες ο τόπος παροχής είναι, σύμφωνα με την υποπερ. αα) της περ. α) της παρ. 13, το εσωτερικό της χώρας, κατά το μέρος που τα μισθωμένα πλοία χρησιμοποιούνται εκτός της Ευρωπαϊκής Ένωσης.</w:t>
      </w:r>
    </w:p>
    <w:p>
      <w:pPr>
        <w:spacing w:before="240" w:after="240"/>
        <w:rPr>
          <w:lang w:val="el" w:eastAsia="el"/>
        </w:rPr>
      </w:pPr>
      <w:r>
        <w:rPr>
          <w:lang w:val="el" w:eastAsia="el"/>
        </w:rPr>
        <w:t>Με απόφαση του Υπουργού Εθνικής Οικονομίας και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p>
    <w:p>
      <w:pPr>
        <w:pStyle w:val="MainText"/>
        <w:spacing w:before="120" w:after="0"/>
        <w:rPr>
          <w:lang w:val="el" w:eastAsia="el"/>
        </w:rPr>
      </w:pPr>
      <w:r>
        <w:rPr>
          <w:b/>
          <w:bCs/>
          <w:lang w:val="el" w:eastAsia="el"/>
        </w:rPr>
        <w:t>17.</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p>
    <w:p>
      <w:pPr>
        <w:pStyle w:val="MainText"/>
        <w:spacing w:before="120" w:after="0"/>
        <w:rPr>
          <w:lang w:val="el" w:eastAsia="el"/>
        </w:rPr>
      </w:pPr>
      <w:r>
        <w:rPr>
          <w:b/>
          <w:bCs/>
          <w:lang w:val="el" w:eastAsia="el"/>
        </w:rPr>
        <w:t>1.</w:t>
      </w:r>
      <w:r>
        <w:rPr>
          <w:lang w:val="el" w:eastAsia="el"/>
        </w:rPr>
        <w:t xml:space="preserve"> Κατά παρέκκλιση της περ. β) της παρ. 4 του άρθρου 17 και της περ. β) της παρ. 14 του άρθρου 18, ο τόπος παράδοσης των αγαθών και ο τόπος παροχής των υπηρεσιών είναι το εσωτερικό της χώρας,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από το εσωτερικό της χώρας προς οποιοδήποτε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4 του άρθρου 17 και η περ. β) της παρ. 14 του άρθρου 18.</w:t>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4 του άρθρου 17 και την περ. β) της παρ. 14 του άρθρου 18, αντίστοιχα.</w:t>
      </w:r>
    </w:p>
    <w:p>
      <w:pPr>
        <w:spacing w:before="240" w:after="240"/>
        <w:rPr>
          <w:lang w:val="el" w:eastAsia="el"/>
        </w:rPr>
      </w:pPr>
      <w:r>
        <w:rPr>
          <w:lang w:val="el" w:eastAsia="el"/>
        </w:rPr>
        <w:t>Η επιλογή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p>
    <w:p>
      <w:pPr>
        <w:pStyle w:val="MainText"/>
        <w:spacing w:before="120" w:after="0"/>
        <w:rPr>
          <w:lang w:val="el" w:eastAsia="el"/>
        </w:rPr>
      </w:pPr>
      <w:r>
        <w:rPr>
          <w:b/>
          <w:bCs/>
          <w:lang w:val="el" w:eastAsia="el"/>
        </w:rPr>
        <w:t>3.</w:t>
      </w:r>
      <w:r>
        <w:rPr>
          <w:lang w:val="el" w:eastAsia="el"/>
        </w:rPr>
        <w:t xml:space="preserve"> Κατά παρέκκλιση της περ. α) της παρ. 4 του άρθρου 17 και της περ. α) της παρ. 14 του άρθρου 18,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4 του άρθρου 17 και την περ. α) της παρ. 14 του άρθρου 18, αντίστοιχα.</w:t>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ρυθμίζονται η διαδικασία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τον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θεωρείται ότι πραγματοποιείται στο εσωτερικό της χώρας η ενδοκοινοτική απόκτηση αγαθών, από υποκείμενο στον φόρο στον οποίο χορηγήθηκε Αριθμός Φορολογικού Μητρώου Φόρου Προστιθέμενης Αξίας (ΑΦΜ/ΦΠΑ) στο εσωτερικό της χώρας με τον οποίο πραγματοποίησε την απόκτηση, εφόσον το εν λόγω πρόσωπο δεν αποδεικνύει ότι τα αγαθά αυτά φορολογήθηκαν σε άλλο κράτος μέλος.</w:t>
      </w:r>
    </w:p>
    <w:p>
      <w:pPr>
        <w:spacing w:before="240" w:after="240"/>
        <w:rPr>
          <w:lang w:val="el" w:eastAsia="el"/>
        </w:rPr>
      </w:pPr>
      <w:r>
        <w:rPr>
          <w:lang w:val="el" w:eastAsia="el"/>
        </w:rPr>
        <w:t>Για την εφαρμογή της παρούσας θεωρείται ότι η ενδοκοινοτική απόκτηση φορολογήθηκε στο άλλο κράτος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μέλους και για την οποία παράδοση υπόχρεος για την καταβολή του φόρου έχει οριστεί ο παραλήπτης των αγαθών, ο οποίος διαθέτει ΑΦΜ/ΦΠΑ εντός του άλλου κράτους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την περ. α) της παρ. 4 του άρθρου 41.</w:t>
      </w:r>
    </w:p>
    <w:p>
      <w:pPr>
        <w:pStyle w:val="MainText"/>
        <w:spacing w:before="120" w:after="0"/>
        <w:rPr>
          <w:lang w:val="el" w:eastAsia="el"/>
        </w:rPr>
      </w:pPr>
      <w:r>
        <w:rPr>
          <w:b/>
          <w:bCs/>
          <w:lang w:val="el" w:eastAsia="el"/>
        </w:rPr>
        <w:t>3.</w:t>
      </w:r>
      <w:r>
        <w:rPr>
          <w:lang w:val="el" w:eastAsia="el"/>
        </w:rPr>
        <w:t xml:space="preserve"> Κατά παρέκκλιση της παρ. 1, δεν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ο οποίος δεν είναι εγκατεστημένος στο εσωτερικό της χώρας και διαθέτει ΑΦΜ/ΦΠΑ εντός άλλου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μέλος διαφορετικό από αυτό εντός του οποίου ο υποκείμενος στον φόρο της περ.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από τον υποκείμενο στον φόρο της περ. α), για την οποία παράδοση υπόχρεος για την καταβολή του φόρου είναι ο παραλήπτης των αγαθών, σύμφωνα με την περ. ε) της παρ. 1 του άρθρου 40,</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της περ. γ) είναι υποκείμενος στον φόρο ή μη υποκείμενο στον φόρο νομικό πρόσωπο, που διαθέτουν ΑΦΜ/ΦΠΑ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ΚΑΙ ΑΠΑΙΤΗΤΟ ΤΟΥ ΦΟΡΟΥ </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Χρόνος γένεσης της φορολογικής υποχρέωσης και απαιτητό του φόρου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Ελληνικό Δημόσιο κατά τον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τον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τον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τον χρόνο αποπεράτωσης των εργασιών αυτών.</w:t>
      </w:r>
    </w:p>
    <w:p>
      <w:pPr>
        <w:spacing w:before="240" w:after="240"/>
        <w:rPr>
          <w:lang w:val="el" w:eastAsia="el"/>
        </w:rPr>
      </w:pPr>
      <w:r>
        <w:rPr>
          <w:lang w:val="el" w:eastAsia="el"/>
        </w:rPr>
        <w:t>Σε περίπτωση παροχής υπηρεσιών που συνεπάγονται τμηματικές καταβολές έναντι λογαριασμού ή διαδοχικές πληρωμές, η παροχή των υπηρεσιών θεωρείται ότι πραγματοποιείται κατά τη λήξη των χρονικών περιόδων, στις οποίες αναφέρονται οι τμηματικές καταβολές ή διαδοχικές πληρωμές.</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τον χρόνο έκδοσης του τιμολογίου ή άλλου στοιχείου που επέχει θέση τιμολογίου, σύμφωνα με τα Ελληνικά Λογιστικά Πρότυπα, με εξαίρεση τις παροχές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β)</w:t>
      </w:r>
      <w:r>
        <w:rPr>
          <w:lang w:val="en" w:eastAsia="en"/>
        </w:rPr>
        <w:tab/>
      </w:r>
      <w:r>
        <w:rPr>
          <w:lang w:val="el" w:eastAsia="el"/>
        </w:rPr>
        <w:t>Κατά τον χρόνο έκδοσης του τιμολογίου ή άλλου στοιχείου που επέχει θέση τιμολογίου και το αργότερο τη δέκατη πέμπτη (15η) ημέρα του επόμενου μήνα εκείνου κατά τον οποίο γεννήθηκε η φορολογική υποχρέωση, προκειμένου για παραδόσεις αγαθών που απαλλάσσονται από τον φόρο σύμφωνα με το άρθρο 33.</w:t>
      </w:r>
    </w:p>
    <w:p>
      <w:pPr>
        <w:pStyle w:val="StructureList1"/>
        <w:spacing w:before="120" w:after="0"/>
        <w:rPr>
          <w:lang w:val="el" w:eastAsia="el"/>
        </w:rPr>
      </w:pPr>
      <w:r>
        <w:rPr>
          <w:lang w:val="el" w:eastAsia="el"/>
        </w:rPr>
        <w:t>γ)</w:t>
      </w:r>
      <w:r>
        <w:rPr>
          <w:lang w:val="en" w:eastAsia="en"/>
        </w:rPr>
        <w:tab/>
      </w:r>
      <w:r>
        <w:rPr>
          <w:lang w:val="el" w:eastAsia="el"/>
        </w:rPr>
        <w:t>Κατά τον χρόνο είσπραξης της προκαταβολής που πραγματοποιείται πριν από την ολοκλήρωση της παροχής των υπηρεσιών,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 α) της παρ. 2 του άρθρου 18 και παρέχονται από μη εγκατεστημένο στον τόπο φορολογίας υποκείμενο στον φόρο,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p>
    <w:p>
      <w:pPr>
        <w:pStyle w:val="StructureList1"/>
        <w:spacing w:before="120" w:after="0"/>
        <w:rPr>
          <w:lang w:val="el" w:eastAsia="el"/>
        </w:rPr>
      </w:pPr>
      <w:r>
        <w:rPr>
          <w:lang w:val="el" w:eastAsia="el"/>
        </w:rPr>
        <w:t>ε)</w:t>
      </w:r>
      <w:r>
        <w:rPr>
          <w:lang w:val="en" w:eastAsia="en"/>
        </w:rPr>
        <w:tab/>
      </w:r>
      <w:r>
        <w:rPr>
          <w:lang w:val="el" w:eastAsia="el"/>
        </w:rPr>
        <w:t>Κατά τον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p>
    <w:p>
      <w:pPr>
        <w:pStyle w:val="MainText"/>
        <w:spacing w:before="120" w:after="0"/>
        <w:rPr>
          <w:lang w:val="el" w:eastAsia="el"/>
        </w:rPr>
      </w:pPr>
      <w:r>
        <w:rPr>
          <w:b/>
          <w:bCs/>
          <w:lang w:val="el" w:eastAsia="el"/>
        </w:rPr>
        <w:t>3.</w:t>
      </w:r>
      <w:r>
        <w:rPr>
          <w:lang w:val="el" w:eastAsia="el"/>
        </w:rPr>
        <w:t xml:space="preserve"> Ειδικά για τις πράξεις της παρ. 1 και της περ. α) της παρ. 2 του άρθρου 8, καθώς και της περ. γ) της παρ. 2 του άρθρου 9, η φορολογική υποχρέωση γεννάται και ο φόρος καθίσταται απαιτητός κατά τον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κατακύρωσης στην περίπτωση εκούσιου ή αναγκαστικού πλειστηριασμού και μέχρι τη σύνταξη της περίληψης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πραγματοποίησης των πράξεων της περ. γ) της παρ. 2 του άρθρου 9,</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του άρθρου 235 του Αστικού Κώδικα εφόσον καταβλήθηκε ολόκληρο το τίμημα και παραδόθηκε η νομή του ακινήτου.</w:t>
      </w:r>
    </w:p>
    <w:p>
      <w:pPr>
        <w:pStyle w:val="MainText"/>
        <w:spacing w:before="120" w:after="0"/>
        <w:rPr>
          <w:lang w:val="el" w:eastAsia="el"/>
        </w:rPr>
      </w:pPr>
      <w:r>
        <w:rPr>
          <w:b/>
          <w:bCs/>
          <w:lang w:val="el" w:eastAsia="el"/>
        </w:rPr>
        <w:t>4.</w:t>
      </w:r>
      <w:r>
        <w:rPr>
          <w:lang w:val="el" w:eastAsia="el"/>
        </w:rPr>
        <w:t xml:space="preserve"> Κατά παρέκκλιση των παρ. 1 και 2, σε περίπτωση που υποκείμενος στον φόρο θεωρείται ότι έχει λάβει και παραδώσει αγαθά σύμφωνα με το άρθρο 7,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5.</w:t>
      </w:r>
      <w:r>
        <w:rPr>
          <w:lang w:val="el" w:eastAsia="el"/>
        </w:rPr>
        <w:t xml:space="preserve"> Με αποφάσεις του Διοικητή της Ανεξάρτητης Αρχής Δημοσίων Εσόδων ορίζεται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Χρόνος γένεσης της φορολογικής υποχρέωσης στην εισαγωγή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τον χρόνο που πραγματοποιείται η εισαγωγή των αγαθών, σύμφωνα με το άρθρο 13.</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στις υποπερ. βα), ββ), βγ) και βδ) της περ. β) της παρ. 1 του άρθρου 30,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το άρθρο 68, η φορολογική υποχρέωση γεννάται και ο φόρος γίνεται απαιτητός κατά τον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στο πλαίσιο κοινής πολιτικής, η φορολογική υποχρέωση γεννάται και ο φόρος γίνεται απαιτητός κατά τον χρόνο που η φορολογική υποχρέωση γεννάται και γίνονται απαιτητές από το Δημόσιο οι παραπάνω επιβαρύνσεις.</w:t>
      </w:r>
    </w:p>
    <w:p>
      <w:pPr>
        <w:pStyle w:val="MainText"/>
        <w:spacing w:before="120" w:after="0"/>
        <w:rPr>
          <w:lang w:val="el" w:eastAsia="el"/>
        </w:rPr>
      </w:pPr>
      <w:r>
        <w:rPr>
          <w:b/>
          <w:bCs/>
          <w:lang w:val="el" w:eastAsia="el"/>
        </w:rPr>
        <w:t>3.</w:t>
      </w:r>
      <w:r>
        <w:rPr>
          <w:lang w:val="el" w:eastAsia="el"/>
        </w:rPr>
        <w:t xml:space="preserve"> Όταν τα εισαγόμενα αγαθά δεν υπόκεινται σε καμία από τις επιβαρύνσεις της παρ. 2, η φορολογική υποχρέωση γεννάται κατά την είσοδο των αγαθών στο τελωνειακό έδαφος και ο φόρος γίνεται απαιτητός κατά τον χρόνο που λαμβάνεται υπόψη για την επιβολή των δασμών, σύμφωνα με την τελωνειακή νομοθεσία.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τον χρόνο που πραγματοποιείται η ενδοκοινοτική απόκτηση αγαθών.</w:t>
      </w:r>
    </w:p>
    <w:p>
      <w:pPr>
        <w:spacing w:before="240" w:after="240"/>
        <w:rPr>
          <w:lang w:val="el" w:eastAsia="el"/>
        </w:rPr>
      </w:pPr>
      <w:r>
        <w:rPr>
          <w:lang w:val="el" w:eastAsia="el"/>
        </w:rPr>
        <w:t>Η ενδοκοινοτική απόκτηση αγαθών πραγματοποιείται κατά τον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τον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τον χρόνο έκδοσης του τιμολογίου ή άλλου στοιχείου που επέχει θέση τιμολογίου και το αργότερο τη δέκατη πέμπτη (15η) ημέρα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ΦΟΡΟΛΟΓΗΤΕΑ ΑΞΙΑ ΚΑΙ ΥΠΟΛΟΓΙΣΜΟΣ ΤΟΥ ΦΟΡΟΥ </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τον λήπτη ή τρίτο πρόσωπο, προσαυξημένη με οποιαδήποτε παροχή που συνδέεται άμεσα με αυτή.</w:t>
      </w:r>
    </w:p>
    <w:p>
      <w:pPr>
        <w:spacing w:before="240" w:after="240"/>
        <w:rPr>
          <w:lang w:val="el" w:eastAsia="el"/>
        </w:rPr>
      </w:pPr>
      <w:r>
        <w:rPr>
          <w:lang w:val="el" w:eastAsia="el"/>
        </w:rPr>
        <w:t>Με την επιφύλαξη του προηγούμενου εδαφίου, η φορολογητέα αξία της παράδοσης αγαθών ή της παροχής υπηρεσιών που πραγματοποιείται έναντι κουπονιού πολλαπλών σκοπών, όπως ορίζεται στο άρθρο 16, πρέπει να είναι ίση με το αντάλλαγμα που έχει καταβληθεί για το κουπόνι ή ελλείψει στοιχείων, σχετικά με το εν λόγω αντάλλαγμα, με τη χρηματική αξία που αναγράφεται στο ίδιο το κουπόνι πολλαπλών σκοπών ή στη σχετική τεκμηρίωση, μειωμένη κατά το ποσό του ΦΠΑ, που αναλογεί στα παραδιδόμενα αγαθά ή τις παρεχόμενες υπηρεσίες.</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9, καθώς και για τις ενδοκοινοτικές αποκτήσεις αγαθών που αναφέρονται στην περ. α) του άρθρου 15, η τρέχουσα τιμή αγοράς των αγαθών ή παρόμοιων αγαθών ή, αν δεν υπάρχει τιμή αγοράς, το κόστος των αγαθών, κατά τον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 α) και β) της παρ. 1 του άρθρου 12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περ. γ) της παρ. 1 του άρθρου 12, για την ανταλλαγή αγαθών, καθώς και για κάθε περίπτωση που η αντιπαροχή δεν συνίσταται σε χρήμα, η κανονική αξία τους.</w:t>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Κώδικα Φορολογίας Εισοδήματος, η κανονική αξία, στις περιπτώσεις κατά τις οποίες:</w:t>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κη), λ), λα) και λγ) της παρ. 1 του άρθρου 27 και χωρίς δικαίωμα έκπτωσης σύμφωνα με το άρθρο 35,</w:t>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p>
    <w:p>
      <w:pPr>
        <w:spacing w:before="240" w:after="240"/>
        <w:rPr>
          <w:lang w:val="el" w:eastAsia="el"/>
        </w:rPr>
      </w:pPr>
      <w:r>
        <w:rPr>
          <w:lang w:val="el" w:eastAsia="el"/>
        </w:rPr>
        <w:t>Τα θέματα που αφορούν στην υποπερ. δα) εφαρμόζονται αναλόγως και στην ενδοκοινοτική απόκτηση αγαθών.</w:t>
      </w:r>
    </w:p>
    <w:p>
      <w:pPr>
        <w:pStyle w:val="StructureList1"/>
        <w:spacing w:before="120" w:after="0"/>
        <w:rPr>
          <w:lang w:val="el" w:eastAsia="el"/>
        </w:rPr>
      </w:pPr>
      <w:r>
        <w:rPr>
          <w:lang w:val="el" w:eastAsia="el"/>
        </w:rPr>
        <w:t>ε)</w:t>
      </w:r>
      <w:r>
        <w:rPr>
          <w:lang w:val="en" w:eastAsia="en"/>
        </w:rPr>
        <w:tab/>
      </w:r>
      <w:r>
        <w:rPr>
          <w:lang w:val="el" w:eastAsia="el"/>
        </w:rPr>
        <w:t>Για τις πράξεις της παρ. 1 και της περ. α) της παρ. 2 του άρθρου 8,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το άρθρο 15 του Κώδικα Κληρονομιών, Δωρεών, Γονικών Παροχών, Προικών και Κερδών από Λαχεία (ν. 2961/2001, Α΄ 266).</w:t>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τον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Αν δεν μπορεί να διαπιστωθεί ανάλογη παράδοση αγαθών ή παροχή υπηρεσιών, η «κανονική αξία», για την εφαρμογή των περ. γ) και δ), δεν μπορεί να είναι κατώτερη της τιμής της αγοράς των αγαθών αυτών ή παρόμοιων αγαθών ή ελλείψει τιμής αγοράς, του κόστους των αγαθών κατά τον χρόνο της παράδοσης και προκειμένου περί υπηρεσιών, από το συνολικό κόστος που συνεπάγεται για τον υποκείμενο στον φόρο η παροχή των υπηρεσιών.</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εκφράζονται σε νόμισμα άλλο από το ευρώ, για τον προσδιορισμό της φορολογητέας αξίας λαμβάνεται υπόψη η ισοτιμία του νομίσματος αυτού προς το ευρώ, όπως αυτή προσδιορίζεται από την παρ. 3 του άρθρου 25.</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τον φόρο του παρόντος Κώδικα.</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τον λήπτη εκπτώσεις, συμπεριλαμβανομένων των εκπτώσεων λόγω κύκλου εργασιών,</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στον φόρο από τον αγοραστή των αγαθών ή τον λήπτη των υπηρεσιών, για κάλυψη δαπανών που πραγματοποιεί στο όνομα και για λογαριασμό τους, εφόσον:</w:t>
      </w:r>
    </w:p>
    <w:p>
      <w:pPr>
        <w:pStyle w:val="StructureList1"/>
        <w:spacing w:before="120" w:after="0"/>
        <w:rPr>
          <w:lang w:val="el" w:eastAsia="el"/>
        </w:rPr>
      </w:pPr>
      <w:r>
        <w:rPr>
          <w:lang w:val="el" w:eastAsia="el"/>
        </w:rPr>
        <w:t>γα)</w:t>
      </w:r>
      <w:r>
        <w:rPr>
          <w:lang w:val="en" w:eastAsia="en"/>
        </w:rPr>
        <w:tab/>
      </w:r>
      <w:r>
        <w:rPr>
          <w:lang w:val="el" w:eastAsia="el"/>
        </w:rPr>
        <w:t>έχουν καταχωρισθεί σε λογαριασμό στα λογιστικά του αρχεία (βιβλία), σύμφωνα με την παρ. 8 του άρθρου 3 του Ν. 4308/2014 (Α΄251),</w:t>
      </w:r>
    </w:p>
    <w:p>
      <w:pPr>
        <w:pStyle w:val="StructureList1"/>
        <w:spacing w:before="120" w:after="0"/>
        <w:rPr>
          <w:lang w:val="el" w:eastAsia="el"/>
        </w:rPr>
      </w:pPr>
      <w:r>
        <w:rPr>
          <w:lang w:val="el" w:eastAsia="el"/>
        </w:rPr>
        <w:t>γβ)</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τον λήπτη των υπηρεσιών που αφορούν.</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 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στον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εγκατεστημένο στο εσωτερικό της χώρας, η οποία αποδεδειγμένα φορολογήθηκε σε άλλο κράτος μέλος κατά τον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ειδικούς φόρους κατανάλωσης, η φορολογητέα αξία μειώνεται επίσης με το ποσό του φόρου αυτού, ο οποίος καταβλήθηκε σε άλλο κράτος μέλος και αποδεδειγμένα επιστράφηκε από αυτό το άλλο κράτος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ΦΠΑ.</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ΦΠΑ. Ο φόρος που αναλογεί για τις πωλήσεις αυτές καταβάλλεται από την επιχείρηση παροχής των υπηρεσιών κατά τον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σύμφωνα με το άρθρο 35.</w:t>
      </w:r>
    </w:p>
    <w:p>
      <w:pPr>
        <w:spacing w:before="240" w:after="240"/>
        <w:rPr>
          <w:lang w:val="el" w:eastAsia="el"/>
        </w:rPr>
      </w:pPr>
      <w:r>
        <w:rPr>
          <w:lang w:val="el" w:eastAsia="el"/>
        </w:rPr>
        <w:t>Το προηγούμενο εδάφιο εφαρμόζεται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Η παρούσα εφαρμόζεται ανάλογα και σε κάθε περίπτωση προμήθειας για διάθεση πιστωτικών καρτών.</w:t>
      </w:r>
    </w:p>
    <w:p>
      <w:pPr>
        <w:spacing w:before="240" w:after="240"/>
        <w:rPr>
          <w:lang w:val="el" w:eastAsia="el"/>
        </w:rPr>
      </w:pPr>
      <w:r>
        <w:rPr>
          <w:lang w:val="el" w:eastAsia="el"/>
        </w:rPr>
        <w:t>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διατάξεις της ενωσιακής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οφείλονται λόγω της εισαγωγής υπέρ του Δημοσίου ή τρίτων, εκτός από τον φόρο του παρόντος Κώδικα,</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περ. γ) έξοδα, τα οποία πραγματοποιούνται, για μεταφορά των αγαθών από τον πρώτο τόπο προορισμού σε άλλο τόπο στο εσωτερικό της χώρας ή στο εσωτερικό άλλου κράτους μέλους, αν είναι γνωστός κατά τον χρόνο θέσης τους σε ελεύθερη κυκλοφορία και ανάλωση.</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Ευρωπαϊκής Ένωσης για τελειοποίηση και επανεισαγωγή, η φορολογητέα αξία, που προβλέπει η παρ. 1, διαμορφώνεται με βάση τις ισχύουσες διατάξεις της ενωσιακής τελωνειακής νομοθεσίας.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 από το ευρώ, για τον προσδιορισμό της φορολογητέας αξίας λαμβάνεται υπόψη η ισοτιμία του νομίσματος αυτού προς το ευρώ, σύμφωνα με τις ισχύουσες ενωσιακές διατάξεις, για τον υπολογισμό της δασμολογητέας αξίας.</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ειδικούς φόρους κατανάλωσης ανεξάρτητα με την προέλευσή τους και με την επιφύλαξη της περ. α) του άρθρου 7 του ν. 1038/1980 (Α΄67), για τη διαμόρφωση της βάσης επιβολής του ΦΠΑ, πέραν των στοιχείων της παρ. 1,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Φ.Π.Α. ορίζεται σε είκοσι τέσσερα τοις εκατό (24%) στη φορολογητέα αξία. Για τα αγαθά και τις υπηρεσίες που περιλαμβάνονται στο Παράρτημα III του παρόντος Κώδικα,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Κώδικα, ο συντελεστής του φόρου ορίζεται σε έξι τοις εκατό (6%) και σε τέσσερα τοις εκατό (4%) κατά περίπτωση.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11 του Κεφαλαίου Β. ΥΠΗΡΕΣΙΕΣ του Παραρτήματος ΙΙΙ.</w:t>
      </w:r>
    </w:p>
    <w:p>
      <w:pPr>
        <w:spacing w:before="240" w:after="240"/>
        <w:rPr>
          <w:lang w:val="el" w:eastAsia="el"/>
        </w:rPr>
      </w:pPr>
      <w:r>
        <w:rPr>
          <w:lang w:val="el" w:eastAsia="el"/>
        </w:rPr>
        <w:t>Κατ’ εξαίρεση, για τα εμβόλια της ΔΚ ΕΧ 3002 κατά του κορωνοϊού COVID-19, που έχουν εγκριθεί από την Ευρωπαϊκή Επιτροπή ή από τα κράτη μέλη, ο συντελεστής του φόρου ορίζεται σε μηδέν τοις εκατό (0%).</w:t>
      </w:r>
    </w:p>
    <w:p>
      <w:pPr>
        <w:spacing w:before="240" w:after="240"/>
        <w:rPr>
          <w:lang w:val="el" w:eastAsia="el"/>
        </w:rPr>
      </w:pPr>
      <w:r>
        <w:rPr>
          <w:lang w:val="el" w:eastAsia="el"/>
        </w:rPr>
        <w:t>Οι μειωμένοι συντελεστές που αναφέρονται στο δεύτερο και τρίτο εδάφιο, δεν εφαρμόζονται στις παραδόσεις αντικειμένων καλλιτεχνικής, συλλεκτικής ή αρχαιολογικής αξίας, στις οποίες εφαρμόζεται το ειδικό καθεστώς των άρθρων 52 και 53.</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τον χρόνο που ο φόρος γίνεται απαιτητός, σύμφωνα με τα άρθρα 21 και 23.</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τον χρόνο που ο φόρος γίνεται απαιτητός, σύμφωνα με το άρθρο 22. Ο συντελεστής που εφαρμόζεται στα εισαγόμενα αγαθά είναι ο συντελεστής που ισχύει στο εσωτερικό της χώρας για την παράδοση του ίδιου αγαθού.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είναι δυνατή η μείωση κατά τριάντα τοις εκατό (30%) των συντελεστών του Φ.Π.Α. για τα νησιά Λέσβο, Κω, Σάμο και Χίο,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lang w:val="el" w:eastAsia="el"/>
        </w:rPr>
        <w:t>βα)</w:t>
      </w:r>
      <w:r>
        <w:rPr>
          <w:lang w:val="en" w:eastAsia="en"/>
        </w:rPr>
        <w:tab/>
      </w:r>
      <w:r>
        <w:rPr>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lang w:val="el" w:eastAsia="el"/>
        </w:rPr>
        <w:t>βγ)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p>
    <w:p>
      <w:pPr>
        <w:pStyle w:val="StructureList1"/>
        <w:spacing w:before="120" w:after="0"/>
        <w:rPr>
          <w:lang w:val="el" w:eastAsia="el"/>
        </w:rPr>
      </w:pPr>
      <w:r>
        <w:rPr>
          <w:lang w:val="el" w:eastAsia="el"/>
        </w:rPr>
        <w:t>βδ)</w:t>
      </w:r>
      <w:r>
        <w:rPr>
          <w:lang w:val="en" w:eastAsia="en"/>
        </w:rPr>
        <w:tab/>
      </w:r>
      <w:r>
        <w:rPr>
          <w:lang w:val="el" w:eastAsia="el"/>
        </w:rPr>
        <w:t>εισάγονται στα νησιά αυτά.</w:t>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w:t>
      </w:r>
    </w:p>
    <w:p>
      <w:pPr>
        <w:pStyle w:val="MainText"/>
        <w:spacing w:before="120" w:after="0"/>
        <w:rPr>
          <w:lang w:val="el" w:eastAsia="el"/>
        </w:rPr>
      </w:pPr>
      <w:r>
        <w:rPr>
          <w:b/>
          <w:bCs/>
          <w:lang w:val="el" w:eastAsia="el"/>
        </w:rPr>
        <w:t>4Α.</w:t>
      </w:r>
      <w:r>
        <w:rPr>
          <w:lang w:val="el" w:eastAsia="el"/>
        </w:rPr>
        <w:t xml:space="preserve"> Μειώνονται κατά τριάντα τοις εκατό (30%) οι συντελεστές Φ.Π.Α.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 Η μείωση αφορά σε αγαθά για τα οποία συντρέχουν αναλόγως οι προϋποθέσεις της περ. β) της παρ. 4.</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4Β.</w:t>
      </w:r>
      <w:r>
        <w:rPr>
          <w:lang w:val="el" w:eastAsia="el"/>
        </w:rPr>
        <w:t xml:space="preserve"> Η μείωση των συντελεστών των παρ. 4 και 4Α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Η μείωση των παρ. 4 και 4Α ισχύει και για τις υπηρεσίες που εκτελούνται υλικά στην περιοχή αυτήν από υποκείμενο στον φόρο, ο οποίος κατά τον χρόνο που ο φόρος γίνεται απαιτητός είναι εγκαταστημένος στην περιοχή αυτή.</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 μείωση των παρ. 4, 4Α και 5 στρογγυλοποιούνται στην πλησιέστερη ακέραιη μονάδα. Το μηδέν κόμμα πέντε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ρυθμίζονται η διαδικασία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Απαλλαγές στο εσωτερικό της χώρας </w:t>
      </w:r>
    </w:p>
    <w:p>
      <w:pPr>
        <w:pStyle w:val="MainText"/>
        <w:spacing w:before="120" w:after="0"/>
        <w:rPr>
          <w:lang w:val="el" w:eastAsia="el"/>
        </w:rPr>
      </w:pPr>
      <w:r>
        <w:rPr>
          <w:b/>
          <w:bCs/>
          <w:lang w:val="el" w:eastAsia="el"/>
        </w:rPr>
        <w:t>1.</w:t>
      </w:r>
      <w:r>
        <w:rPr>
          <w:lang w:val="el" w:eastAsia="el"/>
        </w:rPr>
        <w:t xml:space="preserve"> Απαλλάσσονται από τον φόρο: α) η παροχή ταχυδρομικών υπηρεσιών από τον Φορέα Παροχής Καθολικής Υπηρεσίας, οι οποίες περιλαμβάνονται στην καθολική υπηρεσία σύμφωνα με την κείμενη νομοθεσία για τις ταχυδρομικές υπηρεσίες, καθώς και οι παρεπόμενες των υπηρεσιών αυτών παραδόσεις αγαθών. Στην απαλλαγή δεν συμπεριλαμβάνονται οι υπηρεσίες, των οποίων οι τιμές και οι όροι με τους οποίους προσφέρονται, έχουν αποτελέσει αντικείμενο μεμονωμένης διαπραγμάτευσης ή εμπορικής συμφωνίας ή ειδικής προσφοράς στο πλαίσιο διαγωνιστικών διαδικασιών ή άλλου είδους αναθέσεων στον φορέα παροχής καθολικής υπηρεσίας, καθώς και οι παρεπόμενες αυτών παραδόσεις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(Ειδικοί Οργανισμοί, Γενικοί Οργανισμοί Εγγείων Βελτιώσεων, Τοπικοί Οργανισμοί Εγγείων Βελτιώσεων) στα μέλη τους για την παροχή αρδευτικού ύδατος και οι λοιπές παροχές που συνδέονται άμεσα με τις πράξεις αυτές,</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w:t>
      </w:r>
    </w:p>
    <w:p>
      <w:pPr>
        <w:spacing w:before="240" w:after="240"/>
        <w:rPr>
          <w:lang w:val="el" w:eastAsia="el"/>
        </w:rPr>
      </w:pPr>
      <w:r>
        <w:rPr>
          <w:lang w:val="el" w:eastAsia="el"/>
        </w:rPr>
        <w:t>Με τις υπηρεσίες αυτές εξομοιώνονται και οι υπηρεσίες που παρέχονται στις εγκαταστάσεις θεραπευτικών λουτρών και ιαματικών πηγών.</w:t>
      </w:r>
    </w:p>
    <w:p>
      <w:pPr>
        <w:spacing w:before="240" w:after="240"/>
        <w:rPr>
          <w:lang w:val="el" w:eastAsia="el"/>
        </w:rPr>
      </w:pPr>
      <w:r>
        <w:rPr>
          <w:lang w:val="el" w:eastAsia="el"/>
        </w:rPr>
        <w:t>Η εν λόγω απαλλαγή ισχύει και για λοιπούς οργανισμούς, με την προϋπόθεση ότι οι εν λόγω οργανισμοί:</w:t>
      </w:r>
    </w:p>
    <w:p>
      <w:pPr>
        <w:pStyle w:val="StructureList1"/>
        <w:spacing w:before="120" w:after="0"/>
        <w:rPr>
          <w:lang w:val="el" w:eastAsia="el"/>
        </w:rPr>
      </w:pPr>
      <w:r>
        <w:rPr>
          <w:lang w:val="el" w:eastAsia="el"/>
        </w:rPr>
        <w:t>δα)</w:t>
      </w:r>
      <w:r>
        <w:rPr>
          <w:lang w:val="en" w:eastAsia="en"/>
        </w:rPr>
        <w:tab/>
      </w:r>
      <w:r>
        <w:rPr>
          <w:lang w:val="el" w:eastAsia="el"/>
        </w:rPr>
        <w:t>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p>
    <w:p>
      <w:pPr>
        <w:pStyle w:val="StructureList1"/>
        <w:spacing w:before="120" w:after="0"/>
        <w:rPr>
          <w:lang w:val="el" w:eastAsia="el"/>
        </w:rPr>
      </w:pPr>
      <w:r>
        <w:rPr>
          <w:lang w:val="el" w:eastAsia="el"/>
        </w:rPr>
        <w:t>δβ)</w:t>
      </w:r>
      <w:r>
        <w:rPr>
          <w:lang w:val="en" w:eastAsia="en"/>
        </w:rPr>
        <w:tab/>
      </w:r>
      <w:r>
        <w:rPr>
          <w:lang w:val="el" w:eastAsia="el"/>
        </w:rPr>
        <w:t>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δγ)</w:t>
      </w:r>
      <w:r>
        <w:rPr>
          <w:lang w:val="en" w:eastAsia="en"/>
        </w:rPr>
        <w:tab/>
      </w:r>
      <w:r>
        <w:rPr>
          <w:lang w:val="el" w:eastAsia="el"/>
        </w:rPr>
        <w:t>οι απαλλαγές δεν πρέπει να δημιουργούν κίνδυνο στρέβλωσης των όρων του ανταγωνισμού,</w:t>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οδοντιάτρους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τα οποία μέλη ασκούν δραστηριότητα απαλλασσόμενη από τον φόρο ή μη υποκείμενη στον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τον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ιβ)</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ιγ)</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και η στενά συνδεόμενη με αυτές παράδοση αγαθών προς τα μέλη τους, έναντι καταβολής συνδρομής, από μη κερδοσκοπικού χαρακτήρα νομικά πρόσωπα και οργανισμούς, που επιδιώκουν στο πλαίσιο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μνημείων, αρχαιολογικών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ιστ)</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των περ. δ), θ) και ια), με σκοπό την πνευματική αρωγή και ανάπτυξη,</w:t>
      </w:r>
    </w:p>
    <w:p>
      <w:pPr>
        <w:pStyle w:val="StructureList1"/>
        <w:spacing w:before="120" w:after="0"/>
        <w:rPr>
          <w:lang w:val="el" w:eastAsia="el"/>
        </w:rPr>
      </w:pPr>
      <w:r>
        <w:rPr>
          <w:lang w:val="el" w:eastAsia="el"/>
        </w:rPr>
        <w:t>ιζ)</w:t>
      </w:r>
      <w:r>
        <w:rPr>
          <w:lang w:val="en" w:eastAsia="en"/>
        </w:rPr>
        <w:tab/>
      </w:r>
      <w:r>
        <w:rPr>
          <w:lang w:val="el" w:eastAsia="el"/>
        </w:rPr>
        <w:t>η παροχή υπηρεσιών και η παράδοση αγαθών από τα πρόσωπα που αναφέρονται στις περ. δ), θ), ια), ιγ), ιδ) και ιε), με την ευκαιρία εκδηλώσεων που οργανώνονται από αυτά για την οικονομική τους ενίσχυση, και οι οποίες οργανώνονται προς αποκλειστικό όφελός τους, με τον όρο ότι η απαλλαγή των εκδηλώσεων δεν υπερβαίνει τις τέσσερις (4) κατ΄ έτος και εφόσον: α) υποβάλλεται σχετική υπεύθυνη δήλωση προς τον Διοικητή της Ανεξάρτητης Αρχής Δημοσίων Εσόδων (ΑΑΔΕ) τουλάχιστον πέντε (5) εργάσιμες ημέρες πριν από την εκδήλωση και β) η απαλλαγή αυτή δεν προκαλεί κίνδυνο στρέβλωσης των όρων του ανταγωνισμού. Ειδικά για τα πρόσωπα των περ. θ), ιγ), ιδ), και ιε), η απαλλαγή του πρώτου εδαφίου ισχύει με τους ίδιους όρους και προϋποθέσεις για την παροχή υπηρεσιών και την παράδοση αγαθών που πραγματοποιείται για καθεμία από τις δηλωθείσες στην ΑΑΔΕ εγκαταστάσεις των προσώπων αυτών,</w:t>
      </w:r>
    </w:p>
    <w:p>
      <w:pPr>
        <w:pStyle w:val="StructureList1"/>
        <w:spacing w:before="120" w:after="0"/>
        <w:rPr>
          <w:lang w:val="el" w:eastAsia="el"/>
        </w:rPr>
      </w:pPr>
      <w:r>
        <w:rPr>
          <w:lang w:val="el" w:eastAsia="el"/>
        </w:rPr>
        <w:t>ιη)</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p>
    <w:p>
      <w:pPr>
        <w:pStyle w:val="StructureList1"/>
        <w:spacing w:before="120" w:after="0"/>
        <w:rPr>
          <w:lang w:val="el" w:eastAsia="el"/>
        </w:rPr>
      </w:pPr>
      <w:r>
        <w:rPr>
          <w:lang w:val="el" w:eastAsia="el"/>
        </w:rPr>
        <w:t>ιθ)</w:t>
      </w:r>
      <w:r>
        <w:rPr>
          <w:lang w:val="en" w:eastAsia="en"/>
        </w:rPr>
        <w:tab/>
      </w:r>
      <w:r>
        <w:rPr>
          <w:lang w:val="el" w:eastAsia="el"/>
        </w:rPr>
        <w:t>οι εργασίες, στις οποίες περιλαμβάνεται και η διαπραγμάτευση, που αφορούν σε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σε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κα)</w:t>
      </w:r>
      <w:r>
        <w:rPr>
          <w:lang w:val="en" w:eastAsia="en"/>
        </w:rPr>
        <w:tab/>
      </w:r>
      <w:r>
        <w:rPr>
          <w:lang w:val="el" w:eastAsia="el"/>
        </w:rPr>
        <w:t>η διαχείριση των Οργανισμών Συλλογικών Επενδύσεων σε Κινητές Αξίες (ΟΣΕΚΑ) και των λοιπών οργανισμών συλλογικών επενδύσεων που αποσκοπούν στη συλλογή επενδυτικών κεφαλαίων από το ευρύ κοινό,</w:t>
      </w:r>
    </w:p>
    <w:p>
      <w:pPr>
        <w:pStyle w:val="StructureList1"/>
        <w:spacing w:before="120" w:after="0"/>
        <w:rPr>
          <w:lang w:val="el" w:eastAsia="el"/>
        </w:rPr>
      </w:pPr>
      <w:r>
        <w:rPr>
          <w:lang w:val="el" w:eastAsia="el"/>
        </w:rPr>
        <w:t>κβ)</w:t>
      </w:r>
      <w:r>
        <w:rPr>
          <w:lang w:val="en" w:eastAsia="en"/>
        </w:rPr>
        <w:tab/>
      </w:r>
      <w:r>
        <w:rPr>
          <w:lang w:val="el" w:eastAsia="el"/>
        </w:rPr>
        <w:t>η χορήγηση και η διαπραγμάτευση πιστώσεων, καθώς και η διαχείρισή τους από το πρόσωπο που τις χορηγεί,</w:t>
      </w:r>
    </w:p>
    <w:p>
      <w:pPr>
        <w:pStyle w:val="StructureList1"/>
        <w:spacing w:before="120" w:after="0"/>
        <w:rPr>
          <w:lang w:val="el" w:eastAsia="el"/>
        </w:rPr>
      </w:pPr>
      <w:r>
        <w:rPr>
          <w:lang w:val="el" w:eastAsia="el"/>
        </w:rPr>
        <w:t>κγ)</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οι εργασίες, στις οποίες περιλαμβάνεται και η διαπραγμάτευση, που αφορούν σε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στην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κε)</w:t>
      </w:r>
      <w:r>
        <w:rPr>
          <w:lang w:val="en" w:eastAsia="en"/>
        </w:rPr>
        <w:tab/>
      </w:r>
      <w:r>
        <w:rPr>
          <w:lang w:val="el" w:eastAsia="el"/>
        </w:rPr>
        <w:t>οι μισθώσεις ακινήτων, εκτός αυτών της περ. δ) της παρ. 2 του άρθρου 11,</w:t>
      </w:r>
    </w:p>
    <w:p>
      <w:pPr>
        <w:pStyle w:val="StructureList1"/>
        <w:spacing w:before="120" w:after="0"/>
        <w:rPr>
          <w:lang w:val="el" w:eastAsia="el"/>
        </w:rPr>
      </w:pPr>
      <w:r>
        <w:rPr>
          <w:lang w:val="el" w:eastAsia="el"/>
        </w:rPr>
        <w:t>κστ)</w:t>
      </w:r>
      <w:r>
        <w:rPr>
          <w:lang w:val="en" w:eastAsia="en"/>
        </w:rPr>
        <w:tab/>
      </w:r>
      <w:r>
        <w:rPr>
          <w:lang w:val="el" w:eastAsia="el"/>
        </w:rPr>
        <w:t>τα κρατικά λαχεία και τα τυχερά παίγνια και στοιχήματα που διεξάγονται από τις εταιρίες Οργανισμός Προγνωστικών Αγώνων Ποδοσφαίρου Ανώνυμη Εταιρεία και Οργανισμός Διεξαγωγής Ιπποδρομίων Ελλάδος Ανώνυμη Εταιρεία, καθώς και τα τυχερά παίγνια που διεξάγονται με παιγνιομηχανήματα ή μέσω διαδικτύου, με βάση τη νομοθεσία για τη ρύθμιση της αγοράς παιγνίων,</w:t>
      </w:r>
    </w:p>
    <w:p>
      <w:pPr>
        <w:pStyle w:val="StructureList1"/>
        <w:spacing w:before="120" w:after="0"/>
        <w:rPr>
          <w:lang w:val="el" w:eastAsia="el"/>
        </w:rPr>
      </w:pPr>
      <w:r>
        <w:rPr>
          <w:lang w:val="el" w:eastAsia="el"/>
        </w:rPr>
        <w:t>κζ)</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κη)</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τον φόρο ή από αγρότη του ειδικού καθεστώτος του άρθρου 48, εφόσον για τα αγαθά αυτά δεν έχει παρασχεθεί ούτε ασκηθεί άμεσα, δικαίωμα έκπτωσης, καθώς επίσης η παράδοση αγαθών των οποίων η κτήση ή η διάθεση έχει εξαιρεθεί από το δικαίωμα έκπτωσης, σύμφωνα με την παρ. 4 του άρθρου 35,</w:t>
      </w:r>
    </w:p>
    <w:p>
      <w:pPr>
        <w:pStyle w:val="StructureList1"/>
        <w:spacing w:before="120" w:after="0"/>
        <w:rPr>
          <w:lang w:val="el" w:eastAsia="el"/>
        </w:rPr>
      </w:pPr>
      <w:r>
        <w:rPr>
          <w:lang w:val="el" w:eastAsia="el"/>
        </w:rPr>
        <w:t>κθ)</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το άρθρο 25,</w:t>
      </w:r>
    </w:p>
    <w:p>
      <w:pPr>
        <w:pStyle w:val="StructureList1"/>
        <w:spacing w:before="120" w:after="0"/>
        <w:rPr>
          <w:lang w:val="el" w:eastAsia="el"/>
        </w:rPr>
      </w:pPr>
      <w:r>
        <w:rPr>
          <w:lang w:val="el" w:eastAsia="el"/>
        </w:rPr>
        <w:t>λ)</w:t>
      </w:r>
      <w:r>
        <w:rPr>
          <w:lang w:val="en" w:eastAsia="en"/>
        </w:rPr>
        <w:tab/>
      </w:r>
      <w:r>
        <w:rPr>
          <w:lang w:val="el" w:eastAsia="el"/>
        </w:rPr>
        <w:t>η παράδοση ακινήτων, εκτός από τις παραδόσεις του άρθρου 8 και της περ. γ) της παρ. 2 του άρθρου 9,</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σε δικαιούχους απαλλαγής από τον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τον ΦΠΑ κρίνεται οριστικά κατά τον χρόνο της παράδοσης του ακινήτου,</w:t>
      </w:r>
    </w:p>
    <w:p>
      <w:pPr>
        <w:pStyle w:val="StructureList1"/>
        <w:spacing w:before="120" w:after="0"/>
        <w:rPr>
          <w:lang w:val="el" w:eastAsia="el"/>
        </w:rPr>
      </w:pPr>
      <w:r>
        <w:rPr>
          <w:lang w:val="el" w:eastAsia="el"/>
        </w:rPr>
        <w:t>λβ)</w:t>
      </w:r>
      <w:r>
        <w:rPr>
          <w:lang w:val="en" w:eastAsia="en"/>
        </w:rPr>
        <w:tab/>
      </w:r>
      <w:r>
        <w:rPr>
          <w:lang w:val="el" w:eastAsia="el"/>
        </w:rPr>
        <w:t>η παράδοση αγαθών, των οποίων η εισαγωγή απαλλάσσεται από τον ΦΠΑ, εκτός των περιπτώσεων που ρυθμίζονται διαφορετικά από τον παρόντα Κώδικα,</w:t>
      </w:r>
    </w:p>
    <w:p>
      <w:pPr>
        <w:pStyle w:val="StructureList1"/>
        <w:spacing w:before="120" w:after="0"/>
        <w:rPr>
          <w:lang w:val="el" w:eastAsia="el"/>
        </w:rPr>
      </w:pPr>
      <w:r>
        <w:rPr>
          <w:lang w:val="el" w:eastAsia="el"/>
        </w:rPr>
        <w:t>λγ)</w:t>
      </w:r>
      <w:r>
        <w:rPr>
          <w:lang w:val="en" w:eastAsia="en"/>
        </w:rPr>
        <w:tab/>
      </w:r>
      <w:r>
        <w:rPr>
          <w:lang w:val="el" w:eastAsia="el"/>
        </w:rPr>
        <w:t>τα έσοδα που πραγματοποιούν οι επιχειρήσεις του ν. 2206/1994 (Α΄ 62) από τα παιχνίδια που αναφέρονται στην παρ. 7 του άρθρου 3 του ίδιου νόμου και τα οποία διεξάγονται σύμφωνα με αυτόν τον νόμο,</w:t>
      </w:r>
    </w:p>
    <w:p>
      <w:pPr>
        <w:pStyle w:val="StructureList1"/>
        <w:spacing w:before="120" w:after="0"/>
        <w:rPr>
          <w:lang w:val="el" w:eastAsia="el"/>
        </w:rPr>
      </w:pPr>
      <w:r>
        <w:rPr>
          <w:lang w:val="el" w:eastAsia="el"/>
        </w:rPr>
        <w:t>λδ)</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7.</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 Με κοινή απόφαση του Υπουργού Εθνικής Οικονομίας και Οικονομικών και του, κατά περίπτωση, αρμόδιου Υπουργού, καθορίζονται οι προϋποθέσεις που πρέπει να πληρούν τα πρόσωπα που υπάγονται στις περ. δ), η), θ), ια), ιγ), ιδ), ιε) και ιστ) της παρ. 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απαλλάσσονται από εισαγωγικούς δασμούς σύμφωνα με την τελωνειακή νομοθεσία,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τον φόρο και στο εσωτερικό της χώρας.</w:t>
      </w:r>
    </w:p>
    <w:p>
      <w:pPr>
        <w:spacing w:before="240" w:after="240"/>
        <w:rPr>
          <w:lang w:val="el" w:eastAsia="el"/>
        </w:rPr>
      </w:pPr>
      <w:r>
        <w:rPr>
          <w:lang w:val="el" w:eastAsia="el"/>
        </w:rPr>
        <w:t>Η παρούσα περίπτωση αφορά και στις εισαγωγές αγαθών που εμπίπτουν στην περ. β) της παρ. 1 του άρθρου 13, οι οποίες θα ετύγχαναν της απαλλαγής της παρούσας, αν είχαν πραγματοποιηθεί κατά την έννοια της περ. α) της παρ. 1 του άρθρου 13,</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παράδοσή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και για λογαριασμό του σε άλλο κράτος μέλος, εφόσον η παράδοσή τους απαλλάσσεται κατ΄ εφαρμογή της παρ. 1 του άρθρου 33. Η απαλλαγή της παρούσας περίπτωσης εφαρμόζεται μόνον αν ο εισαγωγέας παρέχει στις αρμόδιες αρχές, κατά την εισαγωγή, τις ακόλουθες τουλάχιστον πληροφορίες:</w:t>
      </w:r>
    </w:p>
    <w:p>
      <w:pPr>
        <w:pStyle w:val="StructureList1"/>
        <w:spacing w:before="120" w:after="0"/>
        <w:rPr>
          <w:lang w:val="el" w:eastAsia="el"/>
        </w:rPr>
      </w:pPr>
      <w:r>
        <w:rPr>
          <w:lang w:val="el" w:eastAsia="el"/>
        </w:rPr>
        <w:t>δα)</w:t>
      </w:r>
      <w:r>
        <w:rPr>
          <w:lang w:val="en" w:eastAsia="en"/>
        </w:rPr>
        <w:tab/>
      </w:r>
      <w:r>
        <w:rPr>
          <w:lang w:val="el" w:eastAsia="el"/>
        </w:rPr>
        <w:t>τον Αριθμό Φορολογικού Μητρώου Φόρου Προστιθέμενης Αξίας (ΑΦΜ/ΦΠΑ) που έχει χορηγηθεί στον εισαγωγέα στο εσωτερικό της χώρας, και τον ΑΦΜ/ΦΠΑ του φορολογικού του αντιπροσώπου, αν υπάρχει υποχρέωση ορισμού ή αυτός έχει οριστεί,</w:t>
      </w:r>
    </w:p>
    <w:p>
      <w:pPr>
        <w:pStyle w:val="StructureList1"/>
        <w:spacing w:before="120" w:after="0"/>
        <w:rPr>
          <w:lang w:val="el" w:eastAsia="el"/>
        </w:rPr>
      </w:pPr>
      <w:r>
        <w:rPr>
          <w:lang w:val="el" w:eastAsia="el"/>
        </w:rPr>
        <w:t>δβ)</w:t>
      </w:r>
      <w:r>
        <w:rPr>
          <w:lang w:val="en" w:eastAsia="en"/>
        </w:rPr>
        <w:tab/>
      </w:r>
      <w:r>
        <w:rPr>
          <w:lang w:val="el" w:eastAsia="el"/>
        </w:rPr>
        <w:t>τον ΑΦΜ/ΦΠΑ του αποκτώντος, στον οποίο παραδίδονται τα αγαθά, που του έχει χορηγηθεί σε άλλο κράτος μέλος ή τον δικό του ΑΦΜ/ΦΠΑ, ο οποίος έχει χορηγηθεί στο κράτος μέλος άφιξης της αποστολής ή της μεταφοράς των αγαθών, όταν τα αγαθά αποτελούν αντικείμενο μεταφοράς κατ΄ εφαρμογή της παρ. 1 του άρθρου 33,</w:t>
      </w:r>
    </w:p>
    <w:p>
      <w:pPr>
        <w:pStyle w:val="StructureList1"/>
        <w:spacing w:before="120" w:after="0"/>
        <w:rPr>
          <w:lang w:val="el" w:eastAsia="el"/>
        </w:rPr>
      </w:pPr>
      <w:r>
        <w:rPr>
          <w:lang w:val="el" w:eastAsia="el"/>
        </w:rPr>
        <w:t>δγ)</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58 ή αντίστοιχο ειδικό καθεστώς άλλου κράτους μέλους. Η απαλλαγή κατά την εισαγωγή χορηγείται υπό την προϋπόθεση ότι έγκυρος ατομικός ΑΦΜ/ΦΠΑ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58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των πράξεων κατά την εξαγωγή, εκτός Ευρωπαϊκής Ένωσης, των εξομοιούμενων προς αυτές πράξεων και των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Ευρωπαϊκής Ένωσης,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Ευρωπαϊκής Ένωσης από τον μη εγκατεστημένο στο εσωτερικό της χώρας αγοραστή ή από άλλο πρόσωπο που ενεργεί για λογαριασμό του αγοραστή.</w:t>
      </w:r>
    </w:p>
    <w:p>
      <w:pPr>
        <w:spacing w:before="240" w:after="240"/>
        <w:rPr>
          <w:lang w:val="el" w:eastAsia="el"/>
        </w:rPr>
      </w:pPr>
      <w:r>
        <w:rPr>
          <w:lang w:val="el" w:eastAsia="el"/>
        </w:rPr>
        <w:t>Εξαιρούνται από την απαλλαγή τα αγαθά που μεταφέρονται από τον ίδιον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Για την εφαρμογή του προηγούμενου εδαφίου θεωρούνται:</w:t>
      </w:r>
    </w:p>
    <w:p>
      <w:pPr>
        <w:pStyle w:val="StructureList1"/>
        <w:spacing w:before="120" w:after="0"/>
        <w:rPr>
          <w:lang w:val="el" w:eastAsia="el"/>
        </w:rPr>
      </w:pPr>
      <w:r>
        <w:rPr>
          <w:lang w:val="el" w:eastAsia="el"/>
        </w:rPr>
        <w:t>βα)</w:t>
      </w:r>
      <w:r>
        <w:rPr>
          <w:lang w:val="en" w:eastAsia="en"/>
        </w:rPr>
        <w:tab/>
      </w:r>
      <w:r>
        <w:rPr>
          <w:lang w:val="el" w:eastAsia="el"/>
        </w:rPr>
        <w:t>ως «αγαθά για τον εξοπλισμό»,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για τον εφοδιασμό»,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εφαρμόζεται, εφόσον πληρούνται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μέλους,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Ευρωπαϊκής Ένωσης πριν από την παρέλευση του τρίτου μήνα που ακολουθεί τον μήνα κατά τον οποίο πραγματοποιήθηκε η παράδοση.</w:t>
      </w:r>
    </w:p>
    <w:p>
      <w:pPr>
        <w:pStyle w:val="StructureList1"/>
        <w:spacing w:before="120" w:after="0"/>
        <w:rPr>
          <w:lang w:val="el" w:eastAsia="el"/>
        </w:rPr>
      </w:pPr>
      <w:r>
        <w:rPr>
          <w:lang w:val="el" w:eastAsia="el"/>
        </w:rPr>
        <w:t>-</w:t>
      </w:r>
      <w:r>
        <w:rPr>
          <w:lang w:val="en" w:eastAsia="en"/>
        </w:rPr>
        <w:tab/>
      </w:r>
      <w:r>
        <w:rPr>
          <w:lang w:val="el" w:eastAsia="el"/>
        </w:rPr>
        <w:t>η εξαγωγή των αγαθών αποδεικνύεται με την προσκόμιση παραστατικού πώλησης (φορολογικού στοιχείου), θεωρημένου από την αρμόδια τελωνειακή αρχή του κράτους μέλους εξόδου των αγαθών από 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ΦΠΑ υπερβαίνει το ποσό που ορίζεται κάθε φορά με απόφαση του Διοικητή της Ανεξάρτητης Αρχής Δημοσίων Εσόδων (ΑΑΔΕ).</w:t>
      </w:r>
    </w:p>
    <w:p>
      <w:pPr>
        <w:spacing w:before="240" w:after="240"/>
        <w:rPr>
          <w:lang w:val="el" w:eastAsia="el"/>
        </w:rPr>
      </w:pPr>
      <w:r>
        <w:rPr>
          <w:lang w:val="el" w:eastAsia="el"/>
        </w:rPr>
        <w:t>Για την εφαρμογή του προηγούμενου εδαφίου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Ευρωπαϊκής Ένωσης», ο ταξιδιώτης του οποίου η κατοικία ή η συνήθης διαμονή δεν βρίσκεται στο εσωτερικό της Ευρωπαϊκής Ένωσης.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Ευρωπαϊκής Ένωσης,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τον σκοπό αυτόν στο εσωτερικό της χώρας και στη συνέχεια εξάγονται, εκτός της Ευρωπαϊκής Ένωσης, από αυτόν που παρέχει τις υπηρεσίες ή από τον εγκατεστημένο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Ευρωπαϊκής Ένωσης, από τα πρόσωπα αυτά, στο πλαίσιο των ανθρωπιστικών, φιλανθρωπικών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στις πράξεις του παρόντος άρθρου και του άρθρου 32 ή πράξεις που πραγματοποιούνται εκτός της Ευρωπαϊκής Ένωσης.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μέλος,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στον φόρο, καθώς και η παράδοση αγαθών προς υποκείμενο στον φόρο, με σκοπό να εξαχθούν εκτός της Ευρωπαϊκής Ένωσης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στον φόρο κατά την προηγούμενη δωδεκάμηνη χρονική περίοδο.</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ρυθμίζεται κάθε λεπτομέρεια για την εφαρμογή του παρόντος άρθρου.</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εισαγωγή και η παράδοση αγαθών που προορίζονται να υπαχθούν σε καθεστώς 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που προορίζονται:</w:t>
      </w:r>
    </w:p>
    <w:p>
      <w:pPr>
        <w:pStyle w:val="StructureList1"/>
        <w:spacing w:before="120" w:after="0"/>
        <w:rPr>
          <w:lang w:val="el" w:eastAsia="el"/>
        </w:rPr>
      </w:pPr>
      <w:r>
        <w:rPr>
          <w:lang w:val="el" w:eastAsia="el"/>
        </w:rPr>
        <w:t>βα)</w:t>
      </w:r>
      <w:r>
        <w:rPr>
          <w:lang w:val="en" w:eastAsia="en"/>
        </w:rPr>
        <w:tab/>
      </w:r>
      <w:r>
        <w:rPr>
          <w:lang w:val="el" w:eastAsia="el"/>
        </w:rPr>
        <w:t>να προσκομιστούν στο τελωνείο και να τεθούν σε προσωρινή εναπόθεση,</w:t>
      </w:r>
    </w:p>
    <w:p>
      <w:pPr>
        <w:pStyle w:val="StructureList1"/>
        <w:spacing w:before="120" w:after="0"/>
        <w:rPr>
          <w:lang w:val="el" w:eastAsia="el"/>
        </w:rPr>
      </w:pPr>
      <w:r>
        <w:rPr>
          <w:lang w:val="el" w:eastAsia="el"/>
        </w:rPr>
        <w:t>ββ)</w:t>
      </w:r>
      <w:r>
        <w:rPr>
          <w:lang w:val="en" w:eastAsia="en"/>
        </w:rPr>
        <w:tab/>
      </w:r>
      <w:r>
        <w:rPr>
          <w:lang w:val="el" w:eastAsia="el"/>
        </w:rPr>
        <w:t>να τεθούν σε ελεύθερη ζώνη ή ελεύθερη αποθήκη,</w:t>
      </w:r>
    </w:p>
    <w:p>
      <w:pPr>
        <w:pStyle w:val="StructureList1"/>
        <w:spacing w:before="120" w:after="0"/>
        <w:rPr>
          <w:lang w:val="el" w:eastAsia="el"/>
        </w:rPr>
      </w:pPr>
      <w:r>
        <w:rPr>
          <w:lang w:val="el" w:eastAsia="el"/>
        </w:rPr>
        <w:t>βγ)</w:t>
      </w:r>
      <w:r>
        <w:rPr>
          <w:lang w:val="en" w:eastAsia="en"/>
        </w:rPr>
        <w:tab/>
      </w:r>
      <w:r>
        <w:rPr>
          <w:lang w:val="el" w:eastAsia="el"/>
        </w:rPr>
        <w:t>να υπαχθούν σε καθεστώς τελωνειακής αποταμίευσης ή τελειοποίησης προς επανεξαγωγή (ενεργητική τελειοποίηση),</w:t>
      </w:r>
    </w:p>
    <w:p>
      <w:pPr>
        <w:pStyle w:val="StructureList1"/>
        <w:spacing w:before="120" w:after="0"/>
        <w:rPr>
          <w:lang w:val="el" w:eastAsia="el"/>
        </w:rPr>
      </w:pPr>
      <w:r>
        <w:rPr>
          <w:lang w:val="el" w:eastAsia="el"/>
        </w:rPr>
        <w:t>βδ)</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εξεδρών αυτών με την ξηρά, καθώς και για τον ανεφοδιασμό αυτών των εξεδρών γεωτρήσεων ή εκμετάλλευσης,</w:t>
      </w:r>
    </w:p>
    <w:p>
      <w:pPr>
        <w:pStyle w:val="StructureList1"/>
        <w:spacing w:before="120" w:after="0"/>
        <w:rPr>
          <w:lang w:val="el" w:eastAsia="el"/>
        </w:rPr>
      </w:pPr>
      <w:r>
        <w:rPr>
          <w:lang w:val="el" w:eastAsia="el"/>
        </w:rPr>
        <w:t>βε)</w:t>
      </w:r>
      <w:r>
        <w:rPr>
          <w:lang w:val="en" w:eastAsia="en"/>
        </w:rPr>
        <w:tab/>
      </w:r>
      <w:r>
        <w:rPr>
          <w:lang w:val="el" w:eastAsia="el"/>
        </w:rPr>
        <w:t>να τεθούν σε καθεστώς φορολογικής αποθήκης του Εθνικού Τελωνειακού Κώδικα (ν. 2960/2001, Α΄ 265), εφόσον πρόκειται για προϊόντα του άρθρου 53 του ίδιου Κώδικα για τα οποία οι ενωσιακές διατάξεις προβλέπουν ότι υπάγονται στο καθεστώς των φορολογικών αποθηκών της Οδηγίας 2008/118/ΕΚ ή για άλλα προϊόντα που υπάγονται στον Εθνικό Τελωνειακό Κώδικα,</w:t>
      </w:r>
    </w:p>
    <w:p>
      <w:pPr>
        <w:pStyle w:val="StructureList1"/>
        <w:spacing w:before="120" w:after="0"/>
        <w:rPr>
          <w:lang w:val="el" w:eastAsia="el"/>
        </w:rPr>
      </w:pPr>
      <w:r>
        <w:rPr>
          <w:lang w:val="el" w:eastAsia="el"/>
        </w:rPr>
        <w:t>βστ)</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Καταστημάτων Αφορολόγητων Ειδών.</w:t>
      </w:r>
    </w:p>
    <w:p>
      <w:pPr>
        <w:spacing w:before="240" w:after="240"/>
        <w:rPr>
          <w:lang w:val="el" w:eastAsia="el"/>
        </w:rPr>
      </w:pPr>
      <w:r>
        <w:rPr>
          <w:lang w:val="el" w:eastAsia="el"/>
        </w:rPr>
        <w:t>Τα αναφερόμενα στις υποπερ. βα), ββ) και βγ) καθεστώτα νοούνται όπως αυτά ορίζονται από τις ισχύουσες εθνικές και ενωσιακές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περ.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w:t>
      </w:r>
    </w:p>
    <w:p>
      <w:pPr>
        <w:pStyle w:val="StructureList1"/>
        <w:spacing w:before="120" w:after="0"/>
        <w:rPr>
          <w:lang w:val="el" w:eastAsia="el"/>
        </w:rPr>
      </w:pPr>
      <w:r>
        <w:rPr>
          <w:lang w:val="el" w:eastAsia="el"/>
        </w:rPr>
        <w:t>εα)</w:t>
      </w:r>
      <w:r>
        <w:rPr>
          <w:lang w:val="en" w:eastAsia="en"/>
        </w:rPr>
        <w:tab/>
      </w:r>
      <w:r>
        <w:rPr>
          <w:lang w:val="el" w:eastAsia="el"/>
        </w:rPr>
        <w:t>περ. α) της παρ. 1 του άρθρου 13, με διατήρηση των καθεστώτων προσωρινής εισαγωγής, με πλήρη απαλλαγή από εισαγωγικούς δασμούς, ή εξωτερικής διαμετακόμισης,</w:t>
      </w:r>
    </w:p>
    <w:p>
      <w:pPr>
        <w:pStyle w:val="StructureList1"/>
        <w:spacing w:before="120" w:after="0"/>
        <w:rPr>
          <w:lang w:val="el" w:eastAsia="el"/>
        </w:rPr>
      </w:pPr>
      <w:r>
        <w:rPr>
          <w:lang w:val="el" w:eastAsia="el"/>
        </w:rPr>
        <w:t>εβ)</w:t>
      </w:r>
      <w:r>
        <w:rPr>
          <w:lang w:val="en" w:eastAsia="en"/>
        </w:rPr>
        <w:tab/>
      </w:r>
      <w:r>
        <w:rPr>
          <w:lang w:val="el" w:eastAsia="el"/>
        </w:rPr>
        <w:t>περ. β) της παρ. 1 του άρθρου 13, με διατήρηση της διαδικασίας της εσωτερικής ενωσιακής διαμετακόμισης, που προβλέπεται από το άρθρο 68,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Απαλλαγές στο καθεστώς των φορολογικών αποθηκών, άλλων από αυτές της τελωνειακής νομοθεσίας</w:t>
      </w:r>
    </w:p>
    <w:p>
      <w:pPr>
        <w:pStyle w:val="MainText"/>
        <w:spacing w:before="120" w:after="0"/>
        <w:rPr>
          <w:lang w:val="el" w:eastAsia="el"/>
        </w:rPr>
      </w:pPr>
      <w:r>
        <w:rPr>
          <w:b/>
          <w:bCs/>
          <w:lang w:val="el" w:eastAsia="el"/>
        </w:rPr>
        <w:t>1.</w:t>
      </w:r>
      <w:r>
        <w:rPr>
          <w:lang w:val="el" w:eastAsia="el"/>
        </w:rPr>
        <w:t xml:space="preserve"> Με το παρόν άρθρο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το παρόν άρθρο.</w:t>
      </w:r>
    </w:p>
    <w:p>
      <w:pPr>
        <w:pStyle w:val="MainText"/>
        <w:spacing w:before="120" w:after="0"/>
        <w:rPr>
          <w:lang w:val="el" w:eastAsia="el"/>
        </w:rPr>
      </w:pPr>
      <w:r>
        <w:rPr>
          <w:b/>
          <w:bCs/>
          <w:lang w:val="el" w:eastAsia="el"/>
        </w:rPr>
        <w:t>2.</w:t>
      </w:r>
      <w:r>
        <w:rPr>
          <w:lang w:val="el" w:eastAsia="el"/>
        </w:rPr>
        <w:t xml:space="preserve"> Για τον σκοπό εφαρμογής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της παρ. 3, όπου αποθηκεύονται αγαθά από τον εκμεταλλευτή φορολογικής αποθήκης κατά την άσκηση της δραστηριότητάς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παραλαμβάνει κατά την άσκηση της δραστηριότητάς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Εφαρμογής Έμμεσης Φορολογίας της Ανεξάρτητης Αρχής Δημοσίων Εσόδων (ΑΑΔΕ), μετά από αίτηση του ενδιαφερομένου, εφόσον πληρούνται οι προϋποθέσεις που ορίζονται με την απόφαση του Υπουργού Εθνικής Οικονομίας και Οικονομικών της περ. α) της παρ. 14. Η άδεια αυτή ανακαλείται από την ίδια αρχή με τις προϋποθέσεις που ορίζονται στην υπουργική απόφαση του προηγούμενου εδαφίου.</w:t>
      </w:r>
    </w:p>
    <w:p>
      <w:pPr>
        <w:pStyle w:val="MainText"/>
        <w:spacing w:before="120" w:after="0"/>
        <w:rPr>
          <w:lang w:val="el" w:eastAsia="el"/>
        </w:rPr>
      </w:pPr>
      <w:r>
        <w:rPr>
          <w:b/>
          <w:bCs/>
          <w:lang w:val="el" w:eastAsia="el"/>
        </w:rPr>
        <w:t>4.</w:t>
      </w:r>
      <w:r>
        <w:rPr>
          <w:lang w:val="el" w:eastAsia="el"/>
        </w:rPr>
        <w:t xml:space="preserve"> Αρμόδια αρχή για την εποπτεία, τον έλεγχο και γενικά για την παρακολούθηση του καθεστώτος φορολογικής αποθήκευσης είναι η υπηρεσία της ΑΑΔΕ, στη χωρική αρμοδιότητα της οποίας βρίσκεται η έδρα ή το κεντρικό κατάστημα του εκμεταλλευτή φορολογικής αποθήκης. Ειδικά προκειμένου για φορολογικές αποθήκες του ίδιου εκμεταλλευτή που βρίσκονται στη χωρική αρμοδιότητα διαφορετικών υπηρεσιών, ως αρμόδια αρχή μπορεί να ορίζονται οι υπηρεσίες της ΑΑΔΕ στη χωρική αρμοδιότητα των οποίων βρίσκεται κάθε φορολογική αποθήκη.</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 3.</w:t>
      </w:r>
    </w:p>
    <w:p>
      <w:pPr>
        <w:pStyle w:val="MainText"/>
        <w:spacing w:before="120" w:after="0"/>
        <w:rPr>
          <w:lang w:val="el" w:eastAsia="el"/>
        </w:rPr>
      </w:pPr>
      <w:r>
        <w:rPr>
          <w:b/>
          <w:bCs/>
          <w:lang w:val="el" w:eastAsia="el"/>
        </w:rPr>
        <w:t>6.</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Εθνικού Τελωνειακού Κώδικα,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περ.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σε παραγωγή ή κατασκευή των αγαθών, οι οποίες πραγματοποιούνται στους χώρους που προβλέπονται στην περ.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Κώδικα, εφόσον αυτά δεν προορίζονται να παραδοθούν στο στάδιο του λιανικού εμπορίου.</w:t>
      </w:r>
    </w:p>
    <w:p>
      <w:pPr>
        <w:spacing w:before="240" w:after="240"/>
        <w:rPr>
          <w:lang w:val="el" w:eastAsia="el"/>
        </w:rPr>
      </w:pPr>
      <w:r>
        <w:rPr>
          <w:lang w:val="el" w:eastAsia="el"/>
        </w:rPr>
        <w:t>Με απόφαση του Υπουργού Εθνικής Οικονομίας και Οικονομικών δύνανται να εντάσσονται και άλλα αγαθά στο Παράρτημα VI.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και απαλλάσσονται από τον φόρο σύμφωνα με το άρθρο 29,</w:t>
      </w:r>
    </w:p>
    <w:p>
      <w:pPr>
        <w:pStyle w:val="StructureList1"/>
        <w:spacing w:before="120" w:after="0"/>
        <w:rPr>
          <w:lang w:val="el" w:eastAsia="el"/>
        </w:rPr>
      </w:pPr>
      <w:r>
        <w:rPr>
          <w:lang w:val="el" w:eastAsia="el"/>
        </w:rPr>
        <w:t>β)</w:t>
      </w:r>
      <w:r>
        <w:rPr>
          <w:lang w:val="en" w:eastAsia="en"/>
        </w:rPr>
        <w:tab/>
      </w:r>
      <w:r>
        <w:rPr>
          <w:lang w:val="el" w:eastAsia="el"/>
        </w:rPr>
        <w:t>υποκειμένους στον φόρο για τις ανάγκες παραδόσεων που πραγματοποιούν προς επιβάτες πάνω σε πλοίο ή αεροπλάνο κατά τη διάρκεια μεταφοράς της οποίας ο τόπος άφιξης βρίσκεται εκτός της Ευρωπαϊκής Ένωσης,</w:t>
      </w:r>
    </w:p>
    <w:p>
      <w:pPr>
        <w:pStyle w:val="StructureList1"/>
        <w:spacing w:before="120" w:after="0"/>
        <w:rPr>
          <w:lang w:val="el" w:eastAsia="el"/>
        </w:rPr>
      </w:pPr>
      <w:r>
        <w:rPr>
          <w:lang w:val="el" w:eastAsia="el"/>
        </w:rPr>
        <w:t>γ)</w:t>
      </w:r>
      <w:r>
        <w:rPr>
          <w:lang w:val="en" w:eastAsia="en"/>
        </w:rPr>
        <w:tab/>
      </w:r>
      <w:r>
        <w:rPr>
          <w:lang w:val="el" w:eastAsia="el"/>
        </w:rPr>
        <w:t>υποκειμένους στον φόρο για τις ανάγκες παραδόσεων που πραγματοποιούν με απαλλαγή από τον φόρο σύμφωνα με τις περ. στ) και ζ) της παρ. 1 του άρθρου 32.</w:t>
      </w:r>
    </w:p>
    <w:p>
      <w:pPr>
        <w:spacing w:before="240" w:after="240"/>
        <w:rPr>
          <w:lang w:val="el" w:eastAsia="el"/>
        </w:rPr>
      </w:pPr>
      <w:r>
        <w:rPr>
          <w:lang w:val="el" w:eastAsia="el"/>
        </w:rPr>
        <w:t>Δεν υπάγονται στο καθεστώς φορολογικής αποθήκευσης του παρόντος άρθρου τα είδη που καλύπτονται από την υποπερ. βε) της περ. β) της παρ. 1 του άρθρου 30.</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παρόντος άρθρου υποβάλλονται στην αρμόδια αρχή της παρ. 4 από τον υπόχρεο στον φόρο, όπως αυτός ορίζεται στην παρ. 12:</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ύψος των σχετικών εγγυήσεων,</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περ. α) στοιχεία, τα πλήρη στοιχεία του παραλήπτη των αγαθών, ο προορισμός των αγαθών, όπως αυτός αναφέρεται στην παρ. 10 και σε ειδικό χώρο γίνεται η εκκαθάριση του καθεστώτος φορολογικής αποθήκευσης, υπολογίζεται ο φόρος που αναλογεί σύμφωνα με την παρ. 13 και αναγράφονται ο χρόνος παραμονής των αγαθών στη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τις υπηρεσίες της παρ. 4, οι οποίες καταχωρίζουν τις δηλώσεις σε ειδικό βιβλίο.</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για κάθε αποθήκη διακριτό λογιστικό αρχείο (βιβλίο) φορολογικής αποθήκης για την παρακολούθηση των εργασιών του, στο οποίο καταχωρίζονται τόσο τα αγαθά κυριότητάς του όσο και κατά εναποθέτη όλα τα αγαθά που εισέρχονται και εξέρχονται από αυτήν. Οι πληροφορίες του προηγούμενου εδαφίου μπορούν εναλλακτικά να καταχωρίζονται σε διακριτές στήλες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επιδεικνύει τα προϊόντα κάθε φορά που ζητείται από την αρμόδια υπηρεσία,</w:t>
      </w:r>
    </w:p>
    <w:p>
      <w:pPr>
        <w:pStyle w:val="StructureList1"/>
        <w:spacing w:before="120" w:after="0"/>
        <w:rPr>
          <w:lang w:val="el" w:eastAsia="el"/>
        </w:rPr>
      </w:pPr>
      <w:r>
        <w:rPr>
          <w:lang w:val="el" w:eastAsia="el"/>
        </w:rPr>
        <w:t>γ)</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δ)</w:t>
      </w:r>
      <w:r>
        <w:rPr>
          <w:lang w:val="en" w:eastAsia="en"/>
        </w:rPr>
        <w:tab/>
      </w:r>
      <w:r>
        <w:rPr>
          <w:lang w:val="el" w:eastAsia="el"/>
        </w:rPr>
        <w:t>παρέχει εγγύηση προς το Δημόσιο.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ε)</w:t>
      </w:r>
      <w:r>
        <w:rPr>
          <w:lang w:val="en" w:eastAsia="en"/>
        </w:rPr>
        <w:tab/>
      </w:r>
      <w:r>
        <w:rPr>
          <w:lang w:val="el" w:eastAsia="el"/>
        </w:rPr>
        <w:t>συμμορφώνεται με άλλες υποχρεώσεις που επιβάλλει ο Υπουργός Εθνικής Οικονομίας και Οικονομικών και οι αρμόδιες αρχές,</w:t>
      </w:r>
    </w:p>
    <w:p>
      <w:pPr>
        <w:pStyle w:val="StructureList1"/>
        <w:spacing w:before="120" w:after="0"/>
        <w:rPr>
          <w:lang w:val="el" w:eastAsia="el"/>
        </w:rPr>
      </w:pPr>
      <w:r>
        <w:rPr>
          <w:lang w:val="el" w:eastAsia="el"/>
        </w:rPr>
        <w:t>στ)</w:t>
      </w:r>
      <w:r>
        <w:rPr>
          <w:lang w:val="en" w:eastAsia="en"/>
        </w:rPr>
        <w:tab/>
      </w:r>
      <w:r>
        <w:rPr>
          <w:lang w:val="el" w:eastAsia="el"/>
        </w:rPr>
        <w:t>διαθέτει μέσα στις φορολογικές αποθήκες και χωρίς δαπάνη για το Δημόσιο κατάλληλο και ασφαλή στεγασμένο χώρο για την εγκατάσταση των αρμόδιων</w:t>
      </w:r>
    </w:p>
    <w:p>
      <w:pPr>
        <w:spacing w:before="240" w:after="240"/>
        <w:rPr>
          <w:lang w:val="el" w:eastAsia="el"/>
        </w:rPr>
      </w:pPr>
      <w:r>
        <w:rPr>
          <w:lang w:val="el" w:eastAsia="el"/>
        </w:rPr>
        <w:t>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30,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Ευρωπαϊκής Ένωσης.</w:t>
      </w:r>
    </w:p>
    <w:p>
      <w:pPr>
        <w:pStyle w:val="MainText"/>
        <w:spacing w:before="120" w:after="0"/>
        <w:rPr>
          <w:lang w:val="el" w:eastAsia="el"/>
        </w:rPr>
      </w:pPr>
      <w:r>
        <w:rPr>
          <w:b/>
          <w:bCs/>
          <w:lang w:val="el" w:eastAsia="el"/>
        </w:rPr>
        <w:t>11.</w:t>
      </w:r>
      <w:r>
        <w:rPr>
          <w:lang w:val="el" w:eastAsia="el"/>
        </w:rPr>
        <w:t xml:space="preserve"> Κατά τον χρόνο εξόδου των αγαθών από το καθεστώς φορολογικής αποθήκευσης ο φόρος που αναλογεί καταβάλλεται με έκτακτη δήλωση.</w:t>
      </w:r>
    </w:p>
    <w:p>
      <w:pPr>
        <w:spacing w:before="240" w:after="240"/>
        <w:rPr>
          <w:lang w:val="el" w:eastAsia="el"/>
        </w:rPr>
      </w:pPr>
      <w:r>
        <w:rPr>
          <w:lang w:val="el" w:eastAsia="el"/>
        </w:rPr>
        <w:t>Με απόφαση του Υπουργού Εθνικής Οικονομίας και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τα άρθρα 29, 30 και 33.</w:t>
      </w:r>
    </w:p>
    <w:p>
      <w:pPr>
        <w:pStyle w:val="MainText"/>
        <w:spacing w:before="120" w:after="0"/>
        <w:rPr>
          <w:lang w:val="el" w:eastAsia="el"/>
        </w:rPr>
      </w:pPr>
      <w:r>
        <w:rPr>
          <w:b/>
          <w:bCs/>
          <w:lang w:val="el" w:eastAsia="el"/>
        </w:rPr>
        <w:t>12.</w:t>
      </w:r>
      <w:r>
        <w:rPr>
          <w:lang w:val="el" w:eastAsia="el"/>
        </w:rPr>
        <w:t xml:space="preserve"> Με την επιφύλαξη του άρθρου 41, υπόχρεος στον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δεν γίνεται από τα πρόσωπα αυτά, υπόχρεο στον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στο άρθρο 24 και το ποσό του φόρου που προκύπτει με την εφαρμογή του οικείου συντελεστή δεν μπορεί να είναι μικρότερο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δηλαδή η παράδοση ή η ενδοκοινοτική απόκτηση που πραγματοποιήθηκε με απαλλαγή από τον φόρο σύμφωνα με την περ. α) της παρ. 6, προσαυξημένο με το ποσό του φόρου που θα είχε επιβληθεί σε κάθε παροχή υπηρεσιών που απαλλάσσεται σύμφωνα με τις περ. β) και γ) της παρ. 6,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 β) και γ) της παρ. 6,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Η παρούσα παράγραφος δεν εφαρμόζεται,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βιβλίου φορολογικής αποθήκης της παρ. 9,</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και από 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στην ίδια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 α), β), και γ) της παρ. 7,</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 8,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εμπίπτουν στις ακόλουθες κατηγορίες:</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p>
    <w:p>
      <w:pPr>
        <w:pStyle w:val="StructureList1"/>
        <w:spacing w:before="120" w:after="0"/>
        <w:rPr>
          <w:lang w:val="el" w:eastAsia="el"/>
        </w:rPr>
      </w:pPr>
      <w:r>
        <w:rPr>
          <w:lang w:val="el" w:eastAsia="el"/>
        </w:rPr>
        <w:t>αβ)</w:t>
      </w:r>
      <w:r>
        <w:rPr>
          <w:lang w:val="en" w:eastAsia="en"/>
        </w:rPr>
        <w:tab/>
      </w:r>
      <w:r>
        <w:rPr>
          <w:lang w:val="el" w:eastAsia="el"/>
        </w:rPr>
        <w:t>πλοία παράκτιας αλιείας,</w:t>
      </w:r>
    </w:p>
    <w:p>
      <w:pPr>
        <w:pStyle w:val="StructureList1"/>
        <w:spacing w:before="120" w:after="0"/>
        <w:rPr>
          <w:lang w:val="el" w:eastAsia="el"/>
        </w:rPr>
      </w:pPr>
      <w:r>
        <w:rPr>
          <w:lang w:val="el" w:eastAsia="el"/>
        </w:rPr>
        <w:t>αγ)</w:t>
      </w:r>
      <w:r>
        <w:rPr>
          <w:lang w:val="en" w:eastAsia="en"/>
        </w:rPr>
        <w:tab/>
      </w:r>
      <w:r>
        <w:rPr>
          <w:lang w:val="el" w:eastAsia="el"/>
        </w:rPr>
        <w:t>πλοία που προορίζονται για διάλυση,</w:t>
      </w:r>
    </w:p>
    <w:p>
      <w:pPr>
        <w:pStyle w:val="StructureList1"/>
        <w:spacing w:before="120" w:after="0"/>
        <w:rPr>
          <w:lang w:val="el" w:eastAsia="el"/>
        </w:rPr>
      </w:pPr>
      <w:r>
        <w:rPr>
          <w:lang w:val="el" w:eastAsia="el"/>
        </w:rPr>
        <w:t>αδ)</w:t>
      </w:r>
      <w:r>
        <w:rPr>
          <w:lang w:val="en" w:eastAsia="en"/>
        </w:rPr>
        <w:tab/>
      </w:r>
      <w:r>
        <w:rPr>
          <w:lang w:val="el" w:eastAsia="el"/>
        </w:rPr>
        <w:t>πολεμικά πλοία και πλοία του Δημοσίου,</w:t>
      </w:r>
    </w:p>
    <w:p>
      <w:pPr>
        <w:pStyle w:val="StructureList1"/>
        <w:spacing w:before="120" w:after="0"/>
        <w:rPr>
          <w:lang w:val="el" w:eastAsia="el"/>
        </w:rPr>
      </w:pPr>
      <w:r>
        <w:rPr>
          <w:lang w:val="el" w:eastAsia="el"/>
        </w:rPr>
        <w:t>αε)</w:t>
      </w:r>
      <w:r>
        <w:rPr>
          <w:lang w:val="en" w:eastAsia="en"/>
        </w:rPr>
        <w:tab/>
      </w:r>
      <w:r>
        <w:rPr>
          <w:lang w:val="el" w:eastAsia="el"/>
        </w:rPr>
        <w:t>ναυαγοσωστικά και άλλα πλοία επιθαλάσσιας αρωγής.</w:t>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παρούσας περίπτωσης.</w:t>
      </w:r>
    </w:p>
    <w:p>
      <w:pPr>
        <w:spacing w:before="240" w:after="240"/>
        <w:rPr>
          <w:lang w:val="el" w:eastAsia="el"/>
        </w:rPr>
      </w:pPr>
      <w:r>
        <w:rPr>
          <w:lang w:val="el" w:eastAsia="el"/>
        </w:rPr>
        <w:t>Για την εφαρμογή της απαλλαγής της υποπερ. αα), ως πλοία που προορίζονται για τη ναυσιπλοΐα ανοικτής θαλάσσης θεωρούνται τα πλοία που πληρούν σωρευτικά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έχουν ναυπηγηθεί για την ανοικτή θάλασσα, των οποίων δηλαδή το μέγιστο εξωτερικό μήκος του κύτους είναι ίσο ή ανώτερο των δώδεκα (12) μέτρων και τα οποία υπάγονται στις δασμολογικές διακρίσεις 8901 10 10, 8901 20 10, 8901 30 10, 8901 90 10, 8902 00 10, 8903 22 10, 8903 23 10, 8903 32 10, 8903 33 10, 8904 00 91 και 8906 90 10 του Κοινού Δασμολογίου της Ε·Ε· (Καν. (ΕΟΚ) 2658/87 του Συμβουλίου), και</w:t>
      </w:r>
    </w:p>
    <w:p>
      <w:pPr>
        <w:pStyle w:val="StructureList1"/>
        <w:spacing w:before="120" w:after="0"/>
        <w:rPr>
          <w:lang w:val="el" w:eastAsia="el"/>
        </w:rPr>
      </w:pPr>
      <w:r>
        <w:rPr>
          <w:lang w:val="el" w:eastAsia="el"/>
        </w:rPr>
        <w:t>ii)</w:t>
      </w:r>
      <w:r>
        <w:rPr>
          <w:lang w:val="en" w:eastAsia="en"/>
        </w:rPr>
        <w:tab/>
      </w:r>
      <w:r>
        <w:rPr>
          <w:lang w:val="el" w:eastAsia="el"/>
        </w:rPr>
        <w:t>αναπτύσσουν δραστηριότητα κυρίως στην ανοικτή θάλασσα.</w:t>
      </w:r>
    </w:p>
    <w:p>
      <w:pPr>
        <w:spacing w:before="240" w:after="240"/>
        <w:rPr>
          <w:lang w:val="el" w:eastAsia="el"/>
        </w:rPr>
      </w:pPr>
      <w:r>
        <w:rPr>
          <w:lang w:val="el" w:eastAsia="el"/>
        </w:rPr>
        <w:t>Με κοινή απόφαση των Υπουργών Εθνικής Οικονομίας και Οικονομικών και Ναυτιλίας και Νησιωτικής Πολιτικής ορίζονται οι όροι, οι προϋποθέσεις και κάθε αναγκαία λεπτομέρεια για την εφαρμογή της υποπερ. ii).</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spacing w:before="240" w:after="240"/>
        <w:rPr>
          <w:lang w:val="el" w:eastAsia="el"/>
        </w:rPr>
      </w:pPr>
      <w:r>
        <w:rPr>
          <w:lang w:val="el" w:eastAsia="el"/>
        </w:rPr>
        <w:t>Ως κυρίως διεθνείς μεταφορές θεωρούνται αυτές που εκτελούν οι αεροπορικές εταιρίες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το προηγούμενο της παράδοσης ή της εισαγωγής φορολογικό έτος. Ειδικά για νεοσύστατες εταιρείες, για τις οποίες δεν μπορεί να εφαρμοστεί το προηγούμενο εδάφιο,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 διενέργεια αερομεταφορών παγκοσμίως.</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γα)</w:t>
      </w:r>
      <w:r>
        <w:rPr>
          <w:lang w:val="en" w:eastAsia="en"/>
        </w:rPr>
        <w:tab/>
      </w:r>
      <w:r>
        <w:rPr>
          <w:lang w:val="el" w:eastAsia="el"/>
        </w:rPr>
        <w:t>των πλοίων και των αεροσκαφών, τα οποία απαλλάσσονται σύμφωνα με τις περ. α) και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γβ)</w:t>
      </w:r>
      <w:r>
        <w:rPr>
          <w:lang w:val="en" w:eastAsia="en"/>
        </w:rPr>
        <w:tab/>
      </w:r>
      <w:r>
        <w:rPr>
          <w:lang w:val="el" w:eastAsia="el"/>
        </w:rPr>
        <w:t>των πολεμικών πλοίων άλλων χωρών που υπάγονται στον κωδικό συνδυασμένης ονοματολογίας (ΣΟ) 8906 10 00, τα οποία εγκαταλείπουν το έδαφος της χώρας με προορισμό λιμάνι ή όρμο εκτός Ελλάδας,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γγ)</w:t>
      </w:r>
      <w:r>
        <w:rPr>
          <w:lang w:val="en" w:eastAsia="en"/>
        </w:rPr>
        <w:tab/>
      </w:r>
      <w:r>
        <w:rPr>
          <w:lang w:val="el" w:eastAsia="el"/>
        </w:rPr>
        <w:t>των πλοίων με σημαία τρίτης χώρας που διενεργούν περιηγητικά ταξίδια (κρουαζιέρες) σύμφωνα με το άρθρο 1 του ν. 3872/2010 (Α’ 148) και των αντίστοιχων πλοίων με ελληνική ή ενωσιακή σημαία που διενεργούν περιηγητικά ταξίδια, σύμφωνα με την παρ. 3 του άρθρου 165 του Κώδικα Δημοσίου Ναυτικού Δικαίου (ν.δ. 187/1973, Α’ 261), και χρησιμοποιούνται στη ναυσιπλοΐα ανοικτής θαλάσσης, ανεξαρτήτως ενδιάμεσων προορισμών σε ελληνικούς λιμένες και ανεξαρτήτως λιμένα εφοδιασμού, υπό την προϋπόθεση ότι τουλάχιστον ένας προορισμός είναι σε τρίτη χώρα.</w:t>
      </w:r>
    </w:p>
    <w:p>
      <w:pPr>
        <w:spacing w:before="240" w:after="240"/>
        <w:rPr>
          <w:lang w:val="el" w:eastAsia="el"/>
        </w:rPr>
      </w:pPr>
      <w:r>
        <w:rPr>
          <w:lang w:val="el" w:eastAsia="el"/>
        </w:rPr>
        <w:t>Η εισαγωγή τροφοεφοδίων από ή η παράδοση προς επιχειρήσεις που δραστηριοποιούνται στην παροχή υπηρεσιών εστίασης ή ψυχαγωγίας επί των πλοίων του προηγούμενου εδαφίου και τα οποία πωλούνται και αναλώνονται επί του πλοίου, απαλλάσσεται από Φόρο Προστιθέμενης Αξίας. Από την απαλλαγή του Φόρου Προστιθέμενης Αξίας εξαιρούνται τα λοιπά είδη προς κατανάλωση επί του πλοίου της περ. α) της παρ. 1 του άρθρου 36 του Εθνικού Τελωνειακού Κώδικα, τα βιομηχανοποιημένα καπνά του άρθρου 96 και τα προϊόντα των περ. α), στ), ζ) και η) της παρ. 1 του άρθρου 50 του Εθνικού Τελωνειακού Κώδικα.</w:t>
      </w:r>
    </w:p>
    <w:p>
      <w:pPr>
        <w:spacing w:before="240" w:after="240"/>
        <w:rPr>
          <w:lang w:val="el" w:eastAsia="el"/>
        </w:rPr>
      </w:pPr>
      <w:r>
        <w:rPr>
          <w:lang w:val="el" w:eastAsia="el"/>
        </w:rPr>
        <w:t>Προκειμένου για πλοία και πλωτά μέσα της εμπορικής ναυσιπλοΐας εσωτερικού ή άλλης εκμετάλλευσης εσωτερικού, που δεν εμπίπτουν στην παρούσα υποπερίπτωση, καθώς και για αλιευτικά σκάφη που αλιεύουν στα ελληνικά χωρικά ύδατα, η απαλλαγή περιορίζεται στα καύσιμα και λιπαντικά.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περ.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4926/2022 (Α' 82)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 α) και β), καθώς και των αντικειμένων που είναι ενσωματωμένα σε αυτά ή χρησιμοποιούνται για την εκμετάλλευσή τους.</w:t>
      </w:r>
    </w:p>
    <w:p>
      <w:pPr>
        <w:spacing w:before="240" w:after="240"/>
        <w:rPr>
          <w:lang w:val="el" w:eastAsia="el"/>
        </w:rPr>
      </w:pPr>
      <w:r>
        <w:rPr>
          <w:lang w:val="el" w:eastAsia="el"/>
        </w:rPr>
        <w:t>Οι διατάξεις αυτής της περίπτωσης που αφορούν στα πλοία του ν. 4926/2022 εφαρμόζονται και για τα λοιπά επαγγελματικά πλοία.</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 α) και β),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στα)</w:t>
      </w:r>
      <w:r>
        <w:rPr>
          <w:lang w:val="en" w:eastAsia="en"/>
        </w:rPr>
        <w:tab/>
      </w:r>
      <w:r>
        <w:rPr>
          <w:lang w:val="el" w:eastAsia="el"/>
        </w:rPr>
        <w:t>στο πλαίσιο των ρυθμίσεων των διπλωματικών και προξενικών σχέσεων,</w:t>
      </w:r>
    </w:p>
    <w:p>
      <w:pPr>
        <w:pStyle w:val="StructureList1"/>
        <w:spacing w:before="120" w:after="0"/>
        <w:rPr>
          <w:lang w:val="el" w:eastAsia="el"/>
        </w:rPr>
      </w:pPr>
      <w:r>
        <w:rPr>
          <w:lang w:val="el" w:eastAsia="el"/>
        </w:rPr>
        <w:t>στβ)</w:t>
      </w:r>
      <w:r>
        <w:rPr>
          <w:lang w:val="en" w:eastAsia="en"/>
        </w:rPr>
        <w:tab/>
      </w:r>
      <w:r>
        <w:rPr>
          <w:lang w:val="el" w:eastAsia="el"/>
        </w:rPr>
        <w:t>για τις ανάγκες διεθνών οργανισμών, άλλων από αυτούς που αναφέρονται στην υποπερ. στδ),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StructureList1"/>
        <w:spacing w:before="120" w:after="0"/>
        <w:rPr>
          <w:lang w:val="el" w:eastAsia="el"/>
        </w:rPr>
      </w:pPr>
      <w:r>
        <w:rPr>
          <w:lang w:val="el" w:eastAsia="el"/>
        </w:rPr>
        <w:t>στγ)</w:t>
      </w:r>
      <w:r>
        <w:rPr>
          <w:lang w:val="en" w:eastAsia="en"/>
        </w:rPr>
        <w:tab/>
      </w:r>
      <w:r>
        <w:rPr>
          <w:lang w:val="el" w:eastAsia="el"/>
        </w:rPr>
        <w:t>στο πλαίσιο της Συνθήκης της Βορειοατλαντικής Συμμαχίας, για χρήση από τις Ένοπλες Δυνάμεις των άλλων κρατών μελών της Συμμαχίας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στδ)</w:t>
      </w:r>
      <w:r>
        <w:rPr>
          <w:lang w:val="en" w:eastAsia="en"/>
        </w:rPr>
        <w:tab/>
      </w:r>
      <w:r>
        <w:rPr>
          <w:lang w:val="el" w:eastAsia="el"/>
        </w:rPr>
        <w:t>για τις ανάγκες της Ευρωπαϊκής Ένωσης,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 τον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των Αζορών και της Μαδέρας.</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Ελλάδας,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StructureList1"/>
        <w:spacing w:before="120" w:after="0"/>
        <w:rPr>
          <w:lang w:val="el" w:eastAsia="el"/>
        </w:rPr>
      </w:pPr>
      <w:r>
        <w:rPr>
          <w:lang w:val="el" w:eastAsia="el"/>
        </w:rPr>
        <w:t>ιγ)</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της υποπερ. ββ) της περ. β) της παρ. 2 του άρθρου 9, για την κάλυψη των αναγκών των προσφύγων.</w:t>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υποκείμενο στον φόρο, ο οποίος έχει σκοπό να τα διαθέσει περαιτέρω άνευ ανταλλάγματος στους φορείς της υποπερ. βδ) της περ. β) της παρ. 2 του άρθρου 9, για την κάλυψη των αναγκών των πληγέντων από ακραία φυσικά φαινόμενα.</w:t>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ιεα)</w:t>
      </w:r>
      <w:r>
        <w:rPr>
          <w:lang w:val="en" w:eastAsia="en"/>
        </w:rPr>
        <w:tab/>
      </w:r>
      <w:r>
        <w:rPr>
          <w:lang w:val="el" w:eastAsia="el"/>
        </w:rPr>
        <w:t>η σύμβαση δωρεάς κυρώνεται με νόμο ή η πρόταση δωρεάς του δωρητή γίνεται αποδεκτή με βάση την κείμενη νομοθεσία περί δωρεών προς το Δημόσιο, και</w:t>
      </w:r>
    </w:p>
    <w:p>
      <w:pPr>
        <w:pStyle w:val="StructureList1"/>
        <w:spacing w:before="120" w:after="0"/>
        <w:rPr>
          <w:lang w:val="el" w:eastAsia="el"/>
        </w:rPr>
      </w:pPr>
      <w:r>
        <w:rPr>
          <w:lang w:val="el" w:eastAsia="el"/>
        </w:rPr>
        <w:t>ιεβ)</w:t>
      </w:r>
      <w:r>
        <w:rPr>
          <w:lang w:val="en" w:eastAsia="en"/>
        </w:rPr>
        <w:tab/>
      </w:r>
      <w:r>
        <w:rPr>
          <w:lang w:val="el" w:eastAsia="el"/>
        </w:rPr>
        <w:t>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κύρωσής της με νόμο ή αποδοχής της.</w:t>
      </w:r>
    </w:p>
    <w:p>
      <w:pPr>
        <w:spacing w:before="240" w:after="240"/>
        <w:rPr>
          <w:lang w:val="el" w:eastAsia="el"/>
        </w:rPr>
      </w:pPr>
      <w:r>
        <w:rPr>
          <w:lang w:val="el" w:eastAsia="el"/>
        </w:rPr>
        <w:t>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p>
    <w:p>
      <w:pPr>
        <w:pStyle w:val="StructureList1"/>
        <w:spacing w:before="120" w:after="0"/>
        <w:rPr>
          <w:lang w:val="el" w:eastAsia="el"/>
        </w:rPr>
      </w:pPr>
      <w:r>
        <w:rPr>
          <w:lang w:val="el" w:eastAsia="el"/>
        </w:rPr>
        <w:t>ιζ)</w:t>
      </w:r>
      <w:r>
        <w:rPr>
          <w:lang w:val="en" w:eastAsia="en"/>
        </w:rPr>
        <w:tab/>
      </w:r>
      <w:r>
        <w:rPr>
          <w:lang w:val="el" w:eastAsia="el"/>
        </w:rPr>
        <w:t>Η παράδοση αγαθών και η παροχή υπηρεσιών προς την Ευρωπαϊκή Επιτροπή ή οργανισμό ή φορέα που έχει συσταθεί βάσει του δικαίου της Ευρωπαϊκής Ένωσης και η εισαγωγή αγαθών από τα πρόσωπα αυτά, όταν η Ευρωπαϊκή Επιτροπή ή ο οργανισμός ή ο φορέας εισάγει ή αγοράζει τα αγαθά ή λαμβάνει τις υπηρεσίες κατά την εκτέλεση των καθηκόντων που του έχουν ανατεθεί από το δίκαιο της Ευρωπαϊκής Ένωσης, με σκοπό την αντιμετώπιση της πανδημίας COVID-19, εκτός αν τα εισαγόμενα αγαθά ή τα αγαθά ή οι υπηρεσίες που αγοράζονται, χρησιμοποιούνται, είτε αμέσως είτε σε μεταγενέστερη ημερομηνία, για περαιτέρω παραδόσεις ή παροχές εξ επαχθούς αιτίας από την Ευρωπαϊκή Επιτροπή ή από τον εν λόγω οργανισμό ή φορέα. Όταν παύσουν να ισχύουν οι προϋποθέσεις απαλλαγής της παρούσας, η Ευρωπαϊκή Επιτροπή ή ο οργανισμός ή ο φορέας που εισήγαγε τα αγαθά με απαλλαγή ή που έλαβε την απαλλασσόμενη παράδοση αγαθών ή παροχή υπηρεσιών, ενημερώνει την κατά περίπτωση αρμόδια εθνική τελωνειακή ή φορολογική αρχή και η εισαγωγή ή η παράδοση των εν λόγω αγαθών, καθώς και η παροχή των εν λόγω υπηρεσιών υπόκεινται σε ΦΠΑ υπό τους όρους που ισχύουν κατά τον χρόνο παύσης των προϋποθέσεων της απαλλαγής.</w:t>
      </w:r>
    </w:p>
    <w:p>
      <w:pPr>
        <w:pStyle w:val="StructureList1"/>
        <w:spacing w:before="120" w:after="0"/>
        <w:rPr>
          <w:lang w:val="el" w:eastAsia="el"/>
        </w:rPr>
      </w:pPr>
      <w:r>
        <w:rPr>
          <w:lang w:val="el" w:eastAsia="el"/>
        </w:rPr>
        <w:t>ιη)</w:t>
      </w:r>
      <w:r>
        <w:rPr>
          <w:lang w:val="en" w:eastAsia="en"/>
        </w:rPr>
        <w:tab/>
      </w:r>
      <w:r>
        <w:rPr>
          <w:lang w:val="el" w:eastAsia="el"/>
        </w:rPr>
        <w:t>Η εισαγωγή αγαθών στην Ελλάδα που πραγματοποιούν οι Ένοπλες Δυνάμεις άλλων κρατών μελών, καθώς και η παράδοση αγαθών και η παροχή υπηρεσιών στο εσωτερικό της χώρας που προορίζονται είτε για χρήση από τις Ένοπλες Δυνάμεις των άλλων κρατών μελών ή από το πολιτικό προσωπικό που τις συνοδεύει είτε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 εκτός του κράτους μέλους στο οποίο ανήκουν.</w:t>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παροχή υπηρεσιών από την Ελλάδα προς άλλο κράτος μέλος, που προορίζονται για τις Ένοπλες Δυνάμεις οποιουδήποτε κράτους μέλους, εκτός από το ίδιο το κράτος μέλος προορισμού, για χρήση από αυτές τις Ένοπλες Δυνάμεις ή από το πολιτικό προσωπικό που τις συνοδεύει ή για τον εφοδιασμό των λεσχών και των κυλικείων τους, εφόσον οι δυνάμεις αυτές συμμετέχουν σε αμυντική προσπάθεια για την υλοποίηση ενωσιακής δραστηριότητας στο πλαίσιο της ΚΠΑΑ.</w:t>
      </w:r>
    </w:p>
    <w:p>
      <w:pPr>
        <w:pStyle w:val="MainText"/>
        <w:spacing w:before="120" w:after="0"/>
        <w:rPr>
          <w:lang w:val="el" w:eastAsia="el"/>
        </w:rPr>
      </w:pPr>
      <w:r>
        <w:rPr>
          <w:b/>
          <w:bCs/>
          <w:lang w:val="el" w:eastAsia="el"/>
        </w:rPr>
        <w:t>2.</w:t>
      </w:r>
      <w:r>
        <w:rPr>
          <w:lang w:val="el" w:eastAsia="el"/>
        </w:rPr>
        <w:t xml:space="preserve"> Με κοινή απόφαση του Υπουργού Εθνικής Οικονομίας και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Απαλλαγές στην παράδοση αγαθών σε άλλο κράτος μέλος</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Φόρου Προστιθέμενης Αξίας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14.</w:t>
      </w:r>
    </w:p>
    <w:p>
      <w:pPr>
        <w:pStyle w:val="StructureList1"/>
        <w:spacing w:before="120" w:after="0"/>
        <w:rPr>
          <w:lang w:val="el" w:eastAsia="el"/>
        </w:rPr>
      </w:pPr>
      <w:r>
        <w:rPr>
          <w:lang w:val="el" w:eastAsia="el"/>
        </w:rPr>
        <w:t>β)</w:t>
      </w:r>
      <w:r>
        <w:rPr>
          <w:lang w:val="en" w:eastAsia="en"/>
        </w:rPr>
        <w:tab/>
      </w:r>
      <w:r>
        <w:rPr>
          <w:lang w:val="el" w:eastAsia="el"/>
        </w:rPr>
        <w:t>Η παράδοση:</w:t>
      </w:r>
    </w:p>
    <w:p>
      <w:pPr>
        <w:pStyle w:val="StructureList1"/>
        <w:spacing w:before="120" w:after="0"/>
        <w:rPr>
          <w:lang w:val="el" w:eastAsia="el"/>
        </w:rPr>
      </w:pPr>
      <w:r>
        <w:rPr>
          <w:lang w:val="el" w:eastAsia="el"/>
        </w:rPr>
        <w:t>βα)</w:t>
      </w:r>
      <w:r>
        <w:rPr>
          <w:lang w:val="en" w:eastAsia="en"/>
        </w:rPr>
        <w:tab/>
      </w:r>
      <w:r>
        <w:rPr>
          <w:lang w:val="el" w:eastAsia="el"/>
        </w:rPr>
        <w:t>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pStyle w:val="StructureList1"/>
        <w:spacing w:before="120" w:after="0"/>
        <w:rPr>
          <w:lang w:val="el" w:eastAsia="el"/>
        </w:rPr>
      </w:pPr>
      <w:r>
        <w:rPr>
          <w:lang w:val="el" w:eastAsia="el"/>
        </w:rPr>
        <w:t>ββ)</w:t>
      </w:r>
      <w:r>
        <w:rPr>
          <w:lang w:val="en" w:eastAsia="en"/>
        </w:rPr>
        <w:tab/>
      </w:r>
      <w:r>
        <w:rPr>
          <w:lang w:val="el" w:eastAsia="el"/>
        </w:rPr>
        <w:t>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στο δεύτερο εδάφιο της περ. α) και τα αγαθά αυτά διακινούνται υπό καθεστώς αναστολής καταβολής των ειδικών φόρων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 4 του άρθρου 9, η οποία θα καλυπτόταν από την προβλεπόμενη στις περ. α) και β) της παρούσας απαλλαγή, αν είχε πραγματοποιηθεί προς άλλον υποκείμενο στον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σε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29,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pStyle w:val="MainText"/>
        <w:spacing w:before="120" w:after="0"/>
        <w:rPr>
          <w:lang w:val="el" w:eastAsia="el"/>
        </w:rPr>
      </w:pPr>
      <w:r>
        <w:rPr>
          <w:b/>
          <w:bCs/>
          <w:lang w:val="el" w:eastAsia="el"/>
        </w:rPr>
        <w:t>3.</w:t>
      </w:r>
      <w:r>
        <w:rPr>
          <w:lang w:val="el" w:eastAsia="el"/>
        </w:rPr>
        <w:t xml:space="preserve"> Το παρόν άρθρο δεν εφαρμόζεται στις παραδόσεις αγαθών που πραγματοποιούνται από υποκείμενους στον φόρο, σύμφωνα με τα άρθρα 52 και 53. Η απαλλαγή που προβλέπεται στην περ. α) και στην υποπερ. ββ) της περ. β) της παρ. 1, δεν εφαρμόζεται στις παραδόσεις αγαθών και στις παραδόσεις προϊόντων που υπόκεινται σε ειδικό φόρο κατανάλωσης, αντίστοιχα, που πραγματοποιούνται από υποκείμενους στον φόρο οι οποίοι, στο κράτος μέλος στο οποίο πραγματοποιούνται οι παραδόσεις, υπάγονται στην απαλλαγή των μικρών επιχειρήσεων των άρθρων 44 έως 44ζ.</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τον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 2 και 3 του άρθρου 39, ο αποκτών τα αγαθά (αγοραστής) στο εσωτερικό της χώρας δικαιούται, σε κάθε περίπτωση, ολική επιστροφή του ΦΠΑ.</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στον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ρυθμίζεται κάθε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 xml:space="preserve">ΕΚΠΤΩΣΗ - ΕΠΙΣΤΡΟΦΗ ΤΟΥ ΦΟΡΟΥ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τον φόρο που αναλογεί στις ενεργούμενες από αυτόν πράξεις παράδοσης αγαθών, παροχής υπηρεσιών και ενδοκοινοτικής απόκτησης αγαθών, τον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τον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στον φόρο.</w:t>
      </w:r>
    </w:p>
    <w:p>
      <w:pPr>
        <w:spacing w:before="240" w:after="240"/>
        <w:rPr>
          <w:lang w:val="el" w:eastAsia="el"/>
        </w:rPr>
      </w:pPr>
      <w:r>
        <w:rPr>
          <w:lang w:val="el" w:eastAsia="el"/>
        </w:rPr>
        <w:t>Ειδικά, για τα αγαθά επένδυσης, το δικαίωμα έκπτωσης κρίνεται κατά τον χρόνο έναρξης χρησιμοποίησης των αγαθών αυτών.</w:t>
      </w:r>
    </w:p>
    <w:p>
      <w:pPr>
        <w:spacing w:before="240" w:after="240"/>
        <w:rPr>
          <w:lang w:val="el" w:eastAsia="el"/>
        </w:rPr>
      </w:pPr>
      <w:r>
        <w:rPr>
          <w:lang w:val="el" w:eastAsia="el"/>
        </w:rPr>
        <w:t>Σε περίπτωση που αγαθά επένδυσης χρησιμοποιούνται, τόσο για τους σκοπούς των δραστηριοτήτων του υποκειμένου στον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w:t>
      </w:r>
    </w:p>
    <w:p>
      <w:pPr>
        <w:spacing w:before="240" w:after="240"/>
        <w:rPr>
          <w:lang w:val="el" w:eastAsia="el"/>
        </w:rPr>
      </w:pPr>
      <w:r>
        <w:rPr>
          <w:lang w:val="el" w:eastAsia="el"/>
        </w:rPr>
        <w:t>Οι μεταβολές στην αναλογία χρήσης των αγαθών επένδυσης που αναφέρονται στο προηγούμενο εδάφιο λαμβάνονται υπόψη υπό τους όρους του άρθρου 38.</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του άρθρου 4, εκτός από εκείνες που απαλλάσσονται σύμφωνα με τα άρθρα 44 έως 44ζ, εφόσον αυτές θα παρείχαν δικαίωμα έκπτωσης του φόρου, αν είχαν πραγματοποιηθεί στο εσωτερικό της χώρας,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τον φόρο, σύμφωνα με τις περ. κθ) και λβ) της παρ. 1 του άρθρου 27,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λδ) της παρ. 1 του άρθρου 27 και τα άρθρα 29, 30, 31, 32 και 33,</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τον φόρο, σύμφωνα με τις περ. ιη), ιθ), κ), κβ), κγ) και κδ) της παρ. 1 του άρθρου 27, εφόσον ο λήπτης είναι εγκατεστημένος εκτός της Ευρωπαϊκής Ένωσης ή οι εργασίες αυτές συνδέονται άμεσα με αγαθά που εξάγονται σε χώρα εκτός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αξίας μέχρι δέκα (10) ευρώ και δειγμάτων,</w:t>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 9 του άρθρου 24.</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τον χρόνο που ο φόρος καθίσταται απαιτητός, σύμφωνα με τα άρθρα 21, 22 και 23.</w:t>
      </w:r>
    </w:p>
    <w:p>
      <w:pPr>
        <w:spacing w:before="240" w:after="240"/>
        <w:rPr>
          <w:lang w:val="el" w:eastAsia="el"/>
        </w:rPr>
      </w:pPr>
      <w:r>
        <w:rPr>
          <w:lang w:val="el" w:eastAsia="el"/>
        </w:rPr>
        <w:t>Ειδικά για περιστασιακή παράδοση καινούργιων μεταφορικών μέσων, η οποία απαλλάσσεται σύμφωνα με την υποπερ. βα) της περ. β) της παρ. 1 του άρθρου 33, το δικαίωμα έκπτωσης γεννάται κατά τον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μοτοσυκλετών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παρούσα περίπτωση δεν εφαρμόζεται, εφόσον τα μεταφορικά μέσα προορίζονται για πώληση, μίσθωση ή μεταφορά προσώπων με κόμιστρο.</w:t>
      </w:r>
    </w:p>
    <w:p>
      <w:pPr>
        <w:pStyle w:val="MainText"/>
        <w:spacing w:before="120" w:after="0"/>
        <w:rPr>
          <w:lang w:val="el" w:eastAsia="el"/>
        </w:rPr>
      </w:pPr>
      <w:r>
        <w:rPr>
          <w:b/>
          <w:bCs/>
          <w:lang w:val="el" w:eastAsia="el"/>
        </w:rPr>
        <w:t>5.</w:t>
      </w:r>
      <w:r>
        <w:rPr>
          <w:lang w:val="el" w:eastAsia="el"/>
        </w:rPr>
        <w:t xml:space="preserve"> Δικαίωμα έκπτωσης δεν παρέχεται για εισροές που αφορούν σε πράξεις που πραγματοποιούνται από υποκείμενους στον φόρο οι οποίοι εντάσσονται σε αντίστοιχα των άρθρων 56, 57 και 58 ειδικά καθεστώτα των άλλων κρατών μελών. 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οι οποίοι εντάσσονται στο αντίστοιχο του άρθρου 56 ειδικό καθεστώς άλλου κράτους μέλους, ο ΦΠΑ των εν λόγω εισροών επιστρέφεται σύμφωνα με την παρ. 8 του άρθρου 39 και χωρίς να απαιτείται η πλήρωση του σε αυτή προβλεπόμενου όρου περί αμοιβαιότητας.</w:t>
      </w:r>
    </w:p>
    <w:p>
      <w:pPr>
        <w:spacing w:before="240" w:after="240"/>
        <w:rPr>
          <w:lang w:val="el" w:eastAsia="el"/>
        </w:rPr>
      </w:pPr>
      <w:r>
        <w:rPr>
          <w:lang w:val="el" w:eastAsia="el"/>
        </w:rPr>
        <w:t>Κατ΄ εξαίρεση, αν ο εν λόγω υποκείμενος απαιτείται να διαθέτει Αριθμό Φορολογικού Μητρώου Φόρου Προστιθέμενης Αξίας (ΑΦΜ/ΦΠΑ) στην Ελλάδα για δραστηριότητες μη υπαγόμενες στο αντίστοιχο του άρθρου 56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αντίστοιχο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57 ειδικό καθεστώς άλλου κράτους μέλους, ο ΦΠΑ των εν λόγω εισροών επιστρέφεται σύμφωνα με την παρ. 2 του άρθρου 39 και χωρίς την πλήρωση των προϋποθέσεων που αναφέρονται στην εν λόγω παράγραφο.</w:t>
      </w:r>
    </w:p>
    <w:p>
      <w:pPr>
        <w:spacing w:before="240" w:after="240"/>
        <w:rPr>
          <w:lang w:val="el" w:eastAsia="el"/>
        </w:rPr>
      </w:pPr>
      <w:r>
        <w:rPr>
          <w:lang w:val="el" w:eastAsia="el"/>
        </w:rPr>
        <w:t>Κατ΄ εξαίρεση, αν ο εν λόγω υποκείμενος απαιτείται να διαθέτει ΑΦΜ/ΦΠΑ στην Ελλάδα για δραστηριότητες μη υπαγόμενες στο αντίστοιχο του άρθρου 57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58 ειδικό καθεστώς σε άλλο κράτος μέλος, ο ΦΠΑ των εν λόγω εισροών επιστρέφεται, σύμφωνα με τις παρ. 2 και 8 του άρθρου 39 και χωρίς να απαιτείται η πλήρωση των προϋποθέσεων που αναφέρονται στις εν λόγω παραγράφους. Κατ΄ εξαίρεση, αν ο εν λόγω υποκείμενος στον φόρο απαιτείται να διαθέτει ΑΦΜ/ΦΠΑ στην Ελλάδα για δραστηριότητες μη υπαγόμενες στο αντίστοιχο του άρθρου 58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43.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στον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επί τοις εκατό του συνολικού ποσού του φόρου των κοινών αυτών εισροών. Το ποσοστό αυτό ανευρίσκεται με βάση κλάσμα που έχει ως αριθμητή το ποσό του ετήσιου κύκλου εργασιών, χωρίς ΦΠΑ, που αφορά σε πράξεις για τις οποίες παρέχεται δικαίωμα έκπτωσης του φόρου και ως παρονομαστή το ποσό των πράξεων που αναφέρονται στον αριθμητή, καθώς και των πράξεων για τις οποίες δεν παρέχεται δικαίωμα έκπτωσης. Στον παρονομαστή του κλάσματος συμπεριλαμβάνονται οι επιδοτήσεις, επιχορηγήσεις, οικονομικές ενισχύσεις, οι οποίες δεν αποτελούν μέρος της φορολογητέας αξίας, σύμφωνα με την παρ. 1 του άρθρου 24.</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το κλάσμα της παρ. 1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 1 δεν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στον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από χρηματοδοτικές εργασίες ή πράξεις των περ. ιθ), κ), κα), κβ), κγ) και κδ) της παρ. 1 του άρθρου 27, εφόσον αυτές είναι παρεπόμενες της κύριας δραστηριότητας,</w:t>
      </w:r>
    </w:p>
    <w:p>
      <w:pPr>
        <w:pStyle w:val="MainText"/>
        <w:spacing w:before="120" w:after="0"/>
        <w:rPr>
          <w:lang w:val="el" w:eastAsia="el"/>
        </w:rPr>
      </w:pPr>
      <w:r>
        <w:rPr>
          <w:b/>
          <w:bCs/>
          <w:lang w:val="el" w:eastAsia="el"/>
        </w:rPr>
        <w:t>4.</w:t>
      </w:r>
      <w:r>
        <w:rPr>
          <w:lang w:val="el" w:eastAsia="el"/>
        </w:rPr>
        <w:t xml:space="preserve"> Το ποσοστό που βρίσκεται με την εφαρμογή των παρ. 1 έως 3 λαμβάνεται υπόψη για την εκκαθάριση του εκπιπτόμενου φόρου του έτους στο οποίο αφορά και για την υποβολή των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τον χρόνο υποβολής των δηλώσεων δεν υπάρχουν σχετικά στοιχεία ή αυτά που υπάρχουν δεν είναι πλήρη, ο προσδιορισμός του ποσοστού γίνεται προσωρινά από τον υποκείμενο στον φόρο.</w:t>
      </w:r>
    </w:p>
    <w:p>
      <w:pPr>
        <w:pStyle w:val="MainText"/>
        <w:spacing w:before="120" w:after="0"/>
        <w:rPr>
          <w:lang w:val="el" w:eastAsia="el"/>
        </w:rPr>
      </w:pPr>
      <w:r>
        <w:rPr>
          <w:b/>
          <w:bCs/>
          <w:lang w:val="el" w:eastAsia="el"/>
        </w:rPr>
        <w:t>6.</w:t>
      </w:r>
      <w:r>
        <w:rPr>
          <w:lang w:val="el" w:eastAsia="el"/>
        </w:rPr>
        <w:t xml:space="preserve"> Κατά παρέκκλιση των προηγούμενων παραγράφων, με απόφαση του Διοικητή της Ανεξάρτητης Αρχής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στον φόρο ή να υποχρεωθεί αυτός να προσδιορίσει ένα ποσοστό για κάθε τομέα της δραστηριότητάς του, εφόσον για καθέναν από αυτούς τηρούνται διακριτοί λογαριασμοί στα λογιστικά του αρχεία (βιβλία),</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στον φόρο ή να υποχρεωθεί αυτός να ενεργήσει την έκπτωση, ανάλογα με την πραγματική διάθεση των αγαθών ή τη χρήση των υπηρεσιών, εφόσον τηρούνται διακριτοί λογαριασμοί στα λογιστικά του αρχεία (βιβλία).</w:t>
      </w:r>
    </w:p>
    <w:p>
      <w:pPr>
        <w:pStyle w:val="MainText"/>
        <w:spacing w:before="120" w:after="0"/>
        <w:rPr>
          <w:lang w:val="el" w:eastAsia="el"/>
        </w:rPr>
      </w:pPr>
      <w:r>
        <w:rPr>
          <w:b/>
          <w:bCs/>
          <w:lang w:val="el" w:eastAsia="el"/>
        </w:rPr>
        <w:t>7.</w:t>
      </w:r>
      <w:r>
        <w:rPr>
          <w:lang w:val="el" w:eastAsia="el"/>
        </w:rPr>
        <w:t xml:space="preserve"> Προκειμένου για τις προβλεπόμενες από το άρθρο 8 πράξεις σε ακίνητα, η έκπτωση του φόρου εισροών ενεργείται σύμφωνα με το ποσοστό συμμετοχής της κάθε ιδιοκτησίας στον συνολικό φόρο εισροών, ο οποίος διαμορφώνεται με βάση την πραγματική διάθεση των αγαθών και υπηρεσιών ανά οικοδομή, όπως προκύπτει από τα τηρούμενα λογιστικά του αρχεία (βιβλία) για το κόστος των οικοδομών σύμφωνα με το άρθρο 41 και τα εκδιδόμενα παραστατικά πωλήσεων. </w:t>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εκπίπτει ολόκληρος, εφόσον, για κάθε φορολογικό έτος, δεν υπερβαίνει το ποσό των τριάντα (30) ευρώ.</w:t>
      </w:r>
    </w:p>
    <w:p>
      <w:pPr>
        <w:pStyle w:val="MainText"/>
        <w:spacing w:before="120" w:after="0"/>
        <w:rPr>
          <w:lang w:val="el" w:eastAsia="el"/>
        </w:rPr>
      </w:pPr>
      <w:r>
        <w:rPr>
          <w:b/>
          <w:bCs/>
          <w:lang w:val="el" w:eastAsia="el"/>
        </w:rPr>
        <w:t>9.</w:t>
      </w:r>
      <w:r>
        <w:rPr>
          <w:lang w:val="el" w:eastAsia="el"/>
        </w:rPr>
        <w:t xml:space="preserve"> Στην περίπτωση περιστασιακής παράδοσης καινούργιου μεταφορικού μέσου, που απαλλάσσεται, σύμφωνα με την υποπερ. βα) της περ. β) της παρ. 1 του άρθρου 33, ο προς έκπτωση φόρος δεν μπορεί να υπερβεί τον φόρο που αναλογεί στην αξία παράδοσης.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στον φόρο:</w:t>
      </w:r>
    </w:p>
    <w:p>
      <w:pPr>
        <w:pStyle w:val="StructureList1"/>
        <w:spacing w:before="120" w:after="0"/>
        <w:rPr>
          <w:lang w:val="el" w:eastAsia="el"/>
        </w:rPr>
      </w:pPr>
      <w:r>
        <w:rPr>
          <w:lang w:val="el" w:eastAsia="el"/>
        </w:rPr>
        <w:t>α)</w:t>
      </w:r>
      <w:r>
        <w:rPr>
          <w:lang w:val="en" w:eastAsia="en"/>
        </w:rPr>
        <w:tab/>
      </w:r>
      <w:r>
        <w:rPr>
          <w:lang w:val="el" w:eastAsia="el"/>
        </w:rPr>
        <w:t>έχει πραγματοποιήσει έναρξη εργασιών σύμφωνα με τον Κώδικα Φορολογικής Διαδικασίας (ν. 5104/2024, Α΄ 58),</w:t>
      </w:r>
    </w:p>
    <w:p>
      <w:pPr>
        <w:pStyle w:val="StructureList1"/>
        <w:spacing w:before="120" w:after="0"/>
        <w:rPr>
          <w:lang w:val="el" w:eastAsia="el"/>
        </w:rPr>
      </w:pPr>
      <w:r>
        <w:rPr>
          <w:lang w:val="el" w:eastAsia="el"/>
        </w:rPr>
        <w:t>β)</w:t>
      </w:r>
      <w:r>
        <w:rPr>
          <w:lang w:val="en" w:eastAsia="en"/>
        </w:rPr>
        <w:tab/>
      </w:r>
      <w:r>
        <w:rPr>
          <w:lang w:val="el" w:eastAsia="el"/>
        </w:rPr>
        <w:t>κατέχει νόμιμο τιμολόγιο ή άλλο παραστατικό που επέχει θέση τιμολογίου, από το οποίο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κατέχει 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κατέχει νόμιμο τιμολόγιο ή άλλο παραστατικό που επέχει θέση τιμολογίου ή, αν δεν κατέχει τέτοιο, έχει υποβάλει δήλωση ΦΠΑ για την οικεία φορολογική περίοδο για τις πραγματοποιούμενες ενδοκοινοτικές αποκτήσεις αγαθών, καθώς και τις λήψεις αγαθών και υπηρεσιών για τις οποίες είναι ο ίδιος υπόχρεος στον φόρο, εφόσον οι πράξεις αυτές έχουν καταχωρισθεί στα τηρούμενα λογιστικά του αρχεία (βιβλία),</w:t>
      </w:r>
    </w:p>
    <w:p>
      <w:pPr>
        <w:pStyle w:val="StructureList1"/>
        <w:spacing w:before="120" w:after="0"/>
        <w:rPr>
          <w:lang w:val="el" w:eastAsia="el"/>
        </w:rPr>
      </w:pPr>
      <w:r>
        <w:rPr>
          <w:lang w:val="el" w:eastAsia="el"/>
        </w:rPr>
        <w:t>ε)</w:t>
      </w:r>
      <w:r>
        <w:rPr>
          <w:lang w:val="en" w:eastAsia="en"/>
        </w:rPr>
        <w:tab/>
      </w:r>
      <w:r>
        <w:rPr>
          <w:lang w:val="el" w:eastAsia="el"/>
        </w:rPr>
        <w:t>κατέχει αντίγραφο της έκτακτης δήλωσης ΦΠΑ ή της ειδικής δήλωσης της υποπερ. γα) της περ. γ) της παρ. 3 του άρθρου 41 και το αποδεικτικό καταβολής του φόρου.</w:t>
      </w:r>
    </w:p>
    <w:p>
      <w:pPr>
        <w:pStyle w:val="MainText"/>
        <w:spacing w:before="120" w:after="0"/>
        <w:rPr>
          <w:lang w:val="el" w:eastAsia="el"/>
        </w:rPr>
      </w:pPr>
      <w:r>
        <w:rPr>
          <w:b/>
          <w:bCs/>
          <w:lang w:val="el" w:eastAsia="el"/>
        </w:rPr>
        <w:t>2.</w:t>
      </w:r>
      <w:r>
        <w:rPr>
          <w:lang w:val="el" w:eastAsia="el"/>
        </w:rPr>
        <w:t xml:space="preserve"> Όταν το ποσό της έκπτωσης είναι μεγαλύτερο από το ποσό του οφειλόμενου φόρου στην ίδια περίοδο, η επιπλέον διαφορά μεταφέρεται για έκπτωση σε επόμενη περίοδο ή επιστρέφεται, σύμφωνα με το άρθρο 39, με την επιφύλαξη των διατάξεων περί παραγραφής.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του φορολογικού έτους,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σε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αξίας μέχρι δέκα (10) ευρώ και δειγμάτων τα οποία διατίθενται για τον σκοπό της επιχείρησης. Οι διακανονισμοί που αφορούν σε εκπτώσεις που διενεργήθηκαν σε ένα φορολογικό έτος περιλαμβάνονται σε δήλωση ΦΠΑ που υποβάλλεται το αργότερο μέχρι την τελευταία εργάσιμη για τις δημόσιες υπηρεσίες ημέρα του τέταρτου μήνα από το τέλος του φορολογικού έτους.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χρησιμοποίησής τους. Ο διακανονισμός ενεργείται κάθε έτος για το ένα πέμπτο (1/5) του φόρου που επιβάρυνε το αγαθό, ανάλογα με τις μεταβολές του δικαιώματος έκπτωσης.</w:t>
      </w:r>
    </w:p>
    <w:p>
      <w:pPr>
        <w:spacing w:before="240" w:after="240"/>
        <w:rPr>
          <w:lang w:val="el" w:eastAsia="el"/>
        </w:rPr>
      </w:pPr>
      <w:r>
        <w:rPr>
          <w:lang w:val="el" w:eastAsia="el"/>
        </w:rPr>
        <w:t>Για τα ακίνητα, η μίσθωση των οποίων υπάγεται στον φόρο, κατόπιν της επιλογής που προβλέπεται στην περ. δ) της παρ. 2 του άρθρου 11,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Το ποσό του φόρου που εναπομένει για διακανονισμό κατά τον χρόνο άσκησης της επιλογής φορολόγησης, διακανονίζεται με βάση συνολική περίοδο δέκα (10) ετών.</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στον φόρο,</w:t>
      </w:r>
    </w:p>
    <w:p>
      <w:pPr>
        <w:pStyle w:val="StructureList1"/>
        <w:spacing w:before="120" w:after="0"/>
        <w:rPr>
          <w:lang w:val="el" w:eastAsia="el"/>
        </w:rPr>
      </w:pPr>
      <w:r>
        <w:rPr>
          <w:lang w:val="el" w:eastAsia="el"/>
        </w:rPr>
        <w:t>αβ)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αγ)</w:t>
      </w:r>
      <w:r>
        <w:rPr>
          <w:lang w:val="en" w:eastAsia="en"/>
        </w:rPr>
        <w:tab/>
      </w:r>
      <w:r>
        <w:rPr>
          <w:lang w:val="el" w:eastAsia="el"/>
        </w:rPr>
        <w:t>για παράδοση ακινήτων με σύμβαση πώλησης και επαναμίσθωσης (sale and lease back), σύμφωνα με την περ. γ) της παρ. 8 του άρθρου 6 του Ν. 1665/1986 (Α΄ 194),</w:t>
      </w:r>
    </w:p>
    <w:p>
      <w:pPr>
        <w:pStyle w:val="StructureList1"/>
        <w:spacing w:before="120" w:after="0"/>
        <w:rPr>
          <w:lang w:val="el" w:eastAsia="el"/>
        </w:rPr>
      </w:pPr>
      <w:r>
        <w:rPr>
          <w:lang w:val="el" w:eastAsia="el"/>
        </w:rPr>
        <w:t>αδ)</w:t>
      </w:r>
      <w:r>
        <w:rPr>
          <w:lang w:val="en" w:eastAsia="en"/>
        </w:rPr>
        <w:tab/>
      </w:r>
      <w:r>
        <w:rPr>
          <w:lang w:val="el" w:eastAsia="el"/>
        </w:rPr>
        <w:t>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w:t>
      </w:r>
      <w:r>
        <w:rPr>
          <w:lang w:val="el" w:eastAsia="el"/>
        </w:rPr>
        <w:softHyphen/>
        <w:t>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εταιρείες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του παρόντος Κώδικα,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εκπίπτει, εφόσον δεν υπερβαίνει το ποσό των τριάντα (30) ευρώ.</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διατάξεων περί παραγραφής, ο φόρος επιστρέφεται εφόσον καταβλήθηκε στο Δημόσιο αχρεώστητα.</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στον φόρο, ο οποίος είναι εγκατεστημένος σε άλλο κράτος μέλος, ο φόρος που επιβάρυνε τις παραδόσεις αγαθών ή τις παροχές υπηρεσιών που πραγματοποιήθηκαν προς αυτόν από άλλους υποκειμένους στον φόρο στο εσωτερικό της χώρας, καθώς και τις εισαγωγές αγαθών που πραγματοποίησε στο εσωτερικό της χώρας, εφόσον ο υποκείμενος εκπληρώνει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περίοδο επιστροφής σύμφωνα με την παρ. 5, δεν διατηρούσε στην Ελλάδα την έδρα της οικονομικής του δραστηριότητας ή μόνιμη εγκατάσταση από την οποία πραγματοποιούσε οικονομικές δραστηριότητες ή, σε περίπτωση μη ύπαρξης τέτοιας έδρας ή μόνιμης εγκατάστασης, την κατοικία ή τον τόπο της συνήθους διαμονής του.</w:t>
      </w:r>
    </w:p>
    <w:p>
      <w:pPr>
        <w:pStyle w:val="StructureList1"/>
        <w:spacing w:before="120" w:after="0"/>
        <w:rPr>
          <w:lang w:val="el" w:eastAsia="el"/>
        </w:rPr>
      </w:pPr>
      <w:r>
        <w:rPr>
          <w:lang w:val="el" w:eastAsia="el"/>
        </w:rPr>
        <w:t>β)</w:t>
      </w:r>
      <w:r>
        <w:rPr>
          <w:lang w:val="en" w:eastAsia="en"/>
        </w:rPr>
        <w:tab/>
      </w:r>
      <w:r>
        <w:rPr>
          <w:lang w:val="el" w:eastAsia="el"/>
        </w:rPr>
        <w:t>Κατά την περίοδο επιστροφής σύμφωνα με την παρ. 5 δεν πραγματοποίησε παράδοση αγαθών ή παροχή υπηρεσιών για τις οποίες ο τόπος φορολογίας βρίσκεται στο εσωτερικό της χώρας, με εξαίρεση τις ακόλουθες πράξεις:</w:t>
      </w:r>
    </w:p>
    <w:p>
      <w:pPr>
        <w:pStyle w:val="StructureList1"/>
        <w:spacing w:before="120" w:after="0"/>
        <w:rPr>
          <w:lang w:val="el" w:eastAsia="el"/>
        </w:rPr>
      </w:pPr>
      <w:r>
        <w:rPr>
          <w:lang w:val="el" w:eastAsia="el"/>
        </w:rPr>
        <w:t>βα)</w:t>
      </w:r>
      <w:r>
        <w:rPr>
          <w:lang w:val="en" w:eastAsia="en"/>
        </w:rPr>
        <w:tab/>
      </w:r>
      <w:r>
        <w:rPr>
          <w:lang w:val="el" w:eastAsia="el"/>
        </w:rPr>
        <w:t>παροχή υπηρεσιών μεταφοράς και συναφείς προς αυτές υπηρεσίες, οι οποίες απαλλάσσονται σύμφωνα με την περ. κθ) της παρ. 1 του άρθρου 27 και τα άρθρα 29, 30 και 32,</w:t>
      </w:r>
    </w:p>
    <w:p>
      <w:pPr>
        <w:pStyle w:val="StructureList1"/>
        <w:spacing w:before="120" w:after="0"/>
        <w:rPr>
          <w:lang w:val="el" w:eastAsia="el"/>
        </w:rPr>
      </w:pPr>
      <w:r>
        <w:rPr>
          <w:lang w:val="el" w:eastAsia="el"/>
        </w:rPr>
        <w:t>ββ)</w:t>
      </w:r>
      <w:r>
        <w:rPr>
          <w:lang w:val="en" w:eastAsia="en"/>
        </w:rPr>
        <w:tab/>
      </w:r>
      <w:r>
        <w:rPr>
          <w:lang w:val="el" w:eastAsia="el"/>
        </w:rPr>
        <w:t>παραδόσεις αγαθών ή παροχές υπηρεσιών σε πρόσωπο που έχει οριστεί ως υπόχρεο για την καταβολή του φόρου σύμφωνα με τις περ. ε), στ) και η) της παρ. 1 του άρθρου 40.</w:t>
      </w:r>
    </w:p>
    <w:p>
      <w:pPr>
        <w:pStyle w:val="StructureList1"/>
        <w:spacing w:before="120" w:after="0"/>
        <w:rPr>
          <w:lang w:val="el" w:eastAsia="el"/>
        </w:rPr>
      </w:pPr>
      <w:r>
        <w:rPr>
          <w:lang w:val="el" w:eastAsia="el"/>
        </w:rPr>
        <w:t>γ)</w:t>
      </w:r>
      <w:r>
        <w:rPr>
          <w:lang w:val="en" w:eastAsia="en"/>
        </w:rPr>
        <w:tab/>
      </w:r>
      <w:r>
        <w:rPr>
          <w:lang w:val="el" w:eastAsia="el"/>
        </w:rPr>
        <w:t>Τα αγαθά που παραδόθηκαν ή οι υπηρεσίες που παρασχέθηκαν σε αυτόν χρησιμοποιήθηκαν για φορολογητέες πράξεις που υπάγονται στον φόρο στο κράτος μέλος όπου είναι εγκατεστημένος και για τις οποίες θα είχε δικαίωμα έκπτωσης του φόρου, αν αυτές ενεργούνταν στην Ελλάδα ή χρησιμοποιήθηκαν για πράξεις που απαλλάσσονται του φόρου σύμφωνα με την περ. κθ) της παρ. 1 του άρθρου 27 και τα άρθρα 29, 30, 32, 33 και 54.</w:t>
      </w:r>
    </w:p>
    <w:p>
      <w:pPr>
        <w:pStyle w:val="MainText"/>
        <w:spacing w:before="120" w:after="0"/>
        <w:rPr>
          <w:lang w:val="el" w:eastAsia="el"/>
        </w:rPr>
      </w:pPr>
      <w:r>
        <w:rPr>
          <w:b/>
          <w:bCs/>
          <w:lang w:val="el" w:eastAsia="el"/>
        </w:rPr>
        <w:t>3.</w:t>
      </w:r>
      <w:r>
        <w:rPr>
          <w:lang w:val="el" w:eastAsia="el"/>
        </w:rPr>
        <w:t xml:space="preserve"> Η επιστροφή του φόρου της παρ. 2 πραγματοποιείται σύμφωνα με το άρθρο 35 και κατά το μέρος που ο υποκείμενος στον φόρο ενεργεί πράξεις με δικαίωμα έκπτωσης του φόρου των εισροών του στο κράτος μέλος εγκατάστασής του.</w:t>
      </w:r>
    </w:p>
    <w:p>
      <w:pPr>
        <w:pStyle w:val="MainText"/>
        <w:spacing w:before="120" w:after="0"/>
        <w:rPr>
          <w:lang w:val="el" w:eastAsia="el"/>
        </w:rPr>
      </w:pPr>
      <w:r>
        <w:rPr>
          <w:b/>
          <w:bCs/>
          <w:lang w:val="el" w:eastAsia="el"/>
        </w:rPr>
        <w:t>4.</w:t>
      </w:r>
      <w:r>
        <w:rPr>
          <w:lang w:val="el" w:eastAsia="el"/>
        </w:rPr>
        <w:t xml:space="preserve"> Δεν παρέχεται δικαίωμα επιστροφής σύμφωνα με την παρ. 2:</w:t>
      </w:r>
    </w:p>
    <w:p>
      <w:pPr>
        <w:pStyle w:val="StructureList1"/>
        <w:spacing w:before="120" w:after="0"/>
        <w:rPr>
          <w:lang w:val="el" w:eastAsia="el"/>
        </w:rPr>
      </w:pPr>
      <w:r>
        <w:rPr>
          <w:lang w:val="el" w:eastAsia="el"/>
        </w:rPr>
        <w:t>α)</w:t>
      </w:r>
      <w:r>
        <w:rPr>
          <w:lang w:val="en" w:eastAsia="en"/>
        </w:rPr>
        <w:tab/>
      </w:r>
      <w:r>
        <w:rPr>
          <w:lang w:val="el" w:eastAsia="el"/>
        </w:rPr>
        <w:t>Σε περίπτωση που ο αιτών στο κράτος μέλος στο οποίο είναι εγκατεστημένος:</w:t>
      </w:r>
    </w:p>
    <w:p>
      <w:pPr>
        <w:pStyle w:val="StructureList1"/>
        <w:spacing w:before="120" w:after="0"/>
        <w:rPr>
          <w:lang w:val="el" w:eastAsia="el"/>
        </w:rPr>
      </w:pPr>
      <w:r>
        <w:rPr>
          <w:lang w:val="el" w:eastAsia="el"/>
        </w:rPr>
        <w:t>αα)</w:t>
      </w:r>
      <w:r>
        <w:rPr>
          <w:lang w:val="en" w:eastAsia="en"/>
        </w:rPr>
        <w:tab/>
      </w:r>
      <w:r>
        <w:rPr>
          <w:lang w:val="el" w:eastAsia="el"/>
        </w:rPr>
        <w:t>δεν είναι υποκείμενος στον ΦΠΑ,</w:t>
      </w:r>
    </w:p>
    <w:p>
      <w:pPr>
        <w:pStyle w:val="StructureList1"/>
        <w:spacing w:before="120" w:after="0"/>
        <w:rPr>
          <w:lang w:val="el" w:eastAsia="el"/>
        </w:rPr>
      </w:pPr>
      <w:r>
        <w:rPr>
          <w:lang w:val="el" w:eastAsia="el"/>
        </w:rPr>
        <w:t>αβ)</w:t>
      </w:r>
      <w:r>
        <w:rPr>
          <w:lang w:val="en" w:eastAsia="en"/>
        </w:rPr>
        <w:tab/>
      </w:r>
      <w:r>
        <w:rPr>
          <w:lang w:val="el" w:eastAsia="el"/>
        </w:rPr>
        <w:t>πραγματοποιεί αποκλειστικά και μόνο παραδόσεις αγαθών ή παροχές υπηρεσιών που απαλλάσσονται από τον φόρο χωρίς δικαίωμα έκπτωσης του φόρου των εισροών του,</w:t>
      </w:r>
    </w:p>
    <w:p>
      <w:pPr>
        <w:pStyle w:val="StructureList1"/>
        <w:spacing w:before="120" w:after="0"/>
        <w:rPr>
          <w:lang w:val="el" w:eastAsia="el"/>
        </w:rPr>
      </w:pPr>
      <w:r>
        <w:rPr>
          <w:lang w:val="el" w:eastAsia="el"/>
        </w:rPr>
        <w:t>αγ)</w:t>
      </w:r>
      <w:r>
        <w:rPr>
          <w:lang w:val="en" w:eastAsia="en"/>
        </w:rPr>
        <w:tab/>
      </w:r>
      <w:r>
        <w:rPr>
          <w:lang w:val="el" w:eastAsia="el"/>
        </w:rPr>
        <w:t>υπάγεται στο αντίστοιχο καθεστώς απαλλαγής για μικρές επιχειρήσεις των άρθρων 44 έως 44ζ του παρόντος,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αδ)</w:t>
      </w:r>
      <w:r>
        <w:rPr>
          <w:lang w:val="en" w:eastAsia="en"/>
        </w:rPr>
        <w:tab/>
      </w:r>
      <w:r>
        <w:rPr>
          <w:lang w:val="el" w:eastAsia="el"/>
        </w:rPr>
        <w:t>υπάγεται στο αντίστοιχο του άρθρου 48 ειδικό καθεστώς αγροτών.</w:t>
      </w:r>
    </w:p>
    <w:p>
      <w:pPr>
        <w:pStyle w:val="StructureList1"/>
        <w:spacing w:before="120" w:after="0"/>
        <w:rPr>
          <w:lang w:val="el" w:eastAsia="el"/>
        </w:rPr>
      </w:pPr>
      <w:r>
        <w:rPr>
          <w:lang w:val="el" w:eastAsia="el"/>
        </w:rPr>
        <w:t>β)</w:t>
      </w:r>
      <w:r>
        <w:rPr>
          <w:lang w:val="en" w:eastAsia="en"/>
        </w:rPr>
        <w:tab/>
      </w:r>
      <w:r>
        <w:rPr>
          <w:lang w:val="el" w:eastAsia="el"/>
        </w:rPr>
        <w:t>Για ποσά φόρου με τα οποία επιβαρύνονται οι παραδόσεις αγαθών που πραγματοποιούνται στο εσωτερικό της χώρας, οι οποίες υπάγονται ή πρέπει να υπάγονται στην απαλλαγή του άρθρου 29 και των περ. α), β) και γ) της παρ. 1 του άρθρου 33.</w:t>
      </w:r>
    </w:p>
    <w:p>
      <w:pPr>
        <w:pStyle w:val="StructureList1"/>
        <w:spacing w:before="120" w:after="0"/>
        <w:rPr>
          <w:lang w:val="el" w:eastAsia="el"/>
        </w:rPr>
      </w:pPr>
      <w:r>
        <w:rPr>
          <w:lang w:val="el" w:eastAsia="el"/>
        </w:rPr>
        <w:t>γ)</w:t>
      </w:r>
      <w:r>
        <w:rPr>
          <w:lang w:val="en" w:eastAsia="en"/>
        </w:rPr>
        <w:tab/>
      </w:r>
      <w:r>
        <w:rPr>
          <w:lang w:val="el" w:eastAsia="el"/>
        </w:rPr>
        <w:t>Για ποσά φόρου τα οποία έχουν τιμολογηθεί εσφαλμένα.</w:t>
      </w:r>
    </w:p>
    <w:p>
      <w:pPr>
        <w:pStyle w:val="MainText"/>
        <w:spacing w:before="120" w:after="0"/>
        <w:rPr>
          <w:lang w:val="el" w:eastAsia="el"/>
        </w:rPr>
      </w:pPr>
      <w:r>
        <w:rPr>
          <w:b/>
          <w:bCs/>
          <w:lang w:val="el" w:eastAsia="el"/>
        </w:rPr>
        <w:t>5.</w:t>
      </w:r>
      <w:r>
        <w:rPr>
          <w:lang w:val="el" w:eastAsia="el"/>
        </w:rPr>
        <w:t xml:space="preserve"> Η επιστροφή του φόρου της παρ. 2 γίνεται κατόπιν υποβολής αίτησης και δεν μπορεί να αφορά σε περίοδο μικρότερη των τριών (3) μηνών ή μεγαλύτερη ενός (1) ημερολογιακού έτους, εκτός αν η περίοδος αυτή αφορά στο υπόλοιπο ενός ημερολογιακού έτους.</w:t>
      </w:r>
    </w:p>
    <w:p>
      <w:pPr>
        <w:pStyle w:val="MainText"/>
        <w:spacing w:before="120" w:after="0"/>
        <w:rPr>
          <w:lang w:val="el" w:eastAsia="el"/>
        </w:rPr>
      </w:pPr>
      <w:r>
        <w:rPr>
          <w:b/>
          <w:bCs/>
          <w:lang w:val="el" w:eastAsia="el"/>
        </w:rPr>
        <w:t>6.</w:t>
      </w:r>
      <w:r>
        <w:rPr>
          <w:lang w:val="el" w:eastAsia="el"/>
        </w:rPr>
        <w:t xml:space="preserve"> Οι εγκατεστημένοι σε άλλο κράτος μέλος υποκείμενοι στον φόρο υποβάλλουν την αίτηση επιστροφής με χρήση ηλεκτρονικών μέσων στο κράτος μέλος εγκατάστασής τους και την απευθύνουν στην Ελλάδα, στην οποία επιβαρύνθηκαν με ΦΠΑ.</w:t>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μέλος, κατ΄ ανάλογο τρόπο των παρ. 2, 3, 4 και 5, υποβάλλοντας τη σχετική αίτηση επιστροφής με ηλεκτρονικά μέσα στην αρμόδια αρχή της χώρας, η οποία απευθύνεται στο κράτος μέλος στο οποίο οι υποκείμενοι επιβαρύνθηκαν με ΦΠΑ.</w:t>
      </w:r>
    </w:p>
    <w:p>
      <w:pPr>
        <w:pStyle w:val="MainText"/>
        <w:spacing w:before="120" w:after="0"/>
        <w:rPr>
          <w:lang w:val="el" w:eastAsia="el"/>
        </w:rPr>
      </w:pPr>
      <w:r>
        <w:rPr>
          <w:b/>
          <w:bCs/>
          <w:lang w:val="el" w:eastAsia="el"/>
        </w:rPr>
        <w:t>8.</w:t>
      </w:r>
      <w:r>
        <w:rPr>
          <w:lang w:val="el" w:eastAsia="el"/>
        </w:rPr>
        <w:t xml:space="preserve"> Οι παρ. 2, 3, 4 και 5 εφαρμόζονται και για τον υποκείμενο στον φόρο που είναι εγκατεστημένος εκτός Ευρωπαϊκής Ένωσης, υπό τον όρο ότι το κράτος της εγκατάστασής του παρέχει στον υποκείμενο στον φόρο που είναι εγκατεστημένος στην Ελλάδα αντίστοιχο δικαίωμα επιστροφής του ΦΠΑ ή άλλου γενικού φόρου κατανάλωσης που ισχύει στο κράτος αυτό. Η αίτηση επιστροφής στην περίπτωση αυτή υποβάλλεται στην αρμόδια αρχή της χώρας.</w:t>
      </w:r>
    </w:p>
    <w:p>
      <w:pPr>
        <w:pStyle w:val="MainText"/>
        <w:spacing w:before="120" w:after="0"/>
        <w:rPr>
          <w:lang w:val="el" w:eastAsia="el"/>
        </w:rPr>
      </w:pPr>
      <w:r>
        <w:rPr>
          <w:b/>
          <w:bCs/>
          <w:lang w:val="el" w:eastAsia="el"/>
        </w:rPr>
        <w:t>9.</w:t>
      </w:r>
      <w:r>
        <w:rPr>
          <w:lang w:val="el" w:eastAsia="el"/>
        </w:rPr>
        <w:t xml:space="preserve"> Για την εφαρμογή των παρ.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λήπτης, σύμφωνα με τις περ. ε), στ) και η) της παρ. 1 του άρθρου 40.</w:t>
      </w:r>
    </w:p>
    <w:p>
      <w:pPr>
        <w:pStyle w:val="MainText"/>
        <w:spacing w:before="120" w:after="0"/>
        <w:rPr>
          <w:lang w:val="el" w:eastAsia="el"/>
        </w:rPr>
      </w:pPr>
      <w:r>
        <w:rPr>
          <w:b/>
          <w:bCs/>
          <w:lang w:val="el" w:eastAsia="el"/>
        </w:rPr>
        <w:t>10.</w:t>
      </w:r>
      <w:r>
        <w:rPr>
          <w:lang w:val="el" w:eastAsia="el"/>
        </w:rPr>
        <w:t xml:space="preserve"> Επίσης επιστρέφεται σε μη υποκείμενο στον φόρο νομικό πρόσωπο εγκατεστημένο σε άλλο κράτος μέλος ο φόρος που καταβλήθηκε κατά την εισαγωγή αγαθών, των οποίων ο τελικός προορισμός είναι το κράτος μέλος της εγκατάστασής του, εφόσον αποδεικνύει ότι καταβλήθηκε ο φόρος που αναλογεί για την ενδοκοινοτική απόκτηση στο κράτος μέλος άφιξης της αποστολής ή της μεταφοράς των αγαθών αυτών.</w:t>
      </w:r>
    </w:p>
    <w:p>
      <w:pPr>
        <w:pStyle w:val="MainText"/>
        <w:spacing w:before="120" w:after="0"/>
        <w:rPr>
          <w:lang w:val="el" w:eastAsia="el"/>
        </w:rPr>
      </w:pPr>
      <w:r>
        <w:rPr>
          <w:b/>
          <w:bCs/>
          <w:lang w:val="el" w:eastAsia="el"/>
        </w:rPr>
        <w:t>11.</w:t>
      </w:r>
      <w:r>
        <w:rPr>
          <w:lang w:val="el" w:eastAsia="el"/>
        </w:rPr>
        <w:t xml:space="preserve"> Με απόφαση του Υπουργού Εθνικής Οικονομίας και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όμοια απόφαση ρυθμίζεται κάθε αναγκαία λεπτομέρεια για την άσκηση του δικαιώματος αυτού.</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 xml:space="preserve">ΥΠΟΧΡΕΟΙ ΣΤΟΝ ΦΟΡΟ ΚΑΙ ΥΠΟΧΡΕΩΣΕΙΣ ΑΥΤΩΝ </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Υπόχρεοι στον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στον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την παρ.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p>
    <w:p>
      <w:pPr>
        <w:pStyle w:val="StructureList1"/>
        <w:spacing w:before="120" w:after="0"/>
        <w:rPr>
          <w:lang w:val="el" w:eastAsia="el"/>
        </w:rPr>
      </w:pPr>
      <w:r>
        <w:rPr>
          <w:lang w:val="el" w:eastAsia="el"/>
        </w:rPr>
        <w:t>β)</w:t>
      </w:r>
      <w:r>
        <w:rPr>
          <w:lang w:val="en" w:eastAsia="en"/>
        </w:rPr>
        <w:tab/>
      </w:r>
      <w:r>
        <w:rPr>
          <w:lang w:val="el" w:eastAsia="el"/>
        </w:rPr>
        <w:t>ο εγκατεστημένος στο εσωτερικό άλλου κράτους μέλους υποκείμενος στον φόρο, για τις ενεργούμενες από αυτόν πράξεις, για τις οποίες ο τόπος φορολογίας βρίσκεται στο εσωτερικό της χώρας, εκτός των πράξεων που αναφέρονται στις περ. ε) και στ), και εφόσον δεν έχει ορίσει φορολογικό αντιπρόσωπο, σύμφωνα με την περ. ε) της παρ. 3 του άρθρου 41,</w:t>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Ελλάδας υποκειμένου στον φόρο, για τις πραγματοποιούμενες από αυτόν πράξεις, για τις οποίες ο τόπος φορολογίας βρίσκεται στο εσωτερικό της χώρας, εκτός των πράξεων που αναφέρονται στις περ. ε) και στ),</w:t>
      </w:r>
    </w:p>
    <w:p>
      <w:pPr>
        <w:pStyle w:val="StructureList1"/>
        <w:spacing w:before="120" w:after="0"/>
        <w:rPr>
          <w:lang w:val="el" w:eastAsia="el"/>
        </w:rPr>
      </w:pPr>
      <w:r>
        <w:rPr>
          <w:lang w:val="el" w:eastAsia="el"/>
        </w:rPr>
        <w:t>δ)</w:t>
      </w:r>
      <w:r>
        <w:rPr>
          <w:lang w:val="en" w:eastAsia="en"/>
        </w:rPr>
        <w:tab/>
      </w:r>
      <w:r>
        <w:rPr>
          <w:lang w:val="el" w:eastAsia="el"/>
        </w:rPr>
        <w:t>ο εγκατεστημένος στο εσωτερικό της χώρας λήπτης των αγαθών, στην περίπτωση παράδοσης αγαθών που πραγματοποιείται κατά την έννοια του άρθρου 45, καθώς και σε κάθε περίπτωση που ο αγοραστής ή εισαγωγέας αγαθών ή λήπτης υπηρεσιών έτυχε μερικής ή ολικής απαλλαγής από τον φόρο με υπουργικές αποφάσεις,</w:t>
      </w:r>
    </w:p>
    <w:p>
      <w:pPr>
        <w:pStyle w:val="StructureList1"/>
        <w:spacing w:before="120" w:after="0"/>
        <w:rPr>
          <w:lang w:val="el" w:eastAsia="el"/>
        </w:rPr>
      </w:pPr>
      <w:r>
        <w:rPr>
          <w:lang w:val="el" w:eastAsia="el"/>
        </w:rPr>
        <w:t>ε)</w:t>
      </w:r>
      <w:r>
        <w:rPr>
          <w:lang w:val="en" w:eastAsia="en"/>
        </w:rPr>
        <w:tab/>
      </w:r>
      <w:r>
        <w:rPr>
          <w:lang w:val="el" w:eastAsia="el"/>
        </w:rPr>
        <w:t>ο λήπτης των αγαθών, εφόσον είναι υποκείμενος στον φόρο, για τις κατωτέρω πράξεις για τις οποίες ο τόπος φορολογίας βρίσκεται στο εσωτερικό της χώρας, εφόσον οι πράξεις αυτές πραγματοποιούνται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εα)</w:t>
      </w:r>
      <w:r>
        <w:rPr>
          <w:lang w:val="en" w:eastAsia="en"/>
        </w:rPr>
        <w:tab/>
      </w:r>
      <w:r>
        <w:rPr>
          <w:lang w:val="el" w:eastAsia="el"/>
        </w:rPr>
        <w:t>παράδοση αγαθών κατά την έννοια της παρ. 3 του άρθρου 20, και στο τιμολόγιο ή άλλο ισοδύναμο με αυτό παραστατικό πωλήσεων που εκδίδεται, γίνεται ρητή αναφορά ότι πρόκειται για παράδοση αγαθών που πραγματοποιείται μετά από ενδοκοινοτική απόκτηση κατά την έννοια της παρ. 3 του άρθρου 20 και αναγράφεται τόσο ο Αριθμός Φορολογικού Μητρώου Φόρου Προστιθέμενης Αξίας (ΑΦΜ/ΦΠΑ), με τον οποίο ο υποκείμενος αυτός πραγματοποίησε την ενδοκοινοτική απόκτηση και τη μετέπειτα παράδοση αγαθών, όσο και ο ΑΦΜ/ΦΠΑ του παραλήπτη,</w:t>
      </w:r>
    </w:p>
    <w:p>
      <w:pPr>
        <w:pStyle w:val="StructureList1"/>
        <w:spacing w:before="120" w:after="0"/>
        <w:rPr>
          <w:lang w:val="el" w:eastAsia="el"/>
        </w:rPr>
      </w:pPr>
      <w:r>
        <w:rPr>
          <w:lang w:val="el" w:eastAsia="el"/>
        </w:rPr>
        <w:t>εβ)</w:t>
      </w:r>
      <w:r>
        <w:rPr>
          <w:lang w:val="en" w:eastAsia="en"/>
        </w:rPr>
        <w:tab/>
      </w:r>
      <w:r>
        <w:rPr>
          <w:lang w:val="el" w:eastAsia="el"/>
        </w:rPr>
        <w:t>παράδοση αγαθών, που πραγματοποιείται στο εσωτερικό της χώρας κατά την έννοια της παρ. 3 του άρθρου 17,</w:t>
      </w:r>
    </w:p>
    <w:p>
      <w:pPr>
        <w:pStyle w:val="StructureList1"/>
        <w:spacing w:before="120" w:after="0"/>
        <w:rPr>
          <w:lang w:val="el" w:eastAsia="el"/>
        </w:rPr>
      </w:pPr>
      <w:r>
        <w:rPr>
          <w:lang w:val="el" w:eastAsia="el"/>
        </w:rPr>
        <w:t>στ)</w:t>
      </w:r>
      <w:r>
        <w:rPr>
          <w:lang w:val="en" w:eastAsia="en"/>
        </w:rPr>
        <w:tab/>
      </w:r>
      <w:r>
        <w:rPr>
          <w:lang w:val="el" w:eastAsia="el"/>
        </w:rPr>
        <w:t>ο λήπτης των υπηρεσιών, εφόσον είναι υποκείμενος στον φόρο ή μη υποκείμενο στον φόρο νομικό πρόσωπο το οποίο διαθέτει ΑΦΜ/ΦΠΑ στο εσωτερικό της χώρας, για τις παροχές υπηρεσιών για τις οποίες ο τόπος φορολογίας βρίσκεται στο εσωτερικό της χώρας, σύμφωνα με την περ. α) της παρ. 2 του άρθρου 18, εφόσον οι υπηρεσίες αυτές παρέχονται από μη εγκατεστημένο στο εσωτερικό της χώρας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φορολογικός αντιπρόσωπος σύμφωνα με την περ. γ) και για τις οποίες δεν έχει οριστεί φορολογικός αντιπρόσωπος, σύμφωνα με την περ. δ) της παρ. 3 του άρθρου 41,</w:t>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για τις πράξεις για τις οποίες υπόχρεος, καταρχήν, είναι ο εγκατεστημένος στο εσωτερικό άλλου κράτους μέλους υποκείμενος στον φόρο σύμφωνα με την περ. β) και για τις οποίες ο τελευταίος δεν διαθέτει ΑΦΜ/ΦΠΑ στο εσωτερικό της χώρας.</w:t>
      </w:r>
    </w:p>
    <w:p>
      <w:pPr>
        <w:spacing w:before="240" w:after="240"/>
        <w:rPr>
          <w:lang w:val="el" w:eastAsia="el"/>
        </w:rPr>
      </w:pPr>
      <w:r>
        <w:rPr>
          <w:lang w:val="el" w:eastAsia="el"/>
        </w:rPr>
        <w:t>Κατ΄ εξαίρεση, υπόχρεος στον φόρο είναι ο λήπτης των αγαθών υποκείμενος στον φόρο, που διαθέτει ΑΦΜ/ ΦΠΑ, στο εσωτερικό της χώρας ανεξαρτήτως του τόπου εγκατάστασής του, σε περίπτωση που ο προμηθευτής των αγαθών δεν είναι εγκατεστημένος στη χώρα και έχει λάβει άδεια ο ίδιος ή επιχείρηση που ανήκει στον ίδιον όμιλο για αναστολή καταβολής του φόρου κατά την εισαγωγή αγαθών στην Ελλάδα, σύμφωνα με την παρ. 4α του άρθρου 29 του Εθνικού Τελωνειακού Κώδικα (ν. 2960/2001, Α΄ 265).</w:t>
      </w:r>
    </w:p>
    <w:p>
      <w:pPr>
        <w:spacing w:before="240" w:after="240"/>
        <w:rPr>
          <w:lang w:val="el" w:eastAsia="el"/>
        </w:rPr>
      </w:pPr>
      <w:r>
        <w:rPr>
          <w:lang w:val="el" w:eastAsia="el"/>
        </w:rPr>
        <w:t>Για την εφαρμογή του προηγούμενου εδαφίου, καθώς και της παρ. 4α του άρθρου 29 του Εθνικού Τελωνειακού Κώδικα, δεν ισχύει η υποχρέωση της περ. δ) της παρ. 3 του άρθρου 41.</w:t>
      </w:r>
    </w:p>
    <w:p>
      <w:pPr>
        <w:spacing w:before="240" w:after="240"/>
        <w:rPr>
          <w:lang w:val="el" w:eastAsia="el"/>
        </w:rPr>
      </w:pPr>
      <w:r>
        <w:rPr>
          <w:lang w:val="el" w:eastAsia="el"/>
        </w:rPr>
        <w:t>Με απόφαση του Υπουργού Εθνικής Οικονομίας και Οικονομικών χορηγείται έγκριση στα πρόσωπα που εμπίπτουν στα δύο προηγούμενα εδάφια και καθορίζονται ο τρόπος, οι διαδικασίες και οι λεπτομέρειες καταβολής του φόρου, καθώς και τα στοιχεία που πρέπει να υποβάλλονται από τα πρόσωπα αυτά,</w:t>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αναγράφει τον φόρο στα τιμολόγια ή σε άλλα ισοδύναμα με αυτά παραστατικά πωλήσεων που εκδίδει:</w:t>
      </w:r>
    </w:p>
    <w:p>
      <w:pPr>
        <w:pStyle w:val="StructureList1"/>
        <w:spacing w:before="120" w:after="0"/>
        <w:rPr>
          <w:lang w:val="el" w:eastAsia="el"/>
        </w:rPr>
      </w:pPr>
      <w:r>
        <w:rPr>
          <w:lang w:val="el" w:eastAsia="el"/>
        </w:rPr>
        <w:t>ια)</w:t>
      </w:r>
      <w:r>
        <w:rPr>
          <w:lang w:val="en" w:eastAsia="en"/>
        </w:rPr>
        <w:tab/>
      </w:r>
      <w:r>
        <w:rPr>
          <w:lang w:val="el" w:eastAsia="el"/>
        </w:rPr>
        <w:t>ο εγκατεστημένος στο εσωτερικό της χώρας, υποκείμενος στον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p>
    <w:p>
      <w:pPr>
        <w:pStyle w:val="StructureList1"/>
        <w:spacing w:before="120" w:after="0"/>
        <w:rPr>
          <w:lang w:val="el" w:eastAsia="el"/>
        </w:rPr>
      </w:pPr>
      <w:r>
        <w:rPr>
          <w:lang w:val="el" w:eastAsia="el"/>
        </w:rPr>
        <w:t>ιβ)</w:t>
      </w:r>
      <w:r>
        <w:rPr>
          <w:lang w:val="en" w:eastAsia="en"/>
        </w:rPr>
        <w:tab/>
      </w:r>
      <w:r>
        <w:rPr>
          <w:lang w:val="el" w:eastAsia="el"/>
        </w:rPr>
        <w:t>στις περιπτώσεις του άρθρου 7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p>
    <w:p>
      <w:pPr>
        <w:pStyle w:val="StructureList1"/>
        <w:spacing w:before="120" w:after="0"/>
        <w:rPr>
          <w:lang w:val="el" w:eastAsia="el"/>
        </w:rPr>
      </w:pPr>
      <w:r>
        <w:rPr>
          <w:lang w:val="el" w:eastAsia="el"/>
        </w:rPr>
        <w:t>ιγ)</w:t>
      </w:r>
      <w:r>
        <w:rPr>
          <w:lang w:val="en" w:eastAsia="en"/>
        </w:rPr>
        <w:tab/>
      </w:r>
      <w:r>
        <w:rPr>
          <w:lang w:val="el" w:eastAsia="el"/>
        </w:rPr>
        <w:t>ο επί του πλειστηριασμού υπάλληλος στην περίπτωση του πλειστηριασμού.</w:t>
      </w:r>
    </w:p>
    <w:p>
      <w:pPr>
        <w:pStyle w:val="MainText"/>
        <w:spacing w:before="120" w:after="0"/>
        <w:rPr>
          <w:lang w:val="el" w:eastAsia="el"/>
        </w:rPr>
      </w:pPr>
      <w:r>
        <w:rPr>
          <w:b/>
          <w:bCs/>
          <w:lang w:val="el" w:eastAsia="el"/>
        </w:rPr>
        <w:t>2.</w:t>
      </w:r>
      <w:r>
        <w:rPr>
          <w:lang w:val="el" w:eastAsia="el"/>
        </w:rPr>
        <w:t xml:space="preserve"> Για την εφαρμογή της παρ. 1,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σωρευτικά:</w:t>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εγκατάσταση που ο προμηθευτής ή ο παρέχων διατηρεί στο εσωτερικό της χώρας δεν παρεμβαίνει στην εν λόγω παράδοση αγαθών ή παροχή υπηρεσιών.</w:t>
      </w:r>
    </w:p>
    <w:p>
      <w:pPr>
        <w:pStyle w:val="MainText"/>
        <w:spacing w:before="120" w:after="0"/>
        <w:rPr>
          <w:lang w:val="el" w:eastAsia="el"/>
        </w:rPr>
      </w:pPr>
      <w:r>
        <w:rPr>
          <w:b/>
          <w:bCs/>
          <w:lang w:val="el" w:eastAsia="el"/>
        </w:rPr>
        <w:t>3.</w:t>
      </w:r>
      <w:r>
        <w:rPr>
          <w:lang w:val="el" w:eastAsia="el"/>
        </w:rPr>
        <w:t xml:space="preserve"> Οποιοδήποτε πρόσωπο χρεώνει φόρο σε παραστατικό πωλήσεων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4.</w:t>
      </w:r>
      <w:r>
        <w:rPr>
          <w:lang w:val="el" w:eastAsia="el"/>
        </w:rPr>
        <w:t xml:space="preserve"> Για την εισαγωγή αγαθών, υπόχρεος στον φόρο είναι ο λογιζόμενος ως κύριος των εισαγόμενων αγαθών.</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στον φόρο,</w:t>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στον φόρο είναι ο εγκατεστημένος σε τρίτη χώρα υποκείμενος στον φόρο, εφόσον υπάρχει σύμβαση αμοιβαίας συνδρομής, μεταξύ της Ελλάδας και της χώρας εγκατάστασής του,</w:t>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στον φόρο ο λήπτης αγαθών ή υπηρεσιών και σε άλλες περιπτώσεις, εκτός αυτών που αναφέρονται στην περ. δ) της παρ. 1,</w:t>
      </w:r>
    </w:p>
    <w:p>
      <w:pPr>
        <w:pStyle w:val="StructureList1"/>
        <w:spacing w:before="120" w:after="0"/>
        <w:rPr>
          <w:lang w:val="el" w:eastAsia="el"/>
        </w:rPr>
      </w:pPr>
      <w:r>
        <w:rPr>
          <w:lang w:val="el" w:eastAsia="el"/>
        </w:rPr>
        <w:t>δ)</w:t>
      </w:r>
      <w:r>
        <w:rPr>
          <w:lang w:val="en" w:eastAsia="en"/>
        </w:rPr>
        <w:tab/>
      </w:r>
      <w:r>
        <w:rPr>
          <w:lang w:val="el" w:eastAsia="el"/>
        </w:rPr>
        <w:t>ορίζονται κάθε διαδικαστικό θέμα και λεπτομέρεια για την εφαρμογή του παρόντος άρθρου.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Υποχρεώσεις των υποκειμένων στον φόρο</w:t>
      </w:r>
    </w:p>
    <w:p>
      <w:pPr>
        <w:pStyle w:val="MainText"/>
        <w:spacing w:before="120" w:after="0"/>
        <w:rPr>
          <w:lang w:val="el" w:eastAsia="el"/>
        </w:rPr>
      </w:pPr>
      <w:r>
        <w:rPr>
          <w:b/>
          <w:bCs/>
          <w:lang w:val="el" w:eastAsia="el"/>
        </w:rPr>
        <w:t>1.</w:t>
      </w:r>
      <w:r>
        <w:rPr>
          <w:lang w:val="el" w:eastAsia="el"/>
        </w:rPr>
        <w:t xml:space="preserve"> Ο υποκείμενος στον φόρο υποχρεούται να υποβάλλει τις δηλώσεις που προβλέπονται στον Κώδικα Φορολογικής Διαδικασίας (ΚΦΔ, ν. 5104/2024, Α΄ 58). </w:t>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ως Αριθμός Φορολογικού Μητρώου Φόρου Προστιθέμενης Αξίας (ΑΦΜ/ΦΠΑ) ο μοναδικός αριθμός φορολογικού μητρώου, ο οποίος χορηγείται, σύμφωνα με τον ΚΦΔ.</w:t>
      </w:r>
    </w:p>
    <w:p>
      <w:pPr>
        <w:pStyle w:val="MainText"/>
        <w:spacing w:before="120" w:after="0"/>
        <w:rPr>
          <w:lang w:val="el" w:eastAsia="el"/>
        </w:rPr>
      </w:pPr>
      <w:r>
        <w:rPr>
          <w:b/>
          <w:bCs/>
          <w:lang w:val="el" w:eastAsia="el"/>
        </w:rPr>
        <w:t>3.</w:t>
      </w:r>
      <w:r>
        <w:rPr>
          <w:lang w:val="el" w:eastAsia="el"/>
        </w:rPr>
        <w:t xml:space="preserve"> Ο υποκείμενος στον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παραστατικά πωλήσεων, σύμφωνα με τη νομοθεσία για τα ελληνικά λογιστικά πρότυπα, εκτός αν είναι εγκατεστημένος σε άλλο κράτος μέλος και δεν διαθέτει εγκατάσταση στην Ελλάδα.</w:t>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αα)</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 μέλος από ή για λογαριασμό υποκείμενου στον φόρο που διαθέτει ΑΦΜ/ΦΠΑ σε αυτό το άλλο κράτος μέλος, με σκοπό την εκτέλεση υπηρεσιών πραγματογνωμοσύνης ή εργασιών σε αυτά, στις οποίες περιλαμβάνονται και οι εργασίες της περ. ε) της παρ. 2 του άρθρου 11, υποχρεούται να καταχωρίζει τις σχετικές πληροφορίες στα λογιστικά του αρχεία (βιβλία) κατά τρόπο που να είναι δυνατή η εξακρίβωση των αγαθών αυτών,</w:t>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που παραδίδει ακίνητα του άρθρου 8 υποχρεούται να καταχωρίζει στα λογιστικά του αρχεία (βιβλία) αναλυτικά το κόστος ανά οικοδομή που υπάγεται στο άρθρο 8,</w:t>
      </w:r>
    </w:p>
    <w:p>
      <w:pPr>
        <w:pStyle w:val="StructureList1"/>
        <w:spacing w:before="120" w:after="0"/>
        <w:rPr>
          <w:lang w:val="el" w:eastAsia="el"/>
        </w:rPr>
      </w:pPr>
      <w:r>
        <w:rPr>
          <w:lang w:val="el" w:eastAsia="el"/>
        </w:rPr>
        <w:t>β)</w:t>
      </w:r>
      <w:r>
        <w:rPr>
          <w:lang w:val="en" w:eastAsia="en"/>
        </w:rPr>
        <w:tab/>
      </w:r>
      <w:r>
        <w:rPr>
          <w:lang w:val="el" w:eastAsia="el"/>
        </w:rPr>
        <w:t>να υποβάλλει τις δηλώσεις του άρθρου 43.</w:t>
      </w:r>
    </w:p>
    <w:p>
      <w:pPr>
        <w:spacing w:before="240" w:after="240"/>
        <w:rPr>
          <w:lang w:val="el" w:eastAsia="el"/>
        </w:rPr>
      </w:pPr>
      <w:r>
        <w:rPr>
          <w:lang w:val="el" w:eastAsia="el"/>
        </w:rPr>
        <w:t>Υποχρέωση υποβολής δήλωσης δεν υφίσταται, για υποκείμενους στον φόρο που πραγματοποιούν αποκλειστικά πράξεις που απαλλάσσονται από τον φόρο, χωρίς δικαίωμα έκπτωσης. Ειδικά για τη δήλωση της παρ. 10 του άρθρου 43, η υποχρέωση υφίσταται ανεξάρτητα από την ιδιότητα του προσώπου ως υποκείμενου ή μη στον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στην Ανεξάρτητη Αρχή Δημοσίων Εσόδων (ΑΑΔΕ):</w:t>
      </w:r>
    </w:p>
    <w:p>
      <w:pPr>
        <w:pStyle w:val="StructureList1"/>
        <w:spacing w:before="120" w:after="0"/>
        <w:rPr>
          <w:lang w:val="el" w:eastAsia="el"/>
        </w:rPr>
      </w:pPr>
      <w:r>
        <w:rPr>
          <w:lang w:val="el" w:eastAsia="el"/>
        </w:rPr>
        <w:t>γα)</w:t>
      </w:r>
      <w:r>
        <w:rPr>
          <w:lang w:val="en" w:eastAsia="en"/>
        </w:rPr>
        <w:tab/>
      </w:r>
      <w:r>
        <w:rPr>
          <w:lang w:val="el" w:eastAsia="el"/>
        </w:rPr>
        <w:t>Ειδική δήλωση ΦΠΑ, όταν ενεργεί τις πράξεις που αναφέρονται στην παρ. 1 και στην περ. α) της παρ. 2 του άρθρου 8. Η δήλωση αυτή υποβάλλεται κατά τον χρόνο γένεσης της φορολογικής υποχρέωσης σύμφωνα με την παρ. 3 του άρθρου 21.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της περ. γ) της παρ. 2 του άρθρου 9, χωρίς την καταβολή του φόρου, ο οποίος καταβάλλεται με τη δήλωση ΦΠΑ της παρ. 1 του άρθρου 43 της οικείας φορολογικής περιόδου,</w:t>
      </w:r>
    </w:p>
    <w:p>
      <w:pPr>
        <w:pStyle w:val="StructureList1"/>
        <w:spacing w:before="120" w:after="0"/>
        <w:rPr>
          <w:lang w:val="el" w:eastAsia="el"/>
        </w:rPr>
      </w:pPr>
      <w:r>
        <w:rPr>
          <w:lang w:val="el" w:eastAsia="el"/>
        </w:rPr>
        <w:t>γβ)</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p>
    <w:p>
      <w:pPr>
        <w:pStyle w:val="StructureList1"/>
        <w:spacing w:before="120" w:after="0"/>
        <w:rPr>
          <w:lang w:val="el" w:eastAsia="el"/>
        </w:rPr>
      </w:pPr>
      <w:r>
        <w:rPr>
          <w:lang w:val="el" w:eastAsia="el"/>
        </w:rPr>
        <w:t>γγ)</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παλλοτριώθηκε. Η γνωστοποίηση αυτή υποβάλλεται ταυτόχρονα με τη δήλωση της φορολογικής περιόδου κατά την οποία άρχισε η χρησιμοποίηση ή πραγματοποιήθηκε η απαλλοτρίωση,</w:t>
      </w:r>
    </w:p>
    <w:p>
      <w:pPr>
        <w:pStyle w:val="StructureList1"/>
        <w:spacing w:before="120" w:after="0"/>
        <w:rPr>
          <w:lang w:val="el" w:eastAsia="el"/>
        </w:rPr>
      </w:pPr>
      <w:r>
        <w:rPr>
          <w:lang w:val="el" w:eastAsia="el"/>
        </w:rPr>
        <w:t>γδ)</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σε πράξεις της παρ. 1 και της περ. α) της παρ. 2 του άρθρου 8.</w:t>
      </w:r>
    </w:p>
    <w:p>
      <w:pPr>
        <w:spacing w:before="240" w:after="240"/>
        <w:rPr>
          <w:lang w:val="el" w:eastAsia="el"/>
        </w:rPr>
      </w:pPr>
      <w:r>
        <w:rPr>
          <w:lang w:val="el" w:eastAsia="el"/>
        </w:rPr>
        <w:t>Με απόφαση του Διοικητή της ΑΑΔΕ ορίζονται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στον φόρο που δεν είναι μόνιμα εγκατεστημένος στο εσωτερικό της χώρας ή στο εσωτερικό άλλου κράτους μέλους και για την οποία είναι ο ίδιος υπόχρεος στον φόρο, σύμφωνα με το άρθρο 40.</w:t>
      </w:r>
    </w:p>
    <w:p>
      <w:pPr>
        <w:spacing w:before="240" w:after="240"/>
        <w:rPr>
          <w:lang w:val="el" w:eastAsia="el"/>
        </w:rPr>
      </w:pPr>
      <w:r>
        <w:rPr>
          <w:lang w:val="el" w:eastAsia="el"/>
        </w:rPr>
        <w:t>Ο ορισμός του φορολογικού αντιπροσώπου γίνεται με την υποβολή αντιγράφου του σχετικού πληρεξούσιου εγγράφου στην υπηρεσία της ΑΑΔΕ, που είναι αρμόδια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εγκατεστημένος ο υποκείμενος στον φόρο, ή από την Αρχή που έχει οριστεί για τη θεώρηση, σύμφωνα με την από 5.10.1961 Σύμβαση της Χάγης.</w:t>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την περ. δ) και οι υποκείμενοι στον φόρο που είναι εγκατεστημένοι σε άλλο κράτος μέλος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p>
    <w:p>
      <w:pPr>
        <w:pStyle w:val="StructureList1"/>
        <w:spacing w:before="120" w:after="0"/>
        <w:rPr>
          <w:lang w:val="el" w:eastAsia="el"/>
        </w:rPr>
      </w:pPr>
      <w:r>
        <w:rPr>
          <w:lang w:val="el" w:eastAsia="el"/>
        </w:rPr>
        <w:t>στ)</w:t>
      </w:r>
      <w:r>
        <w:rPr>
          <w:lang w:val="en" w:eastAsia="en"/>
        </w:rPr>
        <w:tab/>
      </w:r>
      <w:r>
        <w:rPr>
          <w:lang w:val="el" w:eastAsia="el"/>
        </w:rPr>
        <w:t>Να τηρεί λεπτομερείς καταχωρίσεις στα λογιστικά του αρχεία (βιβλία) για τα αγαθά που απέστειλε ή μετέφερε ή τα οποία απεστάλησαν ή μεταφέρθηκαν για λογαριασμό του σε άλλο κράτος μέλος, για τις ανάγκες των πράξεων που αναφέρονται στις περ. γ), δ) και ε) της παρ. 4 του άρθρου 9, καθώς και για τα αγαθά που μετακινούνται από άλλο κράτος μέλος προς το εσωτερικό της χώρας, σύμφωνα με την περ. γ) του άρθρου 15.</w:t>
      </w:r>
    </w:p>
    <w:p>
      <w:pPr>
        <w:pStyle w:val="StructureList1"/>
        <w:spacing w:before="120" w:after="0"/>
        <w:rPr>
          <w:lang w:val="el" w:eastAsia="el"/>
        </w:rPr>
      </w:pPr>
      <w:r>
        <w:rPr>
          <w:lang w:val="el" w:eastAsia="el"/>
        </w:rPr>
        <w:t>ζ)</w:t>
      </w:r>
      <w:r>
        <w:rPr>
          <w:lang w:val="en" w:eastAsia="en"/>
        </w:rPr>
        <w:tab/>
      </w:r>
      <w:r>
        <w:rPr>
          <w:lang w:val="el" w:eastAsia="el"/>
        </w:rPr>
        <w:t>Να τηρεί λεπτομερείς καταχωρίσεις στα λογιστικά του αρχεία (βιβλία) για τα αγαθά που μεταφέρονται σε άλλο κράτος μέλος, στο πλαίσιο των ρυθμίσεων για τα αποθέματα στη διάθεση συγκεκριμένου αποκτώντα, σύμφωνα με το άρθρο 10. Επίσης, να τηρεί λεπτομερείς καταχωρίσεις στα λογιστικά του αρχεία (βιβλία) για τα αγαθά που παραδίδονται στο εσωτερικό της χώρας, στο πλαίσιο των ρυθμίσεων για τα αποθέματα στη διάθεση συγκεκριμένου αποκτώντα, σύμφωνα με το άρθρο 10.</w:t>
      </w:r>
    </w:p>
    <w:p>
      <w:pPr>
        <w:pStyle w:val="MainText"/>
        <w:spacing w:before="120" w:after="0"/>
        <w:rPr>
          <w:lang w:val="el" w:eastAsia="el"/>
        </w:rPr>
      </w:pPr>
      <w:r>
        <w:rPr>
          <w:b/>
          <w:bCs/>
          <w:lang w:val="el" w:eastAsia="el"/>
        </w:rPr>
        <w:t>4.</w:t>
      </w:r>
      <w:r>
        <w:rPr>
          <w:lang w:val="el" w:eastAsia="el"/>
        </w:rPr>
        <w:t xml:space="preserve"> Ο υποκείμενος στον φόρο που πραγματοποιεί ενδοκοινοτικές αποκτήσεις αγαθών, σύμφωνα με τα άρθρα 14 και 15, καθώς και απαλλασσόμενες παραδόσεις αγαθών σύμφωνα με το άρθρο 33,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περ. α) και γ) της παρ. 1 του άρθρου 33 και το δεύτερο εδάφιο της παρ. 2 του άρθρου 20, καθώς και να παρέχει στον ανακεφαλαιωτικό πίνακα πληροφορίες σχετικά με τον ΑΦΜ/ΦΠΑ των υποκείμενων στον φόρο, για τους οποίους προορίζονται τα αγαθά στο πλαίσιο των ρυθμίσεων για τα αποθέματα στη διάθεση συγκεκριμένου αποκτώντα, σύμφωνα με τις προϋποθέσεις που προβλέπονται στο άρθρο 10, καθώς και σχετικά με οποιαδήποτε αλλαγή σε ό,τι αφορά τις πληροφορίες που έχει ήδη υποβάλει,</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(INrRASTAT), για τις ενδοκοινοτικές συναλλαγές που πραγματοποιεί για κάθε μήνα.</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σύμφωνα με τις παρ. 1 και 2 του άρθρου 14 και του άρθρου 15, καθώς και για τις αποκτήσεις που πραγματοποιεί και αποδεικνύει ότι έγιναν με σκοπό τη μεταγενέστερη παράδοση εντός άλλου κράτους μέλους, σύμφωνα με το δεύτερο εδάφιο της παρ. 2 του άρθρου 20.</w:t>
      </w:r>
    </w:p>
    <w:p>
      <w:pPr>
        <w:spacing w:before="240" w:after="240"/>
        <w:rPr>
          <w:lang w:val="el" w:eastAsia="el"/>
        </w:rPr>
      </w:pPr>
      <w:r>
        <w:rPr>
          <w:lang w:val="el" w:eastAsia="el"/>
        </w:rPr>
        <w:t>Οι πληροφορίες που αναφέρονται στην περ. α)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10, καταχωρίζονται στους ανακεφαλαιωτικούς πίνακες που αφορούν στην ημερολογιακή περίοδο κατά τη διάρκεια της οποίας ξεκίνησε η μεταφορά ή η αποστολή τους προς το άλλο κράτος μέλος, ή αντίστροφα από το άλλο κράτος μέλος σε περίπτωση επιστροφής των αγαθών, σύμφωνα με την παρ. 6 του άρθρου 10.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p>
    <w:p>
      <w:pPr>
        <w:pStyle w:val="MainText"/>
        <w:spacing w:before="120" w:after="0"/>
        <w:rPr>
          <w:lang w:val="el" w:eastAsia="el"/>
        </w:rPr>
      </w:pPr>
      <w:r>
        <w:rPr>
          <w:b/>
          <w:bCs/>
          <w:lang w:val="el" w:eastAsia="el"/>
        </w:rPr>
        <w:t>5.</w:t>
      </w:r>
      <w:r>
        <w:rPr>
          <w:lang w:val="el" w:eastAsia="el"/>
        </w:rPr>
        <w:t xml:space="preserve"> Ο υποκείμενος στον φόρο που πραγματοποιεί παροχές υπηρεσιών, για τις οποίες ο τόπος δεν είναι το εσωτερικό της χώρας, σύμφωνα με την περ. α) της παρ. 2 του άρθρου 18, και για τις οποίες ο λήπτης είναι υποκείμενο στον φόρο πρόσωπο ή μη υποκείμενο στον φόρο νομικό πρόσωπο που διαθέτει ΑΦΜ/ΦΠΑ σε άλλο κράτος μέλος, υποχρεούται:</w:t>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υπηρεσιών, τον ΑΦΜ του με το πρόθεμα «EL» πριν από αυτόν, καθώς επίσης να αναγράφει στα στοιχεία που εκδίδει τον ΑΦΜ/ΦΠΑ του συναλλασσόμενου με το ανάλογο πρόθεμα που ισχύει σε κάθε κράτος μέλος, και</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w:t>
      </w:r>
    </w:p>
    <w:p>
      <w:pPr>
        <w:spacing w:before="240" w:after="240"/>
        <w:rPr>
          <w:lang w:val="el" w:eastAsia="el"/>
        </w:rPr>
      </w:pPr>
      <w:r>
        <w:rPr>
          <w:lang w:val="el" w:eastAsia="el"/>
        </w:rPr>
        <w:t>Οι ανωτέρω υποχρεώσεις δεν ισχύουν για υπηρεσίες οι οποίες απαλλάσσονται από τον φόρο στο κράτος μέλος του λήπτη των υπηρεσιών.</w:t>
      </w:r>
    </w:p>
    <w:p>
      <w:pPr>
        <w:pStyle w:val="MainText"/>
        <w:spacing w:before="120" w:after="0"/>
        <w:rPr>
          <w:lang w:val="el" w:eastAsia="el"/>
        </w:rPr>
      </w:pPr>
      <w:r>
        <w:rPr>
          <w:b/>
          <w:bCs/>
          <w:lang w:val="el" w:eastAsia="el"/>
        </w:rPr>
        <w:t>6.</w:t>
      </w:r>
      <w:r>
        <w:rPr>
          <w:lang w:val="el" w:eastAsia="el"/>
        </w:rPr>
        <w:t xml:space="preserve"> Ο υποκείμενος στον φόρο ή το μη υποκείμενο στον φόρο νομικό πρόσωπο που διαθέτει ΑΦΜ/ΦΠΑ στο εσωτερικό της χώρας και λαμβάνει υπηρεσίες από υποκείμενο στον φόρο εγκατεστημένο σε άλλο κράτος μέλος, για τις οποίες ο τόπος φορολογίας είναι το εσωτερικό της χώρας, σύμφωνα με την περ. α) της παρ. 2 του άρθρου 18, και για τις οποίες είναι ο ίδιος υπόχρεος στον φόρο, υποχρεούται για τις εν λόγω υπηρεσίες:</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ΑΦΜ του με το πρόθεμα «EL» πριν από αυτόν,</w:t>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w:t>
      </w:r>
    </w:p>
    <w:p>
      <w:pPr>
        <w:spacing w:before="240" w:after="240"/>
        <w:rPr>
          <w:lang w:val="el" w:eastAsia="el"/>
        </w:rPr>
      </w:pPr>
      <w:r>
        <w:rPr>
          <w:lang w:val="el" w:eastAsia="el"/>
        </w:rPr>
        <w:t>Η υποχρέωση δεν ισχύει για υπηρεσίες οι οποίες απαλλάσσονται από τον φόρο στο εσωτερικό της χώρας.</w:t>
      </w:r>
    </w:p>
    <w:p>
      <w:pPr>
        <w:pStyle w:val="MainText"/>
        <w:spacing w:before="120" w:after="0"/>
        <w:rPr>
          <w:lang w:val="el" w:eastAsia="el"/>
        </w:rPr>
      </w:pPr>
      <w:r>
        <w:rPr>
          <w:b/>
          <w:bCs/>
          <w:lang w:val="el" w:eastAsia="el"/>
        </w:rPr>
        <w:t>7.</w:t>
      </w:r>
      <w:r>
        <w:rPr>
          <w:lang w:val="el" w:eastAsia="el"/>
        </w:rPr>
        <w:t xml:space="preserve"> Οι πράξεις που αναφέρονται στις παρ. 4, 5 και 6 καταχωρίζονται στους ανακεφαλαιωτικούς πίνακες την ημερολογιακή περίοδο κατά τη διάρκεια της οποίας ο φόρος καθίσταται απαιτητός, σύμφωνα με άρθρα 21 και 23 και στην περίπτωση μείωσης της φορολογητέας αξίας μετά την πραγματοποίηση της πράξης, την ημερολογιακή περίοδο που πραγματοποιείται η μείωση.</w:t>
      </w:r>
    </w:p>
    <w:p>
      <w:pPr>
        <w:pStyle w:val="MainText"/>
        <w:spacing w:before="120" w:after="0"/>
        <w:rPr>
          <w:lang w:val="el" w:eastAsia="el"/>
        </w:rPr>
      </w:pPr>
      <w:r>
        <w:rPr>
          <w:b/>
          <w:bCs/>
          <w:lang w:val="el" w:eastAsia="el"/>
        </w:rPr>
        <w:t>8.</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Ευρωπαϊκής Ένωσης, σύμφωνα με το Κεφάλαιο Γ΄, ο υποκείμενος στον φόρο, ο οποίος διευκολύνει την παράδοση των αγαθών ή την παροχή των υπηρεσιών υποχρεούται να τηρεί καταχωρίσεις των εν λόγω πράξεων. Οι εν λόγω καταχωρίσεις είναι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w:t>
      </w:r>
    </w:p>
    <w:p>
      <w:pPr>
        <w:spacing w:before="240" w:after="240"/>
        <w:rPr>
          <w:lang w:val="el" w:eastAsia="el"/>
        </w:rPr>
      </w:pPr>
      <w:r>
        <w:rPr>
          <w:lang w:val="el" w:eastAsia="el"/>
        </w:rPr>
        <w:t>Οι καταχωρίσεις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9.</w:t>
      </w:r>
      <w:r>
        <w:rPr>
          <w:lang w:val="el" w:eastAsia="el"/>
        </w:rPr>
        <w:t xml:space="preserve"> Ο υποκείμενος στον φόρο ο οποίος ενεργεί αποκλειστικά πράξεις για τις οποίες δεν του παρέχεται δικαίωμα έκπτωσης, τα νομικά πρόσωπα που δεν υπόκεινται στον φόρο και οι αγρότες του ειδικού καθεστώτος του άρθρου 48, εφόσον διενεργούν ενδοκοινοτικές αποκτήσεις αγαθών, οι οποίες δεν καλύπτονται από την παρέκκλιση της παρ. 2 του άρθρου 14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 1 και να λαμβάνουν ΑΦΜ σύμφωνα με τον ΚΦΔ,</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στην ΑΑΔΕ τη διενέργεια φορολογητέων ενδοκοινοτικών αποκτήσεων αγαθών σύμφωνα με τον ΚΦΔ. Η δήλωση αυτή υποβάλλεται κατά τον χρόνο που διαπιστώνεται η συνδρομή των προϋποθέσεων για τη φορολόγηση, σύμφωνα με την παρ. 1 του άρθρου 14,</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της παρ. 8 του άρθρου 43,</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μεταβολών σύμφωνα με τον ΚΦΔ, με την οποία γνωστοποιούν στην ΑΑΔΕ την παύση των φορολογητέων ενδοκοινοτικών αποκτήσεων αγαθών. Η δήλωση αυτή υποβάλλεται εντός τριάντα (30) ημερών από την έναρξη του έτους για το οποίο δεν προβλέπεται η πραγματοποίηση φορολογητέων ενδοκοινοτικών αποκτήσεων αγαθών, και ισχύει από την έναρξη αυτού.</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της περ. δ) της παρ. 4, τη δήλωση της περ. γ) της ίδιας παραγράφου, καθώς και να εφαρμόζουν όσα προβλέπονται στην περ. β) αυτής.</w:t>
      </w:r>
    </w:p>
    <w:p>
      <w:pPr>
        <w:pStyle w:val="MainText"/>
        <w:spacing w:before="120" w:after="0"/>
        <w:rPr>
          <w:lang w:val="el" w:eastAsia="el"/>
        </w:rPr>
      </w:pPr>
      <w:r>
        <w:rPr>
          <w:b/>
          <w:bCs/>
          <w:lang w:val="el" w:eastAsia="el"/>
        </w:rPr>
        <w:t>10.</w:t>
      </w:r>
      <w:r>
        <w:rPr>
          <w:lang w:val="el" w:eastAsia="el"/>
        </w:rPr>
        <w:t xml:space="preserve"> Τις υποχρεώσεις που προβλέπει το παρόν άρθρο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κληρονομίας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δικαστικός συμπαραστάτης, στις περιπτώσεις ανηλίκων, απόντων και συ-μπαραστατούμενων,</w:t>
      </w:r>
    </w:p>
    <w:p>
      <w:pPr>
        <w:pStyle w:val="StructureList1"/>
        <w:spacing w:before="120" w:after="0"/>
        <w:rPr>
          <w:lang w:val="el" w:eastAsia="el"/>
        </w:rPr>
      </w:pPr>
      <w:r>
        <w:rPr>
          <w:lang w:val="el" w:eastAsia="el"/>
        </w:rPr>
        <w:t>γ)</w:t>
      </w:r>
      <w:r>
        <w:rPr>
          <w:lang w:val="en" w:eastAsia="en"/>
        </w:rPr>
        <w:tab/>
      </w:r>
      <w:r>
        <w:rPr>
          <w:lang w:val="el" w:eastAsia="el"/>
        </w:rPr>
        <w:t>ο προσωρινός ή ο οριστικός σύνδικος, σε περίπτωση πτώχευσης του υποκείμενου στον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είναι υπόχρεος στον φόρο, σύμφωνα με το άρθρο 40,</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στον φόρο για τις φορολογικές υποχρεώσεις του, μέχρι τον θάνατό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στον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νομικής οντότητας, κατ΄ ανάλογη εφαρμογή του Κώδικα Φορολογίας Εισοδήματος (ν. 4172/2013, Α΄ 167),</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τον χρόνο έναρξης της λειτουργίας της επιχείρησης.</w:t>
      </w:r>
    </w:p>
    <w:p>
      <w:pPr>
        <w:pStyle w:val="MainText"/>
        <w:spacing w:before="120" w:after="0"/>
        <w:rPr>
          <w:lang w:val="el" w:eastAsia="el"/>
        </w:rPr>
      </w:pPr>
      <w:r>
        <w:rPr>
          <w:b/>
          <w:bCs/>
          <w:lang w:val="el" w:eastAsia="el"/>
        </w:rPr>
        <w:t>11.</w:t>
      </w:r>
      <w:r>
        <w:rPr>
          <w:lang w:val="el" w:eastAsia="el"/>
        </w:rPr>
        <w:t xml:space="preserve"> Απαλλάσσονται από τις υποχρεώσεις του παρόντος άρθρου, εκτός αν άλλως ορίζεται σε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στον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48, γ) τα νομικά πρόσωπα που δεν υπόκεινται στον φόρο, δ) τα φυσικά πρόσωπα τα οποία πραγματοποιούν απαλλασσόμενες πράξεις της περ. κε) της παρ. 1 του άρθρου 27 και μόνο για τις πράξεις αυτές.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οι πληροφορίες και ο τρόπος που απαιτείται αυτές να καταχωρίζονται σύμφωνα με τις περ. α), στ) και ζ) της παρ. 3, ώστε να διασφαλίζεται ότι οι φορολογικές αρχές δύνανται να επαληθεύσουν την ακρίβεια του υπολογισμού του ΦΠΑ, καθώς και κάθε σχετικό θέμα,</w:t>
      </w:r>
    </w:p>
    <w:p>
      <w:pPr>
        <w:pStyle w:val="StructureList1"/>
        <w:spacing w:before="120" w:after="0"/>
        <w:rPr>
          <w:lang w:val="el" w:eastAsia="el"/>
        </w:rPr>
      </w:pPr>
      <w:r>
        <w:rPr>
          <w:lang w:val="el" w:eastAsia="el"/>
        </w:rPr>
        <w:t>β)</w:t>
      </w:r>
      <w:r>
        <w:rPr>
          <w:lang w:val="en" w:eastAsia="en"/>
        </w:rPr>
        <w:tab/>
      </w:r>
      <w:r>
        <w:rPr>
          <w:lang w:val="el" w:eastAsia="el"/>
        </w:rPr>
        <w:t>ο χρόνος υποβολής των ανακεφαλαιωτικών πινάκων, των περ. α) και δ) της παρ. 4, καθώς και των παρ. 5 και 6, και</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του παραστατικού πώλησης, προκειμένου για παράδοση καινούργιου μεταφορικού μέσου από μη υποκείμενο στον φόρο.</w:t>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ορίζονται τα τυχόν πρόσθετα στοιχεία του ενωσιακού εντύπου ΙΝΤΚΑ5ΤΑΤ, η διαδικασία και ο χρόνος υποβολής της δήλωσης που προβλέπεται στην περ. γ) της παρ. 4.</w:t>
      </w:r>
    </w:p>
    <w:p>
      <w:pPr>
        <w:pStyle w:val="MainText"/>
        <w:spacing w:before="120" w:after="0"/>
        <w:rPr>
          <w:lang w:val="el" w:eastAsia="el"/>
        </w:rPr>
      </w:pPr>
      <w:r>
        <w:rPr>
          <w:b/>
          <w:bCs/>
          <w:lang w:val="el" w:eastAsia="el"/>
        </w:rPr>
        <w:t>14.</w:t>
      </w:r>
      <w:r>
        <w:rPr>
          <w:lang w:val="el" w:eastAsia="el"/>
        </w:rPr>
        <w:t xml:space="preserve"> Οι δηλώσεις της περ. β) της παρ. 3, καθώς και οι ανακεφαλαιωτικοί πίνακες των παρ. 4, 5 και 6, δύνανται να υποβάλλονται μέσω διαβίβασης του αρχείου με ηλεκτρονικά μέσα.</w:t>
      </w:r>
    </w:p>
    <w:p>
      <w:pPr>
        <w:spacing w:before="240" w:after="240"/>
        <w:rPr>
          <w:lang w:val="el" w:eastAsia="el"/>
        </w:rPr>
      </w:pPr>
      <w:r>
        <w:rPr>
          <w:lang w:val="el" w:eastAsia="el"/>
        </w:rPr>
        <w:t>Με απόφαση του Υπουργού Εθνικής Οικονομίας και Οικονομικών, μπορεί να ορίζεται ως υποχρεωτική η ηλεκτρονική υποβολή των δηλώσεων και των πινάκων αυτών ή η διαβίβαση του αρχείου με ηλεκτρονικά μέσα και να καθορίζονται η διαδικασία και κάθε άλλο σχετικό θέμα.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της παρ. 1 και της περ. α) της παρ 2 του άρθρου 8, πλην της περίπτωσης αναγκαστικής απαλλοτρίωσης, ή για πράξεις για τις οποίες ο φόρος καταβάλλεται με έκτακτη δήλωση, εφόσον δεν υποβάλλονται σε αυτούς θεωρημένο αντίγραφο της ειδικής δήλωσης της περ. γ) της παρ. 3 του άρθρου 41 ή της έκτακτης δήλωσης και τα σχετικά αποδεικτικά καταβολής του φόρου,</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περ. α), εφόσον δεν παραδίδεται σε αυτούς θεωρημένο αντίγραφο της πράξης προσδιορισμού του φόρου που εκδίδεται σύμφωνα με το δεύτερο εδάφιο της παρ. 2 του άρθρου 61,</w:t>
      </w:r>
    </w:p>
    <w:p>
      <w:pPr>
        <w:pStyle w:val="StructureList1"/>
        <w:spacing w:before="120" w:after="0"/>
        <w:rPr>
          <w:lang w:val="el" w:eastAsia="el"/>
        </w:rPr>
      </w:pPr>
      <w:r>
        <w:rPr>
          <w:lang w:val="el" w:eastAsia="el"/>
        </w:rPr>
        <w:t>γ)</w:t>
      </w:r>
      <w:r>
        <w:rPr>
          <w:lang w:val="en" w:eastAsia="en"/>
        </w:rPr>
        <w:tab/>
      </w:r>
      <w:r>
        <w:rPr>
          <w:lang w:val="el" w:eastAsia="el"/>
        </w:rPr>
        <w:t>να αναγράφουν στα έγγραφα των περ. α) και β) τον αύξοντα αριθμό της ειδικής δήλωσης της περ. γ) της παρ. 3 του άρθρου 41 ή της έκτακτης δήλωσης και των σχετικών αποδεικτικών καταβολής του φόρου.</w:t>
      </w:r>
    </w:p>
    <w:p>
      <w:pPr>
        <w:pStyle w:val="MainText"/>
        <w:spacing w:before="120" w:after="0"/>
        <w:rPr>
          <w:lang w:val="el" w:eastAsia="el"/>
        </w:rPr>
      </w:pPr>
      <w:r>
        <w:rPr>
          <w:b/>
          <w:bCs/>
          <w:lang w:val="el" w:eastAsia="el"/>
        </w:rPr>
        <w:t>2.</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σε πράξεις επί ακινήτων των παρ. 1 και της περ. α) της παρ. 2 του άρθρου 8, πλην της αναγκαστικής απαλλοτρίωσης, αν δεν προσκομίζεται σε αυτόν αντίγραφο της ειδικής δήλωσης της περ. γ) της παρ. 3 του άρθρου 41 ή θεωρημένο αντίγραφο της πράξης προσδιορισμού του φόρου, η οποία εκδίδεται σύμφωνα με το δεύτερο εδάφιο της παρ. 2 του άρθρου 61, προκειμένου για έγγραφα διορθωτικά, συμπληρωματικά, τροποποιητικά ή επαναληπτικά των παραπάνω εγγράφων.</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ορίζεται κάθε αναγκαία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στον φόρο, που ενεργούν φορολογητέες πράξεις ή πράξεις απαλλασσόμενες του φόρου για τις οποίες έχουν δικαίωμα έκπτωσης του φόρου εισροών με βάση το άρθρο 35, οφείλουν να υποβάλλουν δήλωση ΦΠΑ για κάθε φορολογική περίοδο.</w:t>
      </w:r>
    </w:p>
    <w:p>
      <w:pPr>
        <w:spacing w:before="240" w:after="240"/>
        <w:rPr>
          <w:lang w:val="el" w:eastAsia="el"/>
        </w:rPr>
      </w:pPr>
      <w:r>
        <w:rPr>
          <w:lang w:val="el" w:eastAsia="el"/>
        </w:rPr>
        <w:t>Η φορολογική περίοδος ορίζεται ως εξής: α) 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στον φόρο,</w:t>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για την ενημέρωση λογιστικών αρχείων και την έκδοση παραστατικών πωλήσεων (στοιχείων).</w:t>
      </w:r>
    </w:p>
    <w:p>
      <w:pPr>
        <w:pStyle w:val="MainText"/>
        <w:spacing w:before="120" w:after="0"/>
        <w:rPr>
          <w:lang w:val="el" w:eastAsia="el"/>
        </w:rPr>
      </w:pPr>
      <w:r>
        <w:rPr>
          <w:b/>
          <w:bCs/>
          <w:lang w:val="el" w:eastAsia="el"/>
        </w:rPr>
        <w:t>2.</w:t>
      </w:r>
      <w:r>
        <w:rPr>
          <w:lang w:val="el" w:eastAsia="el"/>
        </w:rPr>
        <w:t xml:space="preserve"> Οι υπόχρεοι οι οποίοι ανήκουν στο ειδικό καθεστώς κατ΄ αποκοπή καταβολής του φόρου του άρθρου 47, υποβάλλουν έκτακτη δήλωση ΦΠΑ κάθε εξάμηνο.</w:t>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τον χρόνο υποβολής σχετικής δήλωσης σύμφωνα με τον Κώδικα Φορολογικής Διαδικασίας (ν. 5104/2024, Α΄ 58)).</w:t>
      </w:r>
    </w:p>
    <w:p>
      <w:pPr>
        <w:pStyle w:val="MainText"/>
        <w:spacing w:before="120" w:after="0"/>
        <w:rPr>
          <w:lang w:val="el" w:eastAsia="el"/>
        </w:rPr>
      </w:pPr>
      <w:r>
        <w:rPr>
          <w:b/>
          <w:bCs/>
          <w:lang w:val="el" w:eastAsia="el"/>
        </w:rPr>
        <w:t>4.</w:t>
      </w:r>
      <w:r>
        <w:rPr>
          <w:lang w:val="el" w:eastAsia="el"/>
        </w:rPr>
        <w:t xml:space="preserve"> Οι δηλώσεις ΦΠΑ των παρ. 1 και 2 υποβάλλονται μέχρι την τελευταία εργάσιμη για τις δημόσιες υπηρεσίες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στον φόρο διακόπτει οριστικά τις εργασίες της επιχείρησής του και μεταφέρει εκτός της χώρας την οικονομική του δραστηριότητα, υποχρεούται κατά τον χρόνο της διακοπής να υποβάλει τις προβλεπόμενες δηλώσεις ΦΠΑ και να καταβάλει τον οφειλόμενο φόρο. Στην περίπτωση του προηγούμενου εδαφίου, η Ανεξάρτητη Αρχή Δημοσίων Εσόδων (ΑΑΔΕ) μπορεί να ζητά κάθε αναγκαία πρόσθετη εγγύηση.</w:t>
      </w:r>
    </w:p>
    <w:p>
      <w:pPr>
        <w:pStyle w:val="MainText"/>
        <w:spacing w:before="120" w:after="0"/>
        <w:rPr>
          <w:lang w:val="el" w:eastAsia="el"/>
        </w:rPr>
      </w:pPr>
      <w:r>
        <w:rPr>
          <w:b/>
          <w:bCs/>
          <w:lang w:val="el" w:eastAsia="el"/>
        </w:rPr>
        <w:t>5.</w:t>
      </w:r>
      <w:r>
        <w:rPr>
          <w:lang w:val="el" w:eastAsia="el"/>
        </w:rPr>
        <w:t xml:space="preserve"> Υποκείμενοι στον φόρο του δεύτερου εδαφίου της παρ. 8 του άρθρου 24, οι οποίοι μεσολαβούν στην παράδοση εφημερίδων και περιοδικών,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(30) ημέρες από την έναρξη του φορολογικού έτους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το άρθρο 39. Ο οφειλόμενος φόρος καταβάλλεται μέχρι την τελευταία εργάσιμη για τις δημόσιες υπηρεσίες ημέρα του μήνα κατά τον οποίο λήγει η προθεσμία υποβολής της δήλωσης. Εφόσον ο οφειλόμενος φόρος υπερβαίνει το ποσό των εκατό (100) ευρώ και η σχετική δήλωση έχει υποβληθεί εμπρόθεσμα, ο υποκείμενος στον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για τις δημόσιες υπηρεσίες ημέρα του επόμενου μήνα, από την υποβολή της εμπρόθεσμης δήλωσης.</w:t>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στον φόρο υποβάλλει τελωνειακό παραστατικό στο τελωνείο εισαγωγής, σύμφωνα με την τελωνειακή νομοθεσία.</w:t>
      </w:r>
    </w:p>
    <w:p>
      <w:pPr>
        <w:pStyle w:val="MainText"/>
        <w:spacing w:before="120" w:after="0"/>
        <w:rPr>
          <w:lang w:val="el" w:eastAsia="el"/>
        </w:rPr>
      </w:pPr>
      <w:r>
        <w:rPr>
          <w:b/>
          <w:bCs/>
          <w:lang w:val="el" w:eastAsia="el"/>
        </w:rPr>
        <w:t>8.</w:t>
      </w:r>
      <w:r>
        <w:rPr>
          <w:lang w:val="el" w:eastAsia="el"/>
        </w:rPr>
        <w:t xml:space="preserve"> Ο υποκείμενος στον φόρο, ο οποίος ενεργεί αποκλειστικά πράξεις για τις οποίες δεν παρέχεται δικαίωμα έκπτωσης, τα νομικά πρόσωπα που δεν υπόκεινται στον φόρο, σύμφωνα με την παρ. 2 του άρθρου 3, καθώς και οι αγρότες του ειδικού καθεστώτος του άρθρου 48,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υποβάλλεται το αργότερο μέχρι τη δέκατη (10η) ημέρα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της παρ. 2 του άρθρου 14, σε περίπτωση που αποκτούν αγαθά, τα οποία υπόκεινται σε ειδικούς φόρους κατανάλωσης σε άλλο κράτος μέλος. Για προϊόντα υποκείμενα σε ειδικούς φόρους κατανάλωσης, μη εναρμονισμένους φόρους κατανάλωσης και τέλος ταξινόμησης, η καταβολή του φόρου πραγματοποιείται από τον υπόχρεο με δήλωση που υποβάλλεται στην αρμόδια τελωνειακή αρχή, σύμφωνα με τα οριζόμενα στην τελωνειακή νομοθεσία.</w:t>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στον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39.</w:t>
      </w:r>
    </w:p>
    <w:p>
      <w:pPr>
        <w:pStyle w:val="MainText"/>
        <w:spacing w:before="120" w:after="0"/>
        <w:rPr>
          <w:lang w:val="el" w:eastAsia="el"/>
        </w:rPr>
      </w:pPr>
      <w:r>
        <w:rPr>
          <w:b/>
          <w:bCs/>
          <w:lang w:val="el" w:eastAsia="el"/>
        </w:rPr>
        <w:t>11.</w:t>
      </w:r>
      <w:r>
        <w:rPr>
          <w:lang w:val="el" w:eastAsia="el"/>
        </w:rPr>
        <w:t xml:space="preserve"> Η ειδική δήλωση της περ. γ) της παρ. 3 του άρθρου 41 ανακαλείται σε περίπτωση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το άρθρο 63.</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για την υποβολή της δήλωσης ΦΠΑ, η οποία σε κάθε περίπτωση δεν μπορεί να είναι μικρότερη του ενός (1) μηνός, ούτε μεγαλύτερη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την ΑΑΔΕ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 α) και δ) της παρ. 4 και των παρ. 5 και 6 του άρθρου 41,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τον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ορίζονται η διαδικασία υποβολής των δηλώσεων ΦΠΑ και καταβολής του φόρου σύμφωνα με την παρ. 4, το ύψος της εγγύησης, οι προϋποθέσεις επιστροφής της, και κάθε άλλη αναγκαία λεπτομέρεια για την εφαρμογή της παρούσας παραγράφου,</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της παρ. 5.</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μικρών επιχειρήσεων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Η απαλλαγή του ειδικού καθεστώτος μικρών επιχειρήσεων εφαρμόζεται σε πράξεις παράδοσης αγαθών και παροχής υπηρεσιών, οι οποίες πραγματοποιούνται από μικρές επιχειρήσεις υπό τους όρους και τις προϋποθέσεις των άρθρων 44α έως 44στ.</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τους σκοπούς των άρθρων 44 έως 44ζ ισχύουν οι ακόλουθοι ορισμοί: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Ως «απαλλασσόμενη μικρή επιχείρηση» νοείται κάθε υποκείμενος στον φόρο, εγκατεστημένος ή μη, που επιλέγει να ωφεληθεί από την απαλλαγή των άρθρων 44α και 44β για πράξεις παράδοσης αγαθών και παροχής υπηρεσιών στο εσωτερικό της χώρας,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ως «ετήσιος κύκλος εργασιών εντός του εσωτερικού της χώρας» ορίζεται η ετήσια συνολική αξία των παραδόσεων αγαθών και των παροχών υπηρεσιών, όπως ορίζονται στην παρ. 2, χωρίς Φόρο Προστιθέμενης Αξίας (Φ.Π.Α.), που πραγματοποιούνται από υποκείμενο στον φόρο κατά τη διάρκεια ενός ημερολογιακού έτους,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γ)</w:t>
      </w:r>
      <w:r>
        <w:rPr>
          <w:lang w:val="en" w:eastAsia="en"/>
        </w:rPr>
        <w:tab/>
      </w:r>
      <w:r>
        <w:rPr>
          <w:lang w:val="el" w:eastAsia="el"/>
        </w:rPr>
        <w:t>ως «ετήσιος κύκλος εργασιών εντός της Ένωσης» ορίζεται η ετήσια συνολική αξία των παραδόσεων αγαθών και των παροχών υπηρεσιών, όπως ορίζονται στην παρ. 3, χωρίς Φ.Π.Α., που πραγματοποιούνται από υποκείμενο στον φόρο εντός του εδάφους της Ένωσης, συμπεριλαμβανομένου του ετήσιου κύκλου εργασιών εντός του εσωτερικού της χώρας, κατά τη διάρκεια ενός ημερολογιακού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Ο ετήσιος κύκλος εργασιών που λαμβάνεται υπόψη για την εφαρμογή της απαλλαγής μικρών επιχειρήσεων στο εσωτερικό της χώρας, αποτελείται από τις ακόλουθες αξίες, χωρίς Φ.Π.Α.: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την αξία των παραδόσεων αγαθών και των παροχών υπηρεσιών, κατά το μέτρο που θα φορολογούνταν εάν είχαν πραγματοποιηθεί από μη απαλλασσόμενο υποκείμενο στον φόρο,</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την αξία των πράξεων που απαλλάσσονται με δικαίωμα έκπτωσης του Φ.Π.Α. που καταβλήθηκε στο προηγούμενο στάδιο, σύμφωνα με το πέμπτο εδάφιο της παρ. 1 του άρθρου 26,</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την αξία των απαλλασσόμενων πράξεων σύμφωνα με τα άρθρα 29 και 32,</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την αξία των απαλλασσόμενων πράξεων σύμφωνα με το άρθρο 33 όταν εφαρμόζεται η απαλλαγή που προβλέπεται στο εν λόγω άρθρο,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την αξία των πράξεων επί ακινήτων, των χρηματοοικονομικών πράξεων των περ. ιθ) έως κδ) της παρ. 1 του άρθρου 27 και των υπηρεσιών ασφάλισης και αντασφάλισης, εκτός εάν οι πράξεις αυτές έχουν παρεπόμενο χαρακτήρα.</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μεταβιβάσεις ενσώματων ή άυλων αγαθών επένδυσης ενός υποκειμένου στον φόρο δεν λαμβάνονται υπόψη για τον προσδιορισμό του κύκλου εργασιών.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Ο ετήσιος κύκλος εργασιών που λαμβάνεται υπόψη για τον υπολογισμό του ενωσιακού ορίου απαλλαγής μικρών επιχειρήσεων, αποτελείται από τις αξίες των πράξεων της παρ. 2, χωρίς Φ.Π.Α., και τις αξίες των αντίστοιχων πράξεων της παρ. 2, χωρίς Φ.Π.Α., που πραγματοποιούνται σε άλλο κράτος μέλος.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Το ειδικό καθεστώς μικρών επιχειρήσεων δεν εφαρμόζεται στις ακόλουθες πράξεις: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παραδόσεις καινούργιων μεταφορικών μέσων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Το ειδικό καθεστώς μικρών επιχειρήσεων εφαρμόζεται για υποκείμενους με έδρα της οικονομικής δραστηριότητας στο εσωτερικό της χώρας ή σε άλλο κράτος μέλος της Ευρωπαϊκής Ένωσης.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Άρθρο 44α</w:t>
      </w:r>
    </w:p>
    <w:p>
      <w:pPr>
        <w:pStyle w:val="Heading6"/>
        <w:spacing w:before="240" w:after="240"/>
        <w:rPr>
          <w:lang w:val="el" w:eastAsia="el"/>
        </w:rPr>
      </w:pPr>
      <w:r>
        <w:rPr>
          <w:b/>
          <w:bCs/>
          <w:lang w:val="el" w:eastAsia="el"/>
        </w:rPr>
        <w:t>Χορήγηση απαλλαγής μικρών επιχειρήσεων σε υποκείμενους στον φόρο εγκατεστημένους στο εσωτερικό</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των οποίων ο ετήσιος κύκλος εργασιών, που αναφέρεται σε πράξεις παράδοσης αγαθών και παροχής υπηρεσιών που πραγματοποιήθηκαν κατά τη διάρκεια του προηγούμενου και του τρέχοντος φορολογικού έτους κατά την έννοια της παρ. 2 του άρθρου 44, χωρίς Φόρο Προστιθέμενης Αξίας (Φ.Π.Α.), δεν υπερβαίνει τις δέκα χιλιάδες (10.000) ευρώ.</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υποκείμενοι δύνανται να απαλλάσσονται και κατά τον χρόνο έναρξης των εργασιών τους.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Οι διατάξεις της παρ. 1 δεν έχουν εφαρμογή:</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στην παράδοση καινούργιου μεταφορικού μέσου, σύμφωνα με την υποπερ. βα) της περ. β) της παρ. 1 του άρθρου 33,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στις παραδόσεις ακινήτων του άρθρου 8 που πραγματοποιούνται ευκαιριακά.</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Σε περίπτωση υπέρβασης του ορίου του πρώτου εδαφίου της παρ. 1, ο υποκείμενος στον φόρο εφαρμόζει υποχρεωτικά το κανονικό καθεστώς, αρχής γενομένης από την πράξη παράδοσης αγαθών ή παροχής υπηρεσιών με την οποία πραγματοποιείται η υπέρβαση του ορίου και για το σύνολο της αξίας της πράξης αυτής.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Οι υποκείμενοι που απαλλάσσονται μπορούν να μεταταχθούν προαιρετικά στο κανονικό καθεστώς κατά τη διάρκεια του φορολογικού έτους υποβάλλοντας σχετικά δήλωση μεταβολών. Σε περίπτωση προαιρετικής μετάταξης,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από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εκπέσει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το άρθρο 38.</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Τα εν λόγω αγαθά αποτιμώνται στην αξία κτήσης τους,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Για τα απογραφόμενα αγαθά των παρ. 5 και 6, υποβάλλεται, μέσα σε δύο (2) μήνες από τη μετάταξη, δήλωση που περιλαμβάνει την αξία των αποθεμάτων κατά συντελεστή φόρου και τον φόρο που αναλογεί.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εκπίπτει με την προβλεπόμενη από το άρθρο 43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Οι υποκείμενοι της παρ. 1, στις περιπτώσεις που έχουν υποχρέωση έκδοσης παραστατικών πωλήσεων (φορολογικών στοιχείων), αναγράφουν σε αυτά την ένδειξη «χωρίς φόρο προστιθέμενης αξίας-απαλλαγή μικρών επιχειρήσεων» και δεν δικαιούνται να εκπέσουν τον φόρο των εισροών τους.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44β</w:t>
      </w:r>
    </w:p>
    <w:p>
      <w:pPr>
        <w:pStyle w:val="Heading6"/>
        <w:spacing w:before="240" w:after="240"/>
        <w:rPr>
          <w:lang w:val="el" w:eastAsia="el"/>
        </w:rPr>
      </w:pPr>
      <w:r>
        <w:rPr>
          <w:b/>
          <w:bCs/>
          <w:lang w:val="el" w:eastAsia="el"/>
        </w:rPr>
        <w:t>Χορήγηση απαλλαγής σε υποκείμενους εγκατεστημένους σε άλλο κράτος μέλος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άλλο κράτος μέλος, των οποίων, κατά το τρέχον και το προηγούμενο φορολογικό έτος, ο ετήσιος κύκλος εργασιών εντός του εσωτερικού της χώρας δεν υπερβαίνει τις δέκα χιλιάδες (10.000) ευρώ και ο ετήσιος κύκλος εργασιών εντός της Ένωσης δεν υπερβαίνει τις εκατό χιλιάδες (100.000) ευρώ, μπορούν να κάνουν χρήση της απαλλαγής μικρών επιχειρήσεων στο εσωτερικό της χώρας, εφόσον έχουν προβεί σε προηγούμενη κοινοποίηση της πρόθεσής τους αυτής στο κράτος μέλος εγκατάστασής τους και έχουν λάβει από το κράτος μέλος αυτό ατομικό αριθμό ταυτοποίησης με το επίθημα «ΕΧ» για τον σκοπό αυτό.</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Η Ανεξάρτητη Αρχή Δημοσίων Εσόδων (Α.Α.Δ.Ε.), ως φορολογική αρχή του κράτους μέλους απαλλαγής, αφού λάβει την προηγούμενη κοινοποίηση ή την τυχόν μετέπειτα επικαιροποίηση αυτής από το κράτος μέλος εγκατάστασης, επαληθεύει την ύπαρξη τυχόν Α.Φ.Μ./Φ.Π.Α. στο εσωτερικό και την τήρηση του ορίου του ετήσιου κύκλου εργασιών των δέκα χιλιάδων (10.000) ευρώ και επιβεβαιώνει την απαλλαγή εντός δεκαπέντε (15) εργάσιμων ημερών σύμφωνα με την παρ. 2 του άρθρου 37β του Κανονισμού (ΕΕ) 904/2010.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Σε ειδικές περιπτώσεις που αφορούν σε πρόληψη της φοροδιαφυγής ή της φοροαποφυγής, η Α.Α.Δ.Ε. γνωστοποιεί αμελλητί στο κράτος μέλος εγκατάστασης την ανάγκη μεγαλύτερου χρονικού διαστήματος για τη διενέργεια των απαραίτητων ελέγχων ή επαληθεύσεων.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Κατόπιν της γνωστοποίησης από το κράτος μέλος εγκατάστασης της ταυτοποίησης του υποκειμένου με τον ατομικό αριθμό ταυτοποίησης με επίθημα «ΕΧ», ή της επιβεβαίωσης της προσθήκης της Ελλάδας στα κράτη μέλη στα οποία αυτός απαλλάσσεται, η Α.Α.Δ.Ε. μεριμνά για τη μη δυνατότητα χρήσης του τυχόν Α.Φ.Μ./Φ.Π.Α. που έχει ήδη ο υποκείμενος για πράξεις που πραγματοποιεί ως απαλλασσόμενη μικρή επιχείρηση.</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Σε περίπτωση οικειοθελούς παύσης, ο υποκείμενος στον φόρο δύναται να υπαχθεί εκ νέου στο καθεστώς του παρόντος άρθρου εντός του επόμενου φορολογικού έτους.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44γ</w:t>
      </w:r>
    </w:p>
    <w:p>
      <w:pPr>
        <w:pStyle w:val="Heading6"/>
        <w:spacing w:before="240" w:after="240"/>
        <w:rPr>
          <w:lang w:val="el" w:eastAsia="el"/>
        </w:rPr>
      </w:pPr>
      <w:r>
        <w:rPr>
          <w:b/>
          <w:bCs/>
          <w:lang w:val="el" w:eastAsia="el"/>
        </w:rPr>
        <w:t>Χορήγηση απαλλαγής μικρών επιχειρήσεων από άλλα κράτη μέλη σε υποκείμενους εγκατεστημένους στο εσωτερικό της χώρας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lang w:val="el" w:eastAsia="el"/>
        </w:rPr>
        <w:t xml:space="preserve"> Υποκείμενοι εγκατεστημένοι στο εσωτερικό της χώρας μπορούν να κάνουν χρήση απαλλαγής μικρών επιχειρήσεων σε άλλο ή άλλα κράτη μέλη στα οποία δεν είναι εγκατεστημένοι, εφόσον πληρούνται οι κάτωθι προϋποθέσεις: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ο ετήσιος κύκλος εργασιών του υποκείμενου εντός της Ε.Ε. δεν υπερβαίνει κατά το προηγούμενο και το τρέχον ημερολογιακό έτος τις εκατό χιλιάδες (100.000) ευρώ,</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 υποκείμενος υποβάλλει στην Ανεξάρτητη Αρχή Δημοσίων Εσόδων (Α.Α.Δ.Ε.) προηγούμενη κοινοποίηση, με ηλεκτρονικά μέσα, η οποία περιέχει τουλάχιστον τις ακόλουθες πληροφορίες: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βα)</w:t>
      </w:r>
      <w:r>
        <w:rPr>
          <w:lang w:val="en" w:eastAsia="en"/>
        </w:rPr>
        <w:tab/>
      </w:r>
      <w:r>
        <w:rPr>
          <w:lang w:val="el" w:eastAsia="el"/>
        </w:rPr>
        <w:t>ονοματεπώνυμο, δραστηριότητα, νομική μορφή και διεύθυνση του υποκειμένου στον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ββ)</w:t>
      </w:r>
      <w:r>
        <w:rPr>
          <w:lang w:val="en" w:eastAsia="en"/>
        </w:rPr>
        <w:tab/>
      </w:r>
      <w:r>
        <w:rPr>
          <w:lang w:val="el" w:eastAsia="el"/>
        </w:rPr>
        <w:t>κράτος μέλος ή κράτη μέλη στα οποία ο υποκείμενος προτίθεται να κάνει χρήση της απαλλαγής,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βγ)</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προηγούμενο ημερολογιακό έτος.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βδ)</w:t>
      </w:r>
      <w:r>
        <w:rPr>
          <w:lang w:val="en" w:eastAsia="en"/>
        </w:rPr>
        <w:tab/>
      </w:r>
      <w:r>
        <w:rPr>
          <w:lang w:val="el" w:eastAsia="el"/>
        </w:rPr>
        <w:t>συνολική αξία των παραδόσεων αγαθών ή/και παροχών υπηρεσιών που έχουν πραγματοποιηθεί στο εσωτερικό της χώρας και σε καθένα από τα άλλα κράτη μέλη κατά το τρέχον ημερολογιακό έτος πριν από την κοινοποίηση. Στην περίπτωση κρατών μελών που εφαρμόζουν τομεακά όρια απαλλαγής, οι παραπάνω αξίες δηλώνονται ανά τομέα,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βε)</w:t>
      </w:r>
      <w:r>
        <w:rPr>
          <w:lang w:val="en" w:eastAsia="en"/>
        </w:rPr>
        <w:tab/>
      </w:r>
      <w:r>
        <w:rPr>
          <w:lang w:val="el" w:eastAsia="el"/>
        </w:rPr>
        <w:t>τυχόν Α.Φ.Μ./Φ.Π.Α. που ήδη διαθέτουν σε άλλα κράτη μέλη.</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Η Α.Α.Δ.Ε., ως φορολογική αρχή του κράτους μέλους εγκατάστασης, λαμβάνοντας την προηγούμενη κοινοποίηση, επαληθεύει εντός δεκαπέντε (15) εργάσιμων ημερών το ύψος του κύκλου εργασιών που έχει δηλωθεί από τον υποκείμενο σύμφωνα με την παρ. 1 του άρθρου 37β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και, εφόσον δεν υπάρχει υπέρβαση του ορίου του ετησίου κύκλου εργασιών κατά το τρέχον και το προηγούμενο ημερολογιακό έτος εντός της Ένωσης, διαβιβάζει με ηλεκτρονικά μέσα τις πληροφορίες στις αρμόδιες αρχές των κρατών μελών απαλλαγής σύμφωνα με την περ. α) της παρ. 1 του άρθρου 37α του Κανονισμού (ΕΕ) 904/2010 και αναμένει την επιβεβαίωση από τα κράτη μέλη απαλλαγής εντός δεκαπέντε (15) εργάσιμων ημερών σύμφωνα με την παρ. 2 του άρθρου 37β του ανωτέρω Κανονισμού, προκειμένου να ταυτοποιήσει τον υποκείμενο με τον Α.Φ.Μ. ταυτοποίησης που φέρει το επίθημα «ΕΧ» και να το γνωστοποιήσει σε αυτόν.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Η απαλλαγή στο άλλο κράτος μέλος ισχύει από την ημερομηνία γνωστοποίησης από την Α.Α.Δ.Ε. προς τον υποκείμενο του Α.Φ..Μ. ταυτοποίησής του με το επίθημα «ΕΧ», η οποία δεν μπορεί να υπερβαίνει τις τριάντα πέντε (35) εργάσιμες ημέρες από την παραλαβή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Οι πληροφορίες που αναφέρονται στην υποπερ. βγ) της περ. β) παρέχονται και για καθένα από τα δύο προηγούμενα ημερολογιακά έτη για εκείνα τα κράτη μέλη που χορηγούν την απαλλαγή, λαμβανομένου υπόψη του κύκλου εργασιών των δύο τελευταίων ημερολογιακών ετών.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αξίες των υποπερ. βγ) και βδ) της περ. β)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για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Οι υποκείμενοι ενημερώνουν την Α.Α.Δ.Ε. με ηλεκτρονικά μέσα εκ των προτέρων, με επικαιροποίηση της προηγούμενης κοινοποίησης της παρ. 1, που περιλαμβάνει τον ΑΦΜ ταυτοποίησης με επίθημα «ΕΧ» που τους έχει χορηγηθεί, αν επέρχονται αλλαγές στις πληροφορίες που είχαν παρασχεθεί με την προηγούμενη κοινοποίηση, συμπεριλαμβανομένης της πρόθεσής τους να κάνουν χρήση της απαλλαγής σε κράτος μέλος ή κράτη μέλη διαφορετικά από αυτά που υποδεικνύονται στην προηγούμενη κοινοποίηση και της απόφασής τους να παύσουν να εφαρμόζουν το καθεστώς απαλλαγής σε κράτος μέλος ή κράτη μέλη στα οποία δεν είναι εγκατεστημένοι. Στην τελευταία αυτή περίπτωση, η παύση τίθεται σε ισχύ από την πρώτη μέρα του επόμενου ημερολογιακού τριμήνου μετά την παραλαβή των πληροφοριών από την Α.Α.Δ.Ε. ή, αν αυτές παραλαμβάνονται τον τελευταίο μήνα του ημερολογιακού τριμήνου, από την πρώτη μέρα του δεύτερου μήνα του επόμενου ημερολογιακού τριμήνου.</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επικαιροποίηση της προηγούμενης κοινοποίησης ισχύει από την ημερομηνία κατά την οποία η Α.Α.Δ.Ε., αφού προβεί στις ενέργειες της περ. γ) της παρ. 1, επιβεβαιώνει τον Α.Φ.Μ. ταυτοποίησης με το επίθημα «ΕΧ» στον υποκείμενο μέσω γνωστοποίησης, η οποία δεν υπερβαίνει τις τριάντα πέντε (35) εργάσιμες ημέρες από την παραλαβή της επικαιροποίησης της προηγούμενης κοινοποίησης, εκτός από ειδικές περιπτώσεις στις οποίες, για την πρόληψη της φοροδιαφυγής ή φοροαποφυγής, τα κράτη μέλη για τη χορήγηση της απαλλαγής ενδέχεται να χρειάζονται μεγαλύτερο χρονικό διάστημα για τη διενέργεια των απαραίτητων ελέγχων και έχουν γνωστοποιήσει την αναγκαιότητα αυτή στην Α.Α.Δ.Ε. ως φορολογική αρχή του κράτους μέλους εγκατάστασης.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Όταν ο υποκείμενος ενημερώνει την Α.Α.Δ.Ε. ότι προτίθεται να κάνει χρήση της απαλλαγής σε κράτος μέλος ή κράτη μέλη διαφορετικά από εκείνα που αναφέρονται στην προηγούμενη κοινοποίηση ή την επικαιροποίηση της προηγούμενης κοινοποίησης, δεν υποχρεούται να παράσχει τις πληροφορίες της περ. β) της παρ. 1, εφόσον αυτές έχουν συμπεριληφθεί ήδη σε αναφορές στοιχείων που έχουν υποβληθεί σε προηγούμενο χρόνο σύμφωνα με την παρ. 1 και την παρούσα παράγραφο.</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Υποκείμενοι εγκατεστημένοι στο εσωτερικό που κάνουν χρήση της απαλλαγής σε άλλα κράτη μέλη, έχουν υποχρέωση υποβολής στην Α.Α.Δ.Ε., για κάθε ημερολογιακό τρίμηνο, αναφοράς που περιλαμβάνει τα παρακάτω στοιχεία, συμπεριλαμβανομένου και του Α.Φ.Μ. ταυτοποίησής τους με το επίθημα «ΕΧ»:</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στο εσωτερικό της χώρας ή την ένδειξη «0» εάν δεν έχουν πραγματοποιηθεί παραδόσεις ή παροχές,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τη συνολική αξία των παραδόσεων ή παροχών που πραγματοποιήθηκαν κατά τη διάρκεια του ημερολογιακού τριμήνου σε καθένα από τα κράτη μέλη, εκτός του εσωτερικού της χώρας ή την ένδειξη «0» εάν δεν έχουν πραγματοποιηθεί παραδόσεις ή παροχές. Στην περίπτωση κρατών μελών που εφαρμόζουν τομεακά όρια απαλλαγής, οι παραπάνω αξίες δηλώνονται ανά τομέα. Η αναφορά υποβάλλεται στην Α.Α.Δ.Ε. εντός ενός μηνός από το τέλος του ημερολογιακού τριμήνου με ηλεκτρονικά μέσα και αποτελεί δήλωση πληροφοριακού χαρακτήρα.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αξίες εκφράζονται σε ευρώ ή στο εθνικό νόμισμα των κρατών μελών που δεν έχουν υιοθετήσει το ευρώ, εφόσον τα κράτη μέλη απαιτούν να εκφράζονται οι αξίες στο δικό τους νόμισμα. Εάν οι παραδόσεις ή οι παροχές έχουν πραγματοποιηθεί σε άλλα νομίσματα, ο υποκείμενος χρησιμοποιεί τη συναλλαγματική ισοτιμία που ισχύει την πρώτη ημέρα του ημερολογιακού έτους. Η μετατροπή γίνεται σύμφωνα με τη συναλλαγματική ισοτιμία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Αν ο ετήσιος κύκλος εργασιών εντός της Ένωσης υπερβεί τις εκατό χιλιάδες (100.000) ευρώ, οι υποκείμενοι ενημερώνουν εντός δεκαπέντε (15) εργάσιμων ημερών την Α.Α.Δ.Ε.. Παράλληλα, εντός της ίδιας προθεσμίας, υποβάλλουν τα στοιχεία της παρ. 3 για την αξία παραδόσεων αγαθών και παροχών υπηρεσιών που πραγματοποιήθηκαν από την έναρξη του τρέχοντος ημερολογιακού τριμήνου εντός του οποίου πραγματοποιήθηκε η υπέρβαση έως την ημερομηνία κατά την οποία έλαβε χώρα η υπέρβαση.</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44δ</w:t>
      </w:r>
    </w:p>
    <w:p>
      <w:pPr>
        <w:pStyle w:val="Heading6"/>
        <w:spacing w:before="240" w:after="240"/>
        <w:rPr>
          <w:lang w:val="el" w:eastAsia="el"/>
        </w:rPr>
      </w:pPr>
      <w:r>
        <w:rPr>
          <w:b/>
          <w:bCs/>
          <w:lang w:val="el" w:eastAsia="el"/>
        </w:rPr>
        <w:t>Υπέρβαση του ενωσιακού ή/και του εσωτερικού ορίου κύκλου εργασιών</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lang w:val="el" w:eastAsia="el"/>
        </w:rPr>
        <w:t xml:space="preserve"> Υποκείμενοι που απαλλάσσονται λόγω κύκλου εργασιών στο εσωτερικό της χώρας, είτε είναι εγκατεστημένοι είτε όχι, οι οποίοι υπερέβησαν κατά το προηγούμενο ημερολογιακό έτος το εθνικό όριο των δέκα χιλιάδων (10.000) ευρώ, δεν δύνανται να κάνουν χρήση της απαλλαγής για διάστημα ενός ημερολογιακού έτους.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Όταν η υπέρβαση πραγματοποιείται κατά τη διάρκεια του ημερολογιακού έτους, η ισχύς της απαλλαγής παύει από τη στιγμή της υπέρβασης του ορίου.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Οι μη εγκατεστημένοι στο εσωτερικό υποκείμενοι δεν μπορούν να υπαχθούν, ούτε να συνεχίσουν να υπάγονται στο απαλλασσόμενο καθεστώς στο εσωτερικό, εάν, κατά το προηγούμενο ημερολογιακό έτος, υπερέβησαν το όριο του ετήσιου κύκλου εργασιών εντός της Ευρωπαϊκής Ένωσης (Ε.Ε.) των εκατό χιλιάδων (100.000) ευρώ. Όταν η υπέρβαση του ορίου αυτού πραγματοποιείται κατά τη διάρκεια του ημερολογιακού έτους, η ισχύς της απαλλαγής παύει από την στιγμή της υπέρβασης του ορίου.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Οι υποκείμενοι που είναι εγκατεστημένοι στο εσωτερικό της χώρας, οι οποίοι υπερβαίνουν, στη διάρκεια ενός ημερολογιακού έτους, το όριο του ετήσιου κύκλου εργασιών εντός της Ε.Ε., αλλά δεν έχουν υπερβεί το εσωτερικό όριο των δέκα χιλιάδων (10.000) ευρώ, μπορούν να συνεχίσουν να διενεργούν απαλλασσόμενες πράξεις στο εσωτερικό μέχρι τη συμπλήρωση του εθνικού ορίου.</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44ε</w:t>
      </w:r>
    </w:p>
    <w:p>
      <w:pPr>
        <w:pStyle w:val="Heading6"/>
        <w:spacing w:before="240" w:after="240"/>
        <w:rPr>
          <w:lang w:val="el" w:eastAsia="el"/>
        </w:rPr>
      </w:pPr>
      <w:r>
        <w:rPr>
          <w:b/>
          <w:bCs/>
          <w:lang w:val="el" w:eastAsia="el"/>
        </w:rPr>
        <w:t>Απαλλαγή από ορισμένες υποχρεώσεις των υποκειμένων που κάνουν χρήση της απαλλαγής μικρών επιχειρήσεων σε κράτος μέλος στο οποίο δεν είναι εγκατεστημένοι 1. Υποκείμενοι εγκατεστημένοι</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lang w:val="el" w:eastAsia="el"/>
        </w:rPr>
        <w:t xml:space="preserve"> Υποκείμενοι εγκατεστημένοι σε άλλα κράτη μέλη που κάνουν χρήση της απαλλαγής στο εσωτερικό της χώρας δεν έχουν υποχρέωση να αποκτήσουν Α.Φ.Μ./ Φ.Π.Α. ούτε να υποβάλουν δηλώσεις Φ.Π.Α. για τις πράξεις που πραγματοποιούν ως απαλλασσόμενες μικρές επιχειρήσεις.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Υποκείμενοι εγκατεστημένοι σε άλλα κράτη μέλη, οι οποίοι κάνουν χρήση της απαλλαγής στο εσωτερικό της χώρας και δεν συμμορφώνονται με την υποχρέωση υποβολής, στο κράτος μέλος εγκατάστασής τους, των αντίστοιχων με τις οριζόμενες στην παρ. 3 του άρθρου 44γ προβλεπόμενων τριμηνιαίων αναφορών, υποχρεούνται να αποκτήσουν Α.Φ.Μ./Φ.Π.Α. και να υποβάλλουν δηλώσεις ΦΠΑ σύμφωνα με το άρθρο 41.</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44στ</w:t>
      </w:r>
    </w:p>
    <w:p>
      <w:pPr>
        <w:pStyle w:val="Heading6"/>
        <w:spacing w:before="240" w:after="240"/>
        <w:rPr>
          <w:lang w:val="el" w:eastAsia="el"/>
        </w:rPr>
      </w:pPr>
      <w:r>
        <w:rPr>
          <w:b/>
          <w:bCs/>
          <w:lang w:val="el" w:eastAsia="el"/>
        </w:rPr>
        <w:t>Λοιπές ενέργειες της Ανεξάρτητης Αρχής Δημοσίων Εσόδων</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Πέραν των ενεργειών στις οποίες προβαίνει η Ανεξάρτητη Αρχή Δημοσίων Εσόδων (Α.Α.Δ.Ε.) σύμφωνα με την παρ. 1 του άρθρου 44γ, προβαίνει, επίσης, αμελλητί σε απενεργοποίηση του ατομικού αριθμού ταυτοποίησης με το επίθημα «ΕΧ» που έχει χορηγήσει σε υποκείμενους εγκατεστημένους στο εσωτερικό, προκειμένου οι τελευταίοι να κάνουν χρήση της απαλλαγής μικρών επιχειρήσεων σε άλλο κράτος μέλος ή άλλα κράτη μέλη, ή, αν ο υποκείμενος εξακολουθεί να κάνει χρήση της απαλλαγής σε άλλο κράτος μέλος ή άλλα κράτη μέλη, προσαρμόζει τα στοιχεία που έχει παραλάβει στο πλαίσιο προηγούμενης κοινοποίησης ή επικαιροποίησης της κοινοποίησης, στις παρακάτω περιπτώσεις: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αν η συνολική αξία των παραδόσεων και παροχών εντός της Ένωσης που δηλώθηκε από τον υποκείμενο υπερβαίνει το όριο των εκατό χιλιάδων (100.000) ευρώ,</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αν το κράτος μέλος που χορηγεί την απαλλαγή έχει κοινοποιήσει ότι ο υποκείμενος δεν δικαιούται να κάνει χρήση της απαλλαγής ή η απαλλαγή έχει παύσει να ισχύει στο εν λόγω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έχει γνωστοποιήσει την απόφασή του να παύσει να εφαρμόζει την απαλλαγή 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 xml:space="preserve">αν ο υποκείμενος στον φόρο έχει ενημερώσει, ή μπορεί να συναχθεί με άλλον τρόπο, ότι οι δραστηριότητές του έχουν παύσει. </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44ζ</w:t>
      </w:r>
    </w:p>
    <w:p>
      <w:pPr>
        <w:pStyle w:val="Heading6"/>
        <w:spacing w:before="240" w:after="240"/>
        <w:rPr>
          <w:lang w:val="el" w:eastAsia="el"/>
        </w:rPr>
      </w:pPr>
      <w:r>
        <w:rPr>
          <w:b/>
          <w:bCs/>
          <w:lang w:val="el" w:eastAsia="el"/>
        </w:rPr>
        <w:t>Εξουσιοδοτική διάταξη</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Με κοινή απόφαση του Υπουργού Εθνικής Οικονομίας και Οικονομικών και του Διοικητή της Ανεξάρτητης Αρχής Δημοσίων Εσόδων ρυθμίζονται οι διαδικασίες και οι λεπτομέρειες εγγραφής στο καθεστώς των μικρών επιχειρήσεων, της παύσης και της εξαίρεσης από αυτό, οι λεπτομέρειες εφαρμογής των τριμηνιαίων αναφορών, καθώς και κάθε άλλο αναγκαίο θέμα για την εφαρμογή των άρθρων 44, 44α, 44β, 44γ, 44δ, 44ε και 44στ.</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p>
    <w:p>
      <w:pPr>
        <w:pStyle w:val="MainText"/>
        <w:spacing w:before="120" w:after="0"/>
        <w:rPr>
          <w:lang w:val="el" w:eastAsia="el"/>
        </w:rPr>
      </w:pPr>
      <w:r>
        <w:rPr>
          <w:b/>
          <w:bCs/>
          <w:lang w:val="el" w:eastAsia="el"/>
        </w:rPr>
        <w:t>1.</w:t>
      </w:r>
      <w:r>
        <w:rPr>
          <w:lang w:val="el" w:eastAsia="el"/>
        </w:rPr>
        <w:t xml:space="preserve"> Οι υποκείμενοι στον φόρο που πραγματοποιούν παραδόσεις σε άλλους υποκειμένους ανακυκλώσιμων απορριμμάτων, όπως αυτά καθορίζονται στην παρ. 2, θεωρείται ότι διενεργούν πράξεις απαλλασσόμενες με δικαίωμα έκπτωσης του φόρου των εισροών τους και δεν επιβαρύνουν με ΦΠΑ το παραστατικό πωλήσεων (φορολογικό στοιχείο) που εκδίδουν. Υποχρεούνται ωστόσο να αναγράφουν στο στοιχείο αυτό την ένδειξη «Υπόχρεος για την καταβολή του φόρου είναι ο αγοραστής των αγαθών - άρθρο 45 Κώδικα ΦΠΑ».</w:t>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του παρόντος Κώδικα,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 α) έως και ε) μετά από καθαρισμό, στίλβωση, διαλογή, κοπή, τεμαχισμό και συμπίεση.</w:t>
      </w:r>
    </w:p>
    <w:p>
      <w:pPr>
        <w:pStyle w:val="MainText"/>
        <w:spacing w:before="120" w:after="0"/>
        <w:rPr>
          <w:lang w:val="el" w:eastAsia="el"/>
        </w:rPr>
      </w:pPr>
      <w:r>
        <w:rPr>
          <w:b/>
          <w:bCs/>
          <w:lang w:val="el" w:eastAsia="el"/>
        </w:rPr>
        <w:t>3.</w:t>
      </w:r>
      <w:r>
        <w:rPr>
          <w:lang w:val="el" w:eastAsia="el"/>
        </w:rPr>
        <w:t xml:space="preserve"> Αν μεταβιβαστούν σε άλλον υποκείμενο στον φόρο εγκατεστημένο στο εσωτερικό της χώρας δικαιώματα εκπομπής αερίων θερμοκηπίου, σύμφωνα με την Οδηγία 2003/87/ΕΚ (L 275/25.10.2003), ο φόρος καταβάλλεται από τον λήπτη. Ο παρέχων τις υπηρεσίες αυτές έχει δικαίωμα έκπτωσης του φόρου εισροών για τις εν λόγω πράξεις, δεν χρεώνει φόρο στα εκδιδόμενα παραστατικά πωλήσεων (φορολογικά στοιχεία) και υποχρεούται να αναγράφει σε αυτά «Υπόχρεος για την καταβολή του φόρου είναι ο λήπτης των υπηρεσιών - άρθρο 45 Κώδικα ΦΠΑ».</w:t>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σύμφωνα με την περ. β) της παρ. 2 του άρθρου 8, προς αναθέτουσες αρχές κατά την έννοια του ν. 4412/2016 (Α΄ 147), ο φόρος καταβάλλεται από τον λήπτη, υπό την προϋπόθεση ότι οι ως άνω αρχές είναι κύριοι των έργων και υποκείμενοι στον φόρο με δικαίωμα έκπτωσης. Ο υποκείμενος που εκτελεί τις εργασίες του πρώτου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«Άρθρο 45, υπόχρεος για την καταβολή του φόρου είναι ο λήπτης».</w:t>
      </w:r>
    </w:p>
    <w:p>
      <w:pPr>
        <w:spacing w:before="240" w:after="240"/>
        <w:rPr>
          <w:lang w:val="el" w:eastAsia="el"/>
        </w:rPr>
      </w:pPr>
      <w:r>
        <w:rPr>
          <w:lang w:val="el" w:eastAsia="el"/>
        </w:rPr>
        <w:t>Η παρούσα δεν εφαρμόζεται για τα μεγάλα συγχρηματοδοτούμενα έργα του άρθρου 100 του Κανονισμού (ΕΕ) 1303/2013 του Ευρωπαϊκού Κοινοβουλίου και Συμβουλίου της 17ης Δεκεμβρίου 2013, καθώς και για τα μεγάλα έργα του άρθρου 39 του Κανονισμού 1083/2006 του Συμβουλίου της 11ης Ιουλίου 2006.</w:t>
      </w:r>
    </w:p>
    <w:p>
      <w:pPr>
        <w:pStyle w:val="MainText"/>
        <w:spacing w:before="120" w:after="0"/>
        <w:rPr>
          <w:lang w:val="el" w:eastAsia="el"/>
        </w:rPr>
      </w:pPr>
      <w:r>
        <w:rPr>
          <w:b/>
          <w:bCs/>
          <w:lang w:val="el" w:eastAsia="el"/>
        </w:rPr>
        <w:t>5.</w:t>
      </w:r>
      <w:r>
        <w:rPr>
          <w:lang w:val="el" w:eastAsia="el"/>
        </w:rPr>
        <w:t xml:space="preserve"> Για τις παραδόσεις από υποκείμενο στον φόρο σε άλλον υποκείμενο κινητών τηλεφώνων, δηλαδή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κονσολών για παιχνίδια, ταμπλετών ηλεκτρονικών υπολογιστών και φορητών υπολογιστών, ο φόρος καταβάλλεται από τον αγοραστή των αγαθών, υπό την προϋπόθεση ότι αυτός έχει δικαίωμα έκπτωσης του φόρου εισροών. 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παραστατικά πωλήσεων (φορολογικά στοιχεία) και υποχρεούται να αναγράφει σε αυτά τη φράση «Άρθρο 45, υπόχρεος για την καταβολή του φόρου είναι ο αγοραστής».</w:t>
      </w:r>
    </w:p>
    <w:p>
      <w:pPr>
        <w:spacing w:before="240" w:after="240"/>
        <w:rPr>
          <w:lang w:val="el" w:eastAsia="el"/>
        </w:rPr>
      </w:pPr>
      <w:r>
        <w:rPr>
          <w:lang w:val="el" w:eastAsia="el"/>
        </w:rPr>
        <w:t>Οι υποκείμενοι στον φόρο που παραδίδουν ή αγοράζουν τα αγαθά της παρούσας παραγράφου, υποχρεούνται σε αναφορά στοιχείων για τις εν λόγω παραδόσεις ή αγορές.</w:t>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(ΑΑΔΕ)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καταβολής του φόρου κατά τον χρόνο είσπραξης της αντιπαροχής</w:t>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ετήσια βάση.</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καθεστώς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τον χρόνο είσπραξης του τιμήματος ή μέρους αυτού που αφορά στις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εκπίπτει κατά τον χρόνο πληρωμής του τιμήματος ή μέρους αυτού που αφορά στις φορολογητέες πράξεις που λαμβάνουν από άλλους υποκείμενους στον φόρο.</w:t>
      </w:r>
    </w:p>
    <w:p>
      <w:pPr>
        <w:pStyle w:val="MainText"/>
        <w:spacing w:before="120" w:after="0"/>
        <w:rPr>
          <w:lang w:val="el" w:eastAsia="el"/>
        </w:rPr>
      </w:pPr>
      <w:r>
        <w:rPr>
          <w:b/>
          <w:bCs/>
          <w:lang w:val="el" w:eastAsia="el"/>
        </w:rPr>
        <w:t>3.</w:t>
      </w:r>
      <w:r>
        <w:rPr>
          <w:lang w:val="el" w:eastAsia="el"/>
        </w:rPr>
        <w:t xml:space="preserve"> Οι εφαρμοζόμενοι συντελεστές είναι, σε κάθε περίπτωση, οι ισχύοντες κατά τον χρόνο που σύμφωνα με τη νομοθεσία για τα ελληνικά λογιστικά πρότυπα εκδίδεται το παραστατικό πωλήσεων (φορολογικό στοιχείο).</w:t>
      </w:r>
    </w:p>
    <w:p>
      <w:pPr>
        <w:pStyle w:val="MainText"/>
        <w:spacing w:before="120" w:after="0"/>
        <w:rPr>
          <w:lang w:val="el" w:eastAsia="el"/>
        </w:rPr>
      </w:pPr>
      <w:r>
        <w:rPr>
          <w:b/>
          <w:bCs/>
          <w:lang w:val="el" w:eastAsia="el"/>
        </w:rPr>
        <w:t>4.</w:t>
      </w:r>
      <w:r>
        <w:rPr>
          <w:lang w:val="el" w:eastAsia="el"/>
        </w:rPr>
        <w:t xml:space="preserve"> Οι υποκείμενοι στον φόρο λήπτες παράδοσης αγαθών ή παροχής υπηρεσιών από τα πρόσωπα που έχουν ενταχθεί στο ειδικό καθεστώς, εκπίπτουν τον φόρο που αναλογεί στις πράξεις αυτές κατά τον χρόνο πληρωμής του τιμήματος.</w:t>
      </w:r>
    </w:p>
    <w:p>
      <w:pPr>
        <w:pStyle w:val="MainText"/>
        <w:spacing w:before="120" w:after="0"/>
        <w:rPr>
          <w:lang w:val="el" w:eastAsia="el"/>
        </w:rPr>
      </w:pPr>
      <w:r>
        <w:rPr>
          <w:b/>
          <w:bCs/>
          <w:lang w:val="el" w:eastAsia="el"/>
        </w:rPr>
        <w:t>5.</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τον φόρο, σύμφωνα με τα άρθρα 27 έως 33,</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είναι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φορολογίας δεν βρίσκεται στο εσωτερικό της χώρας.</w:t>
      </w:r>
    </w:p>
    <w:p>
      <w:pPr>
        <w:pStyle w:val="MainText"/>
        <w:spacing w:before="120" w:after="0"/>
        <w:rPr>
          <w:lang w:val="el" w:eastAsia="el"/>
        </w:rPr>
      </w:pPr>
      <w:r>
        <w:rPr>
          <w:b/>
          <w:bCs/>
          <w:lang w:val="el" w:eastAsia="el"/>
        </w:rPr>
        <w:t>6.</w:t>
      </w:r>
      <w:r>
        <w:rPr>
          <w:lang w:val="el" w:eastAsia="el"/>
        </w:rPr>
        <w:t xml:space="preserve"> Η ένταξη στο καθεστώς πραγματοποιείται με υποβολή δήλωσης στην Ανεξάρτητη Αρχή Δημοσίων Εσόδων (ΑΑΔΕ), ισχύει από την έναρξη της επόμενης φορολογικής περιόδου και δεν μπορεί να παύσει πριν από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από την έναρξη της φορολογικής περιόδου για την οποία ισχύει.</w:t>
      </w:r>
    </w:p>
    <w:p>
      <w:pPr>
        <w:pStyle w:val="MainText"/>
        <w:spacing w:before="120" w:after="0"/>
        <w:rPr>
          <w:lang w:val="el" w:eastAsia="el"/>
        </w:rPr>
      </w:pPr>
      <w:r>
        <w:rPr>
          <w:b/>
          <w:bCs/>
          <w:lang w:val="el" w:eastAsia="el"/>
        </w:rPr>
        <w:t>7.</w:t>
      </w:r>
      <w:r>
        <w:rPr>
          <w:lang w:val="el" w:eastAsia="el"/>
        </w:rPr>
        <w:t xml:space="preserve"> Στο ειδικό καθεστώς δεν μπορεί να ενταχθεί υποκείμενος στον φόρο, ο οποίος αποδεδειγμένα κατά τη διάρκεια των δύο (2) προηγούμενων φορολογικών ετών δεν έχει υποβάλει δηλώσεις ΦΠΑ και εισοδήματος.</w:t>
      </w:r>
    </w:p>
    <w:p>
      <w:pPr>
        <w:pStyle w:val="MainText"/>
        <w:spacing w:before="120" w:after="0"/>
        <w:rPr>
          <w:lang w:val="el" w:eastAsia="el"/>
        </w:rPr>
      </w:pPr>
      <w:r>
        <w:rPr>
          <w:b/>
          <w:bCs/>
          <w:lang w:val="el" w:eastAsia="el"/>
        </w:rPr>
        <w:t>8.</w:t>
      </w:r>
      <w:r>
        <w:rPr>
          <w:lang w:val="el" w:eastAsia="el"/>
        </w:rPr>
        <w:t xml:space="preserve"> Οι υποκείμενοι στον φόρο που εντάσσονται στο ειδικό καθεστώς υποχρεούνται να αναγράφουν στα παραστατικά πωλήσεων (φορολογικά στοιχεία) που εκδίδουν την ένδειξη «Ειδικό καθεστώς καταβολής του φόρου κατά τον χρόνο είσπραξης της αντιπαροχής - άρθρο 46 Κώδικα ΦΠΑ».</w:t>
      </w:r>
    </w:p>
    <w:p>
      <w:pPr>
        <w:pStyle w:val="MainText"/>
        <w:spacing w:before="120" w:after="0"/>
        <w:rPr>
          <w:lang w:val="el" w:eastAsia="el"/>
        </w:rPr>
      </w:pPr>
      <w:r>
        <w:rPr>
          <w:b/>
          <w:bCs/>
          <w:lang w:val="el" w:eastAsia="el"/>
        </w:rPr>
        <w:t>9.</w:t>
      </w:r>
      <w:r>
        <w:rPr>
          <w:lang w:val="el" w:eastAsia="el"/>
        </w:rPr>
        <w:t xml:space="preserve"> Οι υποκείμενοι στον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του τιμήματος για παραδόσεις αγαθών και παροχές υπηρεσιών που πραγματοποιούν ή λαμβάνουν και να παρέχουν ηλεκτρονικά πληροφορίες στην ΑΑΔΕ για τις εν λόγω εισπράξεις και πληρωμές. Επίσης, οι υποκείμενοι στον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στην ΑΑΔΕ για τις εν λόγω πληρωμές.</w:t>
      </w:r>
    </w:p>
    <w:p>
      <w:pPr>
        <w:pStyle w:val="MainText"/>
        <w:spacing w:before="120" w:after="0"/>
        <w:rPr>
          <w:lang w:val="el" w:eastAsia="el"/>
        </w:rPr>
      </w:pPr>
      <w:r>
        <w:rPr>
          <w:b/>
          <w:bCs/>
          <w:lang w:val="el" w:eastAsia="el"/>
        </w:rPr>
        <w:t>10.</w:t>
      </w:r>
      <w:r>
        <w:rPr>
          <w:lang w:val="el" w:eastAsia="el"/>
        </w:rPr>
        <w:t xml:space="preserve"> Ο υποκείμενος στον φόρο δεν μπορεί να παραμείνει στο ειδικό καθεστώς σε περίπτωση που δεν εκπληρώνει τις υποχρεώσεις, όπως ορίζονται από αυτό. Στην περίπτωση αυτή η ΑΑΔΕ ενημερώνει αιτιολογημένα τον υποκείμενο για την έξοδό του από το καθεστώς, καθώς και για τη φορολογική περίοδο υπαγωγής του στο κανονικό καθεστώς.</w:t>
      </w:r>
    </w:p>
    <w:p>
      <w:pPr>
        <w:spacing w:before="240" w:after="240"/>
        <w:rPr>
          <w:lang w:val="el" w:eastAsia="el"/>
        </w:rPr>
      </w:pPr>
      <w:r>
        <w:rPr>
          <w:lang w:val="el" w:eastAsia="el"/>
        </w:rPr>
        <w:t>Στην περίπτωση υπέρβασης του ορίου της παρ. 1, ο υποκείμενος οφείλει να υποβάλει στην ΑΑΔΕ αίτηση εξόδου από το καθεστώς. Η ένταξη στο κανονικό καθεστώς ισχύει από το φορολογικό έτος που ακολουθεί το φορολογικό έτος εντός του οποίου πραγματοποιήθηκε η εν λόγω υπέρβαση.</w:t>
      </w:r>
    </w:p>
    <w:p>
      <w:pPr>
        <w:spacing w:before="240" w:after="240"/>
        <w:rPr>
          <w:lang w:val="el" w:eastAsia="el"/>
        </w:rPr>
      </w:pPr>
      <w:r>
        <w:rPr>
          <w:lang w:val="el" w:eastAsia="el"/>
        </w:rPr>
        <w:t>Ο υποκείμενος στον φόρο μπορεί να ζητήσει την έξοδό του με δήλωση που υποβάλλει στην ΑΑΔΕ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w:t>
      </w:r>
    </w:p>
    <w:p>
      <w:pPr>
        <w:spacing w:before="240" w:after="240"/>
        <w:rPr>
          <w:lang w:val="el" w:eastAsia="el"/>
        </w:rPr>
      </w:pPr>
      <w:r>
        <w:rPr>
          <w:lang w:val="el" w:eastAsia="el"/>
        </w:rPr>
        <w:t>Οι υποκείμενοι στον φόρο που εξέρχονται από το ειδικό καθεστώς οφείλουν με τη δήλωση της τελευταίας πριν από την έξοδό τους φορολογικής περιόδου να αποδώσουν τον φόρο για όλα τα ανεξόφλητα παραστατικά πωλήσεων (φορολογικά στοιχεία) που έχουν εκδώσει, με αντίστοιχη άσκηση δικαιώματος έκπτωσης των ανεξόφλητων παραστατικών που έχουν λάβει από μη ενταγμένους στο ειδικό καθεστώς προμηθευτές τους. Κατά τον ίδιον χρόνο ασκείται το δικαίωμα έκπτωσης των πελατών των ανωτέρω προσώπων για τα ανεξόφλητα παραστατικά που έχουν λάβει από τα πρόσωπα αυτά, μέχρι το τέλος της φορολογικής αυτής περιόδου.</w:t>
      </w:r>
    </w:p>
    <w:p>
      <w:pPr>
        <w:pStyle w:val="MainText"/>
        <w:spacing w:before="120" w:after="0"/>
        <w:rPr>
          <w:lang w:val="el" w:eastAsia="el"/>
        </w:rPr>
      </w:pPr>
      <w:r>
        <w:rPr>
          <w:b/>
          <w:bCs/>
          <w:lang w:val="el" w:eastAsia="el"/>
        </w:rPr>
        <w:t>11.</w:t>
      </w:r>
      <w:r>
        <w:rPr>
          <w:lang w:val="el" w:eastAsia="el"/>
        </w:rPr>
        <w:t xml:space="preserve"> Με αποφάσεις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ΑΑΔΕ,</w:t>
      </w:r>
    </w:p>
    <w:p>
      <w:pPr>
        <w:pStyle w:val="StructureList1"/>
        <w:spacing w:before="120" w:after="0"/>
        <w:rPr>
          <w:lang w:val="el" w:eastAsia="el"/>
        </w:rPr>
      </w:pPr>
      <w:r>
        <w:rPr>
          <w:lang w:val="el" w:eastAsia="el"/>
        </w:rPr>
        <w:t>δ)</w:t>
      </w:r>
      <w:r>
        <w:rPr>
          <w:lang w:val="en" w:eastAsia="en"/>
        </w:rPr>
        <w:tab/>
      </w:r>
      <w:r>
        <w:rPr>
          <w:lang w:val="el" w:eastAsia="el"/>
        </w:rPr>
        <w:t>κάθε άλλο θέμα για την εφαρμογή του παρόντος άρθρου.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Ειδικό καθεστώς κατ΄ αποκοπή καταβολής του φόρου </w:t>
      </w:r>
    </w:p>
    <w:p>
      <w:pPr>
        <w:pStyle w:val="MainText"/>
        <w:spacing w:before="120" w:after="0"/>
        <w:rPr>
          <w:lang w:val="el" w:eastAsia="el"/>
        </w:rPr>
      </w:pPr>
      <w:r>
        <w:rPr>
          <w:b/>
          <w:bCs/>
          <w:lang w:val="el" w:eastAsia="el"/>
        </w:rPr>
        <w:t>1.</w:t>
      </w:r>
      <w:r>
        <w:rPr>
          <w:lang w:val="el" w:eastAsia="el"/>
        </w:rPr>
        <w:t xml:space="preserve"> Καθιερώνεται ειδικό κατ΄ αποκοπή καθεστώς καταβολής του φόρου, για ορισμένους κλάδους μικρών επιχειρήσεων, για τις οποίες, λόγω της φύσης άσκησης της δραστηριότητάς τους, της δομής τους και της οργάνωσής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 Το κατ΄ αποκοπή αυτό ποσό ΦΠΑ προσδιορίζεται λαμβάνοντας υπόψη μακροοικονομικά και στατιστικά στοιχεία των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στις εισροές της δραστηριότητας και στον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στις εκροές της δραστηριότητας και στον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στο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εταιρείας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δήλωσή τους να υπάγονται στο κανονικό καθεστώς του φόρου. Η δήλωση υποβάλλεται εντός τριάντα (30) ημερών από την έναρξη του φορολογικού έτους εντός του οποίου γίνεται η ένταξη στο κανονικό καθεστώς του φόρου και δεν μπορεί να ανακληθεί πριν από την παρέλευση πενταετίας.</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έχουν υποχρέωση υποβολής έκτακτης δήλωσης σύμφωνα με την παρ. 2 του άρθρου 43 και δεν έχουν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απόφαση του Διοικητή της Ανεξάρτητης Αρχής Δημοσίων Εσόδων μετά από τη σύμφωνη γνώμη των αρμόδιων οργάνων της Ευρωπαϊκής Ένωσης. Με την απόφαση αυτή καθορίζονται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καθώς και παροχές αγροτικών υπηρεσιών, σύμφωνα με το άρθρο 49, των οποίων η αξία αθροιστικά ήταν κατώτερη των δεκαπέντε χιλιάδων (15.000) ευρώ και έλαβαν επιδοτήσεις των οποία η αξία ήταν κατώτερη των πέντε χιλιάδων (5.000) ευρώ, δύνανται, αντί της εφαρμογής του κανονικού καθεστώτος, να εντάσσονται στο ειδικό καθεστώς του παρόντος άρθρου με την επιφύλαξη της παρ. 2.</w:t>
      </w:r>
    </w:p>
    <w:p>
      <w:pPr>
        <w:spacing w:before="240" w:after="240"/>
        <w:rPr>
          <w:lang w:val="el" w:eastAsia="el"/>
        </w:rPr>
      </w:pPr>
      <w:r>
        <w:rPr>
          <w:lang w:val="el" w:eastAsia="el"/>
        </w:rPr>
        <w:t>Για την εφαρμογή του παρόντος άρθρου ως αξία για τις παραδόσεις αγροτικών προϊόντων και τις παροχές αγροτικών υπηρεσιών λαμβάνεται αυτή που προκύπτει από τα οικεία νόμιμα λογιστικά στοιχεία (παραστατικά), εφόσον η παραγωγή προϊόντων και η παροχή υπηρεσιών προέρχονται από εκμετάλλευση περιουσιακών στοιχείων που είτε ανήκουν στον αγρότη κατά κυριότητα είτε ο αγρότης έχει το δικαίωμα εκμετάλλευσης με οποιαδήποτε έννομη σχέση. Σε περίπτωση παράδοσης αγροτικών προϊόντων από τρίτους υποκείμενους στον φόρο, για λογαριασμό των παραγωγών αγροτών, η παραπάνω αξία λαμβάνεται χωρίς φόρο και προμήθεια. Για τον προσδιορισμό της αξίας λαμβάνεται υπόψη και αυτή που αναγράφεται στο ειδικό στοιχείο της παρ. 5.</w:t>
      </w:r>
    </w:p>
    <w:p>
      <w:pPr>
        <w:pStyle w:val="MainText"/>
        <w:spacing w:before="120" w:after="0"/>
        <w:rPr>
          <w:lang w:val="el" w:eastAsia="el"/>
        </w:rPr>
      </w:pPr>
      <w:r>
        <w:rPr>
          <w:b/>
          <w:bCs/>
          <w:lang w:val="el" w:eastAsia="el"/>
        </w:rPr>
        <w:t>2.</w:t>
      </w:r>
      <w:r>
        <w:rPr>
          <w:lang w:val="el" w:eastAsia="el"/>
        </w:rPr>
        <w:t xml:space="preserve"> Δεν εντάσσονται στο καθεστώς του παρόντος άρθρου, αλλά στο κανονικό καθεστώς, οι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του άρθρου 49,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w:t>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μέλος, κατ΄ εφαρμογή των άρθρων 29 και 33 αντίστοιχα.</w:t>
      </w:r>
    </w:p>
    <w:p>
      <w:pPr>
        <w:pStyle w:val="MainText"/>
        <w:spacing w:before="120" w:after="0"/>
        <w:rPr>
          <w:lang w:val="el" w:eastAsia="el"/>
        </w:rPr>
      </w:pPr>
      <w:r>
        <w:rPr>
          <w:b/>
          <w:bCs/>
          <w:lang w:val="el" w:eastAsia="el"/>
        </w:rPr>
        <w:t>3.</w:t>
      </w:r>
      <w:r>
        <w:rPr>
          <w:lang w:val="el" w:eastAsia="el"/>
        </w:rPr>
        <w:t xml:space="preserve"> Οι αγρότες που εντάσσονται στο καθεστώς του παρόντος άρθρου δεν επιβαρύνουν με ΦΠΑ τις παραδόσεις των αγαθών και τις παροχές των υπηρεσιών της παρ. 1 και δικαιούνται επιστροφής του ΦΠΑ που επιβάρυνε τις αγορές αγαθών ή λήψεις υπηρεσιών, τις οποίες πραγματοποίησαν για την άσκηση της αγροτικής τους εκμετάλλευσης ή την παροχή αγροτικών υπηρεσιών, σύμφωνα με τις παρ. 4 και 5.</w:t>
      </w:r>
    </w:p>
    <w:p>
      <w:pPr>
        <w:pStyle w:val="MainText"/>
        <w:spacing w:before="120" w:after="0"/>
        <w:rPr>
          <w:lang w:val="el" w:eastAsia="el"/>
        </w:rPr>
      </w:pPr>
      <w:r>
        <w:rPr>
          <w:b/>
          <w:bCs/>
          <w:lang w:val="el" w:eastAsia="el"/>
        </w:rPr>
        <w:t>4.</w:t>
      </w:r>
      <w:r>
        <w:rPr>
          <w:lang w:val="el" w:eastAsia="el"/>
        </w:rPr>
        <w:t xml:space="preserve"> Το ποσό της επιστροφής προκύπτει με την εφαρμογή κατ΄ αποκοπή συντελεστή έξι τοις εκατό (6%) στην αξία των παραδιδόμενων αγαθών και των παρεχόμενων υπηρεσιών της παρ. 1 προς άλλους υποκείμενους στον φόρο. Για την επιστροφή υποβάλλεται δήλωση - αίτηση επιστροφής.</w:t>
      </w:r>
    </w:p>
    <w:p>
      <w:pPr>
        <w:pStyle w:val="MainText"/>
        <w:spacing w:before="120" w:after="0"/>
        <w:rPr>
          <w:lang w:val="el" w:eastAsia="el"/>
        </w:rPr>
      </w:pPr>
      <w:r>
        <w:rPr>
          <w:b/>
          <w:bCs/>
          <w:lang w:val="el" w:eastAsia="el"/>
        </w:rPr>
        <w:t>5.</w:t>
      </w:r>
      <w:r>
        <w:rPr>
          <w:lang w:val="el" w:eastAsia="el"/>
        </w:rPr>
        <w:t xml:space="preserve"> Η παρ. 4 δεν εφαρμόζεται για παραδόσεις αγαθών και παροχές υπηρεσιών της παρ. 1 προς άλλους αγρότες ενταγμένους στο καθεστώς του παρόντος άρθρου, ή προς μη υποκείμενα στον φόρο πρόσωπα. Για τις πράξεις του πρώτου εδαφίου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w:t>
      </w:r>
    </w:p>
    <w:p>
      <w:pPr>
        <w:pStyle w:val="MainText"/>
        <w:spacing w:before="120" w:after="0"/>
        <w:rPr>
          <w:lang w:val="el" w:eastAsia="el"/>
        </w:rPr>
      </w:pPr>
      <w:r>
        <w:rPr>
          <w:b/>
          <w:bCs/>
          <w:lang w:val="el" w:eastAsia="el"/>
        </w:rPr>
        <w:t>6.</w:t>
      </w:r>
      <w:r>
        <w:rPr>
          <w:lang w:val="el" w:eastAsia="el"/>
        </w:rPr>
        <w:t xml:space="preserve"> Οι αγρότες που επιθυμούν την ένταξή τους στο καθεστώς του παρόντος άρθρου, κατά την έναρξη αγροτικών εκμεταλλεύσεων και υπηρεσιών του άρθρου 49, υποβάλλουν δήλωση ένταξης σύμφωνα με τον Κώδικα Φορολογικής Διαδικασίας (ΚΦΔ, ν. 5104/2024, Α΄ 58).</w:t>
      </w:r>
    </w:p>
    <w:p>
      <w:pPr>
        <w:spacing w:before="240" w:after="240"/>
        <w:rPr>
          <w:lang w:val="el" w:eastAsia="el"/>
        </w:rPr>
      </w:pPr>
      <w:r>
        <w:rPr>
          <w:lang w:val="el" w:eastAsia="el"/>
        </w:rPr>
        <w:t>Οι αγρότες του κανονικού καθεστώτος που επιθυμούν την υπαγωγή στο καθεστώς του παρόντος άρθρου υποβάλλουν δήλωση μεταβολών σύμφωνα με τον ΚΦΔ αποκλειστικά από την έναρξη του φορολογικού έτους, με την προϋπόθεση ότι πληρούνται τα κριτήρια της παρ. 1 και δεν υφίστανται οι περιορισμοί της παρ. 2.</w:t>
      </w:r>
    </w:p>
    <w:p>
      <w:pPr>
        <w:spacing w:before="240" w:after="240"/>
        <w:rPr>
          <w:lang w:val="el" w:eastAsia="el"/>
        </w:rPr>
      </w:pPr>
      <w:r>
        <w:rPr>
          <w:lang w:val="el" w:eastAsia="el"/>
        </w:rPr>
        <w:t>Η υποχρέωση των προηγούμενων εδαφίων καταλαμβάνει και τους αγρότες που πραγματοποιούν αποκλειστικά τις πράξεις της παρ. 5.</w:t>
      </w:r>
    </w:p>
    <w:p>
      <w:pPr>
        <w:spacing w:before="240" w:after="240"/>
        <w:rPr>
          <w:lang w:val="el" w:eastAsia="el"/>
        </w:rPr>
      </w:pPr>
      <w:r>
        <w:rPr>
          <w:lang w:val="el" w:eastAsia="el"/>
        </w:rPr>
        <w:t>Η δήλωση ένταξης στο ειδικό καθεστώς του παρόντος άρθρου υποβάλλεται πριν από την υποβολή της δήλωσης - αίτησης επιστροφής της παρ. 4. Προκειμένου να παρέχεται δικαίωμα επιστροφής για παραδόσεις αγαθών και παροχές υπηρεσιών της παρ. 1 που πραγματοποιήθηκαν κατά το προηγούμενο φορολογικό έτος η δήλωση ένταξης στο καθεστώς υποβάλλεται με δηλούμενη ημερομηνία τουλάχιστον την 31η Δεκεμβρίου του προηγούμενου φορολογικού έτους.</w:t>
      </w:r>
    </w:p>
    <w:p>
      <w:pPr>
        <w:spacing w:before="240" w:after="240"/>
        <w:rPr>
          <w:lang w:val="el" w:eastAsia="el"/>
        </w:rPr>
      </w:pPr>
      <w:r>
        <w:rPr>
          <w:lang w:val="el" w:eastAsia="el"/>
        </w:rPr>
        <w:t>Οι αγρότες του ειδικού καθεστώτος του παρόντος άρθρου υποβάλλουν δήλωση για την απένταξή τους από αυτό, η οποία μπορεί να έχει και αναδρομική ισχύ, με την επιφύλαξη της διακοπής της αγροτικής εκμετάλλευσης κατά τον χρόνο απένταξης.</w:t>
      </w:r>
    </w:p>
    <w:p>
      <w:pPr>
        <w:pStyle w:val="MainText"/>
        <w:spacing w:before="120" w:after="0"/>
        <w:rPr>
          <w:lang w:val="el" w:eastAsia="el"/>
        </w:rPr>
      </w:pPr>
      <w:r>
        <w:rPr>
          <w:b/>
          <w:bCs/>
          <w:lang w:val="el" w:eastAsia="el"/>
        </w:rPr>
        <w:t>7.</w:t>
      </w:r>
      <w:r>
        <w:rPr>
          <w:lang w:val="el" w:eastAsia="el"/>
        </w:rPr>
        <w:t xml:space="preserve"> Κατά τη μετάταξη από το κανονικό καθεστώς στο ειδικό καθεστώς του παρόντος άρθρου οι μετατασσόμενοι έχουν υποχρέωση:</w:t>
      </w:r>
    </w:p>
    <w:p>
      <w:pPr>
        <w:pStyle w:val="StructureList1"/>
        <w:spacing w:before="120" w:after="0"/>
        <w:rPr>
          <w:lang w:val="el" w:eastAsia="el"/>
        </w:rPr>
      </w:pPr>
      <w:r>
        <w:rPr>
          <w:lang w:val="el" w:eastAsia="el"/>
        </w:rPr>
        <w:t>α)</w:t>
      </w:r>
      <w:r>
        <w:rPr>
          <w:lang w:val="en" w:eastAsia="en"/>
        </w:rPr>
        <w:tab/>
      </w:r>
      <w:r>
        <w:rPr>
          <w:lang w:val="el" w:eastAsia="el"/>
        </w:rPr>
        <w:t>Να υποβάλλουν, μέσα σε δύο (2) μήνες από τη μετάταξη, δήλωση αποθεμάτων μετάταξης, που να περιλαμβάνει:</w:t>
      </w:r>
    </w:p>
    <w:p>
      <w:pPr>
        <w:pStyle w:val="StructureList1"/>
        <w:spacing w:before="120" w:after="0"/>
        <w:rPr>
          <w:lang w:val="el" w:eastAsia="el"/>
        </w:rPr>
      </w:pPr>
      <w:r>
        <w:rPr>
          <w:lang w:val="el" w:eastAsia="el"/>
        </w:rPr>
        <w:t>αα)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p>
    <w:p>
      <w:pPr>
        <w:pStyle w:val="StructureList1"/>
        <w:spacing w:before="120" w:after="0"/>
        <w:rPr>
          <w:lang w:val="el" w:eastAsia="el"/>
        </w:rPr>
      </w:pPr>
      <w:r>
        <w:rPr>
          <w:lang w:val="el" w:eastAsia="el"/>
        </w:rPr>
        <w:t>αβ)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αγ)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 του άρθρου 38.</w:t>
      </w:r>
    </w:p>
    <w:p>
      <w:pPr>
        <w:spacing w:before="240" w:after="240"/>
        <w:rPr>
          <w:lang w:val="el" w:eastAsia="el"/>
        </w:rPr>
      </w:pPr>
      <w:r>
        <w:rPr>
          <w:lang w:val="el" w:eastAsia="el"/>
        </w:rPr>
        <w:t>Τα αποθέματα της υποπερ. αα) απογράφονται σε τιμές πώλησης κατά τον χρόνο της μετάταξης και τα αποθέματα των υποπερ. αβ) και αγ) απογράφονται σε τιμές κόστους.</w:t>
      </w:r>
    </w:p>
    <w:p>
      <w:pPr>
        <w:pStyle w:val="StructureList1"/>
        <w:spacing w:before="120" w:after="0"/>
        <w:rPr>
          <w:lang w:val="el" w:eastAsia="el"/>
        </w:rPr>
      </w:pPr>
      <w:r>
        <w:rPr>
          <w:lang w:val="el" w:eastAsia="el"/>
        </w:rPr>
        <w:t>β)</w:t>
      </w:r>
      <w:r>
        <w:rPr>
          <w:lang w:val="en" w:eastAsia="en"/>
        </w:rPr>
        <w:tab/>
      </w:r>
      <w:r>
        <w:rPr>
          <w:lang w:val="el" w:eastAsia="el"/>
        </w:rPr>
        <w:t>Να καταβάλλουν τον φόρο:</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παραδόσεις αγαθών κατά τον χρόνο της μετάταξης, υποκείμενων στον φόρο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w:t>
      </w:r>
    </w:p>
    <w:p>
      <w:pPr>
        <w:pStyle w:val="StructureList1"/>
        <w:spacing w:before="120" w:after="0"/>
        <w:rPr>
          <w:lang w:val="el" w:eastAsia="el"/>
        </w:rPr>
      </w:pPr>
      <w:r>
        <w:rPr>
          <w:lang w:val="el" w:eastAsia="el"/>
        </w:rPr>
        <w:t>γ)</w:t>
      </w:r>
      <w:r>
        <w:rPr>
          <w:lang w:val="en" w:eastAsia="en"/>
        </w:rPr>
        <w:tab/>
      </w:r>
      <w:r>
        <w:rPr>
          <w:lang w:val="el" w:eastAsia="el"/>
        </w:rPr>
        <w:t>Να υποβάλλουν έκτακτη δήλωση ΦΠΑ για την καταβολή του φόρου που προκύπτει σύμφωνα με τα οριζόμενα στην περ. β), μέχρι την τελευταία εργάσιμη για τις δημόσιες υπηρεσίες ημέρα του επόμενου μήνα από αυτόν που υποβάλλεται η δήλωση αποθεμάτων μετάταξης.</w:t>
      </w:r>
    </w:p>
    <w:p>
      <w:pPr>
        <w:pStyle w:val="MainText"/>
        <w:spacing w:before="120" w:after="0"/>
        <w:rPr>
          <w:lang w:val="el" w:eastAsia="el"/>
        </w:rPr>
      </w:pPr>
      <w:r>
        <w:rPr>
          <w:b/>
          <w:bCs/>
          <w:lang w:val="el" w:eastAsia="el"/>
        </w:rPr>
        <w:t>8.</w:t>
      </w:r>
      <w:r>
        <w:rPr>
          <w:lang w:val="el" w:eastAsia="el"/>
        </w:rPr>
        <w:t xml:space="preserve"> Τα άρθρα 35, 36 και 37 δεν εφαρμόζονται για τους αγρότες που υπάγονται στο καθεστώς του παρόντος άρθρου. Το ίδιο ισχύει και για τα άρθρα 41 και 43, με εξαίρεση τις υποχρεώσεις που αφορούν σε ενδοκοινοτικές αποκτήσεις αγαθών ή λήψεις υπηρεσιών.</w:t>
      </w:r>
    </w:p>
    <w:p>
      <w:pPr>
        <w:pStyle w:val="MainText"/>
        <w:spacing w:before="120" w:after="0"/>
        <w:rPr>
          <w:lang w:val="el" w:eastAsia="el"/>
        </w:rPr>
      </w:pPr>
      <w:r>
        <w:rPr>
          <w:b/>
          <w:bCs/>
          <w:lang w:val="el" w:eastAsia="el"/>
        </w:rPr>
        <w:t>9.</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τα οριζόμενα στον ΚΦΔ. Οι αγρότες που εντάσσονται στο ειδικό καθεστώς του παρόντος άρθρου μετατάσσονται στο κανονικό καθεστώς, προαιρετικά ή υποχρεωτικά, με υποβολή δήλωσης μεταβολών σύμφωνα με τον ΚΦΔ. Η μη υποβολή της δήλωσης μεταβολών δεν επηρεάζει την υποχρεωτική μετάταξη στο κανονικό καθεστώς. Η μετάταξη στο κανονικό καθεστώς πραγματοποιείται υποχρεωτικά, από την έναρξη του επόμενου φορολογικού έτους σε περίπτωση μη πλήρωσης των προϋποθέσεων που αναφέρονται στην παρ. 1 εντός του τρέχοντος φορολογικού έτους, ή από τον χρόνο που συντρέχει μία από τις προϋποθέσεις που ορίζονται στις περ. α) έως δ) της παρ. 2. Η μετάταξη στο κανονικό καθεστώς πραγματοποιείται προαιρετικά σε οποιοδήποτε χρόνο. Σε περίπτωση που η προαιρετική μετάταξη πραγματοποιείται από την έναρξη του φορολογικού έτους, η δήλωση υποβάλλεται εντός της προθεσμίας που ορίζεται στον ΚΦΔ και δεν δύναται να ανακληθεί πριν από την πάροδο τριετίας. Σε περίπτωση που η προαιρετική μετάταξη πραγματοποιείται κατά τη διάρκεια του φορολογικού έτους ισχύει αποκλειστικά από την ημερομηνία υποβολής της ανωτέρω δήλωσης και δεν δύναται να ανακληθεί πριν από την πάροδο τριετίας, η οποία αρχίζει από την έναρξη του επόμενου από τη μετάταξη φορολογικού έτους.</w:t>
      </w:r>
    </w:p>
    <w:p>
      <w:pPr>
        <w:pStyle w:val="MainText"/>
        <w:spacing w:before="120" w:after="0"/>
        <w:rPr>
          <w:lang w:val="el" w:eastAsia="el"/>
        </w:rPr>
      </w:pPr>
      <w:r>
        <w:rPr>
          <w:b/>
          <w:bCs/>
          <w:lang w:val="el" w:eastAsia="el"/>
        </w:rPr>
        <w:t>10.</w:t>
      </w:r>
      <w:r>
        <w:rPr>
          <w:lang w:val="el" w:eastAsia="el"/>
        </w:rPr>
        <w:t xml:space="preserve"> Αν η ένταξη στο κανονικό καθεστώς πραγματοποιείται εντός του φορολογικού έτους, οι αγρότες έχουν δικαίωμα επιστροφής, σύμφωνα με τις παρ. 4 και 5, για πράξεις που πραγματοποιούνται από τον χρόνο ένταξής τους στο καθεστώς του παρόντος άρθρου και έως την ένταξή τους στο κανονικό καθεστώς.</w:t>
      </w:r>
    </w:p>
    <w:p>
      <w:pPr>
        <w:pStyle w:val="MainText"/>
        <w:spacing w:before="120" w:after="0"/>
        <w:rPr>
          <w:lang w:val="el" w:eastAsia="el"/>
        </w:rPr>
      </w:pPr>
      <w:r>
        <w:rPr>
          <w:b/>
          <w:bCs/>
          <w:lang w:val="el" w:eastAsia="el"/>
        </w:rPr>
        <w:t>11.</w:t>
      </w:r>
      <w:r>
        <w:rPr>
          <w:lang w:val="el" w:eastAsia="el"/>
        </w:rPr>
        <w:t xml:space="preserve"> Κατά τη μετάταξη από το ειδικό καθεστώς του παρόντος άρθρου στο κανονικό καθεστώς οι μετατασσόμενοι έχουν:</w:t>
      </w:r>
    </w:p>
    <w:p>
      <w:pPr>
        <w:pStyle w:val="StructureList1"/>
        <w:spacing w:before="120" w:after="0"/>
        <w:rPr>
          <w:lang w:val="el" w:eastAsia="el"/>
        </w:rPr>
      </w:pPr>
      <w:r>
        <w:rPr>
          <w:lang w:val="el" w:eastAsia="el"/>
        </w:rPr>
        <w:t>α)</w:t>
      </w:r>
      <w:r>
        <w:rPr>
          <w:lang w:val="en" w:eastAsia="en"/>
        </w:rPr>
        <w:tab/>
      </w:r>
      <w:r>
        <w:rPr>
          <w:lang w:val="el" w:eastAsia="el"/>
        </w:rPr>
        <w:t>Υποχρέωση να υποβάλλουν, μέσα σε δύο (2) μήνες από τη μετάταξη, δήλωση αποθεμάτων μετάταξης, σύμφωνα με τα οριζόμενα στην περ. α) της παρ. 7.</w:t>
      </w:r>
    </w:p>
    <w:p>
      <w:pPr>
        <w:pStyle w:val="StructureList1"/>
        <w:spacing w:before="120" w:after="0"/>
        <w:rPr>
          <w:lang w:val="el" w:eastAsia="el"/>
        </w:rPr>
      </w:pPr>
      <w:r>
        <w:rPr>
          <w:lang w:val="el" w:eastAsia="el"/>
        </w:rPr>
        <w:t>β)</w:t>
      </w:r>
      <w:r>
        <w:rPr>
          <w:lang w:val="en" w:eastAsia="en"/>
        </w:rPr>
        <w:tab/>
      </w:r>
      <w:r>
        <w:rPr>
          <w:lang w:val="el" w:eastAsia="el"/>
        </w:rPr>
        <w:t>Δικαίωμα έκπτωσης του φόρου:</w:t>
      </w:r>
    </w:p>
    <w:p>
      <w:pPr>
        <w:pStyle w:val="StructureList1"/>
        <w:spacing w:before="120" w:after="0"/>
        <w:rPr>
          <w:lang w:val="el" w:eastAsia="el"/>
        </w:rPr>
      </w:pPr>
      <w:r>
        <w:rPr>
          <w:lang w:val="el" w:eastAsia="el"/>
        </w:rPr>
        <w:t>βα)</w:t>
      </w:r>
      <w:r>
        <w:rPr>
          <w:lang w:val="en" w:eastAsia="en"/>
        </w:rPr>
        <w:tab/>
      </w:r>
      <w:r>
        <w:rPr>
          <w:lang w:val="el" w:eastAsia="el"/>
        </w:rPr>
        <w:t>που αναλογεί στα αποθέματα των αγροτικών προϊόντων, τα οποία θεωρούνται ως αγορές του κανονικού καθεστώτος, κατά τον χρόνο της μετάταξης, με την εφαρμογή του κατ΄ αποκοπή συντελεστή,</w:t>
      </w:r>
    </w:p>
    <w:p>
      <w:pPr>
        <w:pStyle w:val="StructureList1"/>
        <w:spacing w:before="120" w:after="0"/>
        <w:rPr>
          <w:lang w:val="el" w:eastAsia="el"/>
        </w:rPr>
      </w:pPr>
      <w:r>
        <w:rPr>
          <w:lang w:val="el" w:eastAsia="el"/>
        </w:rPr>
        <w:t>ββ)</w:t>
      </w:r>
      <w:r>
        <w:rPr>
          <w:lang w:val="en" w:eastAsia="en"/>
        </w:rPr>
        <w:tab/>
      </w:r>
      <w:r>
        <w:rPr>
          <w:lang w:val="el" w:eastAsia="el"/>
        </w:rPr>
        <w:t>που έχουν επιβαρυνθεί τα αποθέματα των πρώτων υλών της αγροτικής παραγωγής, καθώς και τα αγαθά επένδυσης κατά το μέρος του φόρου που αναλογεί στα υπόλοιπα έτη του διακανονισμού. Ο φόρος αυτός εκπίπτει με τη δήλωση ΦΠΑ που αφορά στη φορολογική περίοδο εντός της οποίας υποβάλλεται η δήλωση απο</w:t>
      </w:r>
      <w:r>
        <w:rPr>
          <w:lang w:val="el" w:eastAsia="el"/>
        </w:rPr>
        <w:softHyphen/>
        <w:t>θεμάτων μετάταξης.</w:t>
      </w:r>
    </w:p>
    <w:p>
      <w:pPr>
        <w:pStyle w:val="MainText"/>
        <w:spacing w:before="120" w:after="0"/>
        <w:rPr>
          <w:lang w:val="el" w:eastAsia="el"/>
        </w:rPr>
      </w:pPr>
      <w:r>
        <w:rPr>
          <w:b/>
          <w:bCs/>
          <w:lang w:val="el" w:eastAsia="el"/>
        </w:rPr>
        <w:t>12.</w:t>
      </w:r>
      <w:r>
        <w:rPr>
          <w:lang w:val="el" w:eastAsia="el"/>
        </w:rPr>
        <w:t xml:space="preserve"> Με απόφαση του Υπουργού Εθνικής Οικονομίας και Οικονομικών μπορεί να ορίζεται ότι:</w:t>
      </w:r>
    </w:p>
    <w:p>
      <w:pPr>
        <w:pStyle w:val="StructureList1"/>
        <w:spacing w:before="120" w:after="0"/>
        <w:rPr>
          <w:lang w:val="el" w:eastAsia="el"/>
        </w:rPr>
      </w:pPr>
      <w:r>
        <w:rPr>
          <w:lang w:val="el" w:eastAsia="el"/>
        </w:rPr>
        <w:t>α)</w:t>
      </w:r>
      <w:r>
        <w:rPr>
          <w:lang w:val="en" w:eastAsia="en"/>
        </w:rPr>
        <w:tab/>
      </w:r>
      <w:r>
        <w:rPr>
          <w:lang w:val="el" w:eastAsia="el"/>
        </w:rPr>
        <w:t>η επιστροφή του φόρου ενεργείται από τον αγοραστή των αγροτικών προϊόντων ή τον λήπτη των αγροτικών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οι αγροτικοί συνεταιρισμοί συνιστούν φορείς που μεσολαβούν στην υποβολή των δηλώσεων - αιτήσεων επιστροφής και γενικά στη διαδικασία επιστροφής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α) Ο τρόπος και ο χρόνος υποβολής της δήλωσης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προβλέπει η παρ. 5, καθώς και κάθε άλλο διαδικαστικό θέμα.</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αποθεμάτων που προβλέπει το παρόν άρθρο, καθώς επίσης τα συνυποβαλλόμενα με αυτές στοιχεία.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του άρθρου 48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οικογένειάς τους ή με μισθωτούς ή εργάτες τις αγροτικές εκμεταλλεύσεις και υπηρεσίες των παρ.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στο πλαίσιο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w:t>
      </w:r>
    </w:p>
    <w:p>
      <w:pPr>
        <w:spacing w:before="240" w:after="240"/>
        <w:rPr>
          <w:lang w:val="el" w:eastAsia="el"/>
        </w:rPr>
      </w:pPr>
      <w:r>
        <w:rPr>
          <w:lang w:val="el" w:eastAsia="el"/>
        </w:rPr>
        <w:t>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ιχθυοτροφία, η βατραχοτροφία,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στο πλαίσιο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εκμετάλλευσής τους, οι οποίες συμβάλλουν στην παραγωγή αγροτικών προϊόντων. 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MainText"/>
        <w:spacing w:before="120" w:after="0"/>
        <w:rPr>
          <w:lang w:val="el" w:eastAsia="el"/>
        </w:rPr>
      </w:pPr>
      <w:r>
        <w:rPr>
          <w:b/>
          <w:bCs/>
          <w:lang w:val="el" w:eastAsia="el"/>
        </w:rPr>
        <w:t>5.</w:t>
      </w:r>
      <w:r>
        <w:rPr>
          <w:lang w:val="el" w:eastAsia="el"/>
        </w:rPr>
        <w:t xml:space="preserve"> Σε κάθε περίπτωση ως αγροτικά προϊόντα και αγροτικές υπηρεσίες νοούνται τα αγαθά και οι υπηρεσίες του Παραρτήματος IV.</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με τις οποίες εξομοιώνονται και οι οργανωτές τουριστικών περιηγήσεων που ενεργούν στο όνομά τους έναντι των ταξιδιωτών, υπάγονται στο ειδικό καθεστώς υπολογισμού του φόρου του παρόντος άρθρου,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στον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 Η παροχή αυτή φορολογείται στην Ελλάδα, εφόσον η έδρα της οικονομικής δραστηριότητας του πρακτορείου ή η μόνιμη εγκατάστασή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στον φόρο και αυτές πραγματοποιούνται από τους τελευταίους στο εσωτερικό της χώρας ή εντός της Ευρωπαϊκής Ένωσης.</w:t>
      </w:r>
    </w:p>
    <w:p>
      <w:pPr>
        <w:spacing w:before="240" w:after="240"/>
        <w:rPr>
          <w:lang w:val="el" w:eastAsia="el"/>
        </w:rPr>
      </w:pPr>
      <w:r>
        <w:rPr>
          <w:lang w:val="el" w:eastAsia="el"/>
        </w:rPr>
        <w:t>Αντίθετα, δεν υπάγεται στις διατάξεις του παρόντος άρθρου το μέρος των παρεχόμενων υπηρεσιών από το πρακτορείο ταξιδιών που αναλογεί στις πράξεις τις οποίες αυτό αναθέτει σε άλλους υποκείμενους στον φόρο και οι οποίες πραγματοποιούνται από τους τελευταίους εκτός της Ευρωπαϊκής Ένωσης. Για τις υπηρεσίες αυτές, εφαρμόζεται η περ. στ) της παρ. 1 του άρθρου 29.</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τον φόρο) που γίνονται σε αυτό από άλλους υποκείμενους στον φόρο για άμεση εξυπηρέτηση του ταξιδιώτη. Στα τιμολόγια παροχής υπηρεσιών που αφορούν στις πράξεις για τις οποίες η φορολογητέα αξία προσδιορίζεται κατά το προηγούμενο εδάφιο,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στον φόρο για τις πράξεις των παρ. 2 και 3 δεν εκπίπτουν ούτε επιστρέφονται.</w:t>
      </w:r>
    </w:p>
    <w:p>
      <w:pPr>
        <w:pStyle w:val="MainText"/>
        <w:spacing w:before="120" w:after="0"/>
        <w:rPr>
          <w:lang w:val="el" w:eastAsia="el"/>
        </w:rPr>
      </w:pPr>
      <w:r>
        <w:rPr>
          <w:b/>
          <w:bCs/>
          <w:lang w:val="el" w:eastAsia="el"/>
        </w:rPr>
        <w:t>5.</w:t>
      </w:r>
      <w:r>
        <w:rPr>
          <w:lang w:val="el" w:eastAsia="el"/>
        </w:rPr>
        <w:t xml:space="preserve"> Το παρόν άρθρο δεν εφαρμόζεται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από υπηρεσίες μεταφοράς, οι οποίες παρέχονται με μεταφορικά μέσα που εκμεταλλεύεται το ίδιο το πρακτορείο.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Εθνικής Οικονομίας και Οικονομικών, μπορεί να ορίζεται άλλος τρόπος προσδιορισμού της φορολογητέας αξίας για την οποία προβλέπει η παρ. 3.</w:t>
      </w:r>
    </w:p>
    <w:p>
      <w:pPr>
        <w:pStyle w:val="MainText"/>
        <w:spacing w:before="120" w:after="0"/>
        <w:rPr>
          <w:lang w:val="el" w:eastAsia="el"/>
        </w:rPr>
      </w:pPr>
      <w:r>
        <w:rPr>
          <w:b/>
          <w:bCs/>
          <w:lang w:val="el" w:eastAsia="el"/>
        </w:rPr>
        <w:t>7.</w:t>
      </w:r>
      <w:r>
        <w:rPr>
          <w:lang w:val="el" w:eastAsia="el"/>
        </w:rPr>
        <w:t xml:space="preserve"> Με απόφαση του Διοικητή της Ανεξάρτητης Αρχής Δημοσίων Εσόδων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στην τιμή λιανικής πώλησης, χωρίς ΦΠΑ. Ως βιομηχανοποιημένα καπνά θεωρούνται τα οριζόμενα στο άρθρο 94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το άρθρο 56 του Εθνικού Τελωνειακού Κώδικα, καθώς και στις ειδικές περιπτώσεις απαιτητού του φόρου, σύμφωνα με το άρθρο 57 του Εθνικού Τελωνειακού Κώδικα. Ο φόρος καταβάλλεται μαζί με τον ειδικό φόρο κατανάλωσης των βιομηχανοποιημένων καπνών από τα υπόχρεα πρόσωπα του άρθρου 101 του Εθνικού Τελωνειακού Κώδικα και σύμφωνα με τα άρθρα 104 και 111 του ίδιου Κώδικα.</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35 κατά την εκκαθάριση των φόρων που γίνεται με την αίτηση φορολογίας βιομηχανοποιημένων καπνών, με βάση τα δικαιολογητικά του άρθρου 37 που κατέχουν αυτοί κατά τον χρόνο της εκκαθάρισης. Οι υπόχρεοι του προηγούμενου εδαφίου έχουν τις υποχρεώσεις που προβλέπονται από τα άρθρα 41 και 43.</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προβλέπει το άρθρο 105 του Εθνικού Τελωνειακού Κώδικα, παρέχεται στις ενδιαφερόμενες επιχειρήσεις δικαίωμα συμψηφισμού του φόρου του παρόντος Κώδικα. Ο φόρος επιστρέφεται μόνον εφόσον είναι αδύνατος ο συμψηφισμός του.</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43, ούτε δικαίωμα έκπτωσης του φόρου του άρθρου 35. Για την εφαρμογή της παρ. 1 του άρθρου 36, το ποσό του ετήσιου κύκλου εργασιών των πιο πάνω προσώπων που προέρχεται από παραδόσεις βιομηχανοποιημένων καπνών προστίθεται στον παρονομαστή του κλάσματος που ορίζει η διάταξη αυτή.</w:t>
      </w:r>
    </w:p>
    <w:p>
      <w:pPr>
        <w:pStyle w:val="MainText"/>
        <w:spacing w:before="120" w:after="0"/>
        <w:rPr>
          <w:lang w:val="el" w:eastAsia="el"/>
        </w:rPr>
      </w:pPr>
      <w:r>
        <w:rPr>
          <w:b/>
          <w:bCs/>
          <w:lang w:val="el" w:eastAsia="el"/>
        </w:rPr>
        <w:t>7.</w:t>
      </w:r>
      <w:r>
        <w:rPr>
          <w:lang w:val="el" w:eastAsia="el"/>
        </w:rPr>
        <w:t xml:space="preserve"> Τα πρόσωπα της παρ. 6 υποχρεούνται να καταχωρίζουν τις αγορές βιομηχανοποιημένων καπνών διακριτά στα βιβλία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Ειδικό καθεστώς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στην περ. α) της παρ. 8 του άρθρου 53,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στον φόρο μεταπωλητή, σύμφωνα με το παρόν άρθρο.</w:t>
      </w:r>
    </w:p>
    <w:p>
      <w:pPr>
        <w:pStyle w:val="MainText"/>
        <w:spacing w:before="120" w:after="0"/>
        <w:rPr>
          <w:lang w:val="el" w:eastAsia="el"/>
        </w:rPr>
      </w:pPr>
      <w:r>
        <w:rPr>
          <w:b/>
          <w:bCs/>
          <w:lang w:val="el" w:eastAsia="el"/>
        </w:rPr>
        <w:t>2.</w:t>
      </w:r>
      <w:r>
        <w:rPr>
          <w:lang w:val="el" w:eastAsia="el"/>
        </w:rPr>
        <w:t xml:space="preserve"> Για την εφαρμογή της παρ. 1, ως παράδοση αγαθών που εμπίπτει στο ειδικό καθεστώς θεωρείται η παράδοση των αγαθών αυτών, που πραγματοποιείται από υποκείμενο στον φόρο μεταπωλητή, κατά την έννοια της περ. β) της παρ. 8 του άρθρου 53, εφόσον τα αγαθά αυτά του παραδόθηκαν στο εσωτερικό της Ευρωπαϊκής Ένωσης, από:</w:t>
      </w:r>
    </w:p>
    <w:p>
      <w:pPr>
        <w:spacing w:before="240" w:after="240"/>
        <w:rPr>
          <w:lang w:val="el" w:eastAsia="el"/>
        </w:rPr>
      </w:pPr>
      <w:r>
        <w:rPr>
          <w:lang w:val="el" w:eastAsia="el"/>
        </w:rPr>
        <w:t>πρόσωπο μη υποκείμενο στον φόρο, ή</w:t>
      </w:r>
    </w:p>
    <w:p>
      <w:pPr>
        <w:spacing w:before="240" w:after="240"/>
        <w:rPr>
          <w:lang w:val="el" w:eastAsia="el"/>
        </w:rPr>
      </w:pPr>
      <w:r>
        <w:rPr>
          <w:lang w:val="el" w:eastAsia="el"/>
        </w:rPr>
        <w:t>πρόσωπο υποκείμενο στον φόρο, εφόσον πρόκειται για παράδοση η οποία απαλλάσσεται από τον φόρο, σύμφωνα με την περ. κη) της παρ. 1 του άρθρου 27 ή αντίστοιχη διάταξη άλλου κράτους μέλους, ή</w:t>
      </w:r>
    </w:p>
    <w:p>
      <w:pPr>
        <w:spacing w:before="240" w:after="240"/>
        <w:rPr>
          <w:lang w:val="el" w:eastAsia="el"/>
        </w:rPr>
      </w:pPr>
      <w:r>
        <w:rPr>
          <w:lang w:val="el" w:eastAsia="el"/>
        </w:rPr>
        <w:t>πρόσωπο υποκείμενο στον φόρο, το οποίο υπάγεται στο ειδικό καθεστώς μικρών επιχειρήσεων των άρθρων 44 έως 44ζ, εφόσον πρόκειται για αγαθά που αποτελούσαν γι’ αυτόν αγαθά επένδυσης, κατά την έννοια της παρ. 4 του άρθρου 38, ή αντίστοιχης διάταξης άλλου κράτους μέλους, ή άλλον υποκείμενο στον φόρο μεταπωλητή, εφόσον η παράδοση του αγαθού από αυτόν έχει υπαχθεί στον φόρο, σύμφωνα με το ειδικό καθεστώς του περιθωρίου κέρδους του παρόντος άρθρου ή αντίστοιχη διάταξη άλλου κράτους μέλους.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στον φόρο μεταπωλητής.</w:t>
      </w:r>
    </w:p>
    <w:p>
      <w:pPr>
        <w:spacing w:before="240" w:after="240"/>
        <w:rPr>
          <w:lang w:val="el" w:eastAsia="el"/>
        </w:rPr>
      </w:pP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Η βάση επιβολής του φόρου συνίσταται στο περιθώριο κέρδους μειωμένο με τον ΦΠΑ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στον φόρο μεταπωλητή.</w:t>
      </w:r>
    </w:p>
    <w:p>
      <w:pPr>
        <w:spacing w:before="240" w:after="240"/>
        <w:rPr>
          <w:lang w:val="el" w:eastAsia="el"/>
        </w:rPr>
      </w:pPr>
      <w:r>
        <w:rPr>
          <w:lang w:val="el" w:eastAsia="el"/>
        </w:rPr>
        <w:t>Ως τιμή πώλησης λαμβάνεται το σύνολο του αντιτίμου που έλαβε ή πρόκειται να λάβει ο υποκείμενος στον φόρο μεταπωλητής από τον αγοραστή, όπως αυτό προσδιορίζεται στο άρθρο 24, περιλαμβανομένου του ΦΠΑ. Ως τιμή αγοράς λαμβάνεται το σύνολο του αντιτίμου που κατέβαλε ή θα καταβάλει ο υποκείμενος στον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στον φόρο μεταπωλητής μπορεί να επιλέξει την εφαρμογή του ειδικού καθεστώτος του παρόντος άρθρου και στις παρακάτω παραδόσεις: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το άρθρο 13,</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τον δημιουργό τους ή τους διαδόχους 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στον φόρο πρόσωπο, εκτός από τον υποκείμενο στον φόρο μεταπωλητή.</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Τα ανωτέρω εφαρμόζονται υπό την προϋπόθεση ότι δεν έχει εφαρμοστεί μειωμένος συντελεστής στα σχετικά αντικείμενα καλλιτεχνικής, συλλεκτικής ή αρχαιολογικής αξίας που παραδίδονται σε υποκείμενο στον φόρο μεταπωλητή ή εισάγονται από υποκείμενο στον φόρο μεταπωλητή.</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Η παραπάνω επιλογή γίνεται με υποβολή δήλωσης στην Ανεξάρτητη Αρχή Δημοσίων Εσόδων (Α.Α.Δ.Ε.) εντός τριάντα (30) ημερών από την έναρξη του φορολογικού έτους για το οποίο υποβάλλεται.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Η δήλωση αυτή ισχύει τουλάχιστον για δύο (2) πλήρη φορολογικά έτη μετά την πάροδο των οποίων μπορεί να ανακληθεί. Η ανάκληση ισχύει από το επόμενο φορολογικό έτος.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το άρθρο 25, ή η φορολογητέα αξία της παράδοσης σύμφωνα με το άρθρο 24, κατά περίπτωση, προσαυξημένη με τον ΦΠΑ με τον οποίο επιβαρύνθηκαν οι πράξεις αυτές.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Απαλλάσσονται από τον φόρο οι παραδόσεις αγαθών της παρ. 1, που πραγματοποιούνται σύμφωνα με τα άρθρα 29 και 32, για τις οποίες η φορολογητέα αξία υπολογίζεται σύμφωνα με την παρ. 3.</w:t>
      </w:r>
    </w:p>
    <w:p>
      <w:pPr>
        <w:pStyle w:val="MainText"/>
        <w:spacing w:before="120" w:after="0"/>
        <w:rPr>
          <w:lang w:val="el" w:eastAsia="el"/>
        </w:rPr>
      </w:pPr>
      <w:r>
        <w:rPr>
          <w:b/>
          <w:bCs/>
          <w:lang w:val="el" w:eastAsia="el"/>
        </w:rPr>
        <w:t>6.</w:t>
      </w:r>
      <w:r>
        <w:rPr>
          <w:lang w:val="el" w:eastAsia="el"/>
        </w:rPr>
        <w:t xml:space="preserve"> Ο υποκείμενος στον φόρο, κατά την έννοια του άρθρου 3, δεν δικαιούται να εκπίπτει από τον φόρο τον οποίο οφείλει, τον φόρο με τον οποίο έχουν επιβαρυνθεί τα αγαθά της παρ. 1, εφόσον πρόκειται για αγαθά που παραδόθηκαν σε αυτόν από υποκείμενο στον φόρο μεταπωλητή, ο οποίος εφάρμοσε το ειδικό καθεστώς του παρόντος άρθρου.</w:t>
      </w:r>
    </w:p>
    <w:p>
      <w:pPr>
        <w:pStyle w:val="MainText"/>
        <w:spacing w:before="120" w:after="0"/>
        <w:rPr>
          <w:lang w:val="el" w:eastAsia="el"/>
        </w:rPr>
      </w:pPr>
      <w:r>
        <w:rPr>
          <w:b/>
          <w:bCs/>
          <w:lang w:val="el" w:eastAsia="el"/>
        </w:rPr>
        <w:t>7.</w:t>
      </w:r>
      <w:r>
        <w:rPr>
          <w:lang w:val="el" w:eastAsia="el"/>
        </w:rPr>
        <w:t xml:space="preserve"> Ο υποκείμενος στον φόρο μεταπωλητής, που εφαρμόζει το ειδικό καθεστώς του παρόντος άρθρου, δεν μπορεί να εκπίπτει από τον φόρο τον οποίο οφείλει για τις παραδόσεις αγαθών που πραγματοποιεί, σύμφωνα με το παρόν άρθρο, τον ΦΠΑ που κατέβαλε ή πρόκειται να καταβάλλει για απόκτηση αντικειμένων σύμφωνα με την παρ. 4.</w:t>
      </w:r>
    </w:p>
    <w:p>
      <w:pPr>
        <w:pStyle w:val="MainText"/>
        <w:spacing w:before="120" w:after="0"/>
        <w:rPr>
          <w:lang w:val="el" w:eastAsia="el"/>
        </w:rPr>
      </w:pPr>
      <w:r>
        <w:rPr>
          <w:b/>
          <w:bCs/>
          <w:lang w:val="el" w:eastAsia="el"/>
        </w:rPr>
        <w:t>8.</w:t>
      </w:r>
      <w:r>
        <w:rPr>
          <w:lang w:val="el" w:eastAsia="el"/>
        </w:rPr>
        <w:t xml:space="preserve"> Ο υποκείμενος στον φόρο μεταπωλητής, που εφαρμόζει το ειδικό καθεστώς του παρόντος άρθρου, υποχρεούται:</w:t>
      </w:r>
    </w:p>
    <w:p>
      <w:pPr>
        <w:pStyle w:val="StructureList1"/>
        <w:spacing w:before="120" w:after="0"/>
        <w:rPr>
          <w:lang w:val="el" w:eastAsia="el"/>
        </w:rPr>
      </w:pPr>
      <w:r>
        <w:rPr>
          <w:lang w:val="el" w:eastAsia="el"/>
        </w:rPr>
        <w:t>α)</w:t>
      </w:r>
      <w:r>
        <w:rPr>
          <w:lang w:val="en" w:eastAsia="en"/>
        </w:rPr>
        <w:tab/>
      </w:r>
      <w:r>
        <w:rPr>
          <w:lang w:val="el" w:eastAsia="el"/>
        </w:rPr>
        <w:t>να καταχωρίζει διακριτά στα λογιστικά του αρχεία (βιβλία)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την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στον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παραστατικά πωλήσεων (φορολογικά στοιχεία) που εκδίδει, ενσωματώνει στην τιμή τον φόρο που αναλογεί στις παραδόσεις αγαθών, οι οποίες φορολογούνται, σύμφωνα με την παρ.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στον φόρο μεταπωλητής πραγματοποιεί παράλληλα πράξεις τόσο του παρόντος άρθρου όσο και του κανονικού καθεστώτος, υποχρεούται να καταχωρίζει διακριτά στα λογιστικά του αρχεία (βιβλία)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την παρ. 3, στις περιπτώσεις 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 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στον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του συνολικού ποσού των τιμών πωλήσεων και του συνολικού ποσού των τιμών αγορών που πραγματοποιεί ο υποκείμενος στον φόρο μεταπωλητής κατά τη διάρκεια της φορολογικής περιόδου, για κάθε συντελεστή ΦΠΑ χωριστά, μειωμένο κατά το ποσό του ΦΠΑ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ποσών τιμών πωλήσεων και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στο ίδιο φορολογικό έτος. Τυχόν προκύπτουσα αρνητική διαφορά στην τελευταία φορολογική περίοδο δεν μεταφέρεται για συμψηφισμό σε φορολογική περίοδο επόμενου φορολογικού έτους.</w:t>
      </w:r>
    </w:p>
    <w:p>
      <w:pPr>
        <w:spacing w:before="240" w:after="240"/>
        <w:rPr>
          <w:lang w:val="el" w:eastAsia="el"/>
        </w:rPr>
      </w:pPr>
      <w:r>
        <w:rPr>
          <w:lang w:val="el" w:eastAsia="el"/>
        </w:rPr>
        <w:t>Όταν η φορολογητέα αξία υπολογίζεται με την παρούσα, ο υποκείμενος στον φόρο μεταπωλητής δεν δικαιούται επιστροφή του φόρου που προκύπτει από αρνητικό περιθώριο στη συγκεκριμένη φορολογική περίοδο ή στο συγκεκριμένο φορολογικό έτος.</w:t>
      </w:r>
    </w:p>
    <w:p>
      <w:pPr>
        <w:spacing w:before="240" w:after="240"/>
        <w:rPr>
          <w:lang w:val="el" w:eastAsia="el"/>
        </w:rPr>
      </w:pPr>
      <w:r>
        <w:rPr>
          <w:lang w:val="el" w:eastAsia="el"/>
        </w:rPr>
        <w:t>Ο υποκείμενος στον φόρο μεταπωλητής που υπάγεται στο καθεστώς της παρούσας παραγράφου μπορεί να επιλέξει για ορισμένες παραδόσεις που πραγματοποιεί να υπαχθεί στις γενικές διατάξεις του φόρου.</w:t>
      </w:r>
    </w:p>
    <w:p>
      <w:pPr>
        <w:spacing w:before="240" w:after="240"/>
        <w:rPr>
          <w:lang w:val="el" w:eastAsia="el"/>
        </w:rPr>
      </w:pPr>
      <w:r>
        <w:rPr>
          <w:lang w:val="el" w:eastAsia="el"/>
        </w:rPr>
        <w:t>Σε περίπτωση που κάνει χρήση της ευχέρειας του προηγούμενου εδαφίου, καθώς και σε κάθε περίπτωση πραγματοποίησης πράξεων που προβλέπονται από την παρ. 5,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παρούσας παραγράφου.</w:t>
      </w:r>
    </w:p>
    <w:p>
      <w:pPr>
        <w:pStyle w:val="MainText"/>
        <w:spacing w:before="120" w:after="0"/>
        <w:rPr>
          <w:lang w:val="el" w:eastAsia="el"/>
        </w:rPr>
      </w:pPr>
      <w:r>
        <w:rPr>
          <w:b/>
          <w:bCs/>
          <w:lang w:val="el" w:eastAsia="el"/>
        </w:rPr>
        <w:t>11.</w:t>
      </w:r>
      <w:r>
        <w:rPr>
          <w:lang w:val="el" w:eastAsia="el"/>
        </w:rPr>
        <w:t xml:space="preserve"> Ο υποκείμενος στον φόρο μεταπωλητής μπορεί να εφαρμόζει το κανονικό καθεστώς φορολογίας για παραδόσεις αγαθών της παρ. 1, έστω και αν πληρούνται οι προϋποθέσεις των παρ. 2 και 4, για την εφαρμογή του ειδικού καθεστώτος του περιθωρίου κέρδους. Στην περίπτωση αυτή, ο υποκείμενος στον φόρο μεταπωλητής δύναται να εκπίπτει από τον φόρο που αναλογεί στις ενεργούμενες από αυτόν πράξεις, τον φόρο που επιβάρυνε τα αγαθά σύμφωνα με την παρ. 4. Το δικαίωμα έκπτωσης, κατά το προηγούμενο εδάφιο, γεννάται κατά τον χρόνο που ο φόρος καθίσταται απαιτητός, σύμφωνα με τα άρθρα 21 και 22.</w:t>
      </w:r>
    </w:p>
    <w:p>
      <w:pPr>
        <w:pStyle w:val="MainText"/>
        <w:spacing w:before="120" w:after="0"/>
        <w:rPr>
          <w:lang w:val="el" w:eastAsia="el"/>
        </w:rPr>
      </w:pPr>
      <w:r>
        <w:rPr>
          <w:b/>
          <w:bCs/>
          <w:lang w:val="el" w:eastAsia="el"/>
        </w:rPr>
        <w:t>12.</w:t>
      </w:r>
      <w:r>
        <w:rPr>
          <w:lang w:val="el" w:eastAsia="el"/>
        </w:rPr>
        <w:t xml:space="preserve"> Το παρόν άρθρο δεν εφαρμόζεται προκειμένου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12Α.</w:t>
      </w:r>
      <w:r>
        <w:rPr>
          <w:lang w:val="el" w:eastAsia="el"/>
        </w:rPr>
        <w:t xml:space="preserve"> Ειδικότερα για τους μεταπωλητές μεταχειρισμένων μεταφορικών μέσων, συστήνεται στην Α.Α.Δ.Ε. ηλεκτρονικό μητρώο υποκείμενων στον φόρο μεταπωλητών μεταχειρισμένων μεταφορικών μέσων. Στο μητρώο αυτό καταχωρίζονται και τηρούνται τα στοιχεία των φυσικών ή νομικών προσώπων ή νομικών οντοτήτων, τα οποία, στο πλαίσιο της επαγγελματικής τους δραστηριότητας, αποκτούν, είτε από το εσωτερικό της χώρας, είτε από άλλα κράτη μέλη και παραδίδουν μεταχειρισμένα μεταφορικά μέσα με το ειδικό καθεστώς του παρόντος.</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Τα προς καταχώριση στοιχεία είναι μόνο το ονοματεπώνυμο φυσικού προσώπου ή επωνυμία νομικού προσώπου ή νομικής οντότητας και ο αριθμός φορολογικού μητρώου τους.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12Β.</w:t>
      </w:r>
      <w:r>
        <w:rPr>
          <w:lang w:val="el" w:eastAsia="el"/>
        </w:rPr>
        <w:t xml:space="preserve"> Για την άσκηση της επαγγελματικής δραστηριότητας σύμφωνα με το ειδικό καθεστώς του παρόντος είναι υποχρεωτική η εγγραφή στο ηλεκτρονικό μητρώο της παρ. 12Α. Η εγγραφή και η επικαιροποίηση των ανωτέρω καταχωρισθέντων στοιχείων γίνονται με ευθύνη των προσώπων της παρ. 12Α. Στο μητρώο αυτό εγγράφονται υποχρεωτικά και υποκείμενα και μη υποκείμενα στον φόρο πρόσωπα που αποκτούν, είτε από το εσωτερικό της χώρας, είτε από άλλα κράτη μέλη, μεταφορικά μέσα με το ειδικό καθεστώς των μεταπωλητών μεταχειρισμένων αγαθών που ισχύει στο εκάστοτε κράτος μέλος, προκειμένου να εκδοθούν πιστοποιητικά ταξινόμησης στο όνομά τους από το Ολοκληρωμένο Πληροφοριακό Σύστημα Τελωνείων «icisnet». Με την καταχώριση στο ηλεκτρονικό μητρώο αποδίδεται μοναδικός Αριθμός Εμπόρου Μεταχειρισμένων Μεταφορικών Μέσων του ειδικού καθεστώτος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12Γ.</w:t>
      </w:r>
      <w:r>
        <w:rPr>
          <w:lang w:val="el" w:eastAsia="el"/>
        </w:rPr>
        <w:t xml:space="preserve"> Τα υπόχρεα προς εγγραφή στο ηλεκτρονικό μητρώο πρόσωπα ή οντότητες διαγράφονται από αυτό, με απόφαση της αρμόδιας υπηρεσίας της Α.Α.Δ.Ε., εφόσον διαπιστωθεί, κατόπιν ελέγχου, η κατά παράβαση του παρόντος άρθρου, εφαρμογή από τα πρόσωπα αυτά του ειδικού καθεστώτος φορολόγησης περιθωρίου κέρδους των μεταπωλητών μεταχειρισμένων αγαθών. Η διαγραφή από το ηλεκτρονικό μητρώο διενεργείται από την ημερομηνία έκδοσης της απόφασης του προηγούμενου εδαφίου και ισχύει για τρία (3) έτη από την ημερομηνία διαγραφής. Φυσικά ή νομικά πρόσωπα ή νομικές οντότητες, τα οποία έχουν διαγραφεί από το ηλεκτρονικό μητρώο, δεν επιτρέπεται να συμμετέχουν ως μέλη σε άλλα νομικά πρόσωπα ή νομικές οντότητες που δραστηριοποιούνται, ή συναλλάσσονται, σύμφωνα με το ειδικό καθεστώς του παρόντος, για το χρονικό διάστημα της διαγραφής τους από το ανωτέρω μητρώο.</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12Δ.</w:t>
      </w:r>
      <w:r>
        <w:rPr>
          <w:lang w:val="el" w:eastAsia="el"/>
        </w:rPr>
        <w:t xml:space="preserve"> Η Α.Α.Δ.Ε. είναι υπεύθυνη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(Γενικού Κανονισμού για την Προστασία Δεδομένων), των δεδομένων του ηλεκτρονικού μητρώου της παρ. 12Α, το οποίο τηρείται στη βάση δεδομένων της.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Η επεξεργασία των δεδομένων του ηλεκτρονικού μητρώου γίνεται αποκλειστικά για τον σκοπό της παρ. 12Α.</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Η Α.Α.Δ.Ε. λαμβάνει τα κατάλληλα τεχνικά και οργανωτικά μέτρα για την ασφάλεια και προστασία των δεδομένων του ηλεκτρονικού μητρώου της παρ. 12Α από κάθε παραβίαση, από σκόπιμη ή τυχαία απειλή, από μη εγκεκριμένη πρόσβαση ή παράνομη επεξεργασία ή τυχαία απώλεια, φθορά ή καταστροφή.</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13.</w:t>
      </w:r>
      <w:r>
        <w:rPr>
          <w:lang w:val="el" w:eastAsia="el"/>
        </w:rPr>
        <w:t xml:space="preserve"> Με απόφαση του Υπουργού Εθνικής Οικονομίας και Οικονομικών καθορίζονται ειδικότερα κριτήρια για την εφαρμογή της παρ. 10. Με όμοια απόφαση δύναται να καθορίζονται κατώτατα όρια περιθωρίου κέρδους, για την εφαρμογή του παρόντος άρθρου,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13Α.</w:t>
      </w:r>
      <w:r>
        <w:rPr>
          <w:lang w:val="el" w:eastAsia="el"/>
        </w:rPr>
        <w:t xml:space="preserve"> Με απόφαση του Διοικητή της Α.Α.Δ.Ε. καθορίζονται ο χρόνος έναρξης λειτουργίας του μητρώου, οι αρμόδιες αρχές της παρ. 12Γ, καθώς και κάθε άλλο αναγκαίο θέμα για την εφαρμογή των παρ. 12Α, 12Β, 12Γ και 12Δ.</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14.</w:t>
      </w:r>
      <w:r>
        <w:rPr>
          <w:lang w:val="el" w:eastAsia="el"/>
        </w:rPr>
        <w:t xml:space="preserve"> Με απόφαση του Διοικητή της ΑΑΔΕ ρυθμίζονται η διαδικασία και κάθε αναγκαία λεπτομέρεια για την εφαρμογή του παρόντος άρθρου.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52, στις περιπτώσεις παράδοσης μεταχειρισμένων αγαθών και αντικειμένων καλλιτεχνικής, συλλεκτικής ή αρχαιολογικής αξίας από τον διοργανωτή δημοπρασίας, ο οποίος ενεργεί κατά την έννοια της παρ. 2 του άρθρου 5, η φορολογητέα αξία προσδιορίζεται σύμφωνα με την παρ. 2, εφόσον η παράδοση των αγαθών σε δημοπρασία ενεργείται για λογαριασμό των προσώπων, που αναφέρονται στην παρ. 2 του άρθρου 52.</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παρ. 1 λαμβάνεται η αξία με την οποία ο διοργανωτής της δημοπρασίας χρεώνει τον αγοραστή, σύμφωνα με την παρ. 3,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την οποία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της περ.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παραστατικό πωλήσεων (φορολογικό στοιχείο) που εκδίδει προς τον αγοραστή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ΦΠΑ,</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τη νομοθεσία για τα ελληνικά λογιστικά πρότυπα. Στην εν λόγω εκκαθάριση, η οποία επέχει θέση τιμολογίου για τον εντολέα υποκείμενο στον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 Στην περίπτωση αυτή, στην προμήθεια που εισπράττει ο διοργανωτής της δημοπρασίας εμπεριέχεται και ο ΦΠΑ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 1, οφείλει να καταχωρίζει σε προσωρινούς λογαριασμούς στα τηρούμενα από αυτόν λογιστικά αρχεία (βιβλία) σύμφωνα με την παρ. 8 του άρθρου 3 του Ν. 4308/2014 (Α΄ 251)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στον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Το παρόν άρθρο δεν εφαρμόζεται για παραδόσεις καινούργιων μεταφορικών μέσων κατά την έννοια της περ. γ) της παρ. 4 του άρθρου 14, εφόσον πραγματοποιούνται κατά το άρθρο 33.</w:t>
      </w:r>
    </w:p>
    <w:p>
      <w:pPr>
        <w:pStyle w:val="MainText"/>
        <w:spacing w:before="120" w:after="0"/>
        <w:rPr>
          <w:lang w:val="el" w:eastAsia="el"/>
        </w:rPr>
      </w:pPr>
      <w:r>
        <w:rPr>
          <w:b/>
          <w:bCs/>
          <w:lang w:val="el" w:eastAsia="el"/>
        </w:rPr>
        <w:t>8.</w:t>
      </w:r>
      <w:r>
        <w:rPr>
          <w:lang w:val="el" w:eastAsia="el"/>
        </w:rPr>
        <w:t xml:space="preserve"> Για την εφαρμογή του παρόντος άρθρου και του άρθρου 52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 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στον φόρο μεταπωλητής», ο υποκείμενος στον φόρο κατά την έννοια του άρθρου 3, ο οποίος στο πλαίσιο άσκησης της οικονομικής του δραστηριότητας εισάγει, αγοράζει, ή διαθέτει για τις ανάγκες της επιχείρησής του, με σκοπό τη μεταπώλησή τους, μεταχειρισμένα αγαθά ή και αντικείμενα καλλιτεχνικής, συλλεκτικής ή αρχαιολογικής αξίας, είτε ενεργεί για ίδιον λογαριασμό είτε για λογαριασμό τρίτου, κατά την έννοια της παρ.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στον φόρο κατά την έννοια του άρθρου 3, ο οποίος στο πλαίσιο άσκησης της οικονομικής του δραστηριότητας, θέτει ένα αγαθό προς πώληση σε δημοπρασία με σκοπό την παράδοσή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παράδοσή του, σύμφωνα με την παρ. 2 του άρθρου 5.</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ρυθμίζονται η διαδικασία και κάθε λεπτομέρεια για την εφαρμογή του παρόντος άρθρου.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σε ό,τι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εννιακοσίων ενενήντα πέντε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εννιακοσίων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προέλευσής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ογδόντα τοις εκατό (80%) την αξία της ελεύθερης αγοράς του χρυσού, ο οποίος περιέχεται στα νομίσματα.</w:t>
      </w:r>
    </w:p>
    <w:p>
      <w:pPr>
        <w:spacing w:before="240" w:after="240"/>
        <w:rPr>
          <w:lang w:val="el" w:eastAsia="el"/>
        </w:rPr>
      </w:pPr>
      <w:r>
        <w:rPr>
          <w:lang w:val="el" w:eastAsia="el"/>
        </w:rPr>
        <w:t>Τα νομίσματα που ανταποκρίνονται στις ανωτέρω προϋποθέσεις περιλαμβάνονται σε κατάλογο που δημοσιεύεται στην Επίσημη Εφημερίδα της Ευρωπαϊκής Ένωσης,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στον φόρο που παράγουν επενδυτικό χρυσό ή μεταποιούν κάθε είδους χρυσό σε επενδυτικό, όπως αυτός ορίζεται στην παρ. 2, μπορούν να επιλέγουν τη φορολόγηση της παράδοσης του επενδυτικού χρυσού σε άλλο πρόσωπο υποκείμενο στον φόρο. Στην περίπτωση αυτή, δικαίωμα επιλογής έχουν και τα πρόσωπα της περ. β) της παρ. 1,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 Οι προϋποθέσεις άσκησης του δικαιώματος επιλογής φορολόγησης καθορίζονται με αποφάσεις του Υπουργού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Οι υποκείμενοι στον φόρο που ενεργούν τις πράξεις της περ. α) της παρ.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στον φόρο του παρόντος Κώδικα, σύμφωνα με την παρ. 3,</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ίδιον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αν φορολογείτο πλήρως η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 1, πέραν των υποχρεώσεών τους που προβλέπονται από άλλες διατάξεις, υποχρεούνται, επίσης, για τις πωλήσεις επενδυτικού χρυσού να εφαρμόζουν τις διατάξεις του ν. 4308/2014 (Α΄251) για την πώληση αγαθών.</w:t>
      </w:r>
    </w:p>
    <w:p>
      <w:pPr>
        <w:spacing w:before="240" w:after="240"/>
        <w:rPr>
          <w:lang w:val="el" w:eastAsia="el"/>
        </w:rPr>
      </w:pPr>
      <w:r>
        <w:rPr>
          <w:lang w:val="el" w:eastAsia="el"/>
        </w:rPr>
        <w:t>Ειδικά στα προβλεπόμενα στοιχεία του άρθρου 12 του Ν. 4308/2014,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 Σε περίπτωση πωλήσεων χρυσών νομισμάτων, που πληρούν τα κριτήρια της περ. β) της παρ. 2 οι υποκείμενοι υποχρεούνται, επιπλέον, να υποβάλλουν στη Διεύθυνση Εφαρμογής Έμμεσης Φορολογίας της Ανεξάρτητης Αρχής Δημοσίων Εσόδων (ΑΑΔΕ) κατάλογο με τα νομίσματα που αποτέλεσαν αντικείμενο των συναλλαγών τους, αναφέροντας την τελευταία τιμή που επιτεύχθηκε πριν από την 1η Απριλίου εκάστου έτους.</w:t>
      </w:r>
    </w:p>
    <w:p>
      <w:pPr>
        <w:pStyle w:val="MainText"/>
        <w:spacing w:before="120" w:after="0"/>
        <w:rPr>
          <w:lang w:val="el" w:eastAsia="el"/>
        </w:rPr>
      </w:pPr>
      <w:r>
        <w:rPr>
          <w:b/>
          <w:bCs/>
          <w:lang w:val="el" w:eastAsia="el"/>
        </w:rPr>
        <w:t>6.</w:t>
      </w:r>
      <w:r>
        <w:rPr>
          <w:lang w:val="el" w:eastAsia="el"/>
        </w:rPr>
        <w:t xml:space="preserve"> Με απόφαση του Διοικητή της ΑΑΔΕ ρυθμίζεται κάθε λεπτομέρεια για την εφαρμογή του παρόντος άρθρου.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Γενικός ορισμός για την εφαρμογή των ειδικών καθεστώτων σύμφωνα με τα άρθρα 56, 57 και 58</w:t>
      </w:r>
    </w:p>
    <w:p>
      <w:pPr>
        <w:spacing w:before="240" w:after="240"/>
        <w:rPr>
          <w:lang w:val="el" w:eastAsia="el"/>
        </w:rPr>
      </w:pPr>
      <w:r>
        <w:rPr>
          <w:lang w:val="el" w:eastAsia="el"/>
        </w:rPr>
        <w:t>Για την εφαρμογή των άρθρων 56, 57 και 58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Ειδικό καθεστώς για υπηρεσίες που παρέχονται από υποκείμενους στον φόρο μη εγκατεστημένους εντός της Ευρωπαϊκής Ένωσης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Ευρωπαϊκής Ένωσης, σύμφωνα με τις διατάξεις του παρόντος καθεστώτος,</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το κράτος μέλος στο οποίο θεωρείται ότι πραγματοποιείται η παροχή υπηρεσιών σύμφωνα με το άρθρο 18.</w:t>
      </w:r>
    </w:p>
    <w:p>
      <w:pPr>
        <w:pStyle w:val="MainText"/>
        <w:spacing w:before="120" w:after="0"/>
        <w:rPr>
          <w:lang w:val="el" w:eastAsia="el"/>
        </w:rPr>
      </w:pPr>
      <w:r>
        <w:rPr>
          <w:b/>
          <w:bCs/>
          <w:lang w:val="el" w:eastAsia="el"/>
        </w:rPr>
        <w:t>2.</w:t>
      </w:r>
      <w:r>
        <w:rPr>
          <w:lang w:val="el" w:eastAsia="el"/>
        </w:rPr>
        <w:t xml:space="preserve"> Επιτρέπεται σε κάθε μη εγκατεστημένο στην Ευρωπαϊκή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Ευρωπαϊκής Ένωσης.</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w:t>
      </w:r>
    </w:p>
    <w:p>
      <w:pPr>
        <w:pStyle w:val="StructureList1"/>
        <w:spacing w:before="120" w:after="0"/>
        <w:rPr>
          <w:lang w:val="el" w:eastAsia="el"/>
        </w:rPr>
      </w:pPr>
      <w:r>
        <w:rPr>
          <w:lang w:val="el" w:eastAsia="el"/>
        </w:rPr>
        <w:t>β)</w:t>
      </w:r>
      <w:r>
        <w:rPr>
          <w:lang w:val="en" w:eastAsia="en"/>
        </w:rPr>
        <w:tab/>
      </w:r>
      <w:r>
        <w:rPr>
          <w:lang w:val="el" w:eastAsia="el"/>
        </w:rPr>
        <w:t>την ταχυδρομική διεύθυνσή του,</w:t>
      </w:r>
    </w:p>
    <w:p>
      <w:pPr>
        <w:pStyle w:val="StructureList1"/>
        <w:spacing w:before="120" w:after="0"/>
        <w:rPr>
          <w:lang w:val="el" w:eastAsia="el"/>
        </w:rPr>
      </w:pPr>
      <w:r>
        <w:rPr>
          <w:lang w:val="el" w:eastAsia="el"/>
        </w:rPr>
        <w:t>γ)</w:t>
      </w:r>
      <w:r>
        <w:rPr>
          <w:lang w:val="en" w:eastAsia="en"/>
        </w:rPr>
        <w:tab/>
      </w:r>
      <w:r>
        <w:rPr>
          <w:lang w:val="el" w:eastAsia="el"/>
        </w:rPr>
        <w:t>τις ηλεκτρονικές διευθύνσεις και ιστοσελίδες που διαθέτει στο διαδίκτυο,</w:t>
      </w:r>
    </w:p>
    <w:p>
      <w:pPr>
        <w:pStyle w:val="StructureList1"/>
        <w:spacing w:before="120" w:after="0"/>
        <w:rPr>
          <w:lang w:val="el" w:eastAsia="el"/>
        </w:rPr>
      </w:pPr>
      <w:r>
        <w:rPr>
          <w:lang w:val="el" w:eastAsia="el"/>
        </w:rPr>
        <w:t>δ)</w:t>
      </w:r>
      <w:r>
        <w:rPr>
          <w:lang w:val="en" w:eastAsia="en"/>
        </w:rPr>
        <w:tab/>
      </w:r>
      <w:r>
        <w:rPr>
          <w:lang w:val="el" w:eastAsia="el"/>
        </w:rPr>
        <w:t>τον Αριθμό Φορολογικού Μητρώου (ΑΦΜ) που του χορηγήθηκε στη χώρα του, εφόσον από τη νομοθεσία της χώρας του προβλέπεται η έκδοση ΑΦΜ,</w:t>
      </w:r>
    </w:p>
    <w:p>
      <w:pPr>
        <w:pStyle w:val="StructureList1"/>
        <w:spacing w:before="120" w:after="0"/>
        <w:rPr>
          <w:lang w:val="el" w:eastAsia="el"/>
        </w:rPr>
      </w:pPr>
      <w:r>
        <w:rPr>
          <w:lang w:val="el" w:eastAsia="el"/>
        </w:rPr>
        <w:t>ε)</w:t>
      </w:r>
      <w:r>
        <w:rPr>
          <w:lang w:val="en" w:eastAsia="en"/>
        </w:rPr>
        <w:tab/>
      </w:r>
      <w:r>
        <w:rPr>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p>
    <w:p>
      <w:pPr>
        <w:spacing w:before="240" w:after="240"/>
        <w:rPr>
          <w:lang w:val="el" w:eastAsia="el"/>
        </w:rPr>
      </w:pPr>
      <w:r>
        <w:rPr>
          <w:lang w:val="el" w:eastAsia="el"/>
        </w:rPr>
        <w:t>Ο εν λόγω υποκείμενος στον φόρο υποχρεούται να δηλώνει κάθε αλλαγή των ανωτέρω στοιχείων.</w:t>
      </w:r>
    </w:p>
    <w:p>
      <w:pPr>
        <w:pStyle w:val="MainText"/>
        <w:spacing w:before="120" w:after="0"/>
        <w:rPr>
          <w:lang w:val="el" w:eastAsia="el"/>
        </w:rPr>
      </w:pPr>
      <w:r>
        <w:rPr>
          <w:b/>
          <w:bCs/>
          <w:lang w:val="el" w:eastAsia="el"/>
        </w:rPr>
        <w:t>5.</w:t>
      </w:r>
      <w:r>
        <w:rPr>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Φόρου Προστιθέμενης Αξίας (ΑΦΜ/ΦΠΑ) με το πρόθεμα «EU» για την εφαρμογή του παρόντος καθεστώτος, ο οποίος του γνωστοποιείται με ηλεκτρονικά μέσα.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p>
    <w:p>
      <w:pPr>
        <w:pStyle w:val="MainText"/>
        <w:spacing w:before="120" w:after="0"/>
        <w:rPr>
          <w:lang w:val="el" w:eastAsia="el"/>
        </w:rPr>
      </w:pPr>
      <w:r>
        <w:rPr>
          <w:b/>
          <w:bCs/>
          <w:lang w:val="el" w:eastAsia="el"/>
        </w:rPr>
        <w:t>6.</w:t>
      </w:r>
      <w:r>
        <w:rPr>
          <w:lang w:val="el" w:eastAsia="el"/>
        </w:rPr>
        <w:t xml:space="preserve"> Ο υποκείμενος στον φόρο της παρ. 2 που χρησιμοποιεί το παρόν καθεστώς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προϋποθέσεις που του επιτρέπουν να χρησιμοποιεί το ειδικό καθεστώς, και</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διέπουν το καθεστώς αυτό.</w:t>
      </w:r>
    </w:p>
    <w:p>
      <w:pPr>
        <w:pStyle w:val="MainText"/>
        <w:spacing w:before="120" w:after="0"/>
        <w:rPr>
          <w:lang w:val="el" w:eastAsia="el"/>
        </w:rPr>
      </w:pPr>
      <w:r>
        <w:rPr>
          <w:b/>
          <w:bCs/>
          <w:lang w:val="el" w:eastAsia="el"/>
        </w:rPr>
        <w:t>7.</w:t>
      </w:r>
      <w:r>
        <w:rPr>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αναγράφονται ο ΑΦΜ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το συνολικό ποσό του ΦΠΑ που οφείλεται.</w:t>
      </w:r>
    </w:p>
    <w:p>
      <w:pPr>
        <w:spacing w:before="240" w:after="240"/>
        <w:rPr>
          <w:lang w:val="el" w:eastAsia="el"/>
        </w:rPr>
      </w:pPr>
      <w:r>
        <w:rPr>
          <w:lang w:val="el" w:eastAsia="el"/>
        </w:rPr>
        <w:t>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w:t>
      </w:r>
    </w:p>
    <w:p>
      <w:pPr>
        <w:spacing w:before="240" w:after="240"/>
        <w:rPr>
          <w:lang w:val="el" w:eastAsia="el"/>
        </w:rPr>
      </w:pPr>
      <w:r>
        <w:rPr>
          <w:lang w:val="el" w:eastAsia="el"/>
        </w:rPr>
        <w:t>Η δήλωση ΦΠΑ συμπληρώνεται σε ευρώ. Αν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8.</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9.</w:t>
      </w:r>
      <w:r>
        <w:rPr>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39, χωρίς να απαιτείται η πλήρωση του όρου περί αμοιβαιότητας που περιλαμβάνεται στην παράγραφο αυτή.</w:t>
      </w:r>
    </w:p>
    <w:p>
      <w:pPr>
        <w:spacing w:before="240" w:after="240"/>
        <w:rPr>
          <w:lang w:val="el" w:eastAsia="el"/>
        </w:rPr>
      </w:pPr>
      <w:r>
        <w:rPr>
          <w:lang w:val="el" w:eastAsia="el"/>
        </w:rPr>
        <w:t>Κατά παρέκκλιση των προηγούμενων εδαφίων, αν ο εν λόγω υποκείμενος απαιτείται να διαθέτει ΑΦΜ/ΦΠΑ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43.</w:t>
      </w:r>
    </w:p>
    <w:p>
      <w:pPr>
        <w:pStyle w:val="MainText"/>
        <w:spacing w:before="120" w:after="0"/>
        <w:rPr>
          <w:lang w:val="el" w:eastAsia="el"/>
        </w:rPr>
      </w:pPr>
      <w:r>
        <w:rPr>
          <w:b/>
          <w:bCs/>
          <w:lang w:val="el" w:eastAsia="el"/>
        </w:rPr>
        <w:t>10.</w:t>
      </w:r>
      <w:r>
        <w:rPr>
          <w:lang w:val="el" w:eastAsia="el"/>
        </w:rPr>
        <w:t xml:space="preserve"> Ο υποκείμενος στον φόρο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w:t>
      </w:r>
      <w:r>
        <w:rPr>
          <w:lang w:val="el" w:eastAsia="el"/>
        </w:rPr>
        <w:softHyphen/>
        <w:t>λάσσονται για διάστημα δέκα (10) ετών, που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11.</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ΑΦΜ/ΦΠΑ,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ε)</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Ευρωπαϊκή Ένωση υποκείμενοι στον φόρο,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Ευρωπαϊκής Ένωσης αλλά μη εγκατεστημένους στο κράτος μέλος κατανάλωσης</w:t>
      </w:r>
    </w:p>
    <w:p>
      <w:pPr>
        <w:pStyle w:val="MainText"/>
        <w:spacing w:before="120" w:after="0"/>
        <w:rPr>
          <w:lang w:val="el" w:eastAsia="el"/>
        </w:rPr>
      </w:pPr>
      <w:r>
        <w:rPr>
          <w:b/>
          <w:bCs/>
          <w:lang w:val="el" w:eastAsia="el"/>
        </w:rPr>
        <w:t>1.</w:t>
      </w:r>
      <w:r>
        <w:rPr>
          <w:lang w:val="el" w:eastAsia="el"/>
        </w:rPr>
        <w:t xml:space="preserve"> Για τους σκοπούς του παρόντος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Ευρωπαϊκής Ένωσης, αλλά δεν έχει την έδρα της οικονομικής δραστηριότητάς του ούτε μόνιμη εγκατάσταση στο έδαφος του κράτους μέλους κατανάλωσης.</w:t>
      </w:r>
    </w:p>
    <w:p>
      <w:pPr>
        <w:pStyle w:val="StructureList1"/>
        <w:spacing w:before="120" w:after="0"/>
        <w:rPr>
          <w:lang w:val="el" w:eastAsia="el"/>
        </w:rPr>
      </w:pPr>
      <w:r>
        <w:rPr>
          <w:lang w:val="el" w:eastAsia="el"/>
        </w:rPr>
        <w:t>β)</w:t>
      </w:r>
      <w:r>
        <w:rPr>
          <w:lang w:val="en" w:eastAsia="en"/>
        </w:rPr>
        <w:tab/>
      </w:r>
      <w:r>
        <w:rPr>
          <w:lang w:val="el" w:eastAsia="el"/>
        </w:rPr>
        <w:t>«Κράτος μέλος εγγραφής», το κράτος μέλος στο οποίο βρίσκεται η έδρα της οικονομικής δραστηριότητας του υποκείμενου στον φόρο ή, αν ο υποκείμενος στον φόρο δεν έχει την έδρα της οικονομικής δραστηριότητάς του εντός της Ευρωπαϊκής Ένωσης, το κράτος μέλος στο οποίο έχει μόνιμη εγκατάσταση.</w:t>
      </w:r>
    </w:p>
    <w:p>
      <w:pPr>
        <w:spacing w:before="240" w:after="240"/>
        <w:rPr>
          <w:lang w:val="el" w:eastAsia="el"/>
        </w:rPr>
      </w:pPr>
      <w:r>
        <w:rPr>
          <w:lang w:val="el" w:eastAsia="el"/>
        </w:rPr>
        <w:t>Όταν ο υποκείμενος στον φόρο δεν έχει την έδρα της οικονομικής δραστηριότητάς του στην Ευρωπαϊκή Ένωση, αλλά έχει περισσότερες από μία μόνιμες εγκαταστάσεις εντός της Ευρωπαϊκής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Όταν ο υποκείμενος στον φόρο δεν έχει την έδρα της οικονομικής του δραστηριότητας στην Ευρωπαϊκή Ένωση, ούτε μόνιμη εγκατάσταση στην Ευρωπαϊκή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«Κράτος μέλος κατανάλωσης», ένα από τα ακόλουθα:</w:t>
      </w:r>
    </w:p>
    <w:p>
      <w:pPr>
        <w:pStyle w:val="StructureList1"/>
        <w:spacing w:before="120" w:after="0"/>
        <w:rPr>
          <w:lang w:val="el" w:eastAsia="el"/>
        </w:rPr>
      </w:pPr>
      <w:r>
        <w:rPr>
          <w:lang w:val="el" w:eastAsia="el"/>
        </w:rPr>
        <w:t>γα)</w:t>
      </w:r>
      <w:r>
        <w:rPr>
          <w:lang w:val="en" w:eastAsia="en"/>
        </w:rPr>
        <w:tab/>
      </w:r>
      <w:r>
        <w:rPr>
          <w:lang w:val="el" w:eastAsia="el"/>
        </w:rPr>
        <w:t>στην περίπτωση παροχής υπηρεσιών, το κράτος μέλος στο οποίο θεωρείται ότι πραγματοποιείται η παροχή σύμφωνα με το άρθρο 18,</w:t>
      </w:r>
    </w:p>
    <w:p>
      <w:pPr>
        <w:pStyle w:val="StructureList1"/>
        <w:spacing w:before="120" w:after="0"/>
        <w:rPr>
          <w:lang w:val="el" w:eastAsia="el"/>
        </w:rPr>
      </w:pPr>
      <w:r>
        <w:rPr>
          <w:lang w:val="el" w:eastAsia="el"/>
        </w:rPr>
        <w:t>γβ)</w:t>
      </w:r>
      <w:r>
        <w:rPr>
          <w:lang w:val="en" w:eastAsia="en"/>
        </w:rPr>
        <w:tab/>
      </w:r>
      <w:r>
        <w:rPr>
          <w:lang w:val="el" w:eastAsia="el"/>
        </w:rPr>
        <w:t>στην περίπτωση ενδοκοινοτικών εξ αποστάσεως πωλήσεων αγαθών, το κράτος μέλος άφιξης της αποστολής ή της μεταφοράς των αγαθών στον αποκτώντα,</w:t>
      </w:r>
    </w:p>
    <w:p>
      <w:pPr>
        <w:pStyle w:val="StructureList1"/>
        <w:spacing w:before="120" w:after="0"/>
        <w:rPr>
          <w:lang w:val="el" w:eastAsia="el"/>
        </w:rPr>
      </w:pPr>
      <w:r>
        <w:rPr>
          <w:lang w:val="el" w:eastAsia="el"/>
        </w:rPr>
        <w:t>γγ)</w:t>
      </w:r>
      <w:r>
        <w:rPr>
          <w:lang w:val="en" w:eastAsia="en"/>
        </w:rPr>
        <w:tab/>
      </w:r>
      <w:r>
        <w:rPr>
          <w:lang w:val="el" w:eastAsia="el"/>
        </w:rPr>
        <w:t>στην περίπτωση παράδοσης αγαθών από υποκείμενο στον φόρο που διευκολύνει τις παραδόσεις αυτές, σύμφωνα με την παρ. 2 του άρθρου 7, όταν η αποστολή ή η μεταφορά των παραδιδόμενων αγαθών αρχίζει και περατώνεται στο ίδιο κράτος μέλος, το συγκεκριμένο κράτος μέλος.</w:t>
      </w:r>
    </w:p>
    <w:p>
      <w:pPr>
        <w:pStyle w:val="MainText"/>
        <w:spacing w:before="120" w:after="0"/>
        <w:rPr>
          <w:lang w:val="el" w:eastAsia="el"/>
        </w:rPr>
      </w:pPr>
      <w:r>
        <w:rPr>
          <w:b/>
          <w:bCs/>
          <w:lang w:val="el" w:eastAsia="el"/>
        </w:rPr>
        <w:t>2.</w:t>
      </w:r>
      <w:r>
        <w:rPr>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υποκείμενοι στον φόρο οι οποίοι πραγματοποιούν ενδοκοινοτικές εξ αποστάσεως πωλήσεις αγαθών,</w:t>
      </w:r>
    </w:p>
    <w:p>
      <w:pPr>
        <w:pStyle w:val="StructureList1"/>
        <w:spacing w:before="120" w:after="0"/>
        <w:rPr>
          <w:lang w:val="el" w:eastAsia="el"/>
        </w:rPr>
      </w:pPr>
      <w:r>
        <w:rPr>
          <w:lang w:val="el" w:eastAsia="el"/>
        </w:rPr>
        <w:t>β)</w:t>
      </w:r>
      <w:r>
        <w:rPr>
          <w:lang w:val="en" w:eastAsia="en"/>
        </w:rPr>
        <w:tab/>
      </w:r>
      <w:r>
        <w:rPr>
          <w:lang w:val="el" w:eastAsia="el"/>
        </w:rPr>
        <w:t>υποκείμενοι στον φόρο οι οποίοι διευκολύνουν την παράδοση αγαθών, σύμφωνα με την παρ. 2 του άρθρου 7, όταν ο τόπος αναχώρησης και άφιξης της αποστολής ή της μεταφοράς των παραδιδόμενων αγαθών είναι το ίδιο κράτος μέλος,</w:t>
      </w:r>
    </w:p>
    <w:p>
      <w:pPr>
        <w:pStyle w:val="StructureList1"/>
        <w:spacing w:before="120" w:after="0"/>
        <w:rPr>
          <w:lang w:val="el" w:eastAsia="el"/>
        </w:rPr>
      </w:pPr>
      <w:r>
        <w:rPr>
          <w:lang w:val="el" w:eastAsia="el"/>
        </w:rPr>
        <w:t>γ)</w:t>
      </w:r>
      <w:r>
        <w:rPr>
          <w:lang w:val="en" w:eastAsia="en"/>
        </w:rPr>
        <w:tab/>
      </w:r>
      <w:r>
        <w:rPr>
          <w:lang w:val="el" w:eastAsia="el"/>
        </w:rPr>
        <w:t>υποκείμενοι στον φόρο μη εγκατεστημένοι στο κράτος μέλος κατανάλωσης, οι οποίοι παρέχουν υπηρεσίες σε μη υποκείμενο στον φόρο.</w:t>
      </w:r>
    </w:p>
    <w:p>
      <w:pPr>
        <w:spacing w:before="240" w:after="240"/>
        <w:rPr>
          <w:lang w:val="el" w:eastAsia="el"/>
        </w:rPr>
      </w:pPr>
      <w:r>
        <w:rPr>
          <w:lang w:val="el" w:eastAsia="el"/>
        </w:rPr>
        <w:t>Η ανωτέρω δυνατότητα παρέχεται και σε κάθε υποκείμενο στον φόρο, ο οποίος δεν διαθέτει έδρα εντός Ευρωπαϊκής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w:t>
      </w:r>
    </w:p>
    <w:p>
      <w:pPr>
        <w:spacing w:before="240" w:after="240"/>
        <w:rPr>
          <w:lang w:val="el" w:eastAsia="el"/>
        </w:rPr>
      </w:pPr>
      <w:r>
        <w:rPr>
          <w:lang w:val="el" w:eastAsia="el"/>
        </w:rPr>
        <w:t>Η ανωτέρω δυνατότητα παρέχεται, επίσης, σε κάθε υποκείμενο στον φόρο, ο οποίος δεν διαθέτει έδρα ούτε μόνιμη εγκατάσταση στην Ευρωπαϊκή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w:t>
      </w:r>
      <w:r>
        <w:rPr>
          <w:lang w:val="el" w:eastAsia="el"/>
        </w:rPr>
        <w:softHyphen/>
        <w:t>λογιακά έτη. Στην περίπτωση των δύο προηγούμενων εδαφίων οι υποκείμενοι στον φόρο δεν υποχρεούνται στον ορισμό φορολογικού αντιπροσώπου.</w:t>
      </w:r>
    </w:p>
    <w:p>
      <w:pPr>
        <w:spacing w:before="240" w:after="240"/>
        <w:rPr>
          <w:lang w:val="el" w:eastAsia="el"/>
        </w:rPr>
      </w:pPr>
      <w:r>
        <w:rPr>
          <w:lang w:val="el" w:eastAsia="el"/>
        </w:rPr>
        <w:t>Το παρόν ειδικό καθεστώς εφαρμόζεται για όλα τα αγαθά που παραδίδονται ή τις υπηρεσίες που παρέχονται εντός της Ευρωπαϊκής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p>
    <w:p>
      <w:pPr>
        <w:pStyle w:val="MainText"/>
        <w:spacing w:before="120" w:after="0"/>
        <w:rPr>
          <w:lang w:val="el" w:eastAsia="el"/>
        </w:rPr>
      </w:pPr>
      <w:r>
        <w:rPr>
          <w:b/>
          <w:bCs/>
          <w:lang w:val="el" w:eastAsia="el"/>
        </w:rPr>
        <w:t>3.</w:t>
      </w:r>
      <w:r>
        <w:rPr>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p>
    <w:p>
      <w:pPr>
        <w:pStyle w:val="MainText"/>
        <w:spacing w:before="120" w:after="0"/>
        <w:rPr>
          <w:lang w:val="el" w:eastAsia="el"/>
        </w:rPr>
      </w:pPr>
      <w:r>
        <w:rPr>
          <w:b/>
          <w:bCs/>
          <w:lang w:val="el" w:eastAsia="el"/>
        </w:rPr>
        <w:t>4.</w:t>
      </w:r>
      <w:r>
        <w:rPr>
          <w:lang w:val="el" w:eastAsia="el"/>
        </w:rPr>
        <w:t xml:space="preserve"> Ο εν λόγω υποκείμενος χρησιμοποιεί τον Αριθμό Φορολογικού Μητρώου Φόρου Προστιθέμενης Αξίας (ΑΦΜ/ΦΠΑ), που του έχει ήδη χορηγηθεί για την εκπλήρωση των υποχρεώσεών του στο πλαίσιο του κανονικού καθεστώτος. Τα εν λόγω πρόσωπα καταχωρίζονται σε ειδικό μητρώο που τηρείται για το παρόν καθεστώς, στο οποίο καταχωρίζονται και οι υποκείμενοι στον φόρο στους οποίους έχει χορηγηθεί ΑΦΜ/ΦΠΑ από τα άλλα κράτη μέλη, τα οποία έχουν επιλεγεί ως κράτη μέλη εγγραφής, εφόσον οφείλεται ΦΠΑ στην Ελλάδα.</w:t>
      </w:r>
    </w:p>
    <w:p>
      <w:pPr>
        <w:pStyle w:val="MainText"/>
        <w:spacing w:before="120" w:after="0"/>
        <w:rPr>
          <w:lang w:val="el" w:eastAsia="el"/>
        </w:rPr>
      </w:pPr>
      <w:r>
        <w:rPr>
          <w:b/>
          <w:bCs/>
          <w:lang w:val="el" w:eastAsia="el"/>
        </w:rPr>
        <w:t>5.</w:t>
      </w:r>
      <w:r>
        <w:rPr>
          <w:lang w:val="el" w:eastAsia="el"/>
        </w:rPr>
        <w:t xml:space="preserve"> Ο υποκείμενος της παρ. 2 διαγράφεται από το ειδικό μητρώο, αν:</w:t>
      </w:r>
    </w:p>
    <w:p>
      <w:pPr>
        <w:pStyle w:val="StructureList1"/>
        <w:spacing w:before="120" w:after="0"/>
        <w:rPr>
          <w:lang w:val="el" w:eastAsia="el"/>
        </w:rPr>
      </w:pPr>
      <w:r>
        <w:rPr>
          <w:lang w:val="el" w:eastAsia="el"/>
        </w:rPr>
        <w:t>α)</w:t>
      </w:r>
      <w:r>
        <w:rPr>
          <w:lang w:val="en" w:eastAsia="en"/>
        </w:rPr>
        <w:tab/>
      </w:r>
      <w:r>
        <w:rPr>
          <w:lang w:val="el" w:eastAsia="el"/>
        </w:rPr>
        <w:t>γνωστοποιήσει ότι δεν πραγματοποιεί πλέον παραδόσεις αγαθών και παροχές υπηρεσιών που υπάγονται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την υπαγωγή του στο παρόν ειδικό καθεστώς,</w:t>
      </w:r>
    </w:p>
    <w:p>
      <w:pPr>
        <w:pStyle w:val="StructureList1"/>
        <w:spacing w:before="120" w:after="0"/>
        <w:rPr>
          <w:lang w:val="el" w:eastAsia="el"/>
        </w:rPr>
      </w:pPr>
      <w:r>
        <w:rPr>
          <w:lang w:val="el" w:eastAsia="el"/>
        </w:rPr>
        <w:t>δ)</w:t>
      </w:r>
      <w:r>
        <w:rPr>
          <w:lang w:val="en" w:eastAsia="en"/>
        </w:rPr>
        <w:tab/>
      </w:r>
      <w:r>
        <w:rPr>
          <w:lang w:val="el" w:eastAsia="el"/>
        </w:rPr>
        <w:t>συστηματικά δεν συμμορφώνεται με τους κανόνες που αφορούν στο ειδικό αυτό καθεστώς.</w:t>
      </w:r>
    </w:p>
    <w:p>
      <w:pPr>
        <w:pStyle w:val="MainText"/>
        <w:spacing w:before="120" w:after="0"/>
        <w:rPr>
          <w:lang w:val="el" w:eastAsia="el"/>
        </w:rPr>
      </w:pPr>
      <w:r>
        <w:rPr>
          <w:b/>
          <w:bCs/>
          <w:lang w:val="el" w:eastAsia="el"/>
        </w:rPr>
        <w:t>6.</w:t>
      </w:r>
      <w:r>
        <w:rPr>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p>
    <w:p>
      <w:pPr>
        <w:pStyle w:val="MainText"/>
        <w:spacing w:before="120" w:after="0"/>
        <w:rPr>
          <w:lang w:val="el" w:eastAsia="el"/>
        </w:rPr>
      </w:pPr>
      <w:r>
        <w:rPr>
          <w:b/>
          <w:bCs/>
          <w:lang w:val="el" w:eastAsia="el"/>
        </w:rPr>
        <w:t>7.</w:t>
      </w:r>
      <w:r>
        <w:rPr>
          <w:lang w:val="el" w:eastAsia="el"/>
        </w:rPr>
        <w:t xml:space="preserve"> Το περιεχόμενο της δήλωσης ΦΠΑ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 δήλωση ΦΠΑ αναγράφεται ο ΑΦΜ/ΦΠΑ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για τις ακόλουθες</w:t>
      </w:r>
    </w:p>
    <w:p>
      <w:pPr>
        <w:spacing w:before="240" w:after="240"/>
        <w:rPr>
          <w:lang w:val="el" w:eastAsia="el"/>
        </w:rPr>
      </w:pPr>
      <w:r>
        <w:rPr>
          <w:lang w:val="el" w:eastAsia="el"/>
        </w:rPr>
        <w:t>παραδόσεις αγαθών ή παροχές υπηρεσιών που υπάγονται στο παρόν ειδικό καθεστώς και πραγματοποιήθηκαν κατά τη φορολογική περίοδο: αα) ενδοκοινοτικές εξ αποστάσεως πωλήσεις αγαθών, αβ) παραδόσεις αγαθών, σύμφωνα με την παρ. 2 του άρθρου 7, όταν η αποστολή ή η μεταφορά των αγαθών αυτών αρχίζει και περατώνεται στο ίδιο κράτος μέλος, αγ) παροχές υπηρεσιών.</w:t>
      </w:r>
    </w:p>
    <w:p>
      <w:pPr>
        <w:spacing w:before="240" w:after="240"/>
        <w:rPr>
          <w:lang w:val="el" w:eastAsia="el"/>
        </w:rPr>
      </w:pPr>
      <w:r>
        <w:rPr>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p>
    <w:p>
      <w:pPr>
        <w:pStyle w:val="StructureList1"/>
        <w:spacing w:before="120" w:after="0"/>
        <w:rPr>
          <w:lang w:val="el" w:eastAsia="el"/>
        </w:rPr>
      </w:pPr>
      <w:r>
        <w:rPr>
          <w:lang w:val="el" w:eastAsia="el"/>
        </w:rPr>
        <w:t>β)</w:t>
      </w:r>
      <w:r>
        <w:rPr>
          <w:lang w:val="en" w:eastAsia="en"/>
        </w:rPr>
        <w:tab/>
      </w:r>
      <w:r>
        <w:rPr>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για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p>
    <w:p>
      <w:pPr>
        <w:pStyle w:val="StructureList1"/>
        <w:spacing w:before="120" w:after="0"/>
        <w:rPr>
          <w:lang w:val="el" w:eastAsia="el"/>
        </w:rPr>
      </w:pPr>
      <w:r>
        <w:rPr>
          <w:lang w:val="el" w:eastAsia="el"/>
        </w:rPr>
        <w:t>βα)</w:t>
      </w:r>
      <w:r>
        <w:rPr>
          <w:lang w:val="en" w:eastAsia="en"/>
        </w:rPr>
        <w:tab/>
      </w:r>
      <w:r>
        <w:rPr>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7,</w:t>
      </w:r>
    </w:p>
    <w:p>
      <w:pPr>
        <w:pStyle w:val="StructureList1"/>
        <w:spacing w:before="120" w:after="0"/>
        <w:rPr>
          <w:lang w:val="el" w:eastAsia="el"/>
        </w:rPr>
      </w:pPr>
      <w:r>
        <w:rPr>
          <w:lang w:val="el" w:eastAsia="el"/>
        </w:rPr>
        <w:t>ββ)</w:t>
      </w:r>
      <w:r>
        <w:rPr>
          <w:lang w:val="en" w:eastAsia="en"/>
        </w:rPr>
        <w:tab/>
      </w:r>
      <w:r>
        <w:rPr>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7.</w:t>
      </w:r>
    </w:p>
    <w:p>
      <w:pPr>
        <w:spacing w:before="240" w:after="240"/>
        <w:rPr>
          <w:lang w:val="el" w:eastAsia="el"/>
        </w:rPr>
      </w:pPr>
      <w:r>
        <w:rPr>
          <w:lang w:val="el" w:eastAsia="el"/>
        </w:rPr>
        <w:t>Σε ό,τι αφορά τις παραδόσεις που αναφέρονται στην υποπερ. βα),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w:t>
      </w:r>
    </w:p>
    <w:p>
      <w:pPr>
        <w:spacing w:before="240" w:after="240"/>
        <w:rPr>
          <w:lang w:val="el" w:eastAsia="el"/>
        </w:rPr>
      </w:pPr>
      <w:r>
        <w:rPr>
          <w:lang w:val="el" w:eastAsia="el"/>
        </w:rPr>
        <w:t>Σε ό,τι αφορά στις παραδόσεις που αναφέρονται στην υποπερ. ββ), η δήλωση ΦΠΑ περιλαμβάνει, επίσης, τον ΑΦΜ/ΦΠΑ ή τον αριθμό φορολογικού μητρώου που έχει χορηγηθεί από κάθε κράτος μέλος, από το οποίο αποστέλλονται ή μεταφέρονται τα εν λόγω αγαθά, αν υπάρχει.</w:t>
      </w:r>
    </w:p>
    <w:p>
      <w:pPr>
        <w:spacing w:before="240" w:after="240"/>
        <w:rPr>
          <w:lang w:val="el" w:eastAsia="el"/>
        </w:rPr>
      </w:pPr>
      <w:r>
        <w:rPr>
          <w:lang w:val="el" w:eastAsia="el"/>
        </w:rPr>
        <w:t>Η δήλωση ΦΠΑ περιλαμβάνει τις πληροφορίες που αναφέρονται στην παρούσα κατά κράτος μέλος κατανάλωσης.</w:t>
      </w:r>
    </w:p>
    <w:p>
      <w:pPr>
        <w:pStyle w:val="StructureList1"/>
        <w:spacing w:before="120" w:after="0"/>
        <w:rPr>
          <w:lang w:val="el" w:eastAsia="el"/>
        </w:rPr>
      </w:pPr>
      <w:r>
        <w:rPr>
          <w:lang w:val="el" w:eastAsia="el"/>
        </w:rPr>
        <w:t>γ)</w:t>
      </w:r>
      <w:r>
        <w:rPr>
          <w:lang w:val="en" w:eastAsia="en"/>
        </w:rPr>
        <w:tab/>
      </w:r>
      <w:r>
        <w:rPr>
          <w:lang w:val="el" w:eastAsia="el"/>
        </w:rPr>
        <w:t>Αν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ΑΦΜ/ΦΠΑ ή τον αριθμό φορολογικού μητρώου της εγκατάστασης αυτής και ανά κράτος μέλος κατανάλωσης.</w:t>
      </w:r>
    </w:p>
    <w:p>
      <w:pPr>
        <w:pStyle w:val="StructureList1"/>
        <w:spacing w:before="120" w:after="0"/>
        <w:rPr>
          <w:lang w:val="el" w:eastAsia="el"/>
        </w:rPr>
      </w:pPr>
      <w:r>
        <w:rPr>
          <w:lang w:val="el" w:eastAsia="el"/>
        </w:rPr>
        <w:t>δ)</w:t>
      </w:r>
      <w:r>
        <w:rPr>
          <w:lang w:val="en" w:eastAsia="en"/>
        </w:rPr>
        <w:tab/>
      </w: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p>
    <w:p>
      <w:pPr>
        <w:pStyle w:val="MainText"/>
        <w:spacing w:before="120" w:after="0"/>
        <w:rPr>
          <w:lang w:val="el" w:eastAsia="el"/>
        </w:rPr>
      </w:pPr>
      <w:r>
        <w:rPr>
          <w:b/>
          <w:bCs/>
          <w:lang w:val="el" w:eastAsia="el"/>
        </w:rPr>
        <w:t>8.</w:t>
      </w:r>
      <w:r>
        <w:rPr>
          <w:lang w:val="el" w:eastAsia="el"/>
        </w:rPr>
        <w:t xml:space="preserve"> Η δήλωση ΦΠΑ συμπληρώνεται σε ευρώ. Αν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της επόμενης ημέρας που υπάρχει δημοσίευση.</w:t>
      </w:r>
    </w:p>
    <w:p>
      <w:pPr>
        <w:pStyle w:val="MainText"/>
        <w:spacing w:before="120" w:after="0"/>
        <w:rPr>
          <w:lang w:val="el" w:eastAsia="el"/>
        </w:rPr>
      </w:pPr>
      <w:r>
        <w:rPr>
          <w:b/>
          <w:bCs/>
          <w:lang w:val="el" w:eastAsia="el"/>
        </w:rPr>
        <w:t>9.</w:t>
      </w:r>
      <w:r>
        <w:rPr>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p>
    <w:p>
      <w:pPr>
        <w:pStyle w:val="MainText"/>
        <w:spacing w:before="120" w:after="0"/>
        <w:rPr>
          <w:lang w:val="el" w:eastAsia="el"/>
        </w:rPr>
      </w:pPr>
      <w:r>
        <w:rPr>
          <w:b/>
          <w:bCs/>
          <w:lang w:val="el" w:eastAsia="el"/>
        </w:rPr>
        <w:t>10.</w:t>
      </w:r>
      <w:r>
        <w:rPr>
          <w:lang w:val="el" w:eastAsia="el"/>
        </w:rPr>
        <w:t xml:space="preserve">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11.</w:t>
      </w:r>
      <w:r>
        <w:rPr>
          <w:lang w:val="el" w:eastAsia="el"/>
        </w:rPr>
        <w:t xml:space="preserve"> Ο υποκείμενος της παρ. 2 υποχρεούται να καταχωρίζει με επαρκείς λεπτομέρειες στα λογιστικά του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p>
    <w:p>
      <w:pPr>
        <w:pStyle w:val="MainText"/>
        <w:spacing w:before="120" w:after="0"/>
        <w:rPr>
          <w:lang w:val="el" w:eastAsia="el"/>
        </w:rPr>
      </w:pPr>
      <w:r>
        <w:rPr>
          <w:b/>
          <w:bCs/>
          <w:lang w:val="el" w:eastAsia="el"/>
        </w:rPr>
        <w:t>12.</w:t>
      </w:r>
      <w:r>
        <w:rPr>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3,</w:t>
      </w:r>
    </w:p>
    <w:p>
      <w:pPr>
        <w:pStyle w:val="StructureList1"/>
        <w:spacing w:before="120" w:after="0"/>
        <w:rPr>
          <w:lang w:val="el" w:eastAsia="el"/>
        </w:rPr>
      </w:pPr>
      <w:r>
        <w:rPr>
          <w:lang w:val="el" w:eastAsia="el"/>
        </w:rPr>
        <w:t>β)</w:t>
      </w:r>
      <w:r>
        <w:rPr>
          <w:lang w:val="en" w:eastAsia="en"/>
        </w:rPr>
        <w:tab/>
      </w:r>
      <w:r>
        <w:rPr>
          <w:lang w:val="el" w:eastAsia="el"/>
        </w:rPr>
        <w:t>την ηλεκτρονική παραλαβή των δηλώσεων ΦΠΑ,</w:t>
      </w:r>
    </w:p>
    <w:p>
      <w:pPr>
        <w:pStyle w:val="StructureList1"/>
        <w:spacing w:before="120" w:after="0"/>
        <w:rPr>
          <w:lang w:val="el" w:eastAsia="el"/>
        </w:rPr>
      </w:pPr>
      <w:r>
        <w:rPr>
          <w:lang w:val="el" w:eastAsia="el"/>
        </w:rPr>
        <w:t>γ)</w:t>
      </w:r>
      <w:r>
        <w:rPr>
          <w:lang w:val="en" w:eastAsia="en"/>
        </w:rPr>
        <w:tab/>
      </w:r>
      <w:r>
        <w:rPr>
          <w:lang w:val="el" w:eastAsia="el"/>
        </w:rPr>
        <w:t>την επιβεβαίωση καταβολής του οφειλόμενου φόρου,</w:t>
      </w:r>
    </w:p>
    <w:p>
      <w:pPr>
        <w:pStyle w:val="StructureList1"/>
        <w:spacing w:before="120" w:after="0"/>
        <w:rPr>
          <w:lang w:val="el" w:eastAsia="el"/>
        </w:rPr>
      </w:pPr>
      <w:r>
        <w:rPr>
          <w:lang w:val="el" w:eastAsia="el"/>
        </w:rPr>
        <w:t>δ)</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p>
    <w:p>
      <w:pPr>
        <w:pStyle w:val="StructureList1"/>
        <w:spacing w:before="120" w:after="0"/>
        <w:rPr>
          <w:lang w:val="el" w:eastAsia="el"/>
        </w:rPr>
      </w:pPr>
      <w:r>
        <w:rPr>
          <w:lang w:val="el" w:eastAsia="el"/>
        </w:rPr>
        <w:t>ε)</w:t>
      </w:r>
      <w:r>
        <w:rPr>
          <w:lang w:val="en" w:eastAsia="en"/>
        </w:rPr>
        <w:tab/>
      </w:r>
      <w:r>
        <w:rPr>
          <w:lang w:val="el" w:eastAsia="el"/>
        </w:rPr>
        <w:t>την παροχή στα άλλα κράτη μέλη πληροφοριών που αφορούν στην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13.</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p>
    <w:p>
      <w:pPr>
        <w:pStyle w:val="MainText"/>
        <w:spacing w:before="120" w:after="0"/>
        <w:rPr>
          <w:lang w:val="el" w:eastAsia="el"/>
        </w:rPr>
      </w:pPr>
      <w:r>
        <w:rPr>
          <w:b/>
          <w:bCs/>
          <w:lang w:val="el" w:eastAsia="el"/>
        </w:rPr>
        <w:t>1.</w:t>
      </w:r>
      <w:r>
        <w:rPr>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ειδικούς φόρους κατανάλωσης, σε δέματα εσωτερικής αξίας που δεν υπερβαίνει τα εκατόν πενήντα (150) ευρώ.</w:t>
      </w:r>
    </w:p>
    <w:p>
      <w:pPr>
        <w:spacing w:before="240" w:after="240"/>
        <w:rPr>
          <w:lang w:val="el" w:eastAsia="el"/>
        </w:rPr>
      </w:pPr>
      <w:r>
        <w:rPr>
          <w:lang w:val="el" w:eastAsia="el"/>
        </w:rPr>
        <w:t>«Εσωτερική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στις κατ΄ εξουσιοδότηση διατάξεις του Ενωσιακού Τελωνειακού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p>
    <w:p>
      <w:pPr>
        <w:pStyle w:val="MainText"/>
        <w:spacing w:before="120" w:after="0"/>
        <w:rPr>
          <w:lang w:val="el" w:eastAsia="el"/>
        </w:rPr>
      </w:pPr>
      <w:r>
        <w:rPr>
          <w:b/>
          <w:bCs/>
          <w:lang w:val="el" w:eastAsia="el"/>
        </w:rPr>
        <w:t>2.</w:t>
      </w:r>
      <w:r>
        <w:rPr>
          <w:lang w:val="el" w:eastAsia="el"/>
        </w:rPr>
        <w:t xml:space="preserve"> Για τον σκοπό του παρόντος ειδικού καθεστώτος νοούνται ως:</w:t>
      </w:r>
    </w:p>
    <w:p>
      <w:pPr>
        <w:pStyle w:val="StructureList1"/>
        <w:spacing w:before="120" w:after="0"/>
        <w:rPr>
          <w:lang w:val="el" w:eastAsia="el"/>
        </w:rPr>
      </w:pPr>
      <w:r>
        <w:rPr>
          <w:lang w:val="el" w:eastAsia="el"/>
        </w:rPr>
        <w:t>α)</w:t>
      </w:r>
      <w:r>
        <w:rPr>
          <w:lang w:val="en" w:eastAsia="en"/>
        </w:rPr>
        <w:tab/>
      </w:r>
      <w:r>
        <w:rPr>
          <w:lang w:val="el" w:eastAsia="el"/>
        </w:rPr>
        <w:t>«μη εγκατεστημένος στην Ευρωπαϊκή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«μεσάζων»: πρόσωπο εγκατεστημένο εντός της Ευρωπαϊκής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p>
    <w:p>
      <w:pPr>
        <w:pStyle w:val="StructureList1"/>
        <w:spacing w:before="120" w:after="0"/>
        <w:rPr>
          <w:lang w:val="el" w:eastAsia="el"/>
        </w:rPr>
      </w:pPr>
      <w:r>
        <w:rPr>
          <w:lang w:val="el" w:eastAsia="el"/>
        </w:rPr>
        <w:t>γ)</w:t>
      </w:r>
      <w:r>
        <w:rPr>
          <w:lang w:val="en" w:eastAsia="en"/>
        </w:rPr>
        <w:tab/>
      </w:r>
      <w:r>
        <w:rPr>
          <w:lang w:val="el" w:eastAsia="el"/>
        </w:rPr>
        <w:t>«κράτος μέλος εγγραφής» νοείται:</w:t>
      </w:r>
    </w:p>
    <w:p>
      <w:pPr>
        <w:pStyle w:val="StructureList1"/>
        <w:spacing w:before="120" w:after="0"/>
        <w:rPr>
          <w:lang w:val="el" w:eastAsia="el"/>
        </w:rPr>
      </w:pPr>
      <w:r>
        <w:rPr>
          <w:lang w:val="el" w:eastAsia="el"/>
        </w:rPr>
        <w:t>γα)</w:t>
      </w:r>
      <w:r>
        <w:rPr>
          <w:lang w:val="en" w:eastAsia="en"/>
        </w:rPr>
        <w:tab/>
      </w:r>
      <w:r>
        <w:rPr>
          <w:lang w:val="el" w:eastAsia="el"/>
        </w:rPr>
        <w:t>όταν ο υποκείμενος στον φόρο δεν είναι εγκατεστημένος εντός της Ευρωπαϊκής Ένωσης, το κράτος μέλος στο μητρώο του οποίου επιλέγει να εγγραφεί,</w:t>
      </w:r>
    </w:p>
    <w:p>
      <w:pPr>
        <w:pStyle w:val="StructureList1"/>
        <w:spacing w:before="120" w:after="0"/>
        <w:rPr>
          <w:lang w:val="el" w:eastAsia="el"/>
        </w:rPr>
      </w:pPr>
      <w:r>
        <w:rPr>
          <w:lang w:val="el" w:eastAsia="el"/>
        </w:rPr>
        <w:t>γβ)</w:t>
      </w:r>
      <w:r>
        <w:rPr>
          <w:lang w:val="en" w:eastAsia="en"/>
        </w:rPr>
        <w:tab/>
      </w:r>
      <w:r>
        <w:rPr>
          <w:lang w:val="el" w:eastAsia="el"/>
        </w:rPr>
        <w:t>όταν ο υποκείμενος στον φόρο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υποκείμενος στον φόρο δηλώνει ότι θα κάνει χρήση του παρόντος ειδικού καθεστώτος,</w:t>
      </w:r>
    </w:p>
    <w:p>
      <w:pPr>
        <w:pStyle w:val="StructureList1"/>
        <w:spacing w:before="120" w:after="0"/>
        <w:rPr>
          <w:lang w:val="el" w:eastAsia="el"/>
        </w:rPr>
      </w:pPr>
      <w:r>
        <w:rPr>
          <w:lang w:val="el" w:eastAsia="el"/>
        </w:rPr>
        <w:t>γγ)</w:t>
      </w:r>
      <w:r>
        <w:rPr>
          <w:lang w:val="en" w:eastAsia="en"/>
        </w:rPr>
        <w:tab/>
      </w:r>
      <w:r>
        <w:rPr>
          <w:lang w:val="el" w:eastAsia="el"/>
        </w:rPr>
        <w:t>όταν ο υποκείμενος στον φόρο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γδ)</w:t>
      </w:r>
      <w:r>
        <w:rPr>
          <w:lang w:val="en" w:eastAsia="en"/>
        </w:rPr>
        <w:tab/>
      </w:r>
      <w:r>
        <w:rPr>
          <w:lang w:val="el" w:eastAsia="el"/>
        </w:rPr>
        <w:t>όταν ο μεσάζων έχει την έδρα της οικονομικής του δραστηριότητας σε κράτος μέλος, το εν λόγω κράτος μέλος,</w:t>
      </w:r>
    </w:p>
    <w:p>
      <w:pPr>
        <w:pStyle w:val="StructureList1"/>
        <w:spacing w:before="120" w:after="0"/>
        <w:rPr>
          <w:lang w:val="el" w:eastAsia="el"/>
        </w:rPr>
      </w:pPr>
      <w:r>
        <w:rPr>
          <w:lang w:val="el" w:eastAsia="el"/>
        </w:rPr>
        <w:t>γε)</w:t>
      </w:r>
      <w:r>
        <w:rPr>
          <w:lang w:val="en" w:eastAsia="en"/>
        </w:rPr>
        <w:tab/>
      </w:r>
      <w:r>
        <w:rPr>
          <w:lang w:val="el" w:eastAsia="el"/>
        </w:rPr>
        <w:t>όταν ο μεσάζων έχει την έδρα της οικονομικής του δραστηριότητας εκτός της Ευρωπαϊκής Ένωσης, αλλά έχει μία ή περισσότερες μόνιμες εγκαταστάσεις εντός της Ευρωπαϊκής Ένωσης, το κράτος μέλος με μόνιμη εγκατάσταση στο οποίο ο μεσάζων δηλώνει ότι θα κάνει χρήση του παρόντος ειδικού καθεστώτος.</w:t>
      </w:r>
    </w:p>
    <w:p>
      <w:pPr>
        <w:spacing w:before="240" w:after="240"/>
        <w:rPr>
          <w:lang w:val="el" w:eastAsia="el"/>
        </w:rPr>
      </w:pPr>
      <w:r>
        <w:rPr>
          <w:lang w:val="el" w:eastAsia="el"/>
        </w:rPr>
        <w:t>Για τους σκοπούς των υποπερ. γβ) και γε), όταν ο υποκείμενος στον φόρο ή ο μεσάζων έχει περισσότερες από μία μόνιμες εγκαταστάσεις εντός της Ευρωπαϊκής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άφιξης της αποστολής ή της μεταφοράς των αγαθών στον αποκτώντα πελάτη.</w:t>
      </w:r>
    </w:p>
    <w:p>
      <w:pPr>
        <w:pStyle w:val="MainText"/>
        <w:spacing w:before="120" w:after="0"/>
        <w:rPr>
          <w:lang w:val="el" w:eastAsia="el"/>
        </w:rPr>
      </w:pPr>
      <w:r>
        <w:rPr>
          <w:b/>
          <w:bCs/>
          <w:lang w:val="el" w:eastAsia="el"/>
        </w:rPr>
        <w:t>3.</w:t>
      </w:r>
      <w:r>
        <w:rPr>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p>
    <w:p>
      <w:pPr>
        <w:pStyle w:val="StructureList1"/>
        <w:spacing w:before="120" w:after="0"/>
        <w:rPr>
          <w:lang w:val="el" w:eastAsia="el"/>
        </w:rPr>
      </w:pPr>
      <w:r>
        <w:rPr>
          <w:lang w:val="el" w:eastAsia="el"/>
        </w:rPr>
        <w:t>α)</w:t>
      </w:r>
      <w:r>
        <w:rPr>
          <w:lang w:val="en" w:eastAsia="en"/>
        </w:rPr>
        <w:tab/>
      </w:r>
      <w:r>
        <w:rPr>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β)</w:t>
      </w:r>
      <w:r>
        <w:rPr>
          <w:lang w:val="en" w:eastAsia="en"/>
        </w:rPr>
        <w:tab/>
      </w:r>
      <w:r>
        <w:rPr>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Ευρωπαϊκής Ένωσης, αλλά διαθέτει μόνιμη εγκατάσταση στο εσωτερικό της χώρας.</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p>
    <w:p>
      <w:pPr>
        <w:pStyle w:val="StructureList1"/>
        <w:spacing w:before="120" w:after="0"/>
        <w:rPr>
          <w:lang w:val="el" w:eastAsia="el"/>
        </w:rPr>
      </w:pPr>
      <w:r>
        <w:rPr>
          <w:lang w:val="el" w:eastAsia="el"/>
        </w:rPr>
        <w:t>γ)</w:t>
      </w:r>
      <w:r>
        <w:rPr>
          <w:lang w:val="en" w:eastAsia="en"/>
        </w:rPr>
        <w:tab/>
      </w:r>
      <w:r>
        <w:rPr>
          <w:lang w:val="el" w:eastAsia="el"/>
        </w:rPr>
        <w:t>Κάθε υποκείμενος στον φόρο που έχει την έδρα της οικονομικής του δραστηριότητας εκτός Ευρωπαϊκής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μεσάζων έχει την έδρα της οικονομικής του δραστηριότητας στη χώρα ή έχει την έδρα της οικονομικής του δραστηριότητας εκτός της Ευρωπαϊκής Ένωσης, αλλά διαθέτει μόνιμη εγκατάσταση στη χώρα.</w:t>
      </w:r>
    </w:p>
    <w:p>
      <w:pPr>
        <w:spacing w:before="240" w:after="240"/>
        <w:rPr>
          <w:lang w:val="el" w:eastAsia="el"/>
        </w:rPr>
      </w:pPr>
      <w:r>
        <w:rPr>
          <w:lang w:val="el" w:eastAsia="el"/>
        </w:rPr>
        <w:t>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Ευρωπαϊκή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w:t>
      </w:r>
    </w:p>
    <w:p>
      <w:pPr>
        <w:spacing w:before="240" w:after="240"/>
        <w:rPr>
          <w:lang w:val="el" w:eastAsia="el"/>
        </w:rPr>
      </w:pPr>
      <w:r>
        <w:rPr>
          <w:lang w:val="el" w:eastAsia="el"/>
        </w:rPr>
        <w:t>Οι ανωτέρω υποκείμενοι στον φόρο εφαρμόζουν το ειδικό καθεστώς του παρόντος σε όλες τις εξ αποστάσεως πωλήσεις αγαθών της παρ. 1 που εισάγονται στην Ευρωπαϊκή Ένωση από τρίτες χώρες ή τρίτα εδάφη.</w:t>
      </w:r>
    </w:p>
    <w:p>
      <w:pPr>
        <w:spacing w:before="240" w:after="240"/>
        <w:rPr>
          <w:lang w:val="el" w:eastAsia="el"/>
        </w:rPr>
      </w:pPr>
      <w:r>
        <w:rPr>
          <w:lang w:val="el" w:eastAsia="el"/>
        </w:rPr>
        <w:t>Για τους σκοπούς της παρούσας, ουδείς υποκείμενος στον φόρο μπορεί να ορίσει συγχρόνως περισσότερους του ενός μεσάζοντες.</w:t>
      </w:r>
    </w:p>
    <w:p>
      <w:pPr>
        <w:spacing w:before="240" w:after="240"/>
        <w:rPr>
          <w:lang w:val="el" w:eastAsia="el"/>
        </w:rPr>
      </w:pPr>
      <w:r>
        <w:rPr>
          <w:lang w:val="el" w:eastAsia="el"/>
        </w:rPr>
        <w:t>Δεν επιτρέπεται η εγγραφή στο ειδικό καθεστώς του παρόντος άρθρου είτε απευθείας είτε διαμέσου μεσάζοντα υποκείμενων στον φόρο που είναι ενταγμένοι στο ειδικό καθεστώς μικρών επιχειρήσεων των άρθρων 44 έως 44ζ.</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p>
    <w:p>
      <w:pPr>
        <w:pStyle w:val="MainText"/>
        <w:spacing w:before="120" w:after="0"/>
        <w:rPr>
          <w:lang w:val="el" w:eastAsia="el"/>
        </w:rPr>
      </w:pPr>
      <w:r>
        <w:rPr>
          <w:b/>
          <w:bCs/>
          <w:lang w:val="el" w:eastAsia="el"/>
        </w:rPr>
        <w:t>5.</w:t>
      </w:r>
      <w:r>
        <w:rPr>
          <w:lang w:val="el" w:eastAsia="el"/>
        </w:rPr>
        <w:t xml:space="preserve"> Για την εγγραφή στο μητρώο του παρόντος ειδικού καθεστώτος, που είναι προσβάσιμο μέσω του «gov.gr»:</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p>
    <w:p>
      <w:pPr>
        <w:pStyle w:val="StructureList1"/>
        <w:spacing w:before="120" w:after="0"/>
        <w:rPr>
          <w:lang w:val="el" w:eastAsia="el"/>
        </w:rPr>
      </w:pPr>
      <w:r>
        <w:rPr>
          <w:lang w:val="el" w:eastAsia="el"/>
        </w:rPr>
        <w:t>αα)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αβ)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αγ)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αδ)</w:t>
      </w:r>
      <w:r>
        <w:rPr>
          <w:lang w:val="en" w:eastAsia="en"/>
        </w:rPr>
        <w:tab/>
      </w:r>
      <w:r>
        <w:rPr>
          <w:lang w:val="el" w:eastAsia="el"/>
        </w:rPr>
        <w:t>Αριθμό Φορολογικού Μητρώου Φόρου Προστιθέμενης Αξίας (ΑΦΜ/ΦΠΑ) ή εθνικό αριθμό φορολογικού μητρώου στην περίπτωση υποκείμενου στον φόρο εγκατεστημένου σε χώρα εκτός Ευρωπαϊκής Ένωσης, με την οποία η Ένωση έχει συνάψει συμφωνία περί αμοιβαίας συνδρομής.</w:t>
      </w:r>
    </w:p>
    <w:p>
      <w:pPr>
        <w:pStyle w:val="StructureList1"/>
        <w:spacing w:before="120" w:after="0"/>
        <w:rPr>
          <w:lang w:val="el" w:eastAsia="el"/>
        </w:rPr>
      </w:pPr>
      <w:r>
        <w:rPr>
          <w:lang w:val="el" w:eastAsia="el"/>
        </w:rPr>
        <w:t>β)</w:t>
      </w:r>
      <w:r>
        <w:rPr>
          <w:lang w:val="en" w:eastAsia="en"/>
        </w:rPr>
        <w:tab/>
      </w:r>
      <w:r>
        <w:rPr>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p>
    <w:p>
      <w:pPr>
        <w:pStyle w:val="StructureList1"/>
        <w:spacing w:before="120" w:after="0"/>
        <w:rPr>
          <w:lang w:val="el" w:eastAsia="el"/>
        </w:rPr>
      </w:pPr>
      <w:r>
        <w:rPr>
          <w:lang w:val="el" w:eastAsia="el"/>
        </w:rPr>
        <w:t>βα)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ββ)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βγ)</w:t>
      </w:r>
      <w:r>
        <w:rPr>
          <w:lang w:val="en" w:eastAsia="en"/>
        </w:rPr>
        <w:tab/>
      </w:r>
      <w:r>
        <w:rPr>
          <w:lang w:val="el" w:eastAsia="el"/>
        </w:rPr>
        <w:t>ηλεκτρονική διεύθυνση,</w:t>
      </w:r>
    </w:p>
    <w:p>
      <w:pPr>
        <w:pStyle w:val="StructureList1"/>
        <w:spacing w:before="120" w:after="0"/>
        <w:rPr>
          <w:lang w:val="el" w:eastAsia="el"/>
        </w:rPr>
      </w:pPr>
      <w:r>
        <w:rPr>
          <w:lang w:val="el" w:eastAsia="el"/>
        </w:rPr>
        <w:t>βδ)</w:t>
      </w:r>
      <w:r>
        <w:rPr>
          <w:lang w:val="en" w:eastAsia="en"/>
        </w:rPr>
        <w:tab/>
      </w:r>
      <w:r>
        <w:rPr>
          <w:lang w:val="el" w:eastAsia="el"/>
        </w:rPr>
        <w:t>ΑΦΜ/ΦΠΑ.</w:t>
      </w:r>
    </w:p>
    <w:p>
      <w:pPr>
        <w:pStyle w:val="StructureList1"/>
        <w:spacing w:before="120" w:after="0"/>
        <w:rPr>
          <w:lang w:val="el" w:eastAsia="el"/>
        </w:rPr>
      </w:pPr>
      <w:r>
        <w:rPr>
          <w:lang w:val="el" w:eastAsia="el"/>
        </w:rPr>
        <w:t>γ)</w:t>
      </w:r>
      <w:r>
        <w:rPr>
          <w:lang w:val="en" w:eastAsia="en"/>
        </w:rPr>
        <w:tab/>
      </w:r>
      <w:r>
        <w:rPr>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p>
    <w:p>
      <w:pPr>
        <w:pStyle w:val="StructureList1"/>
        <w:spacing w:before="120" w:after="0"/>
        <w:rPr>
          <w:lang w:val="el" w:eastAsia="el"/>
        </w:rPr>
      </w:pPr>
      <w:r>
        <w:rPr>
          <w:lang w:val="el" w:eastAsia="el"/>
        </w:rPr>
        <w:t>γα)</w:t>
      </w:r>
      <w:r>
        <w:rPr>
          <w:lang w:val="en" w:eastAsia="en"/>
        </w:rPr>
        <w:tab/>
      </w:r>
      <w:r>
        <w:rPr>
          <w:lang w:val="el" w:eastAsia="el"/>
        </w:rPr>
        <w:t>ονοματεπώνυμο ή επωνυμία,</w:t>
      </w:r>
    </w:p>
    <w:p>
      <w:pPr>
        <w:pStyle w:val="StructureList1"/>
        <w:spacing w:before="120" w:after="0"/>
        <w:rPr>
          <w:lang w:val="el" w:eastAsia="el"/>
        </w:rPr>
      </w:pPr>
      <w:r>
        <w:rPr>
          <w:lang w:val="el" w:eastAsia="el"/>
        </w:rPr>
        <w:t>γβ)</w:t>
      </w:r>
      <w:r>
        <w:rPr>
          <w:lang w:val="en" w:eastAsia="en"/>
        </w:rPr>
        <w:tab/>
      </w:r>
      <w:r>
        <w:rPr>
          <w:lang w:val="el" w:eastAsia="el"/>
        </w:rPr>
        <w:t>ταχυδρομική διεύθυνση,</w:t>
      </w:r>
    </w:p>
    <w:p>
      <w:pPr>
        <w:pStyle w:val="StructureList1"/>
        <w:spacing w:before="120" w:after="0"/>
        <w:rPr>
          <w:lang w:val="el" w:eastAsia="el"/>
        </w:rPr>
      </w:pPr>
      <w:r>
        <w:rPr>
          <w:lang w:val="el" w:eastAsia="el"/>
        </w:rPr>
        <w:t>γγ)</w:t>
      </w:r>
      <w:r>
        <w:rPr>
          <w:lang w:val="en" w:eastAsia="en"/>
        </w:rPr>
        <w:tab/>
      </w:r>
      <w:r>
        <w:rPr>
          <w:lang w:val="el" w:eastAsia="el"/>
        </w:rPr>
        <w:t>ηλεκτρονική διεύθυνση και ιστοσελίδες του δια-δικτύου,</w:t>
      </w:r>
    </w:p>
    <w:p>
      <w:pPr>
        <w:pStyle w:val="StructureList1"/>
        <w:spacing w:before="120" w:after="0"/>
        <w:rPr>
          <w:lang w:val="el" w:eastAsia="el"/>
        </w:rPr>
      </w:pPr>
      <w:r>
        <w:rPr>
          <w:lang w:val="el" w:eastAsia="el"/>
        </w:rPr>
        <w:t>γδ)</w:t>
      </w:r>
      <w:r>
        <w:rPr>
          <w:lang w:val="en" w:eastAsia="en"/>
        </w:rPr>
        <w:tab/>
      </w:r>
      <w:r>
        <w:rPr>
          <w:lang w:val="el" w:eastAsia="el"/>
        </w:rPr>
        <w:t>ΑΦΜ/ΦΠΑ ή εθνικό αριθμό φορολογικού μητρώου,</w:t>
      </w:r>
    </w:p>
    <w:p>
      <w:pPr>
        <w:pStyle w:val="StructureList1"/>
        <w:spacing w:before="120" w:after="0"/>
        <w:rPr>
          <w:lang w:val="el" w:eastAsia="el"/>
        </w:rPr>
      </w:pPr>
      <w:r>
        <w:rPr>
          <w:lang w:val="el" w:eastAsia="el"/>
        </w:rPr>
        <w:t>γε)</w:t>
      </w:r>
      <w:r>
        <w:rPr>
          <w:lang w:val="en" w:eastAsia="en"/>
        </w:rPr>
        <w:tab/>
      </w:r>
      <w:r>
        <w:rPr>
          <w:lang w:val="el" w:eastAsia="el"/>
        </w:rPr>
        <w:t>τον ατομικό αριθμό φορολογικού μητρώου που έχει χορηγηθεί σύμφωνα με την περ. β) της παρ. 6.</w:t>
      </w:r>
    </w:p>
    <w:p>
      <w:pPr>
        <w:spacing w:before="240" w:after="240"/>
        <w:rPr>
          <w:lang w:val="el" w:eastAsia="el"/>
        </w:rPr>
      </w:pPr>
      <w:r>
        <w:rPr>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p>
    <w:p>
      <w:pPr>
        <w:pStyle w:val="MainText"/>
        <w:spacing w:before="120" w:after="0"/>
        <w:rPr>
          <w:lang w:val="el" w:eastAsia="el"/>
        </w:rPr>
      </w:pPr>
      <w:r>
        <w:rPr>
          <w:b/>
          <w:bCs/>
          <w:lang w:val="el" w:eastAsia="el"/>
        </w:rPr>
        <w:t>6.</w:t>
      </w:r>
      <w:r>
        <w:rPr>
          <w:lang w:val="el" w:eastAsia="el"/>
        </w:rPr>
        <w:t xml:space="preserve"> α) Στον υποκείμενο στον φόρο που χρησιμοποιεί το παρόν ειδικό καθεστώς χορηγείται μοναδικός ατομικός ΑΦΜ/ΦΠΑ για την εφαρμογή του ειδικού καθεστώτος με το πρόθεμα IM, ο οποίος του κοινοποιείται με ηλεκτρονικά μέσα.</w:t>
      </w:r>
    </w:p>
    <w:p>
      <w:pPr>
        <w:pStyle w:val="StructureList1"/>
        <w:spacing w:before="120" w:after="0"/>
        <w:rPr>
          <w:lang w:val="el" w:eastAsia="el"/>
        </w:rPr>
      </w:pPr>
      <w:r>
        <w:rPr>
          <w:lang w:val="el" w:eastAsia="el"/>
        </w:rPr>
        <w:t>β)</w:t>
      </w:r>
      <w:r>
        <w:rPr>
          <w:lang w:val="en" w:eastAsia="en"/>
        </w:rPr>
        <w:tab/>
      </w:r>
      <w:r>
        <w:rPr>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p>
    <w:p>
      <w:pPr>
        <w:pStyle w:val="StructureList1"/>
        <w:spacing w:before="120" w:after="0"/>
        <w:rPr>
          <w:lang w:val="el" w:eastAsia="el"/>
        </w:rPr>
      </w:pPr>
      <w:r>
        <w:rPr>
          <w:lang w:val="el" w:eastAsia="el"/>
        </w:rPr>
        <w:t>γ)</w:t>
      </w:r>
      <w:r>
        <w:rPr>
          <w:lang w:val="en" w:eastAsia="en"/>
        </w:rPr>
        <w:tab/>
      </w:r>
      <w:r>
        <w:rPr>
          <w:lang w:val="el" w:eastAsia="el"/>
        </w:rPr>
        <w:t>Στον μεσάζοντα χορηγείται μοναδικός ατομικός ΑΦΜ/ΦΠΑ με το πρόθεμα «IM» για την εφαρμογή του παρόντος ειδικού καθεστώτος για κάθε υποκείμενο στον φόρο για τον οποίο έχει οριστεί.</w:t>
      </w:r>
    </w:p>
    <w:p>
      <w:pPr>
        <w:spacing w:before="240" w:after="240"/>
        <w:rPr>
          <w:lang w:val="el" w:eastAsia="el"/>
        </w:rPr>
      </w:pPr>
      <w:r>
        <w:rPr>
          <w:lang w:val="el" w:eastAsia="el"/>
        </w:rPr>
        <w:t>Ο ΑΦΜ/ΦΠΑ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p>
    <w:p>
      <w:pPr>
        <w:pStyle w:val="MainText"/>
        <w:spacing w:before="120" w:after="0"/>
        <w:rPr>
          <w:lang w:val="el" w:eastAsia="el"/>
        </w:rPr>
      </w:pPr>
      <w:r>
        <w:rPr>
          <w:b/>
          <w:bCs/>
          <w:lang w:val="el" w:eastAsia="el"/>
        </w:rPr>
        <w:t>7.</w:t>
      </w:r>
      <w:r>
        <w:rPr>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αα)</w:t>
      </w:r>
      <w:r>
        <w:rPr>
          <w:lang w:val="en" w:eastAsia="en"/>
        </w:rPr>
        <w:tab/>
      </w:r>
      <w:r>
        <w:rPr>
          <w:lang w:val="el" w:eastAsia="el"/>
        </w:rPr>
        <w:t>αν το εν λόγω πρόσωπο γνωστοποιήσει ότι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αβ)</w:t>
      </w:r>
      <w:r>
        <w:rPr>
          <w:lang w:val="en" w:eastAsia="en"/>
        </w:rPr>
        <w:tab/>
      </w:r>
      <w:r>
        <w:rPr>
          <w:lang w:val="el" w:eastAsia="el"/>
        </w:rPr>
        <w:t>αν μπορεί με άλλον τρόπο να συναχθεί ότι έχουν παύσει οι φορολογητέες δραστηριότητες των εξ αποστάσεως πωλήσεων αγαθών που εισάγονται από τρίτα εδάφη ή τρίτες χώρες,</w:t>
      </w:r>
    </w:p>
    <w:p>
      <w:pPr>
        <w:pStyle w:val="StructureList1"/>
        <w:spacing w:before="120" w:after="0"/>
        <w:rPr>
          <w:lang w:val="el" w:eastAsia="el"/>
        </w:rPr>
      </w:pPr>
      <w:r>
        <w:rPr>
          <w:lang w:val="el" w:eastAsia="el"/>
        </w:rPr>
        <w:t>αγ)</w:t>
      </w:r>
      <w:r>
        <w:rPr>
          <w:lang w:val="en" w:eastAsia="en"/>
        </w:rPr>
        <w:tab/>
      </w:r>
      <w:r>
        <w:rPr>
          <w:lang w:val="el" w:eastAsia="el"/>
        </w:rPr>
        <w:t>αν ο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αδ)</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β)</w:t>
      </w:r>
      <w:r>
        <w:rPr>
          <w:lang w:val="en" w:eastAsia="en"/>
        </w:rPr>
        <w:tab/>
      </w:r>
      <w:r>
        <w:rPr>
          <w:lang w:val="el" w:eastAsia="el"/>
        </w:rPr>
        <w:t>Ο μεσάζων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βα)</w:t>
      </w:r>
      <w:r>
        <w:rPr>
          <w:lang w:val="en" w:eastAsia="en"/>
        </w:rPr>
        <w:tab/>
      </w:r>
      <w:r>
        <w:rPr>
          <w:lang w:val="el" w:eastAsia="el"/>
        </w:rPr>
        <w:t>αν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p>
    <w:p>
      <w:pPr>
        <w:pStyle w:val="StructureList1"/>
        <w:spacing w:before="120" w:after="0"/>
        <w:rPr>
          <w:lang w:val="el" w:eastAsia="el"/>
        </w:rPr>
      </w:pPr>
      <w:r>
        <w:rPr>
          <w:lang w:val="el" w:eastAsia="el"/>
        </w:rPr>
        <w:t>ββ)</w:t>
      </w:r>
      <w:r>
        <w:rPr>
          <w:lang w:val="en" w:eastAsia="en"/>
        </w:rPr>
        <w:tab/>
      </w:r>
      <w:r>
        <w:rPr>
          <w:lang w:val="el" w:eastAsia="el"/>
        </w:rPr>
        <w:t>αν δεν εκπληρώνει πλέον τις λοιπές προϋποθέσεις που είναι αναγκαίες ώστε να ενεργεί ως μεσάζων,</w:t>
      </w:r>
    </w:p>
    <w:p>
      <w:pPr>
        <w:pStyle w:val="StructureList1"/>
        <w:spacing w:before="120" w:after="0"/>
        <w:rPr>
          <w:lang w:val="el" w:eastAsia="el"/>
        </w:rPr>
      </w:pPr>
      <w:r>
        <w:rPr>
          <w:lang w:val="el" w:eastAsia="el"/>
        </w:rPr>
        <w:t>βγ)</w:t>
      </w:r>
      <w:r>
        <w:rPr>
          <w:lang w:val="en" w:eastAsia="en"/>
        </w:rPr>
        <w:tab/>
      </w:r>
      <w:r>
        <w:rPr>
          <w:lang w:val="el" w:eastAsia="el"/>
        </w:rPr>
        <w:t>αν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p>
    <w:p>
      <w:pPr>
        <w:pStyle w:val="StructureList1"/>
        <w:spacing w:before="120" w:after="0"/>
        <w:rPr>
          <w:lang w:val="el" w:eastAsia="el"/>
        </w:rPr>
      </w:pPr>
      <w:r>
        <w:rPr>
          <w:lang w:val="el" w:eastAsia="el"/>
        </w:rPr>
        <w:t>γα)</w:t>
      </w:r>
      <w:r>
        <w:rPr>
          <w:lang w:val="en" w:eastAsia="en"/>
        </w:rPr>
        <w:tab/>
      </w:r>
      <w:r>
        <w:rPr>
          <w:lang w:val="el" w:eastAsia="el"/>
        </w:rPr>
        <w:t>αν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p>
    <w:p>
      <w:pPr>
        <w:pStyle w:val="StructureList1"/>
        <w:spacing w:before="120" w:after="0"/>
        <w:rPr>
          <w:lang w:val="el" w:eastAsia="el"/>
        </w:rPr>
      </w:pPr>
      <w:r>
        <w:rPr>
          <w:lang w:val="el" w:eastAsia="el"/>
        </w:rPr>
        <w:t>γβ)</w:t>
      </w:r>
      <w:r>
        <w:rPr>
          <w:lang w:val="en" w:eastAsia="en"/>
        </w:rPr>
        <w:tab/>
      </w:r>
      <w:r>
        <w:rPr>
          <w:lang w:val="el" w:eastAsia="el"/>
        </w:rPr>
        <w:t>αν μπορεί με άλλον τρόπο να συναχθεί ότι έχουν παύσει οι φορολογητέες δραστηριότητες του εν λόγω υποκείμενου στον φόρο σχετικά με τις εξ αποστάσεως πωλήσεις αγαθών που εισάγονται από τρίτα εδάφη ή τρίτες χώρες,</w:t>
      </w:r>
    </w:p>
    <w:p>
      <w:pPr>
        <w:pStyle w:val="StructureList1"/>
        <w:spacing w:before="120" w:after="0"/>
        <w:rPr>
          <w:lang w:val="el" w:eastAsia="el"/>
        </w:rPr>
      </w:pPr>
      <w:r>
        <w:rPr>
          <w:lang w:val="el" w:eastAsia="el"/>
        </w:rPr>
        <w:t>γγ)</w:t>
      </w:r>
      <w:r>
        <w:rPr>
          <w:lang w:val="en" w:eastAsia="en"/>
        </w:rPr>
        <w:tab/>
      </w:r>
      <w:r>
        <w:rPr>
          <w:lang w:val="el" w:eastAsia="el"/>
        </w:rPr>
        <w:t>αν ο εν λόγω υποκείμενος στον φόρο δεν πληροί πλέον τις προϋποθέσεις που είναι αναγκαίες για την υπαγωγή του στο παρόν ειδικό καθεστώς,</w:t>
      </w:r>
    </w:p>
    <w:p>
      <w:pPr>
        <w:pStyle w:val="StructureList1"/>
        <w:spacing w:before="120" w:after="0"/>
        <w:rPr>
          <w:lang w:val="el" w:eastAsia="el"/>
        </w:rPr>
      </w:pPr>
      <w:r>
        <w:rPr>
          <w:lang w:val="el" w:eastAsia="el"/>
        </w:rPr>
        <w:t>γδ)</w:t>
      </w:r>
      <w:r>
        <w:rPr>
          <w:lang w:val="en" w:eastAsia="en"/>
        </w:rPr>
        <w:tab/>
      </w:r>
      <w:r>
        <w:rPr>
          <w:lang w:val="el" w:eastAsia="el"/>
        </w:rPr>
        <w:t>αν ο εν λόγω υποκείμενος στον φόρο συστηματικά δεν συμμορφώνεται προς τους κανόνες που αφορούν στο παρόν ειδικό καθεστώς,</w:t>
      </w:r>
    </w:p>
    <w:p>
      <w:pPr>
        <w:pStyle w:val="StructureList1"/>
        <w:spacing w:before="120" w:after="0"/>
        <w:rPr>
          <w:lang w:val="el" w:eastAsia="el"/>
        </w:rPr>
      </w:pPr>
      <w:r>
        <w:rPr>
          <w:lang w:val="el" w:eastAsia="el"/>
        </w:rPr>
        <w:t>γε)</w:t>
      </w:r>
      <w:r>
        <w:rPr>
          <w:lang w:val="en" w:eastAsia="en"/>
        </w:rPr>
        <w:tab/>
      </w:r>
      <w:r>
        <w:rPr>
          <w:lang w:val="el" w:eastAsia="el"/>
        </w:rPr>
        <w:t>αν ο μεσάζων γνωστοποιήσει ότι δεν εκπροσωπεί πλέον τον εν λόγω υποκείμενο στον φόρο.</w:t>
      </w:r>
    </w:p>
    <w:p>
      <w:pPr>
        <w:pStyle w:val="MainText"/>
        <w:spacing w:before="120" w:after="0"/>
        <w:rPr>
          <w:lang w:val="el" w:eastAsia="el"/>
        </w:rPr>
      </w:pPr>
      <w:r>
        <w:rPr>
          <w:b/>
          <w:bCs/>
          <w:lang w:val="el" w:eastAsia="el"/>
        </w:rPr>
        <w:t>8.</w:t>
      </w:r>
      <w:r>
        <w:rPr>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p>
    <w:p>
      <w:pPr>
        <w:spacing w:before="240" w:after="240"/>
        <w:rPr>
          <w:lang w:val="el" w:eastAsia="el"/>
        </w:rPr>
      </w:pPr>
      <w:r>
        <w:rPr>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p>
    <w:p>
      <w:pPr>
        <w:pStyle w:val="MainText"/>
        <w:spacing w:before="120" w:after="0"/>
        <w:rPr>
          <w:lang w:val="el" w:eastAsia="el"/>
        </w:rPr>
      </w:pPr>
      <w:r>
        <w:rPr>
          <w:b/>
          <w:bCs/>
          <w:lang w:val="el" w:eastAsia="el"/>
        </w:rPr>
        <w:t>9.</w:t>
      </w:r>
      <w:r>
        <w:rPr>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w:t>
      </w:r>
    </w:p>
    <w:p>
      <w:pPr>
        <w:spacing w:before="240" w:after="240"/>
        <w:rPr>
          <w:lang w:val="el" w:eastAsia="el"/>
        </w:rPr>
      </w:pPr>
      <w:r>
        <w:rPr>
          <w:lang w:val="el" w:eastAsia="el"/>
        </w:rPr>
        <w:t>Στη δήλωση ΦΠΑ αναγράφεται ο ΑΦΜ/ΦΠΑ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αναφέρονται, επίσης, οι ισχύοντες συντελεστές ΦΠΑ και το συνολικό ποσό του ΦΠΑ που οφείλεται.</w:t>
      </w:r>
    </w:p>
    <w:p>
      <w:pPr>
        <w:spacing w:before="240" w:after="240"/>
        <w:rPr>
          <w:lang w:val="el" w:eastAsia="el"/>
        </w:rPr>
      </w:pPr>
      <w:r>
        <w:rPr>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p>
    <w:p>
      <w:pPr>
        <w:pStyle w:val="MainText"/>
        <w:spacing w:before="120" w:after="0"/>
        <w:rPr>
          <w:lang w:val="el" w:eastAsia="el"/>
        </w:rPr>
      </w:pPr>
      <w:r>
        <w:rPr>
          <w:b/>
          <w:bCs/>
          <w:lang w:val="el" w:eastAsia="el"/>
        </w:rPr>
        <w:t>10.</w:t>
      </w:r>
      <w:r>
        <w:rPr>
          <w:lang w:val="el" w:eastAsia="el"/>
        </w:rPr>
        <w:t xml:space="preserve"> Η δήλωση ΦΠΑ συμπληρώνεται σε ευρώ. Αν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αν δεν υπήρξε δημοσίευση τη συγκεκριμένη ημέρα, η ισοτιμία την επόμενη ημέρα που υπάρχει δημοσίευση.</w:t>
      </w:r>
    </w:p>
    <w:p>
      <w:pPr>
        <w:pStyle w:val="MainText"/>
        <w:spacing w:before="120" w:after="0"/>
        <w:rPr>
          <w:lang w:val="el" w:eastAsia="el"/>
        </w:rPr>
      </w:pPr>
      <w:r>
        <w:rPr>
          <w:b/>
          <w:bCs/>
          <w:lang w:val="el" w:eastAsia="el"/>
        </w:rPr>
        <w:t>11.</w:t>
      </w:r>
      <w:r>
        <w:rPr>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p>
    <w:p>
      <w:pPr>
        <w:pStyle w:val="MainText"/>
        <w:spacing w:before="120" w:after="0"/>
        <w:rPr>
          <w:lang w:val="el" w:eastAsia="el"/>
        </w:rPr>
      </w:pPr>
      <w:r>
        <w:rPr>
          <w:b/>
          <w:bCs/>
          <w:lang w:val="el" w:eastAsia="el"/>
        </w:rPr>
        <w:t>12.</w:t>
      </w:r>
      <w:r>
        <w:rPr>
          <w:lang w:val="el" w:eastAsia="el"/>
        </w:rPr>
        <w:t xml:space="preserve"> Ο υποκείμενος στον φόρο που δεν είναι εγκατεστημένος στο εσωτερικό της χώρας και χρησιμοποιεί το παρόν ειδικό καθεστώς δεν μπορεί να ασκήσει δικαίωμα έκπτωσης ποσού ΦΠΑ που κατέβαλε στην Ελλάδα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39 και χωρίς την πλήρωση των προϋποθέσεων που ορίζονται στην παράγραφο αυτή, καθώς και σύμφωνα με την παρ. 8 του άρθρου 39, και χωρίς την πλήρωση των προϋποθέσεων που ορίζονται στην παράγραφο αυτή.</w:t>
      </w:r>
    </w:p>
    <w:p>
      <w:pPr>
        <w:spacing w:before="240" w:after="240"/>
        <w:rPr>
          <w:lang w:val="el" w:eastAsia="el"/>
        </w:rPr>
      </w:pPr>
      <w:r>
        <w:rPr>
          <w:lang w:val="el" w:eastAsia="el"/>
        </w:rPr>
        <w:t>Αν ο υποκείμενος στον φόρο που χρησιμοποιεί το παρόν ειδικό καθεστώς διαθέτει ΑΦΜ/ΦΠΑ στη χώρα μας για δραστηριότητες μη υπαγόμενες στο παρόν ειδικό καθεστώς, τότε εκπίπτει ο ΦΠΑ, ο οποίος του έχει επιβληθεί στη χώρα μας και αφορά στις φορολογητέες δραστηριότητές του που υπάγονται στο παρόν ειδικό καθεστώς, με τη δήλωση ΦΠΑ, την οποία υποβάλλει σύμφωνα με την παρ. 1 του άρθρου 43.</w:t>
      </w:r>
    </w:p>
    <w:p>
      <w:pPr>
        <w:pStyle w:val="MainText"/>
        <w:spacing w:before="120" w:after="0"/>
        <w:rPr>
          <w:lang w:val="el" w:eastAsia="el"/>
        </w:rPr>
      </w:pPr>
      <w:r>
        <w:rPr>
          <w:b/>
          <w:bCs/>
          <w:lang w:val="el" w:eastAsia="el"/>
        </w:rPr>
        <w:t>13.</w:t>
      </w:r>
      <w:r>
        <w:rPr>
          <w:lang w:val="el" w:eastAsia="el"/>
        </w:rPr>
        <w:t xml:space="preserve"> Ο υποκείμενος στον φόρο που χρησιμοποιεί το παρόν ειδικό καθεστώς υποχρεούται σε καταχώριση στα λογιστικά του αρχεία (βιβλία) των πράξεων που υπάγονται στο παρόν ειδικό καθεστώς. Ο μεσάζων υποχρεούται σε καταχώριση στοιχείων για καθένα εκ των υποκείμενων στον φόρο που εκπροσωπεί. Οι καταχωρίσεις αυτές είναι αρκετά λεπτομερείς, σύμφωνα με το άρθρο 63γ του Εκτελεστικού Κανονισμού (ΕΕ) 282/2011, ώστε να επιτρέπουν στις αρμόδιες αρχές της Ελλάδας και των λοιπών κρατών μελών κατανάλωσης να επαληθεύουν την ακρίβεια της δήλωσης ΦΠΑ. Οι καταχωρίσεις διατίθενται ηλεκτρονικά, ύστερα από αίτηση, στην Ανεξάρτητη Αρχή Δημοσίων Εσόδων (ΑΑΔΕ)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p>
    <w:p>
      <w:pPr>
        <w:pStyle w:val="MainText"/>
        <w:spacing w:before="120" w:after="0"/>
        <w:rPr>
          <w:lang w:val="el" w:eastAsia="el"/>
        </w:rPr>
      </w:pPr>
      <w:r>
        <w:rPr>
          <w:b/>
          <w:bCs/>
          <w:lang w:val="el" w:eastAsia="el"/>
        </w:rPr>
        <w:t>14.</w:t>
      </w:r>
      <w:r>
        <w:rPr>
          <w:lang w:val="el" w:eastAsia="el"/>
        </w:rPr>
        <w:t xml:space="preserve"> Η αρμόδια για τη διαχείριση των σχετικών με το ανωτέρω ειδικό καθεστώς διαδικασιών υπηρεσία της ΑΑΔΕ, υποχρεούται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δηλώσεων της παρ. 4,</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δηλούντος,</w:t>
      </w:r>
    </w:p>
    <w:p>
      <w:pPr>
        <w:pStyle w:val="StructureList1"/>
        <w:spacing w:before="120" w:after="0"/>
        <w:rPr>
          <w:lang w:val="el" w:eastAsia="el"/>
        </w:rPr>
      </w:pPr>
      <w:r>
        <w:rPr>
          <w:lang w:val="el" w:eastAsia="el"/>
        </w:rPr>
        <w:t>γ)</w:t>
      </w:r>
      <w:r>
        <w:rPr>
          <w:lang w:val="en" w:eastAsia="en"/>
        </w:rPr>
        <w:tab/>
      </w:r>
      <w:r>
        <w:rPr>
          <w:lang w:val="el" w:eastAsia="el"/>
        </w:rPr>
        <w:t>τη χορήγηση και κοινοποίηση του ατομικού ΑΦΜ/ ΦΠΑ που αφορά σε υποκείμενο στον φόρο και του αριθμού φορολογικού μητρώου στον μεσάζοντα,</w:t>
      </w:r>
    </w:p>
    <w:p>
      <w:pPr>
        <w:pStyle w:val="StructureList1"/>
        <w:spacing w:before="120" w:after="0"/>
        <w:rPr>
          <w:lang w:val="el" w:eastAsia="el"/>
        </w:rPr>
      </w:pPr>
      <w:r>
        <w:rPr>
          <w:lang w:val="el" w:eastAsia="el"/>
        </w:rPr>
        <w:t>δ)</w:t>
      </w:r>
      <w:r>
        <w:rPr>
          <w:lang w:val="en" w:eastAsia="en"/>
        </w:rPr>
        <w:tab/>
      </w:r>
      <w:r>
        <w:rPr>
          <w:lang w:val="el" w:eastAsia="el"/>
        </w:rPr>
        <w:t>την ηλεκτρονική παραλαβή των δηλώσεων ΦΠΑ, ε) την επιβεβαίωση καταβολής του οφειλόμενου φόρου,</w:t>
      </w:r>
    </w:p>
    <w:p>
      <w:pPr>
        <w:pStyle w:val="StructureList1"/>
        <w:spacing w:before="120" w:after="0"/>
        <w:rPr>
          <w:lang w:val="el" w:eastAsia="el"/>
        </w:rPr>
      </w:pPr>
      <w:r>
        <w:rPr>
          <w:lang w:val="el" w:eastAsia="el"/>
        </w:rPr>
        <w:t>στ)</w:t>
      </w:r>
      <w:r>
        <w:rPr>
          <w:lang w:val="en" w:eastAsia="en"/>
        </w:rPr>
        <w:tab/>
      </w:r>
      <w:r>
        <w:rPr>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p>
    <w:p>
      <w:pPr>
        <w:pStyle w:val="StructureList1"/>
        <w:spacing w:before="120" w:after="0"/>
        <w:rPr>
          <w:lang w:val="el" w:eastAsia="el"/>
        </w:rPr>
      </w:pPr>
      <w:r>
        <w:rPr>
          <w:lang w:val="el" w:eastAsia="el"/>
        </w:rPr>
        <w:t>ζ)</w:t>
      </w:r>
      <w:r>
        <w:rPr>
          <w:lang w:val="en" w:eastAsia="en"/>
        </w:rPr>
        <w:tab/>
      </w:r>
      <w:r>
        <w:rPr>
          <w:lang w:val="el" w:eastAsia="el"/>
        </w:rPr>
        <w:t>την παροχή στα άλλα κράτη μέλη πληροφοριών που αφορούν στην εγγραφή και διαγραφή/εξαίρεση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p>
    <w:p>
      <w:pPr>
        <w:pStyle w:val="StructureList1"/>
        <w:spacing w:before="120" w:after="0"/>
        <w:rPr>
          <w:lang w:val="el" w:eastAsia="el"/>
        </w:rPr>
      </w:pPr>
      <w:r>
        <w:rPr>
          <w:lang w:val="el" w:eastAsia="el"/>
        </w:rPr>
        <w:t>η)</w:t>
      </w:r>
      <w:r>
        <w:rPr>
          <w:lang w:val="en" w:eastAsia="en"/>
        </w:rPr>
        <w:tab/>
      </w:r>
      <w:r>
        <w:rPr>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p>
    <w:p>
      <w:pPr>
        <w:pStyle w:val="MainText"/>
        <w:spacing w:before="120" w:after="0"/>
        <w:rPr>
          <w:lang w:val="el" w:eastAsia="el"/>
        </w:rPr>
      </w:pPr>
      <w:r>
        <w:rPr>
          <w:b/>
          <w:bCs/>
          <w:lang w:val="el" w:eastAsia="el"/>
        </w:rPr>
        <w:t>15.</w:t>
      </w:r>
      <w:r>
        <w:rPr>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καταχωρίσεων, καθώς και κάθε άλλο σχετικό θέμα για τη λειτουργία του παρόντος ειδικού καθεστώτος.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Ειδικές ρυθμίσεις για τη δήλωση και την πληρωμή του Φόρου Προστιθέμενης Αξίας κατά την εισαγωγή</w:t>
      </w:r>
    </w:p>
    <w:p>
      <w:pPr>
        <w:pStyle w:val="MainText"/>
        <w:spacing w:before="120" w:after="0"/>
        <w:rPr>
          <w:lang w:val="el" w:eastAsia="el"/>
        </w:rPr>
      </w:pPr>
      <w:r>
        <w:rPr>
          <w:b/>
          <w:bCs/>
          <w:lang w:val="el" w:eastAsia="el"/>
        </w:rPr>
        <w:t>1.</w:t>
      </w:r>
      <w:r>
        <w:rPr>
          <w:lang w:val="el" w:eastAsia="el"/>
        </w:rPr>
        <w:t xml:space="preserve"> Όταν, για την εισαγωγή αγαθών, εξαιρουμένων προϊόντων που υπόκεινται σε ειδικούς φόρους κατανάλωσης, σε δέματα εσωτερικής αξίας που δεν υπερβαίνει τα εκατόν πενήντα (150) ευρώ, δεν χρησιμοποιείται το ειδικό καθεστώς εισαγωγής του άρθρου 58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p>
    <w:p>
      <w:pPr>
        <w:spacing w:before="240" w:after="240"/>
        <w:rPr>
          <w:lang w:val="el" w:eastAsia="el"/>
        </w:rPr>
      </w:pPr>
      <w:r>
        <w:rPr>
          <w:lang w:val="el" w:eastAsia="el"/>
        </w:rPr>
        <w:t>Ως «εσωτερική αξία» νοείται η τιμή των αγαθών καθαυτά όταν πωλούνται προς εξαγωγή στο τελωνειακό έδαφος της Ευρωπαϊκής Ένωσης κατά τα ειδικότερα οριζόμενα στον Ενωσιακό Τελωνειακό Κώδικα (Κανονισμός (ΕΕ) 952/2013 του Ευρωπαϊκού Κοινοβουλίου και του Συμβουλίου της 9ης Οκτωβρίου 2013, L 269).</w:t>
      </w:r>
    </w:p>
    <w:p>
      <w:pPr>
        <w:spacing w:before="240" w:after="240"/>
        <w:rPr>
          <w:lang w:val="el" w:eastAsia="el"/>
        </w:rPr>
      </w:pPr>
      <w:r>
        <w:rPr>
          <w:lang w:val="el" w:eastAsia="el"/>
        </w:rPr>
        <w:t>Για εμπορεύματα που υπόκεινται σε απαγορεύσεις και περιορισμούς κατά την εισαγωγή, τυγχάνει εφαρμογής η ενωσιακή τελωνειακή νομοθεσία.</w:t>
      </w:r>
    </w:p>
    <w:p>
      <w:pPr>
        <w:pStyle w:val="MainText"/>
        <w:spacing w:before="120" w:after="0"/>
        <w:rPr>
          <w:lang w:val="el" w:eastAsia="el"/>
        </w:rPr>
      </w:pPr>
      <w:r>
        <w:rPr>
          <w:b/>
          <w:bCs/>
          <w:lang w:val="el" w:eastAsia="el"/>
        </w:rPr>
        <w:t>2.</w:t>
      </w:r>
      <w:r>
        <w:rPr>
          <w:lang w:val="el" w:eastAsia="el"/>
        </w:rPr>
        <w:t xml:space="preserve"> Για τους σκοπούς του παρόντος,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πρόσωπο για το οποίο προορίζονται τα αγαθά είναι υπόχρεο για την καταβολή του ΦΠΑ,</w:t>
      </w:r>
    </w:p>
    <w:p>
      <w:pPr>
        <w:pStyle w:val="StructureList1"/>
        <w:spacing w:before="120" w:after="0"/>
        <w:rPr>
          <w:lang w:val="el" w:eastAsia="el"/>
        </w:rPr>
      </w:pPr>
      <w:r>
        <w:rPr>
          <w:lang w:val="el" w:eastAsia="el"/>
        </w:rPr>
        <w:t>β)</w:t>
      </w:r>
      <w:r>
        <w:rPr>
          <w:lang w:val="en" w:eastAsia="en"/>
        </w:rPr>
        <w:tab/>
      </w:r>
      <w:r>
        <w:rPr>
          <w:lang w:val="el" w:eastAsia="el"/>
        </w:rPr>
        <w:t>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p>
    <w:p>
      <w:pPr>
        <w:spacing w:before="240" w:after="240"/>
        <w:rPr>
          <w:lang w:val="el" w:eastAsia="el"/>
        </w:rPr>
      </w:pPr>
      <w:r>
        <w:rPr>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p>
    <w:p>
      <w:pPr>
        <w:pStyle w:val="MainText"/>
        <w:spacing w:before="120" w:after="0"/>
        <w:rPr>
          <w:lang w:val="el" w:eastAsia="el"/>
        </w:rPr>
      </w:pPr>
      <w:r>
        <w:rPr>
          <w:b/>
          <w:bCs/>
          <w:lang w:val="el" w:eastAsia="el"/>
        </w:rPr>
        <w:t>3.</w:t>
      </w:r>
      <w:r>
        <w:rPr>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p>
    <w:p>
      <w:pPr>
        <w:pStyle w:val="MainText"/>
        <w:spacing w:before="120" w:after="0"/>
        <w:rPr>
          <w:lang w:val="el" w:eastAsia="el"/>
        </w:rPr>
      </w:pPr>
      <w:r>
        <w:rPr>
          <w:b/>
          <w:bCs/>
          <w:lang w:val="el" w:eastAsia="el"/>
        </w:rPr>
        <w:t>4.</w:t>
      </w:r>
      <w:r>
        <w:rPr>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p>
    <w:p>
      <w:pPr>
        <w:pStyle w:val="MainText"/>
        <w:spacing w:before="120" w:after="0"/>
        <w:rPr>
          <w:lang w:val="el" w:eastAsia="el"/>
        </w:rPr>
      </w:pPr>
      <w:r>
        <w:rPr>
          <w:b/>
          <w:bCs/>
          <w:lang w:val="el" w:eastAsia="el"/>
        </w:rPr>
        <w:t>5.</w:t>
      </w:r>
      <w:r>
        <w:rPr>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Ειδικές ρυθμίσεις για τις εξ αποστάσεως πωλήσεις ορισμένων αγαθών που υπάγονται σε Ειδικούς Φόρους Κατανάλωσης και Φόρο Κατανάλωσης </w:t>
      </w:r>
    </w:p>
    <w:p>
      <w:pPr>
        <w:pStyle w:val="MainText"/>
        <w:spacing w:before="120" w:after="0"/>
        <w:rPr>
          <w:lang w:val="el" w:eastAsia="el"/>
        </w:rPr>
      </w:pPr>
      <w:r>
        <w:rPr>
          <w:b/>
          <w:bCs/>
          <w:lang w:val="el" w:eastAsia="el"/>
        </w:rPr>
        <w:t>1.</w:t>
      </w:r>
      <w:r>
        <w:rPr>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(ν. 2960/2001, Α΄ 265) και το άρθρο 16 του Ν. 4419/2016 (Α΄174).</w:t>
      </w:r>
    </w:p>
    <w:p>
      <w:pPr>
        <w:pStyle w:val="MainText"/>
        <w:spacing w:before="120" w:after="0"/>
        <w:rPr>
          <w:lang w:val="el" w:eastAsia="el"/>
        </w:rPr>
      </w:pPr>
      <w:r>
        <w:rPr>
          <w:b/>
          <w:bCs/>
          <w:lang w:val="el" w:eastAsia="el"/>
        </w:rPr>
        <w:t>2.</w:t>
      </w:r>
      <w:r>
        <w:rPr>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Εθνικού Τελωνειακού Κώδικα, για τη βεβαίωση και είσπραξη του φόρου κατανάλωσης και του ΦΠΑ.</w:t>
      </w:r>
    </w:p>
    <w:p>
      <w:pPr>
        <w:pStyle w:val="MainText"/>
        <w:spacing w:before="120" w:after="0"/>
        <w:rPr>
          <w:lang w:val="el" w:eastAsia="el"/>
        </w:rPr>
      </w:pPr>
      <w:r>
        <w:rPr>
          <w:b/>
          <w:bCs/>
          <w:lang w:val="el" w:eastAsia="el"/>
        </w:rPr>
        <w:t>3.</w:t>
      </w:r>
      <w:r>
        <w:rPr>
          <w:lang w:val="el" w:eastAsia="el"/>
        </w:rPr>
        <w:t xml:space="preserve"> Για τις ενδοκοινοτικές εξ αποστάσεως πωλήσεις αγαθών, τα οποία υπόκεινται σε ειδικούς φόρους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Εθνικού Τελωνειακού Κώδικα, για τη βεβαίωση και είσπραξη των ειδικών φόρων κατανάλωσης και του ΦΠΑ.</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ΕΙΔΙΚΕΣ ΔΙΑΔΙΚΑΣΤΙΚΕΣ ΔΙΑΤΑΞΕΙΣ ΠΕΡΙ ΑΚΙΝΗΤΩΝ ΚΑΙ ΛΟΙΠΕΣ 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ΕΛΕΓΧΟΥ ΚΑΙ ΠΡΟΣΔΙΟΡΙΣΜΟΥ ΤΟΥ ΦΟΡΟΥ ΕΠΙ ΕΙΔΙΚΗΣ ΔΗΛΩΣΗΣ ΦΟΡΟΥ ΠΡΟΣΤΙΘΕΜΕΝΗΣ ΑΞΙΑΣ ΑΚΙΝΗΤΩΝ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Κατά την υποβολή της ειδικής δήλωσης ΦΠΑ της περ. γ) της παρ. 3 του άρθρου 41 (εφεξής «ειδική δήλωση ΦΠΑ ακινήτων») και εφόσον το δηλούμενο από τον υποκείμενο στον φόρο τίμημα υπολείπεται της αγοραίας αξίας, ο Διοικητής της Ανεξάρτητης Αρχής Δημοσίων Εσόδων (ΑΑΔΕ) ελέγχει άμεσα την ακρίβεια της υποβαλλόμενης δήλωσης, λαμβάνοντας υπόψη του τις αξίες όπως αυτές ισχύουν στη φορολογία μεταβίβασης ακινήτων, καθώς και το συνολικό κόστος του παραδιδόμενου ακινήτου σε συνδυασμό με τα τεχνικά, ποσοτικά και οικονομικά δεδομένα που αφορούν στην άδεια ανέγερσης του ακινήτου. Με αποφάσεις του Διοικητή της ΑΑΔΕ ρυθμίζονται ο τρόπος, η διαδικασία και κάθε αναγκαίο στοιχείο ή λεπτομέρεια που αφορά στον έλεγχο αυτόν.</w:t>
      </w:r>
    </w:p>
    <w:p>
      <w:pPr>
        <w:pStyle w:val="MainText"/>
        <w:spacing w:before="120" w:after="0"/>
        <w:rPr>
          <w:lang w:val="el" w:eastAsia="el"/>
        </w:rPr>
      </w:pPr>
      <w:r>
        <w:rPr>
          <w:b/>
          <w:bCs/>
          <w:lang w:val="el" w:eastAsia="el"/>
        </w:rPr>
        <w:t>2.</w:t>
      </w:r>
      <w:r>
        <w:rPr>
          <w:lang w:val="el" w:eastAsia="el"/>
        </w:rPr>
        <w:t xml:space="preserve"> Με βάση τα αποτελέσματα του ελέγχου της ειδικής δήλωσης ΦΠΑ ακινήτων σύμφωνα με την παρ. 1, ο Διοικητής της ΑΑΔΕ εκδίδει πράξη προσδιορισμού του φόρου. Συμπληρωματική πράξη προσδιορισμού φόρου επί της ίδιας ειδικής δήλωσης ΦΠΑ ακινήτων εκδίδεται, όταν συντρέχουν οι προϋποθέσεις της υποπερ. γδ) της περ. γ) της παρ. 3 του άρθρου 41.</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ορίζονται ο τύπος και το περιεχόμενο της πράξης προσδιορισμού του φόρου, καθώς και ο τρόπος της τήρησης του βιβλίου καταχώρισης των πράξεων αυτών.</w:t>
      </w:r>
    </w:p>
    <w:p>
      <w:pPr>
        <w:pStyle w:val="MainText"/>
        <w:spacing w:before="120" w:after="0"/>
        <w:rPr>
          <w:lang w:val="el" w:eastAsia="el"/>
        </w:rPr>
      </w:pPr>
      <w:r>
        <w:rPr>
          <w:b/>
          <w:bCs/>
          <w:lang w:val="el" w:eastAsia="el"/>
        </w:rPr>
        <w:t>4.</w:t>
      </w:r>
      <w:r>
        <w:rPr>
          <w:lang w:val="el" w:eastAsia="el"/>
        </w:rPr>
        <w:t xml:space="preserve"> Η πράξη προσδιορισμού φόρου επί ειδικής δήλωσης ΦΠΑ ακινήτων, που εκδίδεται σύμφωνα με την παρ. 2, κοινοποιείται σύμφωνα με τον Κώδικα Διοικητικής Δικονομίας (ν. 2717/1999, Α΄ 97) ή τον Κώδικα Φορολογικής Διαδικασίας (ν. 5104/2024, Α΄58).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Αποδοχή της βάσει ελέγχου διαφοράς επί ειδικής δήλωσης Φόρου Προστιθέμενης Αξίας ακινήτων</w:t>
      </w:r>
    </w:p>
    <w:p>
      <w:pPr>
        <w:spacing w:before="240" w:after="240"/>
        <w:rPr>
          <w:lang w:val="el" w:eastAsia="el"/>
        </w:rPr>
      </w:pPr>
      <w:r>
        <w:rPr>
          <w:lang w:val="el" w:eastAsia="el"/>
        </w:rPr>
        <w:t>Αν ο υπόχρεος αποδέχεται την αξία του ακινήτου που έχει προσδιοριστεί από την Ανεξάρτητη Αρχή Δημοσίων Εσόδων (ΑΑΔΕ), συντάσσεται και υπογράφεται από το όργανο της ΑΑΔΕ που εξέδωσε την πράξη και τον υπόχρεο σχετικό πρακτικό αποδοχής. Αν ο υπόχρεος δεν αποδέχεται τη βάσει ελέγχου αξία του μεταβιβαζόμενου ακινήτου, ο προσδιορισμός της αξίας του ακινήτου υπόκειται στη δεσμευτική κρίση πιστοποιημένου εκτιμητή του ν. 4152/2013 (Α΄ 107). Σε περίπτωση που ο υπόχρεος δεν συμφωνεί με την πράξη της ΑΑΔΕ που εκδίδεται βάσει της εκτίμησης του πιστοποιημένου εκτιμητή του ν. 4152/2013, εφαρμόζονται οι διατάξεις του Κώδικα Φορολογικής Διαδικασίας (ν. 5104/2024, Α΄ 58).</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Ακύρωση ή τροποποίηση πράξης προσδιορισμού φόρου επί ειδικής δήλωσης Φόρου Προστιθέμενης Αξίας ακινήτων</w:t>
      </w:r>
    </w:p>
    <w:p>
      <w:pPr>
        <w:spacing w:before="240" w:after="240"/>
        <w:rPr>
          <w:lang w:val="el" w:eastAsia="el"/>
        </w:rPr>
      </w:pPr>
      <w:r>
        <w:rPr>
          <w:lang w:val="el" w:eastAsia="el"/>
        </w:rPr>
        <w:t>Πράξη προσδιορισμού του φόρου που εκδόθηκε σύμφωνα με την παρ. 2 του άρθρου 61 δύναται να ακυρωθεί ή να τροποποιηθεί για έναν από τους παρακάτω λόγους: α) σε περίπτωση ματαίωσης συμβολαίου, και β) σε περίπτωση διόρθωσης στοιχείων εκ παραδρομής δηλωθέντων λανθασμένα στην ειδική δήλωση, πλην του φόρου των εισροών, πριν από την υπογραφή του συμβολαίου.</w:t>
      </w:r>
    </w:p>
    <w:p>
      <w:pPr>
        <w:spacing w:before="240" w:after="240"/>
        <w:rPr>
          <w:lang w:val="el" w:eastAsia="el"/>
        </w:rPr>
      </w:pPr>
      <w:r>
        <w:rPr>
          <w:lang w:val="el" w:eastAsia="el"/>
        </w:rPr>
        <w:t>Για την ακύρωση ή την τροποποίηση αποφασίζει ο Διοικητής της Ανεξάρτητης Αρχής Δημοσίων Εσόδων,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Χρόνος καταβολής του φόρου</w:t>
      </w:r>
    </w:p>
    <w:p>
      <w:pPr>
        <w:spacing w:before="240" w:after="240"/>
        <w:rPr>
          <w:lang w:val="el" w:eastAsia="el"/>
        </w:rPr>
      </w:pPr>
      <w:r>
        <w:rPr>
          <w:lang w:val="el" w:eastAsia="el"/>
        </w:rPr>
        <w:t>Η προθεσμία καταβολής του φόρου ταυτίζεται με την προθεσμία υποβολής της δήλωσης, με την επιφύλαξη του τρίτου και του τέταρτου εδαφίου της παρ. 6 του άρθρου 43.</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Εθνικής Οικονομίας και Οικονομικών μπορεί να ρυθμίζεται κάθε διαδικαστικό θέμα και λεπτομέρεια για την εφαρμογή του παρόντος Κώδικα, με την επιφύλαξη των θεμάτων που ρυθμίζονται με τον Κώδικα Φορολογικής Διαδικασίας (ν. 5104/2024, Α΄ 58). Με όμοια απόφαση ρυθμίζεται κάθε λεπτομέρεια για την εφαρμογή των Παραρτημάτων του παρόντος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Βεβαίωση και είσπραξη του φόρου κατά την εισαγωγή</w:t>
      </w:r>
    </w:p>
    <w:p>
      <w:pPr>
        <w:pStyle w:val="MainText"/>
        <w:spacing w:before="120" w:after="0"/>
        <w:rPr>
          <w:lang w:val="el" w:eastAsia="el"/>
        </w:rPr>
      </w:pPr>
      <w:r>
        <w:rPr>
          <w:b/>
          <w:bCs/>
          <w:lang w:val="el" w:eastAsia="el"/>
        </w:rPr>
        <w:t>1.</w:t>
      </w:r>
      <w:r>
        <w:rPr>
          <w:lang w:val="el" w:eastAsia="el"/>
        </w:rPr>
        <w:t xml:space="preserve"> Κατά την εισαγωγή αγαθών, ο φόρος του παρόντος Κώδικα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 Οι διατάξεις αυτές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ρυθμίσεων του παρόντος άρθρου χαρακτηρίζεται ως τελωνειακή παράβαση και διώκεται σύμφωνα με τον Εθνικό Τελωνειακό Κώδικα (ν. 2960/2001, Α΄ 265).</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ΙΙ ΕΔΑΦΗ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Διαδικασία για συναλλαγές με τα εδάφη του Παραρτήματος ΙΙ</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 β) της παρ. 2 του Παραρτήματος ΙΙ εδάφη,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(ΕΕ) 952/2013 (Ενωσιακός Τελωνειακός Κώδικας)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ενωσιακής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βα)</w:t>
      </w:r>
      <w:r>
        <w:rPr>
          <w:lang w:val="en" w:eastAsia="en"/>
        </w:rPr>
        <w:tab/>
      </w:r>
      <w:r>
        <w:rPr>
          <w:lang w:val="el" w:eastAsia="el"/>
        </w:rPr>
        <w:t>προορίζονται για άλλο κράτος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βγ)</w:t>
      </w:r>
      <w:r>
        <w:rPr>
          <w:lang w:val="en" w:eastAsia="en"/>
        </w:rPr>
        <w:tab/>
      </w:r>
      <w:r>
        <w:rPr>
          <w:lang w:val="el" w:eastAsia="el"/>
        </w:rPr>
        <w:t>τίθενται υπό καθεστώς προσωρινής εισαγωγής, κατά την έννοια του Ενωσιακού Τελωνειακού Κώδικα.</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Ευρωπαϊκή Ένωση και αποστέλλονται ή μεταφέρονται προς ένα από τα ειδικά φορολογικά εδάφη που αναφέρονται στην περ. β) της παρ. 2 του Παραρτήματος ΙΙ,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Ενωσιακό Τελωνειακό Κώδικα, για την εξαγωγή των αγαθών εκτός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 xml:space="preserve">η διαδικασία της εσωτερικής ενωσιακής διαμετακόμισης, εφόσον η παράδοση των αγαθών αυτών προς εξαγωγή έχει γίνει σε άλλο κράτος μέλος διαφορετικό από εκείνο της εξόδου των αγαθών από την Ευρωπαϊκή Ένωση. </w:t>
      </w:r>
    </w:p>
    <w:p>
      <w:pPr>
        <w:pStyle w:val="Heading1"/>
        <w:spacing w:before="240" w:after="240"/>
        <w:rPr>
          <w:lang w:val="el" w:eastAsia="el"/>
        </w:rPr>
      </w:pPr>
      <w:r>
        <w:rPr>
          <w:b/>
          <w:bCs/>
          <w:lang w:val="el" w:eastAsia="el"/>
        </w:rPr>
        <w:t xml:space="preserve">ΤΜΗΜΑ ΙΙΙ </w:t>
      </w:r>
    </w:p>
    <w:p>
      <w:pPr>
        <w:pStyle w:val="Heading1"/>
        <w:spacing w:before="240" w:after="240"/>
        <w:rPr>
          <w:lang w:val="el" w:eastAsia="el"/>
        </w:rPr>
      </w:pPr>
      <w:r>
        <w:rPr>
          <w:b/>
          <w:bCs/>
          <w:lang w:val="el" w:eastAsia="el"/>
        </w:rPr>
        <w:t xml:space="preserve">ΛΟΙΠΕΣ ΡΥΘΜΙΣΕΙΣ - ΜΕΤΑΒΑΤΙΚΕΣ - ΤΕΛΙΚΕΣ ΔΙΑΤΑΞΕΙΣ </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Λοιπές ρυθμίσεις</w:t>
      </w:r>
    </w:p>
    <w:p>
      <w:pPr>
        <w:pStyle w:val="MainText"/>
        <w:spacing w:before="120" w:after="0"/>
        <w:rPr>
          <w:lang w:val="el" w:eastAsia="el"/>
        </w:rPr>
      </w:pPr>
      <w:r>
        <w:rPr>
          <w:b/>
          <w:bCs/>
          <w:lang w:val="el" w:eastAsia="el"/>
        </w:rPr>
        <w:t>1.</w:t>
      </w:r>
      <w:r>
        <w:rPr>
          <w:lang w:val="el" w:eastAsia="el"/>
        </w:rPr>
        <w:t xml:space="preserve"> Στις πράξεις του άρθρου 2 του παρόντος Κώδικα και στα παρεπόμενα αυτών σύμφωνα δεν επιβάλλεται τέλος χαρτοσήμου. Δεν θίγεται από την εφαρμογή του παρόντος Κώδικα η, κατά τις κείμενες διατάξεις, επιβολή τελών χαρτοσήμου:</w:t>
      </w:r>
    </w:p>
    <w:p>
      <w:pPr>
        <w:pStyle w:val="StructureList1"/>
        <w:spacing w:before="120" w:after="0"/>
        <w:rPr>
          <w:lang w:val="el" w:eastAsia="el"/>
        </w:rPr>
      </w:pPr>
      <w:r>
        <w:rPr>
          <w:lang w:val="el" w:eastAsia="el"/>
        </w:rPr>
        <w:t>α)</w:t>
      </w:r>
      <w:r>
        <w:rPr>
          <w:lang w:val="en" w:eastAsia="en"/>
        </w:rPr>
        <w:tab/>
      </w:r>
      <w:r>
        <w:rPr>
          <w:lang w:val="el" w:eastAsia="el"/>
        </w:rPr>
        <w:t>στα μισθώματα ακινήτων,</w:t>
      </w:r>
    </w:p>
    <w:p>
      <w:pPr>
        <w:pStyle w:val="StructureList1"/>
        <w:spacing w:before="120" w:after="0"/>
        <w:rPr>
          <w:lang w:val="el" w:eastAsia="el"/>
        </w:rPr>
      </w:pPr>
      <w:r>
        <w:rPr>
          <w:lang w:val="el" w:eastAsia="el"/>
        </w:rPr>
        <w:t>β)</w:t>
      </w:r>
      <w:r>
        <w:rPr>
          <w:lang w:val="en" w:eastAsia="en"/>
        </w:rPr>
        <w:tab/>
      </w:r>
      <w:r>
        <w:rPr>
          <w:lang w:val="el" w:eastAsia="el"/>
        </w:rPr>
        <w:t>στις αποδείξεις πληρωμής ασφαλίστρων για την παροχή οδικής βοήθειας,</w:t>
      </w:r>
    </w:p>
    <w:p>
      <w:pPr>
        <w:pStyle w:val="StructureList1"/>
        <w:spacing w:before="120" w:after="0"/>
        <w:rPr>
          <w:lang w:val="el" w:eastAsia="el"/>
        </w:rPr>
      </w:pPr>
      <w:r>
        <w:rPr>
          <w:lang w:val="el" w:eastAsia="el"/>
        </w:rPr>
        <w:t>γ)</w:t>
      </w:r>
      <w:r>
        <w:rPr>
          <w:lang w:val="en" w:eastAsia="en"/>
        </w:rPr>
        <w:tab/>
      </w:r>
      <w:r>
        <w:rPr>
          <w:lang w:val="el" w:eastAsia="el"/>
        </w:rPr>
        <w:t>στα χορηγούμενα από ασφαλιστικές εταιρείες δάνεια επί ασφαλιστηρίων ζωής,</w:t>
      </w:r>
    </w:p>
    <w:p>
      <w:pPr>
        <w:pStyle w:val="StructureList1"/>
        <w:spacing w:before="120" w:after="0"/>
        <w:rPr>
          <w:lang w:val="el" w:eastAsia="el"/>
        </w:rPr>
      </w:pPr>
      <w:r>
        <w:rPr>
          <w:lang w:val="el" w:eastAsia="el"/>
        </w:rPr>
        <w:t>δ)</w:t>
      </w:r>
      <w:r>
        <w:rPr>
          <w:lang w:val="en" w:eastAsia="en"/>
        </w:rPr>
        <w:tab/>
      </w:r>
      <w:r>
        <w:rPr>
          <w:lang w:val="el" w:eastAsia="el"/>
        </w:rPr>
        <w:t>στα έντοκα δάνεια και λοιπές χρηματοδοτήσεις, και</w:t>
      </w:r>
    </w:p>
    <w:p>
      <w:pPr>
        <w:pStyle w:val="StructureList1"/>
        <w:spacing w:before="120" w:after="0"/>
        <w:rPr>
          <w:lang w:val="el" w:eastAsia="el"/>
        </w:rPr>
      </w:pPr>
      <w:r>
        <w:rPr>
          <w:lang w:val="el" w:eastAsia="el"/>
        </w:rPr>
        <w:t>ε)</w:t>
      </w:r>
      <w:r>
        <w:rPr>
          <w:lang w:val="en" w:eastAsia="en"/>
        </w:rPr>
        <w:tab/>
      </w:r>
      <w:r>
        <w:rPr>
          <w:lang w:val="el" w:eastAsia="el"/>
        </w:rPr>
        <w:t>στους συμβατικούς τόκους που απορρέουν από έντοκα δάνεια και λοιπές χρηματοδοτήσεις της περ. δ) που καταρτίζονται έως την ημερομηνία έναρξης ισχύος του Ψηφιακού Τέλους Συναλλαγής του ν. 5135/2024 (Α΄147).</w:t>
      </w:r>
    </w:p>
    <w:p>
      <w:pPr>
        <w:pStyle w:val="MainText"/>
        <w:spacing w:before="120" w:after="0"/>
        <w:rPr>
          <w:lang w:val="el" w:eastAsia="el"/>
        </w:rPr>
      </w:pPr>
      <w:r>
        <w:rPr>
          <w:b/>
          <w:bCs/>
          <w:lang w:val="el" w:eastAsia="el"/>
        </w:rPr>
        <w:t>2.</w:t>
      </w:r>
      <w:r>
        <w:rPr>
          <w:lang w:val="el" w:eastAsia="el"/>
        </w:rPr>
        <w:t xml:space="preserve"> Απαλλαγές από τέλη χαρτοσήμου που προβλέπονται από άλλες διατάξεις για τις πράξεις της περ. δ) και τους τόκους της περ. ε) της παρ. 1 εξακολουθούν να ισχύουν.</w:t>
      </w:r>
    </w:p>
    <w:p>
      <w:pPr>
        <w:pStyle w:val="MainText"/>
        <w:spacing w:before="120" w:after="0"/>
        <w:rPr>
          <w:lang w:val="el" w:eastAsia="el"/>
        </w:rPr>
      </w:pPr>
      <w:r>
        <w:rPr>
          <w:b/>
          <w:bCs/>
          <w:lang w:val="el" w:eastAsia="el"/>
        </w:rPr>
        <w:t>3.</w:t>
      </w:r>
      <w:r>
        <w:rPr>
          <w:lang w:val="el" w:eastAsia="el"/>
        </w:rPr>
        <w:t xml:space="preserve"> Δεν θίγεται από την εφαρμογή του παρόντος Κώδικα η επιβολή σύμφωνα με τις κείμενες διατάξεις του φόρου ασφαλίστρων.</w:t>
      </w:r>
    </w:p>
    <w:p>
      <w:pPr>
        <w:pStyle w:val="MainText"/>
        <w:spacing w:before="120" w:after="0"/>
        <w:rPr>
          <w:lang w:val="el" w:eastAsia="el"/>
        </w:rPr>
      </w:pPr>
      <w:r>
        <w:rPr>
          <w:b/>
          <w:bCs/>
          <w:lang w:val="el" w:eastAsia="el"/>
        </w:rPr>
        <w:t>4.</w:t>
      </w:r>
      <w:r>
        <w:rPr>
          <w:lang w:val="el" w:eastAsia="el"/>
        </w:rPr>
        <w:t xml:space="preserve"> Οι δηλώσεις και τα πιστοποιητικά της Ανεξάρτητης Αρχής Δημοσίων Εσόδων και κάθε άλλης αρχής, καθώς και κάθε άλλο έγγραφο που εκδίδεται για την εφαρμογή του παρόντος Κώδικα δεν υπόκεινται σε τέλος χαρτοσήμου ή άλλη επιβάρυνση.</w:t>
      </w:r>
    </w:p>
    <w:p>
      <w:pPr>
        <w:pStyle w:val="MainText"/>
        <w:spacing w:before="120" w:after="0"/>
        <w:rPr>
          <w:lang w:val="el" w:eastAsia="el"/>
        </w:rPr>
      </w:pPr>
      <w:r>
        <w:rPr>
          <w:b/>
          <w:bCs/>
          <w:lang w:val="el" w:eastAsia="el"/>
        </w:rPr>
        <w:t>5.</w:t>
      </w:r>
      <w:r>
        <w:rPr>
          <w:lang w:val="el" w:eastAsia="el"/>
        </w:rPr>
        <w:t xml:space="preserve"> 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48, δεν υπόκειται σε φόρο προστιθέμενης αξίας και χαρτόσημο.</w:t>
      </w:r>
    </w:p>
    <w:p>
      <w:pPr>
        <w:pStyle w:val="MainText"/>
        <w:spacing w:before="120" w:after="0"/>
        <w:rPr>
          <w:lang w:val="el" w:eastAsia="el"/>
        </w:rPr>
      </w:pPr>
      <w:r>
        <w:rPr>
          <w:b/>
          <w:bCs/>
          <w:lang w:val="el" w:eastAsia="el"/>
        </w:rPr>
        <w:t>6.</w:t>
      </w:r>
      <w:r>
        <w:rPr>
          <w:lang w:val="el" w:eastAsia="el"/>
        </w:rPr>
        <w:t xml:space="preserve"> Για τη σχέση του παρόντος Κώδικα με το Ψηφιακό Τέλος Συναλλαγής του ν. 5135/2024, από την έναρξη επιβολής του σύμφωνα με την παρ. 2 του άρθρου 32, ισχύουν τα αναφερόμενα στον νόμο αυτό.</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αίτηση του υποκειμένου στον φόρο κατασκευαστή οικοδομών προς πώληση, αναστέλλεται υποχρεωτικά έως την 31η.12.2026, η εφαρμογή του Φ.Π.Α. στα ακίνητα της παρ. 1 και της περ. α) της παρ. 2 του άρθρου 8 και επιβάλλεται φόρος μεταβίβασης ακινήτων. Η αναστολή αφορά στο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Σε περίπτωση αντιπαροχής, η εργολαβία του υποκειμένου στον φόρο κατασκευαστή οικοδομών προς πώληση προς τον οικοπεδούχο, δεν υπάγεται στον φόρο, όταν ο υποκείμενος κατασκευαστής έχει υπαχθεί σε καθεστώς αναστολής του φόρου κατά τα προηγούμενα εδάφια.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Αναστολές εφαρμογής του Φ.Π.Α. στα ακίνητα της παρ. 1 και της περ. α) της παρ. 2 του άρθρου 8, που είχαν χορηγηθεί και ίσχυαν έως την 31η.12.2025, παρατείνονται έως την 31η.12.2026.</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Για τα ακίνητα που έχουν υπαχθεί σε καθεστώς αναστολής, το δικαίωμα έκπτωσης του φόρου εισροών, που προσδιορίζεται σύμφωνα με την παρ. 7 του άρθρου 36, αναστέλλεται καθ΄ όλη τη διάρκεια της περιόδου της αναστολής και ο φόρος που έχει εκπεστεί πριν από την έναρξη της αναστολής διακανονίζεται κατά τον χρόνο της παράδοσης του κάθε ακινήτου. </w:t>
      </w:r>
    </w:p>
    <w:p>
      <w:pPr>
        <w:pStyle w:val="MainText"/>
        <w:spacing w:before="120" w:after="0"/>
        <w:rPr>
          <w:lang w:val="el" w:eastAsia="el"/>
        </w:rPr>
      </w:pPr>
      <w:r>
        <w:rPr>
          <w:b/>
          <w:bCs/>
          <w:lang w:val="el" w:eastAsia="el"/>
        </w:rPr>
        <w:t>4.</w:t>
      </w:r>
      <w:r>
        <w:rPr>
          <w:lang w:val="el" w:eastAsia="el"/>
        </w:rPr>
        <w:t xml:space="preserve"> Ο υποκείμενος στον φόρο κατασκευαστής οικοδομών προς πώληση, που παραδίδει ακίνητο που έχει υπαχθεί σε καθεστώς αναστολής, υποχρεούται να καταβάλλει με έκτακτη δήλωση τον φόρο που πρέπει να διακανονιστεί κατά τον χρόνο της παράδοσης του ακινήτου, σύμφωνα με την παρ. 3 και σε κάθε περίπτωση πριν από την υποβολή της δήλωσης φόρου μεταβίβασης, γονικής παροχής ή δωρεάς. </w:t>
      </w:r>
    </w:p>
    <w:p>
      <w:pPr>
        <w:pStyle w:val="MainText"/>
        <w:spacing w:before="120" w:after="0"/>
        <w:rPr>
          <w:lang w:val="el" w:eastAsia="el"/>
        </w:rPr>
      </w:pPr>
      <w:r>
        <w:rPr>
          <w:b/>
          <w:bCs/>
          <w:lang w:val="el" w:eastAsia="el"/>
        </w:rPr>
        <w:t>5.</w:t>
      </w:r>
      <w:r>
        <w:rPr>
          <w:lang w:val="el" w:eastAsia="el"/>
        </w:rPr>
        <w:t xml:space="preserve"> Επίσης, ο υποκείμενος στον φόρο κατασκευαστής οικοδομών προς πώληση, που παραδίδει ακίνητο που έχει υπαχθεί σε καθεστώς αναστολής, υποχρεούται να καταχωρίζει στα λογιστικά του αρχεία (βιβλία) αναλυτικά το κόστος ανά οικοδομή που υπάγεται στο άρθρο 8, όπως ορίζεται στην υποπερ. αβ) της περ. α) της παρ. 3 του άρθρου 41.</w:t>
      </w:r>
    </w:p>
    <w:p>
      <w:pPr>
        <w:pStyle w:val="MainText"/>
        <w:spacing w:before="120" w:after="0"/>
        <w:rPr>
          <w:lang w:val="el" w:eastAsia="el"/>
        </w:rPr>
      </w:pPr>
      <w:r>
        <w:rPr>
          <w:b/>
          <w:bCs/>
          <w:lang w:val="el" w:eastAsia="el"/>
        </w:rPr>
        <w:t>6.</w:t>
      </w:r>
      <w:r>
        <w:rPr>
          <w:lang w:val="el" w:eastAsia="el"/>
        </w:rPr>
        <w:t xml:space="preserve"> Η φορολογητέα αξία, σύμφωνα με το άρθρο 24 του Κώδικα,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είσπραξης, λόγω θέσης επιχείρησης σε ειδική εκκαθάριση, σύμφωνα με τα άρθρα 46 και 46α του Ν. 1892/1990 (Α΄ 101), όπως αυτός τροποποιήθηκε με το άρθρο 14 του Ν. 2000/1991 (Α΄ 206). 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που έχουν υποβληθεί μέσα σε προθεσμία έξι (6) μηνών μετά την έκδοση της απόφασης του Εφετείου. 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οφειλόταν.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7.</w:t>
      </w:r>
      <w:r>
        <w:rPr>
          <w:lang w:val="el" w:eastAsia="el"/>
        </w:rPr>
        <w:t xml:space="preserve"> Με αποφάσεις του Υπουργού Εθνικής Οικονομίας και Οικονομικών, μετά από εισήγηση του Διοικητή της Ανεξάρτητης Αρχής Δημοσίων Εσόδων, δύναται να ορίζονται:</w:t>
      </w:r>
    </w:p>
    <w:p>
      <w:pPr>
        <w:pStyle w:val="StructureList1"/>
        <w:spacing w:before="120" w:after="0"/>
        <w:rPr>
          <w:lang w:val="el" w:eastAsia="el"/>
        </w:rPr>
      </w:pPr>
      <w:r>
        <w:rPr>
          <w:lang w:val="el" w:eastAsia="el"/>
        </w:rPr>
        <w:t>α)</w:t>
      </w:r>
      <w:r>
        <w:rPr>
          <w:lang w:val="en" w:eastAsia="en"/>
        </w:rPr>
        <w:tab/>
      </w:r>
      <w:r>
        <w:rPr>
          <w:lang w:val="el" w:eastAsia="el"/>
        </w:rPr>
        <w:t>κάθε διαδικαστικό θέμα και λεπτομέρεια για την παρακολούθηση της εφαρμογής του καθεστώτος της αναστολής ΦΠΑ στα ακίνητα,</w:t>
      </w:r>
    </w:p>
    <w:p>
      <w:pPr>
        <w:pStyle w:val="StructureList1"/>
        <w:spacing w:before="120" w:after="0"/>
        <w:rPr>
          <w:lang w:val="el" w:eastAsia="el"/>
        </w:rPr>
      </w:pPr>
      <w:r>
        <w:rPr>
          <w:lang w:val="el" w:eastAsia="el"/>
        </w:rPr>
        <w:t>β)</w:t>
      </w:r>
      <w:r>
        <w:rPr>
          <w:lang w:val="en" w:eastAsia="en"/>
        </w:rPr>
        <w:tab/>
      </w:r>
      <w:r>
        <w:rPr>
          <w:lang w:val="el" w:eastAsia="el"/>
        </w:rPr>
        <w:t>η διαδικασία, καθώς και κάθε αναγκαία λεπτομέρεια εφαρμογής του διακανονισμού του φόρου της παρ. 3,</w:t>
      </w:r>
    </w:p>
    <w:p>
      <w:pPr>
        <w:pStyle w:val="StructureList1"/>
        <w:spacing w:before="120" w:after="0"/>
        <w:rPr>
          <w:lang w:val="el" w:eastAsia="el"/>
        </w:rPr>
      </w:pPr>
      <w:r>
        <w:rPr>
          <w:lang w:val="el" w:eastAsia="el"/>
        </w:rPr>
        <w:t>γ)</w:t>
      </w:r>
      <w:r>
        <w:rPr>
          <w:lang w:val="en" w:eastAsia="en"/>
        </w:rPr>
        <w:tab/>
      </w:r>
      <w:r>
        <w:rPr>
          <w:lang w:val="el" w:eastAsia="el"/>
        </w:rPr>
        <w:t>η διαδικασία και κάθε αναγκαία λεπτομέρεια για την εφαρμογή της παρ. 4.</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Όπου σε κείμενες διατάξεις γίνεται παραπομπή ή αναφορά σε διάταξη του ν. 2859/2000 (Α΄ 248) ή του ν. 1642/1986 (Α΄ 125) ή στον Κώδικα Φόρου Προστιθέμενης Αξίας ή στα Παραρτήματά του, εφεξής νοείται η αντίστοιχη διάταξη του παρόντος Κώδικα ή ο παρών Κώδικας και τα Παραρτήματα αυτού.</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διατάξεων του ν. 2859/2000 ή του ν. 1642/1986 ή του Κώδικα ΦΠΑ,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του ν. 2859/2000 ή του ν. 1642/1986,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lang w:val="el" w:eastAsia="el"/>
        </w:rPr>
        <w:t xml:space="preserve"> Οι κωδικοποιούμενες διατάξεις του ν. 2859/2000 και τα Παραρτήματα αυτού, όπως έχουν τροποποιηθεί και ισχύουν, καταργούνται.</w:t>
      </w:r>
    </w:p>
    <w:p>
      <w:pPr>
        <w:spacing w:before="240" w:after="240"/>
        <w:rPr>
          <w:lang w:val="el" w:eastAsia="el"/>
        </w:rPr>
      </w:pPr>
      <w:r>
        <w:rPr>
          <w:b/>
          <w:bCs/>
          <w:lang w:val="el" w:eastAsia="el"/>
        </w:rPr>
        <w:t>ΠΑΡΑΡΤΗΜΑ Ι ΔΡΑΣΤΗΡΙΟΤΗΤΕΣ ΤΟΥ ΤΕΛΕΥΤΑΙΟΥ ΕΔΑΦΙΟΥ ΤΗΣ ΠΑΡ. 2 ΤΟΥ ΑΡΘΡΟΥ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Παράδοση αερίου, ηλεκτρισμού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λεσχών και κυλικείων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ΠΕΔΙΟ ΕΔΑΦΙΚΗΣ ΕΦΑΡΜΟΓΗΣ</w:t>
      </w:r>
    </w:p>
    <w:p>
      <w:pPr>
        <w:pStyle w:val="MainText"/>
        <w:spacing w:before="120" w:after="0"/>
        <w:rPr>
          <w:lang w:val="el" w:eastAsia="el"/>
        </w:rPr>
      </w:pPr>
      <w:r>
        <w:rPr>
          <w:b/>
          <w:bCs/>
          <w:lang w:val="el" w:eastAsia="el"/>
        </w:rPr>
        <w:t>1.</w:t>
      </w:r>
      <w:r>
        <w:rPr>
          <w:lang w:val="el" w:eastAsia="el"/>
        </w:rPr>
        <w:t xml:space="preserve"> «Ευρωπαϊκή Ένωση» και «έδαφος της Ευρωπαϊκής Ένωσης» είναι το σύνολο των κρατών-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 2 του παρόντος Παραρτήματος.</w:t>
      </w:r>
    </w:p>
    <w:p>
      <w:pPr>
        <w:pStyle w:val="MainText"/>
        <w:spacing w:before="120" w:after="0"/>
        <w:rPr>
          <w:lang w:val="el" w:eastAsia="el"/>
        </w:rPr>
      </w:pPr>
      <w:r>
        <w:rPr>
          <w:b/>
          <w:bCs/>
          <w:lang w:val="el" w:eastAsia="el"/>
        </w:rPr>
        <w:t>2.</w:t>
      </w:r>
      <w:r>
        <w:rPr>
          <w:lang w:val="el" w:eastAsia="el"/>
        </w:rPr>
        <w:t xml:space="preserve"> Από το πεδίο εδαφικής εφαρμογής του παρόντος Κώδικα εξαιρούνται:</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 τα οποία δεν αποτελούν τμήμα του τελωνειακού εδάφους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Νήσος Ελιγολάνδη και περιοχή Μπύζιγκεν (Busingen)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Θέουτα και Μελίλλια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 τα οποία αποτελούν τμήμα του τελωνειακού εδάφους της Ευρωπαϊκής Ένωσης (ειδικά φορολογικά εδάφη):</w:t>
      </w:r>
    </w:p>
    <w:p>
      <w:pPr>
        <w:pStyle w:val="StructureList1"/>
        <w:spacing w:before="120" w:after="0"/>
        <w:rPr>
          <w:lang w:val="el" w:eastAsia="el"/>
        </w:rPr>
      </w:pPr>
      <w:r>
        <w:rPr>
          <w:lang w:val="el" w:eastAsia="el"/>
        </w:rPr>
        <w:t>-</w:t>
      </w:r>
      <w:r>
        <w:rPr>
          <w:lang w:val="en" w:eastAsia="en"/>
        </w:rPr>
        <w:tab/>
      </w:r>
      <w:r>
        <w:rPr>
          <w:lang w:val="el" w:eastAsia="el"/>
        </w:rPr>
        <w:t>Άγιο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Κανάριες νήσοι του Βασιλείου της Ισπανίας (Lanzarote, Fuerteventura, Gran Canaria, Tenerife, La Gomera, El Hierro και La Palma).</w:t>
      </w:r>
    </w:p>
    <w:p>
      <w:pPr>
        <w:pStyle w:val="StructureList1"/>
        <w:spacing w:before="120" w:after="0"/>
        <w:rPr>
          <w:lang w:val="el" w:eastAsia="el"/>
        </w:rPr>
      </w:pPr>
      <w:r>
        <w:rPr>
          <w:lang w:val="el" w:eastAsia="el"/>
        </w:rPr>
        <w:t>-</w:t>
      </w:r>
      <w:r>
        <w:rPr>
          <w:lang w:val="en" w:eastAsia="en"/>
        </w:rPr>
        <w:tab/>
      </w:r>
      <w:r>
        <w:rPr>
          <w:lang w:val="el" w:eastAsia="el"/>
        </w:rPr>
        <w:t>Νήσοι Άαλαντ (Aland) της Φινλανδικής Δημοκρατίας.</w:t>
      </w:r>
    </w:p>
    <w:p>
      <w:pPr>
        <w:pStyle w:val="StructureList1"/>
        <w:spacing w:before="120" w:after="0"/>
        <w:rPr>
          <w:lang w:val="el" w:eastAsia="el"/>
        </w:rPr>
      </w:pPr>
      <w:r>
        <w:rPr>
          <w:lang w:val="el" w:eastAsia="el"/>
        </w:rPr>
        <w:t>-</w:t>
      </w:r>
      <w:r>
        <w:rPr>
          <w:lang w:val="en" w:eastAsia="en"/>
        </w:rPr>
        <w:tab/>
      </w:r>
      <w:r>
        <w:rPr>
          <w:lang w:val="el" w:eastAsia="el"/>
        </w:rPr>
        <w:t>Γαλλικά εδάφη που αναφέρονται στο άρθρο 349 και στην παρ. 1 του άρθρου 355 της Συνθήκης για τη Λειτουργία της Ευρωπαϊκής Ένωσης (Γαλλική Γουϊάνα, Γουαδελούπη, Μαρτινίκα, Ρεϋνιόν και Μαγιότ).</w:t>
      </w:r>
    </w:p>
    <w:p>
      <w:pPr>
        <w:pStyle w:val="StructureList1"/>
        <w:spacing w:before="120" w:after="0"/>
        <w:rPr>
          <w:lang w:val="el" w:eastAsia="el"/>
        </w:rPr>
      </w:pPr>
      <w:r>
        <w:rPr>
          <w:lang w:val="el" w:eastAsia="el"/>
        </w:rPr>
        <w:t>-</w:t>
      </w:r>
      <w:r>
        <w:rPr>
          <w:lang w:val="en" w:eastAsia="en"/>
        </w:rPr>
        <w:tab/>
      </w:r>
      <w:r>
        <w:rPr>
          <w:lang w:val="el" w:eastAsia="el"/>
        </w:rPr>
        <w:t>Καμπιόνε ντ΄ Ιτάλια, καθώς και τα ύδατα της λίμνης Λουγκάνο της Ιταλικής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 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Κύπρο.4. «Τρίτα εδάφη» νοούνται τα εδάφη τα οποία απαριθμούνται στην παρ. 2 του παρόντος Παραρτήματος.</w:t>
      </w:r>
    </w:p>
    <w:p>
      <w:pPr>
        <w:spacing w:before="240" w:after="240"/>
        <w:rPr>
          <w:lang w:val="el" w:eastAsia="el"/>
        </w:rPr>
      </w:pPr>
      <w:r>
        <w:rPr>
          <w:lang w:val="el" w:eastAsia="el"/>
        </w:rPr>
        <w:t>«Τρίτες χώρες» νοούνται τα κράτη ή εδάφη στα οποία δεν εφαρμόζονται η Συνθήκη για την Ευρωπαϊκή Ένωση και η Συνθήκη για τη Λειτουργία της Ευρωπαϊκής Ένωσης.</w:t>
      </w:r>
    </w:p>
    <w:p>
      <w:pPr>
        <w:spacing w:before="240" w:after="240"/>
        <w:rPr>
          <w:lang w:val="el" w:eastAsia="el"/>
        </w:rPr>
      </w:pPr>
      <w:r>
        <w:rPr>
          <w:b/>
          <w:bCs/>
          <w:lang w:val="el" w:eastAsia="el"/>
        </w:rPr>
        <w:t>ΠΑΡΑΡΤΗΜΑ III ΑΓΑΘΑ ΚΑΙ ΥΠΗΡΕΣΙΕΣ ΠΟΥ ΥΠΑΓΟΝΤΑΙ ΣΕ ΜΕΙΩΜΕΝΟ ΣΥΝΤΕΛΕΣΤΗ (παρ. 1 του άρθρου 2</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2658/1987 του Συμβουλίου της 23ης Ιουλίου 1987 (EE L 256), όπως έχει τροποποιηθεί με τον Εκτελεστικό Κανονισμό (ΕΕ)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στο σύνολο των προϊόντων που έχουν καταταγεί σε αυτή.</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(Δ.Κ. 0105).</w:t>
      </w:r>
    </w:p>
    <w:p>
      <w:pPr>
        <w:pStyle w:val="MainText"/>
        <w:spacing w:before="120" w:after="0"/>
        <w:rPr>
          <w:lang w:val="el" w:eastAsia="el"/>
        </w:rPr>
      </w:pPr>
      <w:r>
        <w:rPr>
          <w:b/>
          <w:bCs/>
          <w:lang w:val="el" w:eastAsia="el"/>
        </w:rPr>
        <w:t>3.</w:t>
      </w:r>
      <w:r>
        <w:rPr>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σφαγείων, βρώσιμα (Δ.Κ. 0201, 0202, 0203, 0204, 0205, 0206, 0207, 0208, 0209, 0210).</w:t>
      </w:r>
    </w:p>
    <w:p>
      <w:pPr>
        <w:pStyle w:val="MainText"/>
        <w:spacing w:before="120" w:after="0"/>
        <w:rPr>
          <w:lang w:val="el" w:eastAsia="el"/>
        </w:rPr>
      </w:pPr>
      <w:r>
        <w:rPr>
          <w:b/>
          <w:bCs/>
          <w:lang w:val="el" w:eastAsia="el"/>
        </w:rPr>
        <w:t>5.</w:t>
      </w:r>
      <w:r>
        <w:rPr>
          <w:lang w:val="el" w:eastAsia="el"/>
        </w:rPr>
        <w:t xml:space="preserve">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(Δ.Κ. 0504).</w:t>
      </w:r>
    </w:p>
    <w:p>
      <w:pPr>
        <w:pStyle w:val="MainText"/>
        <w:spacing w:before="120" w:after="0"/>
        <w:rPr>
          <w:lang w:val="el" w:eastAsia="el"/>
        </w:rPr>
      </w:pPr>
      <w:r>
        <w:rPr>
          <w:b/>
          <w:bCs/>
          <w:lang w:val="el" w:eastAsia="el"/>
        </w:rPr>
        <w:t>8.</w:t>
      </w:r>
      <w:r>
        <w:rPr>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`Αλλα φυτά ζωντανά (στα οποία περιλαμβάνονται και οι ρίζες τους), μοσχεύματα και μπόλια. Λευκό (φύτρα) μανιταριών (Δ.Κ. 0601,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πεπονιών και καρπουζιών (Δ.Κ. 0801, 0802, 0803, 0804, 0805, 0806, 0807, 0808, 0809, 0810, 0811, 0812, 0813, 0814).</w:t>
      </w:r>
    </w:p>
    <w:p>
      <w:pPr>
        <w:pStyle w:val="MainText"/>
        <w:spacing w:before="120" w:after="0"/>
        <w:rPr>
          <w:lang w:val="el" w:eastAsia="el"/>
        </w:rPr>
      </w:pPr>
      <w:r>
        <w:rPr>
          <w:b/>
          <w:bCs/>
          <w:lang w:val="el" w:eastAsia="el"/>
        </w:rPr>
        <w:t>12.</w:t>
      </w:r>
      <w:r>
        <w:rPr>
          <w:lang w:val="el" w:eastAsia="el"/>
        </w:rPr>
        <w:t xml:space="preserve"> Καφές, τσάι, ματέ και μπαχαρικά (Δ.Κ. 0901, 0902, 0903, 0904, 0905, 0906, 0907, 0908, 0909,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1008).</w:t>
      </w:r>
    </w:p>
    <w:p>
      <w:pPr>
        <w:pStyle w:val="MainText"/>
        <w:spacing w:before="120" w:after="0"/>
        <w:rPr>
          <w:lang w:val="el" w:eastAsia="el"/>
        </w:rPr>
      </w:pPr>
      <w:r>
        <w:rPr>
          <w:b/>
          <w:bCs/>
          <w:lang w:val="el" w:eastAsia="el"/>
        </w:rPr>
        <w:t>14.</w:t>
      </w:r>
      <w:r>
        <w:rPr>
          <w:lang w:val="el" w:eastAsia="el"/>
        </w:rPr>
        <w:t xml:space="preserve"> Προϊόντα αλευροποιίας. Άμυλα κάθε είδους (Δ.Κ. 1101, 1102, 1103,1104, 1105, 1106,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Σπέρματα, σπόροι και διάφοροι καρποί (Δ.Κ. 1201, 1202, 1204, 1205, 1206, 1207, 1208,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 Καλαμπόκι, ΕΧ 1005, ΕΧ 1103, ΕΧ 1104.</w:t>
      </w:r>
    </w:p>
    <w:p>
      <w:pPr>
        <w:spacing w:before="240" w:after="240"/>
        <w:rPr>
          <w:lang w:val="el" w:eastAsia="el"/>
        </w:rPr>
      </w:pPr>
      <w:r>
        <w:rPr>
          <w:lang w:val="el" w:eastAsia="el"/>
        </w:rPr>
        <w:t>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19.</w:t>
      </w:r>
      <w:r>
        <w:rPr>
          <w:lang w:val="el" w:eastAsia="el"/>
        </w:rPr>
        <w:t xml:space="preserve"> Μαστίχα (λευκή ή μη), ακατέργαστη (Δ.Κ. ΕΧ 1301).</w:t>
      </w:r>
    </w:p>
    <w:p>
      <w:pPr>
        <w:pStyle w:val="MainText"/>
        <w:spacing w:before="120" w:after="0"/>
        <w:rPr>
          <w:lang w:val="el" w:eastAsia="el"/>
        </w:rPr>
      </w:pPr>
      <w:r>
        <w:rPr>
          <w:b/>
          <w:bCs/>
          <w:lang w:val="el" w:eastAsia="el"/>
        </w:rPr>
        <w:t>20.</w:t>
      </w:r>
      <w:r>
        <w:rPr>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p>
    <w:p>
      <w:pPr>
        <w:pStyle w:val="MainText"/>
        <w:spacing w:before="120" w:after="0"/>
        <w:rPr>
          <w:lang w:val="el" w:eastAsia="el"/>
        </w:rPr>
      </w:pPr>
      <w:r>
        <w:rPr>
          <w:b/>
          <w:bCs/>
          <w:lang w:val="el" w:eastAsia="el"/>
        </w:rPr>
        <w:t>21.</w:t>
      </w:r>
      <w:r>
        <w:rPr>
          <w:lang w:val="el" w:eastAsia="el"/>
        </w:rPr>
        <w:t xml:space="preserve">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υδρόβιων. Εξαιρείται το χαβιάρι (Δ.Κ. 1601, 1602, 1603, ΕΧ 1604,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καθώς και οι χυμοί φρούτων και λαχανικών (Δ.Κ. 2001, 2002, 2003, 2004, 2005, 2006, 2007, 2008, ΕΧ 2009).</w:t>
      </w:r>
    </w:p>
    <w:p>
      <w:pPr>
        <w:pStyle w:val="MainText"/>
        <w:spacing w:before="120" w:after="0"/>
        <w:rPr>
          <w:lang w:val="el" w:eastAsia="el"/>
        </w:rPr>
      </w:pPr>
      <w:r>
        <w:rPr>
          <w:b/>
          <w:bCs/>
          <w:lang w:val="el" w:eastAsia="el"/>
        </w:rPr>
        <w:t>28.</w:t>
      </w:r>
      <w:r>
        <w:rPr>
          <w:lang w:val="el" w:eastAsia="el"/>
        </w:rPr>
        <w:t xml:space="preserve">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`Αλλοι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p>
    <w:p>
      <w:pPr>
        <w:pStyle w:val="MainText"/>
        <w:spacing w:before="120" w:after="0"/>
        <w:rPr>
          <w:lang w:val="el" w:eastAsia="el"/>
        </w:rPr>
      </w:pPr>
      <w:r>
        <w:rPr>
          <w:b/>
          <w:bCs/>
          <w:lang w:val="el" w:eastAsia="el"/>
        </w:rPr>
        <w:t>30.</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31.</w:t>
      </w:r>
      <w:r>
        <w:rPr>
          <w:lang w:val="el" w:eastAsia="el"/>
        </w:rPr>
        <w:t xml:space="preserve"> Υπολείμματα και απορρίμματα των βιομηχανιών ειδών διατροφής. Τροφές παρασκευασμένες για ζώα, εξαιρουμένων των τροφών για σκύλους ή γάτες (Δ.Κ. 2301, 2302, 2303, 2304, 2305, 2306, 2307, 2308, ΕΧ 2309).Ο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32.</w:t>
      </w:r>
      <w:r>
        <w:rPr>
          <w:lang w:val="el" w:eastAsia="el"/>
        </w:rPr>
        <w:t xml:space="preserve">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pStyle w:val="MainText"/>
        <w:spacing w:before="120" w:after="0"/>
        <w:rPr>
          <w:lang w:val="el" w:eastAsia="el"/>
        </w:rPr>
      </w:pPr>
      <w:r>
        <w:rPr>
          <w:b/>
          <w:bCs/>
          <w:lang w:val="el" w:eastAsia="el"/>
        </w:rPr>
        <w:t>33.</w:t>
      </w:r>
      <w:r>
        <w:rPr>
          <w:lang w:val="el" w:eastAsia="el"/>
        </w:rPr>
        <w:t xml:space="preserve"> Η παράδοση νερού.</w:t>
      </w:r>
    </w:p>
    <w:p>
      <w:pPr>
        <w:pStyle w:val="MainText"/>
        <w:spacing w:before="120" w:after="0"/>
        <w:rPr>
          <w:lang w:val="el" w:eastAsia="el"/>
        </w:rPr>
      </w:pPr>
      <w:r>
        <w:rPr>
          <w:b/>
          <w:bCs/>
          <w:lang w:val="el" w:eastAsia="el"/>
        </w:rPr>
        <w:t>34.</w:t>
      </w:r>
      <w:r>
        <w:rPr>
          <w:lang w:val="el" w:eastAsia="el"/>
        </w:rPr>
        <w:t xml:space="preserve"> Η θέρμανση μέσω δικτύου (τηλεθέρμανση). Ο συντελεστής του φόρου για το αγαθό της παρούσας περίπτωσης ορίζεται σε έξι τοις εκατό (6%).</w:t>
      </w:r>
    </w:p>
    <w:p>
      <w:pPr>
        <w:pStyle w:val="MainText"/>
        <w:spacing w:before="120" w:after="0"/>
        <w:rPr>
          <w:lang w:val="el" w:eastAsia="el"/>
        </w:rPr>
      </w:pPr>
      <w:r>
        <w:rPr>
          <w:b/>
          <w:bCs/>
          <w:lang w:val="el" w:eastAsia="el"/>
        </w:rPr>
        <w:t>35.</w:t>
      </w:r>
      <w:r>
        <w:rPr>
          <w:lang w:val="el" w:eastAsia="el"/>
        </w:rPr>
        <w:t xml:space="preserve"> Η ηλεκτρική ενέργεια (Δ.Κ. 2716) και το φυσικό αέριο (Δ.Κ. ΕΧ 2711).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36.</w:t>
      </w:r>
      <w:r>
        <w:rPr>
          <w:lang w:val="el" w:eastAsia="el"/>
        </w:rPr>
        <w:t xml:space="preserve"> Φαρμακευτικά προϊόντα (Δ.Κ. 3001, 3002, 3003, 3004, 3005, 3006).</w:t>
      </w:r>
    </w:p>
    <w:p>
      <w:pPr>
        <w:pStyle w:val="MainText"/>
        <w:spacing w:before="120" w:after="0"/>
        <w:rPr>
          <w:lang w:val="el" w:eastAsia="el"/>
        </w:rPr>
      </w:pPr>
      <w:r>
        <w:rPr>
          <w:b/>
          <w:bCs/>
          <w:lang w:val="el" w:eastAsia="el"/>
        </w:rPr>
        <w:t>37.</w:t>
      </w:r>
      <w:r>
        <w:rPr>
          <w:lang w:val="el" w:eastAsia="el"/>
        </w:rPr>
        <w:t xml:space="preserve">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ή για την ιατρική του ανθρώπου (ΕΧ3006). Αλλα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38.</w:t>
      </w:r>
      <w:r>
        <w:rPr>
          <w:lang w:val="el" w:eastAsia="el"/>
        </w:rPr>
        <w:t xml:space="preserve"> Λιπάσματα (Δ.Κ. 3101, 3102, 3103, 3104, 3105).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Βιβλία και βιβλία για παιδιά (Δ.Κ. ΕΧ 4901, ΕΧ 4903), εκδόσεις αυτών, οπτικές ή ακουστικές, εγγεγραμμένες σε υλικό υπόθεμα των Δ.Κ. ΕΧ 8523 και Δ.Κ. ΕΧ 8543 και σε συσκευές της Δ.Κ. ΕΧ 8519.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41.</w:t>
      </w:r>
      <w:r>
        <w:rPr>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p>
    <w:p>
      <w:pPr>
        <w:pStyle w:val="MainText"/>
        <w:spacing w:before="120" w:after="0"/>
        <w:rPr>
          <w:lang w:val="el" w:eastAsia="el"/>
        </w:rPr>
      </w:pPr>
      <w:r>
        <w:rPr>
          <w:b/>
          <w:bCs/>
          <w:lang w:val="el" w:eastAsia="el"/>
        </w:rPr>
        <w:t>42.</w:t>
      </w:r>
      <w:r>
        <w:rPr>
          <w:lang w:val="el" w:eastAsia="el"/>
        </w:rPr>
        <w:t xml:space="preserve">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p>
    <w:p>
      <w:pPr>
        <w:pStyle w:val="MainText"/>
        <w:spacing w:before="120" w:after="0"/>
        <w:rPr>
          <w:lang w:val="el" w:eastAsia="el"/>
        </w:rPr>
      </w:pPr>
      <w:r>
        <w:rPr>
          <w:b/>
          <w:bCs/>
          <w:lang w:val="el" w:eastAsia="el"/>
        </w:rPr>
        <w:t>43.</w:t>
      </w:r>
      <w:r>
        <w:rPr>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p>
    <w:p>
      <w:pPr>
        <w:pStyle w:val="MainText"/>
        <w:spacing w:before="120" w:after="0"/>
        <w:rPr>
          <w:lang w:val="el" w:eastAsia="el"/>
        </w:rPr>
      </w:pPr>
      <w:r>
        <w:rPr>
          <w:b/>
          <w:bCs/>
          <w:lang w:val="el" w:eastAsia="el"/>
        </w:rPr>
        <w:t>44.</w:t>
      </w:r>
      <w:r>
        <w:rPr>
          <w:lang w:val="el" w:eastAsia="el"/>
        </w:rPr>
        <w:t xml:space="preserve">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45.</w:t>
      </w:r>
      <w:r>
        <w:rPr>
          <w:lang w:val="el" w:eastAsia="el"/>
        </w:rPr>
        <w:t xml:space="preserve"> Ανυψωτικό τουαλέτας (Δ.Κ. ΕΧ 3922), μπανιέρες για ανάπηρους (Δ.Κ. ΕΧ 3922, 6910, 7324), στηθόδεσμος μαστεκτομής μαγιώ μαστεκτομής (Δ.Κ. ΕΧ 6212, ΕΧ 6112, ΕΧ 6211), τα οποία προορίζονται για την εξυπηρέτηση ατόμων με αναπηρία.</w:t>
      </w:r>
    </w:p>
    <w:p>
      <w:pPr>
        <w:pStyle w:val="MainText"/>
        <w:spacing w:before="120" w:after="0"/>
        <w:rPr>
          <w:lang w:val="el" w:eastAsia="el"/>
        </w:rPr>
      </w:pPr>
      <w:r>
        <w:rPr>
          <w:b/>
          <w:bCs/>
          <w:lang w:val="el" w:eastAsia="el"/>
        </w:rPr>
        <w:t>46.</w:t>
      </w:r>
      <w:r>
        <w:rPr>
          <w:lang w:val="el" w:eastAsia="el"/>
        </w:rPr>
        <w:t xml:space="preserve">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 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w:t>
      </w:r>
    </w:p>
    <w:p>
      <w:pPr>
        <w:spacing w:before="240" w:after="240"/>
        <w:rPr>
          <w:lang w:val="el" w:eastAsia="el"/>
        </w:rPr>
      </w:pPr>
      <w:r>
        <w:rPr>
          <w:lang w:val="el" w:eastAsia="el"/>
        </w:rPr>
        <w:t>Ο συντελεστής φόρου για τα αγαθά της παρούσας περίπτωσης ορίζεται σε έξι τοις εκατό (6%).</w:t>
      </w:r>
    </w:p>
    <w:p>
      <w:pPr>
        <w:pStyle w:val="MainText"/>
        <w:spacing w:before="120" w:after="0"/>
        <w:rPr>
          <w:lang w:val="el" w:eastAsia="el"/>
        </w:rPr>
      </w:pPr>
      <w:r>
        <w:rPr>
          <w:b/>
          <w:bCs/>
          <w:lang w:val="el" w:eastAsia="el"/>
        </w:rPr>
        <w:t>47.</w:t>
      </w:r>
      <w:r>
        <w:rPr>
          <w:lang w:val="el" w:eastAsia="el"/>
        </w:rPr>
        <w:t xml:space="preserve">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και τις γραμμές αιμοκάθαρσης, αιμοδιήθησης, αιμοδιαδιήθησης και πλασμαφαίρεσης (Δ.Κ. ΕΧ 9018), ο συντελεστής φόρου ορίζεται σε έξι τοις εκατό (6%).</w:t>
      </w:r>
    </w:p>
    <w:p>
      <w:pPr>
        <w:pStyle w:val="MainText"/>
        <w:spacing w:before="120" w:after="0"/>
        <w:rPr>
          <w:lang w:val="el" w:eastAsia="el"/>
        </w:rPr>
      </w:pPr>
      <w:r>
        <w:rPr>
          <w:b/>
          <w:bCs/>
          <w:lang w:val="el" w:eastAsia="el"/>
        </w:rPr>
        <w:t>48.</w:t>
      </w:r>
      <w:r>
        <w:rPr>
          <w:lang w:val="el" w:eastAsia="el"/>
        </w:rPr>
        <w:t xml:space="preserve"> Καλύμματα κεφαλής ασφαλείας δικυκλιστών (κράνη δικυκλιστών) (Δ.Κ. Ε.Χ. 6506).</w:t>
      </w:r>
    </w:p>
    <w:p>
      <w:pPr>
        <w:pStyle w:val="MainText"/>
        <w:spacing w:before="120" w:after="0"/>
        <w:rPr>
          <w:lang w:val="el" w:eastAsia="el"/>
        </w:rPr>
      </w:pPr>
      <w:r>
        <w:rPr>
          <w:b/>
          <w:bCs/>
          <w:lang w:val="el" w:eastAsia="el"/>
        </w:rPr>
        <w:t>49.</w:t>
      </w:r>
      <w:r>
        <w:rPr>
          <w:lang w:val="el" w:eastAsia="el"/>
        </w:rPr>
        <w:t xml:space="preserve">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pPr>
        <w:pStyle w:val="MainText"/>
        <w:spacing w:before="120" w:after="0"/>
        <w:rPr>
          <w:lang w:val="el" w:eastAsia="el"/>
        </w:rPr>
      </w:pPr>
      <w:r>
        <w:rPr>
          <w:b/>
          <w:bCs/>
          <w:lang w:val="el" w:eastAsia="el"/>
        </w:rPr>
        <w:t>50.</w:t>
      </w:r>
      <w:r>
        <w:rPr>
          <w:lang w:val="el" w:eastAsia="el"/>
        </w:rPr>
        <w:t xml:space="preserve">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 Σαπούνι και άλλα παρασκευάσματα για την ατομική υγιεινή (ΔΚ ΕΧ 3401 και ΕΧ 3402). Αντισηπτικά διαλύματα, αντισηπτικά μαντιλάκια και άλλα αντισηπτικά παρασκευάσματα (ΕΧ ΔΚ 3307, ΔΚ ΕΧ 3401, ΔΚ ΕΧ 2828, ΔΚ ΕΧ 3402, ΔΚ ΕΧ 3808 και ΕΧ 3824). 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51.</w:t>
      </w:r>
      <w:r>
        <w:rPr>
          <w:lang w:val="el" w:eastAsia="el"/>
        </w:rPr>
        <w:t xml:space="preserve"> Μη αλκοολούχα ποτά, χωρίς προσθήκη αλκοόλης σε οποιαδήποτε αναλογία (ΔΚ ΕΧ 2202). Αεριούχα νερά της Δ.Κ. 2201 (ΔΚ ΕΧ 2201).</w:t>
      </w:r>
    </w:p>
    <w:p>
      <w:pPr>
        <w:pStyle w:val="MainText"/>
        <w:spacing w:before="120" w:after="0"/>
        <w:rPr>
          <w:lang w:val="el" w:eastAsia="el"/>
        </w:rPr>
      </w:pPr>
      <w:r>
        <w:rPr>
          <w:b/>
          <w:bCs/>
          <w:lang w:val="el" w:eastAsia="el"/>
        </w:rPr>
        <w:t>52.</w:t>
      </w:r>
      <w:r>
        <w:rPr>
          <w:lang w:val="el" w:eastAsia="el"/>
        </w:rPr>
        <w:t xml:space="preserve"> Η εισαγωγή αντικειμένων τέχνης, συλλογών ή αρχαιοτήτων (ΔΚ 9701, 9702, 9703, 9704, 9705 και 9706).</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53.</w:t>
      </w:r>
      <w:r>
        <w:rPr>
          <w:lang w:val="el" w:eastAsia="el"/>
        </w:rPr>
        <w:t xml:space="preserve"> Η παράδοση αντικειμένων καλλιτεχνικής αξίας των παρ. 1, 2 και 3 του Κεφαλαίου Α’ του Παραρτήματος V του παρόντος Κώδικα, εφόσον πραγματοποιείται από τον ίδιο τον δημιουργό τους ή τους διαδόχους του. Ο συντελεστής του φόρου για τα αγαθά της παρούσας ορίζεται σε έξι τοις εκατό (6%).</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54.</w:t>
      </w:r>
      <w:r>
        <w:rPr>
          <w:lang w:val="el" w:eastAsia="el"/>
        </w:rPr>
        <w:t xml:space="preserve"> Απινιδωτές (Δ.Κ. ΕΧ 9018). Ο συντελεστής του φόρου για τα αγαθά της παρούσας ορίζεται σε έξι τοις εκατό (6%).</w:t>
      </w:r>
    </w:p>
    <w:p>
      <w:pPr>
        <w:pStyle w:val="MainText"/>
        <w:spacing w:before="120" w:after="0"/>
        <w:rPr>
          <w:lang w:val="el" w:eastAsia="el"/>
        </w:rPr>
      </w:pPr>
      <w:r>
        <w:rPr>
          <w:b/>
          <w:bCs/>
          <w:lang w:val="el" w:eastAsia="el"/>
        </w:rPr>
        <w:t>55.</w:t>
      </w:r>
      <w:r>
        <w:rPr>
          <w:lang w:val="el" w:eastAsia="el"/>
        </w:rPr>
        <w:t xml:space="preserve">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lang w:val="el" w:eastAsia="el"/>
        </w:rPr>
        <w:t xml:space="preserve"> Εισιτήρια θεατρικών παραστάσεων και συναυλιών για τα οποία ο συντελεστής του φόρου ορίζεται σε έξι τοις εκατό (6%).</w:t>
      </w:r>
    </w:p>
    <w:p>
      <w:pPr>
        <w:pStyle w:val="MainText"/>
        <w:spacing w:before="120" w:after="0"/>
        <w:rPr>
          <w:lang w:val="el" w:eastAsia="el"/>
        </w:rPr>
      </w:pPr>
      <w:r>
        <w:rPr>
          <w:b/>
          <w:bCs/>
          <w:lang w:val="el" w:eastAsia="el"/>
        </w:rPr>
        <w:t>2.</w:t>
      </w:r>
      <w:r>
        <w:rPr>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3.</w:t>
      </w:r>
      <w:r>
        <w:rPr>
          <w:lang w:val="el" w:eastAsia="el"/>
        </w:rPr>
        <w:t xml:space="preserve"> Εισιτήρια (δικαίωμα εισόδου) για ζωολογικούς κήπους.</w:t>
      </w:r>
    </w:p>
    <w:p>
      <w:pPr>
        <w:pStyle w:val="MainText"/>
        <w:spacing w:before="120" w:after="0"/>
        <w:rPr>
          <w:lang w:val="el" w:eastAsia="el"/>
        </w:rPr>
      </w:pPr>
      <w:r>
        <w:rPr>
          <w:b/>
          <w:bCs/>
          <w:lang w:val="el" w:eastAsia="el"/>
        </w:rPr>
        <w:t>4.</w:t>
      </w:r>
      <w:r>
        <w:rPr>
          <w:lang w:val="el" w:eastAsia="el"/>
        </w:rPr>
        <w:t xml:space="preserve"> Εισιτήρια κινηματογράφων για τα οποία ο συντελεστής του φόρου ορίζεται σε έξι τοις εκατό (6%).</w:t>
      </w:r>
    </w:p>
    <w:p>
      <w:pPr>
        <w:pStyle w:val="MainText"/>
        <w:spacing w:before="120" w:after="0"/>
        <w:rPr>
          <w:lang w:val="el" w:eastAsia="el"/>
        </w:rPr>
      </w:pPr>
      <w:r>
        <w:rPr>
          <w:b/>
          <w:bCs/>
          <w:lang w:val="el" w:eastAsia="el"/>
        </w:rPr>
        <w:t>5.</w:t>
      </w:r>
      <w:r>
        <w:rPr>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καθώς και της βραχυχρόνιας διαμονής, αν ο εκμισθωτής είναι νομικό πρόσωπο ή φυσικό πρόσωπο που διαθέτει τουλάχιστον τρία (3) ακίνητα για βραχυχρόνια διαμονή.</w:t>
      </w:r>
    </w:p>
    <w:p>
      <w:pPr>
        <w:pStyle w:val="MainText"/>
        <w:spacing w:before="120" w:after="0"/>
        <w:rPr>
          <w:lang w:val="el" w:eastAsia="el"/>
        </w:rPr>
      </w:pPr>
      <w:r>
        <w:rPr>
          <w:b/>
          <w:bCs/>
          <w:lang w:val="el" w:eastAsia="el"/>
        </w:rPr>
        <w:t>6.</w:t>
      </w:r>
      <w:r>
        <w:rPr>
          <w:lang w:val="el" w:eastAsia="el"/>
        </w:rPr>
        <w:t xml:space="preserve"> Η παροχή υπηρεσιών κατ΄ οίκον φροντίδας, παιδιών, ηλικιωμένων, ασθενών και ατόμων με ειδικές ανάγκες γενικά.</w:t>
      </w:r>
    </w:p>
    <w:p>
      <w:pPr>
        <w:pStyle w:val="MainText"/>
        <w:spacing w:before="120" w:after="0"/>
        <w:rPr>
          <w:lang w:val="el" w:eastAsia="el"/>
        </w:rPr>
      </w:pPr>
      <w:r>
        <w:rPr>
          <w:b/>
          <w:bCs/>
          <w:lang w:val="el" w:eastAsia="el"/>
        </w:rPr>
        <w:t>7.</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8.</w:t>
      </w:r>
      <w:r>
        <w:rPr>
          <w:lang w:val="el" w:eastAsia="el"/>
        </w:rPr>
        <w:t xml:space="preserve">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 θ) της παρ. 1 του άρθρου 27.</w:t>
      </w:r>
    </w:p>
    <w:p>
      <w:pPr>
        <w:pStyle w:val="MainText"/>
        <w:spacing w:before="120" w:after="0"/>
        <w:rPr>
          <w:lang w:val="el" w:eastAsia="el"/>
        </w:rPr>
      </w:pPr>
      <w:r>
        <w:rPr>
          <w:b/>
          <w:bCs/>
          <w:lang w:val="el" w:eastAsia="el"/>
        </w:rPr>
        <w:t>9.</w:t>
      </w:r>
      <w:r>
        <w:rPr>
          <w:lang w:val="el" w:eastAsia="el"/>
        </w:rPr>
        <w:t xml:space="preserve">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p>
    <w:p>
      <w:pPr>
        <w:pStyle w:val="MainText"/>
        <w:spacing w:before="120" w:after="0"/>
        <w:rPr>
          <w:lang w:val="el" w:eastAsia="el"/>
        </w:rPr>
      </w:pPr>
      <w:r>
        <w:rPr>
          <w:b/>
          <w:bCs/>
          <w:lang w:val="el" w:eastAsia="el"/>
        </w:rPr>
        <w:t>10.</w:t>
      </w:r>
      <w:r>
        <w:rPr>
          <w:lang w:val="el" w:eastAsia="el"/>
        </w:rPr>
        <w:t xml:space="preserve"> Η διενέργεια ακτινοθεραπευτικών πράξεων που περιλαμβάνονται στην υπό στοιχεία Υ4α/48545 (Β΄ 2408/31.8.2012) κοινή απόφαση των Υπουργών Οικονομικών - Εργασίας, Κοινωνικής Ασφάλισης και Πρόνοιας - Υγείας, εφόσον αυτές δεν απαλλάσσονται με το άρθρο 27, για τις οποίες ο συντελεστής του φόρου ορίζεται σε έξι τοις εκατό (6%).</w:t>
      </w:r>
    </w:p>
    <w:p>
      <w:pPr>
        <w:pStyle w:val="MainText"/>
        <w:spacing w:before="120" w:after="0"/>
        <w:rPr>
          <w:lang w:val="el" w:eastAsia="el"/>
        </w:rPr>
      </w:pPr>
      <w:r>
        <w:rPr>
          <w:b/>
          <w:bCs/>
          <w:lang w:val="el" w:eastAsia="el"/>
        </w:rPr>
        <w:t>11.</w:t>
      </w:r>
      <w:r>
        <w:rPr>
          <w:lang w:val="el" w:eastAsia="el"/>
        </w:rPr>
        <w:t xml:space="preserve">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p>
    <w:p>
      <w:pPr>
        <w:pStyle w:val="MainText"/>
        <w:spacing w:before="120" w:after="0"/>
        <w:rPr>
          <w:lang w:val="el" w:eastAsia="el"/>
        </w:rPr>
      </w:pPr>
      <w:r>
        <w:rPr>
          <w:b/>
          <w:bCs/>
          <w:lang w:val="el" w:eastAsia="el"/>
        </w:rPr>
        <w:t>12.</w:t>
      </w:r>
      <w:r>
        <w:rPr>
          <w:lang w:val="el" w:eastAsia="el"/>
        </w:rPr>
        <w:t xml:space="preserve"> Η παροχή υπηρεσιών από γυμναστήρια.</w:t>
      </w:r>
    </w:p>
    <w:p>
      <w:pPr>
        <w:pStyle w:val="MainText"/>
        <w:spacing w:before="120" w:after="0"/>
        <w:rPr>
          <w:lang w:val="el" w:eastAsia="el"/>
        </w:rPr>
      </w:pPr>
      <w:r>
        <w:rPr>
          <w:b/>
          <w:bCs/>
          <w:lang w:val="el" w:eastAsia="el"/>
        </w:rPr>
        <w:t>13.</w:t>
      </w:r>
      <w:r>
        <w:rPr>
          <w:lang w:val="el" w:eastAsia="el"/>
        </w:rPr>
        <w:t xml:space="preserve"> Η παροχή υπηρεσιών από σχολές εκμάθησης χορού, εφόσον δεν απαλλάσσονται με το άρθρο 27.</w:t>
      </w:r>
    </w:p>
    <w:p>
      <w:pPr>
        <w:pStyle w:val="MainText"/>
        <w:spacing w:before="120" w:after="0"/>
        <w:rPr>
          <w:lang w:val="el" w:eastAsia="el"/>
        </w:rPr>
      </w:pPr>
      <w:r>
        <w:rPr>
          <w:b/>
          <w:bCs/>
          <w:lang w:val="el" w:eastAsia="el"/>
        </w:rPr>
        <w:t>14.</w:t>
      </w:r>
      <w:r>
        <w:rPr>
          <w:lang w:val="el" w:eastAsia="el"/>
        </w:rPr>
        <w:t xml:space="preserve">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p>
    <w:p>
      <w:pPr>
        <w:spacing w:before="240" w:after="240"/>
        <w:rPr>
          <w:lang w:val="el" w:eastAsia="el"/>
        </w:rPr>
      </w:pPr>
      <w:r>
        <w:rPr>
          <w:b/>
          <w:bCs/>
          <w:lang w:val="el" w:eastAsia="el"/>
        </w:rPr>
        <w:t>ΠΑΡΑΡΤΗΜΑ IV ΠΙΝΑΚΑΣ ΑΓΡΟΤΙΚΩΝ ΠΡΟΪΟΝΤΩΝ ΚΑΙ ΑΓΡΟΤΙΚΩΝ ΥΠΗΡΕΣΙΩΝ ΓΙΑ ΤΙΣ ΟΠΟΙΕΣ ΕΦΑΡΜΟΖΟΝΤΑΙ ΚΑΤ΄ ΑΠΟΚΟΠΗ ΣΥΝΤΕΛΕΣΤΕΣ ΕΠΙΣΤΡΟΦΗΣ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όστρακά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νωπά ή διατηρημένα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 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νωπά ή ξερά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 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(Δ.Κ.ΕΧ1204).</w:t>
      </w:r>
    </w:p>
    <w:p>
      <w:pPr>
        <w:spacing w:before="240" w:after="240"/>
        <w:rPr>
          <w:lang w:val="el" w:eastAsia="el"/>
        </w:rPr>
      </w:pPr>
      <w:r>
        <w:rPr>
          <w:lang w:val="el" w:eastAsia="el"/>
        </w:rPr>
        <w:t>15. Κώνοι λυκίσκου (Δ.Κ.ΕΧ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νωπές ή αποξεραμένες,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 σπαρτοπλεκτική (λυγαριές, καλάμια, μπαμπού, βούρλα ακατέργαστα μη καθαρισμένα ούτε σχισμένα, ούτε κατ΄ άλλον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(Δ.Κ.ΕΧ 1405).</w:t>
      </w:r>
    </w:p>
    <w:p>
      <w:pPr>
        <w:spacing w:before="240" w:after="240"/>
        <w:rPr>
          <w:lang w:val="el" w:eastAsia="el"/>
        </w:rPr>
      </w:pPr>
      <w:r>
        <w:rPr>
          <w:lang w:val="el" w:eastAsia="el"/>
        </w:rPr>
        <w:t>23. Ελαιόλαδο, μούργες και κατάλοιπα ελαιολάδου (Δ.Κ. 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ακατέργαστο, μουσκεμένο, σπασμένο, ξεφλουδισμένο και απορρίμματα από λινάρι (Δ.Κ. ΕΧ 5401).</w:t>
      </w:r>
    </w:p>
    <w:p>
      <w:pPr>
        <w:spacing w:before="240" w:after="240"/>
        <w:rPr>
          <w:lang w:val="el" w:eastAsia="el"/>
        </w:rPr>
      </w:pPr>
      <w:r>
        <w:rPr>
          <w:lang w:val="el" w:eastAsia="el"/>
        </w:rPr>
        <w:t>33. Ραμί ακατέργαστο (Δ.Κ. ΕΧ 5402).</w:t>
      </w:r>
    </w:p>
    <w:p>
      <w:pPr>
        <w:spacing w:before="240" w:after="240"/>
        <w:rPr>
          <w:lang w:val="el" w:eastAsia="el"/>
        </w:rPr>
      </w:pPr>
      <w:r>
        <w:rPr>
          <w:lang w:val="el" w:eastAsia="el"/>
        </w:rPr>
        <w:t>34. Βαμβάκι σε μάζες, απορρίμματα από βαμβάκι, μη χτενισμένα ούτε λαναρισμένα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κάνναβη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 1 έως και 6 του παρόντος Κεφαλαίου, νωπά, διατηρημένα με απλή ψύξη ή κατεψυγμένα,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νωπά, αλατισμένα,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ΠΑΡΑΡΤΗΜΑ V ΑΝΤΙΚΕΙΜΕΝΑ ΚΑΛΛΙΤΕΧΝΙΚΗΣ, ΣΥΛΛΕΚΤΙΚΗΣ Ή ΑΡΧΑΙΟΛΟΓΙΚΗΣ ΑΞΙΑΣ</w:t>
      </w:r>
    </w:p>
    <w:p>
      <w:pPr>
        <w:spacing w:before="240" w:after="240"/>
        <w:rPr>
          <w:lang w:val="el" w:eastAsia="el"/>
        </w:rPr>
      </w:pPr>
      <w:r>
        <w:rPr>
          <w:lang w:val="el" w:eastAsia="el"/>
        </w:rPr>
        <w:t>Για την εφαρμογή των άρθρων 52 και 53 θεωρούνται:</w:t>
      </w:r>
    </w:p>
    <w:p>
      <w:pPr>
        <w:spacing w:before="240" w:after="240"/>
        <w:rPr>
          <w:lang w:val="el" w:eastAsia="el"/>
        </w:rPr>
      </w:pPr>
      <w:r>
        <w:rPr>
          <w:b/>
          <w:bCs/>
          <w:lang w:val="el" w:eastAsia="el"/>
        </w:rPr>
        <w:t>Α. ΑΝΤΙΚΕΙΜΕΝΑ ΚΑΛΛΙΤΕΧΝΙΚΗΣ ΑΞΙΑΣ</w:t>
      </w:r>
      <w:r>
        <w:rPr>
          <w:lang w:val="el" w:eastAsia="el"/>
        </w:rPr>
        <w:t>:</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αγαλματοποιίας ή γλυπτικής, πρωτότυπα, από κάθε ύλη. Εκμαγεία γλυπτών, οκτώ (8)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κοσμηματοποιίας,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έλεγχό του, υπογεγραμμένες και αριθμημένες, μέχρι τριάντα (30)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ανάλογο,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100 ετών (Δ.Κ. 9706).</w:t>
      </w:r>
    </w:p>
    <w:p>
      <w:pPr>
        <w:spacing w:before="240" w:after="240"/>
        <w:rPr>
          <w:lang w:val="el" w:eastAsia="el"/>
        </w:rPr>
      </w:pPr>
      <w:r>
        <w:rPr>
          <w:b/>
          <w:bCs/>
          <w:lang w:val="el" w:eastAsia="el"/>
        </w:rPr>
        <w:t>ΠΑΡΑΡΤΗΜΑ VI ΑΓΑΘΑ ΠΟΥ ΥΠΑΓΟΝΤΑΙ ΣΤΟ ΚΑΘΕΣΤΩΣ ΦΟΡΟΛΟΓΙΚΗΣ ΑΠΟΘΗΚΕΥΣΗΣ ΤΟΥ ΑΡΘΡΟΥ 31</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κριθάρι, βρώμη, καλαμπόκι. Ρύζι με τον φλοιό του (ρύζι paddy). Σόργο σε κόκκους. Φαγόπυρο το εδώδιμο (μαύρο σιτάρι), κεχρί και κεχρί το μακρό και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λάδια κοκοφοίνικα (λάδι κοπρά), λαχανοφοίνικα (φοινικοπυρηνέλαιο) ή babasu, λάδια αγριογογγύλης, αγριοκράμβης ή σιναπιού και τα κλάσματά τους, άλλα λάδια και τα κλάσματά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ΕX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εβδομήντα τοις εκατό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 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γουταπέρκα, guayule,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ράδιο,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 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απορρίμματα, θραύσματα, σκόνες και άλλες μορφές (Δ.Κ. ΕΧ 8112).</w:t>
      </w:r>
    </w:p>
    <w:p>
      <w:pPr>
        <w:spacing w:before="240" w:after="240"/>
        <w:rPr>
          <w:lang w:val="el" w:eastAsia="el"/>
        </w:rPr>
      </w:pPr>
      <w:r>
        <w:rPr>
          <w:b/>
          <w:bCs/>
          <w:lang w:val="el" w:eastAsia="el"/>
        </w:rPr>
        <w:t>ΠΑΡΑΡΤΗΜΑ VII ΕΝΔΕΙΚΤΙΚΟΣ ΚΑΤΑΛΟΓΟΣ ΗΛΕΚΤΡΟΝΙΚΑ ΠΑΡΕΧΟΜΕΝΩΝ ΥΠΗΡΕΣΙΩΝ ΠΟΥ ΑΝΑΦΕΡΟΝΤΑΙ ΣΤΗΝ ΠΑΡ. 14 ΤΟΥ ΑΡΘΡΟΥ 18</w:t>
      </w:r>
    </w:p>
    <w:p>
      <w:pPr>
        <w:spacing w:before="240" w:after="240"/>
        <w:rPr>
          <w:lang w:val="el" w:eastAsia="el"/>
        </w:rPr>
      </w:pPr>
      <w:r>
        <w:rPr>
          <w:lang w:val="el" w:eastAsia="el"/>
        </w:rPr>
        <w:t>1. Η δημιουργία και η φιλοξενία ιστοσελίδων, η εξ αποστάσεως συντήρηση προγραμμάτων και εξοπλισμού.</w:t>
      </w:r>
    </w:p>
    <w:p>
      <w:pPr>
        <w:spacing w:before="240" w:after="240"/>
        <w:rPr>
          <w:lang w:val="el" w:eastAsia="el"/>
        </w:rPr>
      </w:pPr>
      <w:r>
        <w:rPr>
          <w:lang w:val="el" w:eastAsia="el"/>
        </w:rPr>
        <w:t>2. Η παροχή λογισμικού και η ενημέρωσή του.</w:t>
      </w:r>
    </w:p>
    <w:p>
      <w:pPr>
        <w:spacing w:before="240" w:after="240"/>
        <w:rPr>
          <w:lang w:val="el" w:eastAsia="el"/>
        </w:rPr>
      </w:pPr>
      <w:r>
        <w:rPr>
          <w:lang w:val="el" w:eastAsia="el"/>
        </w:rPr>
        <w:t>3. Η παροχή εικόνων, κειμένων και πληροφοριών και η διάθεση βάσεων δεδομένων.</w:t>
      </w:r>
    </w:p>
    <w:p>
      <w:pPr>
        <w:spacing w:before="240" w:after="240"/>
        <w:rPr>
          <w:lang w:val="el" w:eastAsia="el"/>
        </w:rPr>
      </w:pPr>
      <w:r>
        <w:rPr>
          <w:lang w:val="el" w:eastAsia="el"/>
        </w:rPr>
        <w:t>4. Η παροχή μουσικής, κινηματογραφικών ταινιών και παιχνιδιών, περιλαμβανομένων των κάθε είδους τυχερών παιχνιδιών.</w:t>
      </w:r>
    </w:p>
    <w:p>
      <w:pPr>
        <w:spacing w:before="240" w:after="240"/>
        <w:rPr>
          <w:lang w:val="el" w:eastAsia="el"/>
        </w:rPr>
      </w:pPr>
      <w:r>
        <w:rPr>
          <w:lang w:val="el" w:eastAsia="el"/>
        </w:rPr>
        <w:t>5. Η παροχή διδασκαλίας εξ αποστάσεως.</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11 Οκτωβρίου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20" w:history="1">
        <w:r>
          <w:rPr>
            <w:rStyle w:val="Hyperlink"/>
            <w:color w:val="0000EE"/>
            <w:u w:color="0000EE"/>
            <w:lang w:val="el" w:eastAsia="el"/>
          </w:rPr>
          <w:t>Προσθήκη 5222/2025, Άρθρο 220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20" w:history="1">
        <w:r>
          <w:rPr>
            <w:rStyle w:val="Hyperlink"/>
            <w:color w:val="0000EE"/>
            <w:u w:color="0000EE"/>
            <w:lang w:val="el" w:eastAsia="el"/>
          </w:rPr>
          <w:t>Προσθήκη 5222/2025, Άρθρο 220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21" w:history="1">
        <w:r>
          <w:rPr>
            <w:rStyle w:val="Hyperlink"/>
            <w:color w:val="0000EE"/>
            <w:u w:color="0000EE"/>
            <w:lang w:val="el" w:eastAsia="el"/>
          </w:rPr>
          <w:t>Τροποποίηση 5222/2025, Άρθρο 221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1" w:history="1">
        <w:r>
          <w:rPr>
            <w:rStyle w:val="Hyperlink"/>
            <w:color w:val="0000EE"/>
            <w:u w:color="0000EE"/>
            <w:lang w:val="el" w:eastAsia="el"/>
          </w:rPr>
          <w:t>Προσθήκη 5222/2025, Άρθρο 221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5246/2025, Άρθρο 11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5246/2025, Άρθρο 11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31" w:history="1">
        <w:r>
          <w:rPr>
            <w:rStyle w:val="Hyperlink"/>
            <w:color w:val="0000EE"/>
            <w:u w:color="0000EE"/>
            <w:lang w:val="el" w:eastAsia="el"/>
          </w:rPr>
          <w:t>Προσθήκη 5193/2025, Άρθρο 231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2" w:history="1">
        <w:r>
          <w:rPr>
            <w:rStyle w:val="Hyperlink"/>
            <w:color w:val="0000EE"/>
            <w:u w:color="0000EE"/>
            <w:lang w:val="el" w:eastAsia="el"/>
          </w:rPr>
          <w:t>Τροποποίηση 5222/2025, Άρθρο 222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2" w:history="1">
        <w:r>
          <w:rPr>
            <w:rStyle w:val="Hyperlink"/>
            <w:color w:val="0000EE"/>
            <w:u w:color="0000EE"/>
            <w:lang w:val="el" w:eastAsia="el"/>
          </w:rPr>
          <w:t>Τροποποίηση 5222/2025, Άρθρο 222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2" w:history="1">
        <w:r>
          <w:rPr>
            <w:rStyle w:val="Hyperlink"/>
            <w:color w:val="0000EE"/>
            <w:u w:color="0000EE"/>
            <w:lang w:val="el" w:eastAsia="el"/>
          </w:rPr>
          <w:t>Τροποποίηση 5222/2025, Άρθρο 222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2" w:history="1">
        <w:r>
          <w:rPr>
            <w:rStyle w:val="Hyperlink"/>
            <w:color w:val="0000EE"/>
            <w:u w:color="0000EE"/>
            <w:lang w:val="el" w:eastAsia="el"/>
          </w:rPr>
          <w:t>Τροποποίηση 5222/2025, Άρθρο 222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5259_2025, Άρθρο 113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3" w:history="1">
        <w:r>
          <w:rPr>
            <w:rStyle w:val="Hyperlink"/>
            <w:color w:val="0000EE"/>
            <w:u w:color="0000EE"/>
            <w:lang w:val="el" w:eastAsia="el"/>
          </w:rPr>
          <w:t>Τροποποίηση 5222/2025, Άρθρο 223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4" w:history="1">
        <w:r>
          <w:rPr>
            <w:rStyle w:val="Hyperlink"/>
            <w:color w:val="0000EE"/>
            <w:u w:color="0000EE"/>
            <w:lang w:val="el" w:eastAsia="el"/>
          </w:rPr>
          <w:t>Τροποποίηση 5222/2025, Άρθρο 224</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226</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5222_2025, Άρθρο 226</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227</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228</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229</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230</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231</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232</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5222_2025, Άρθρο 233</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234</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5259_2025, Άρθρο 180</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235</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12; </w:t>
      </w:r>
      <w:hyperlink r:id="rId12" w:anchor="art_89" w:history="1">
        <w:r>
          <w:rPr>
            <w:rStyle w:val="Hyperlink"/>
            <w:color w:val="0000EE"/>
            <w:u w:color="0000EE"/>
            <w:lang w:val="el" w:eastAsia="el"/>
          </w:rPr>
          <w:t>Τροποποίηση 5162/2024, Άρθρο 89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5246/2025, Άρθρο 12; </w:t>
      </w:r>
      <w:hyperlink r:id="rId13" w:anchor="art_89" w:history="1">
        <w:r>
          <w:rPr>
            <w:rStyle w:val="Hyperlink"/>
            <w:color w:val="0000EE"/>
            <w:u w:color="0000EE"/>
            <w:lang w:val="el" w:eastAsia="el"/>
          </w:rPr>
          <w:t>Τροποποίηση 5162/2024, Άρθρο 89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5222_2025, Άρθρο 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7/28/5222" TargetMode="External" /><Relationship Id="rId10" Type="http://schemas.openxmlformats.org/officeDocument/2006/relationships/hyperlink" Target="http://data.aade.gr/eli/pri/law/2025/07/28/5222" TargetMode="External" /><Relationship Id="rId11" Type="http://schemas.openxmlformats.org/officeDocument/2006/relationships/hyperlink" Target="http://data.aade.gr/eli/pri/law/2025/07/28/5222" TargetMode="External" /><Relationship Id="rId12" Type="http://schemas.openxmlformats.org/officeDocument/2006/relationships/hyperlink" Target="http://data.aade.gr/eli/pri/law/2024/12/05/5162" TargetMode="External" /><Relationship Id="rId13" Type="http://schemas.openxmlformats.org/officeDocument/2006/relationships/hyperlink" Target="http://data.aade.gr/eli/pri/law/2024/12/05/5162" TargetMode="External" /><Relationship Id="rId2" Type="http://schemas.openxmlformats.org/officeDocument/2006/relationships/hyperlink" Target="http://data.aade.gr/eli/pri/law/2025/07/28/5222" TargetMode="External" /><Relationship Id="rId3" Type="http://schemas.openxmlformats.org/officeDocument/2006/relationships/hyperlink" Target="http://data.aade.gr/eli/pri/law/2025/07/28/5222" TargetMode="External" /><Relationship Id="rId4" Type="http://schemas.openxmlformats.org/officeDocument/2006/relationships/hyperlink" Target="http://data.aade.gr/eli/pri/law/2025/07/28/5222"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7/28/5222" TargetMode="External" /><Relationship Id="rId7" Type="http://schemas.openxmlformats.org/officeDocument/2006/relationships/hyperlink" Target="http://data.aade.gr/eli/pri/law/2025/07/28/5222" TargetMode="External" /><Relationship Id="rId8" Type="http://schemas.openxmlformats.org/officeDocument/2006/relationships/hyperlink" Target="http://data.aade.gr/eli/pri/law/2025/07/28/5222" TargetMode="External" /><Relationship Id="rId9" Type="http://schemas.openxmlformats.org/officeDocument/2006/relationships/hyperlink" Target="http://data.aade.gr/eli/pri/law/2025/07/28/52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