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141</w:t>
      </w:r>
    </w:p>
    <w:p>
      <w:pPr>
        <w:pStyle w:val="PreambelText"/>
        <w:spacing w:before="240" w:after="240"/>
        <w:rPr>
          <w:lang w:val="el" w:eastAsia="el"/>
        </w:rPr>
      </w:pPr>
      <w:r>
        <w:rPr>
          <w:lang w:val="el" w:eastAsia="el"/>
        </w:rPr>
        <w:t>21 Ιουνίου 2012</w:t>
      </w:r>
    </w:p>
    <w:p>
      <w:pPr>
        <w:pStyle w:val="enacting"/>
        <w:spacing w:before="120" w:after="0"/>
        <w:rPr>
          <w:lang w:val="el" w:eastAsia="el"/>
        </w:rPr>
      </w:pPr>
      <w:r>
        <w:rPr>
          <w:b/>
          <w:bCs/>
          <w:lang w:val="el" w:eastAsia="el"/>
        </w:rPr>
        <w:t>Το παρόν ΦΕΚ επανεκτυπώθηκε λόγω λαθών</w:t>
      </w:r>
      <w:r>
        <w:rPr>
          <w:lang w:val="el" w:eastAsia="el"/>
        </w:rPr>
        <w:br/>
      </w:r>
      <w:r>
        <w:rPr>
          <w:lang w:val="el" w:eastAsia="el"/>
        </w:rPr>
        <w:t>ΠΕΡΙ</w:t>
      </w:r>
      <w:r>
        <w:rPr>
          <w:u w:val="single"/>
          <w:lang w:val="el" w:eastAsia="el"/>
        </w:rPr>
        <w:t>ΕΧΟΜ</w:t>
      </w:r>
      <w:r>
        <w:rPr>
          <w:lang w:val="el" w:eastAsia="el"/>
        </w:rPr>
        <w:t>ΕΝΑ</w:t>
      </w:r>
      <w:r>
        <w:rPr>
          <w:lang w:val="el" w:eastAsia="el"/>
        </w:rPr>
        <w:br/>
      </w:r>
      <w:r>
        <w:rPr>
          <w:b/>
          <w:bCs/>
          <w:lang w:val="el" w:eastAsia="el"/>
        </w:rPr>
        <w:t>ΠΡΟΕΔΡΙΚΑ ΔΙΑΤΑΓΜΑΤΑ</w:t>
      </w:r>
    </w:p>
    <w:p>
      <w:pPr>
        <w:pStyle w:val="PreambelText"/>
        <w:spacing w:before="240" w:after="240"/>
        <w:rPr>
          <w:lang w:val="el" w:eastAsia="el"/>
        </w:rPr>
      </w:pPr>
      <w:r>
        <w:rPr>
          <w:lang w:val="el" w:eastAsia="el"/>
        </w:rPr>
        <w:t>84. Αποδοχή παραίτησης Υπουργών 1</w:t>
      </w:r>
    </w:p>
    <w:p>
      <w:pPr>
        <w:pStyle w:val="PreambelText"/>
        <w:spacing w:before="240" w:after="240"/>
        <w:rPr>
          <w:lang w:val="el" w:eastAsia="el"/>
        </w:rPr>
      </w:pPr>
      <w:r>
        <w:rPr>
          <w:lang w:val="el" w:eastAsia="el"/>
        </w:rPr>
        <w:t>85. Ίδρυση και μετονομασία Υπουργείων, μεταφορά και κατάργηση υπηρεσιών 2</w:t>
      </w:r>
    </w:p>
    <w:p>
      <w:pPr>
        <w:pStyle w:val="PreambelText"/>
        <w:spacing w:before="240" w:after="240"/>
        <w:rPr>
          <w:lang w:val="el" w:eastAsia="el"/>
        </w:rPr>
      </w:pPr>
      <w:r>
        <w:rPr>
          <w:lang w:val="el" w:eastAsia="el"/>
        </w:rPr>
        <w:t>86. Διορισμός Υπουργών, Αναπληρωτών Υπουργών</w:t>
      </w:r>
    </w:p>
    <w:p>
      <w:pPr>
        <w:pStyle w:val="PreambelText"/>
        <w:spacing w:before="240" w:after="240"/>
        <w:rPr>
          <w:lang w:val="el" w:eastAsia="el"/>
        </w:rPr>
      </w:pPr>
      <w:r>
        <w:rPr>
          <w:lang w:val="el" w:eastAsia="el"/>
        </w:rPr>
        <w:t>και Υφυπουργών 3</w:t>
      </w:r>
    </w:p>
    <w:p>
      <w:pPr>
        <w:pStyle w:val="enacting"/>
        <w:spacing w:before="120" w:after="0"/>
        <w:rPr>
          <w:lang w:val="el" w:eastAsia="el"/>
        </w:rPr>
      </w:pPr>
      <w:r>
        <w:rPr>
          <w:b/>
          <w:bCs/>
          <w:lang w:val="el" w:eastAsia="el"/>
        </w:rPr>
        <w:t>ΠΡΟΕΔΡ</w:t>
      </w:r>
      <w:r>
        <w:rPr>
          <w:b/>
          <w:bCs/>
          <w:u w:val="single"/>
          <w:lang w:val="el" w:eastAsia="el"/>
        </w:rPr>
        <w:t>ΙΚΑ ΔΙΑΤ</w:t>
      </w:r>
      <w:r>
        <w:rPr>
          <w:b/>
          <w:bCs/>
          <w:lang w:val="el" w:eastAsia="el"/>
        </w:rPr>
        <w:t>ΑΓΜΑΤΑ</w:t>
      </w:r>
    </w:p>
    <w:p>
      <w:pPr>
        <w:pStyle w:val="PreambelText"/>
        <w:spacing w:before="240" w:after="240"/>
        <w:rPr>
          <w:lang w:val="el" w:eastAsia="el"/>
        </w:rPr>
      </w:pPr>
      <w:r>
        <w:rPr>
          <w:lang w:val="el" w:eastAsia="el"/>
        </w:rPr>
        <w:t>(1)</w:t>
      </w:r>
    </w:p>
    <w:p>
      <w:pPr>
        <w:pStyle w:val="PreambelText"/>
        <w:spacing w:before="240" w:after="240"/>
        <w:rPr>
          <w:lang w:val="el" w:eastAsia="el"/>
        </w:rPr>
      </w:pPr>
      <w:r>
        <w:rPr>
          <w:lang w:val="el" w:eastAsia="el"/>
        </w:rPr>
        <w:t>ΠΡΟΕΔΡΙΚΟ ΔΙΑΤΑΓΜΑ ΥΠ’ ΑΡΙΘΜ. 84</w:t>
      </w:r>
    </w:p>
    <w:p>
      <w:pPr>
        <w:pStyle w:val="enacting"/>
        <w:spacing w:before="120" w:after="0"/>
        <w:rPr>
          <w:lang w:val="el" w:eastAsia="el"/>
        </w:rPr>
      </w:pPr>
      <w:r>
        <w:rPr>
          <w:i/>
          <w:iCs/>
          <w:lang w:val="el" w:eastAsia="el"/>
        </w:rPr>
        <w:t>Αποδοχή παραίτησης Υπουργών.</w:t>
      </w:r>
      <w:r>
        <w:rPr>
          <w:lang w:val="el" w:eastAsia="el"/>
        </w:rPr>
        <w:br/>
      </w: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w:t>
      </w:r>
    </w:p>
    <w:p>
      <w:pPr>
        <w:pStyle w:val="StructureList1"/>
        <w:spacing w:before="120" w:after="0"/>
        <w:rPr>
          <w:lang w:val="el" w:eastAsia="el"/>
        </w:rPr>
      </w:pPr>
      <w:r>
        <w:rPr>
          <w:lang w:val="el" w:eastAsia="el"/>
        </w:rPr>
        <w:t>α)</w:t>
      </w:r>
      <w:r>
        <w:rPr>
          <w:lang w:val="en" w:eastAsia="en"/>
        </w:rPr>
        <w:tab/>
      </w:r>
      <w:r>
        <w:rPr>
          <w:lang w:val="el" w:eastAsia="el"/>
        </w:rPr>
        <w:t>37 παρ. 1 και 38 παρ. 1 του Συντάγματος,</w:t>
      </w:r>
    </w:p>
    <w:p>
      <w:pPr>
        <w:pStyle w:val="StructureList1"/>
        <w:spacing w:before="120" w:after="0"/>
        <w:rPr>
          <w:lang w:val="el" w:eastAsia="el"/>
        </w:rPr>
      </w:pPr>
      <w:r>
        <w:rPr>
          <w:lang w:val="el" w:eastAsia="el"/>
        </w:rPr>
        <w:t>β)</w:t>
      </w:r>
      <w:r>
        <w:rPr>
          <w:lang w:val="en" w:eastAsia="en"/>
        </w:rPr>
        <w:tab/>
      </w:r>
      <w:r>
        <w:rPr>
          <w:lang w:val="el" w:eastAsia="el"/>
        </w:rPr>
        <w:t>39 παρ. 1 του Κώδικα Νομοθεσίας για την Κυβέρνηση και τα Κυβερνητικά Όργανα (π.δ. 63/2005, Α΄ 98).</w:t>
      </w:r>
    </w:p>
    <w:p>
      <w:pPr>
        <w:pStyle w:val="PreambelText"/>
        <w:spacing w:before="240" w:after="240"/>
        <w:rPr>
          <w:lang w:val="el" w:eastAsia="el"/>
        </w:rPr>
      </w:pPr>
      <w:r>
        <w:rPr>
          <w:lang w:val="el" w:eastAsia="el"/>
        </w:rPr>
        <w:t>2. Τις παραιτήσεις που υπέβαλαν οι: Παύλος Αποστολί- δης του Ανδρέα από τη θέση του Υπουργού Διοικητικής Μεταρρύθμισης και Ηλεκτρονικής Διακυβέρνησης, Αντώνιος Μανιτάκης του Νικολάου από τη θέση του Υπουργού Εσωτερικών, Πέτρος Μολυβιάτης του Γεωργίου από τη θέση του Υπουργού Εξωτερικών, Φραγκούλης Φράγκος του Στερ- γίου από τη θέση του Υπουργού Εθνικής Άμυνας, Ιωάννης Στουρνάρας του Αθανασίου από τη θέση του Υπουργού Ανάπτυξης, Ανταγωνιστικότητας και Ναυτιλίας, Γρηγόριος Τσάλτας του Ιωάννου από τη θέση του Υπουργού Περιβάλλοντος, Ενέργειας και Κλιματικής Αλλαγής, Αγγελική - Ευφροσύνη Κιάου του Πανταλέοντος από τη θέση της Υπουργού Παιδείας, Δια Βίου Μάθησης και Θρησκευμάτων, Σίμος Σιμόπουλος του Ευθυμίου από τη θέση του Υπουργού Υποδομών, Μεταφορών και Δικτύων, Αντώνιος Ρουπακιώτης του Ευαγγέλου από τη θέση του Υπουργού Εργασίας και Κοινωνικής Ασφάλισης, Χρήστος Κίττας του Νικολάου από τη θέση του Υπουργού Υγείας και Κοινωνικής Αλληλεγγύης, Ναπολέων Μαραβέγιας του Νικολάου από τη θέση του Υπουργού Αγροτικής Ανάπτυξης και Τροφίμων, Χρήστος Γεραρής του Γεωργίου από τη θέση του Υπουργού Δικαιοσύνης, Διαφάνειας και Ανθρωπίνων Δικαιωμάτων, Ελευθέριος Οικονόμου του Γεωργίου από τη θέση του Υπουργού Προστασίας του Πολίτη, Τατιάνα Καραπαναγιώτη του Λέ- οντος - Αθανασίου από τη θέση της Υπουργού Πολιτισμού και Τουρισμού και Αντώνιος Αργυρός του Παναγιώτη από τη θέση του Υπουργού Επικρατείας.</w:t>
      </w:r>
    </w:p>
    <w:p>
      <w:pPr>
        <w:pStyle w:val="PreambelText"/>
        <w:spacing w:before="240" w:after="240"/>
        <w:rPr>
          <w:lang w:val="el" w:eastAsia="el"/>
        </w:rPr>
      </w:pPr>
      <w:r>
        <w:rPr>
          <w:lang w:val="el" w:eastAsia="el"/>
        </w:rPr>
        <w:t>3. Την πρόταση του Πρωθυπουργού, αποφασίζουμε: Αποδεχόμαστε τις παραιτήσεις που υπέβαλαν οι:</w:t>
      </w:r>
    </w:p>
    <w:p>
      <w:pPr>
        <w:pStyle w:val="PreambelText"/>
        <w:spacing w:before="240" w:after="240"/>
        <w:rPr>
          <w:lang w:val="el" w:eastAsia="el"/>
        </w:rPr>
      </w:pPr>
      <w:r>
        <w:rPr>
          <w:lang w:val="el" w:eastAsia="el"/>
        </w:rPr>
        <w:t>1. Παύλος Αποστολίδης του Ανδρέα από τη θέση του Υπουργού Διοικητικής Μεταρρύθμισης και Ηλεκτρονικής Διακυβέρνησης,</w:t>
      </w:r>
    </w:p>
    <w:p>
      <w:pPr>
        <w:pStyle w:val="PreambelText"/>
        <w:spacing w:before="240" w:after="240"/>
        <w:rPr>
          <w:lang w:val="el" w:eastAsia="el"/>
        </w:rPr>
      </w:pPr>
      <w:r>
        <w:rPr>
          <w:lang w:val="el" w:eastAsia="el"/>
        </w:rPr>
        <w:t>2. Αντώνιος Μανιτάκης του Νικολάου από τη θέση του Υπουργού Εσωτερικών,</w:t>
      </w:r>
    </w:p>
    <w:p>
      <w:pPr>
        <w:pStyle w:val="PreambelText"/>
        <w:spacing w:before="240" w:after="240"/>
        <w:rPr>
          <w:lang w:val="el" w:eastAsia="el"/>
        </w:rPr>
      </w:pPr>
      <w:r>
        <w:rPr>
          <w:lang w:val="el" w:eastAsia="el"/>
        </w:rPr>
        <w:t>3. Πέτρος Μολυβιάτης του Γεωργίου από τη θέση του Υπουργού Εξωτερικών,</w:t>
      </w:r>
    </w:p>
    <w:p>
      <w:pPr>
        <w:pStyle w:val="PreambelText"/>
        <w:spacing w:before="240" w:after="240"/>
        <w:rPr>
          <w:lang w:val="el" w:eastAsia="el"/>
        </w:rPr>
      </w:pPr>
      <w:r>
        <w:rPr>
          <w:lang w:val="el" w:eastAsia="el"/>
        </w:rPr>
        <w:t>4. Φραγκούλης Φράγκος του Στεργίου από τη θέση του Υπουργού Εθνικής Άμυνας,</w:t>
      </w:r>
    </w:p>
    <w:p>
      <w:pPr>
        <w:pStyle w:val="PreambelText"/>
        <w:spacing w:before="240" w:after="240"/>
        <w:rPr>
          <w:lang w:val="el" w:eastAsia="el"/>
        </w:rPr>
      </w:pPr>
      <w:r>
        <w:rPr>
          <w:lang w:val="el" w:eastAsia="el"/>
        </w:rPr>
        <w:t>5. Ιωάννης Στουρνάρας του Αθανασίου από τη θέση του Υπουργού Ανάπτυξης, Ανταγωνιστικότητας και Ναυτιλίας,</w:t>
      </w:r>
    </w:p>
    <w:p>
      <w:pPr>
        <w:pStyle w:val="PreambelText"/>
        <w:spacing w:before="240" w:after="240"/>
        <w:rPr>
          <w:lang w:val="el" w:eastAsia="el"/>
        </w:rPr>
      </w:pPr>
      <w:r>
        <w:rPr>
          <w:lang w:val="el" w:eastAsia="el"/>
        </w:rPr>
        <w:t>6. Γρηγόριος Τσάλτας του Ιωάννου από τη θέση του Υπουργού Περιβάλλοντος, Ενέργειας και Κλιματικής Αλλαγής,</w:t>
      </w:r>
    </w:p>
    <w:p>
      <w:pPr>
        <w:pStyle w:val="PreambelText"/>
        <w:spacing w:before="240" w:after="240"/>
        <w:rPr>
          <w:lang w:val="el" w:eastAsia="el"/>
        </w:rPr>
      </w:pPr>
      <w:r>
        <w:rPr>
          <w:lang w:val="el" w:eastAsia="el"/>
        </w:rPr>
        <w:t>7. Αγγελική - Ευφροσύνη Κιάου του Πανταλέοντος από τη θέση της Υπουργού Παιδείας, Δια Βίου Μάθησης και Θρησκευμάτων,</w:t>
      </w:r>
    </w:p>
    <w:p>
      <w:pPr>
        <w:pStyle w:val="PreambelText"/>
        <w:spacing w:before="240" w:after="240"/>
        <w:rPr>
          <w:lang w:val="el" w:eastAsia="el"/>
        </w:rPr>
      </w:pPr>
      <w:r>
        <w:rPr>
          <w:lang w:val="el" w:eastAsia="el"/>
        </w:rPr>
        <w:t>8. Σίμος Σιμόπουλος του Ευθυμίου από τη θέση του Υπουργού Υποδομών, Μεταφορών και Δικτύων,</w:t>
      </w:r>
    </w:p>
    <w:p>
      <w:pPr>
        <w:pStyle w:val="PreambelText"/>
        <w:spacing w:before="240" w:after="240"/>
        <w:rPr>
          <w:lang w:val="el" w:eastAsia="el"/>
        </w:rPr>
      </w:pPr>
      <w:r>
        <w:rPr>
          <w:lang w:val="el" w:eastAsia="el"/>
        </w:rPr>
        <w:t>9. Αντώνιος Ρουπακιώτης του Ευαγγέλου από τη θέση του Υπουργού Εργασίας και Κοινωνικής Ασφάλισης,</w:t>
      </w:r>
    </w:p>
    <w:p>
      <w:pPr>
        <w:pStyle w:val="PreambelText"/>
        <w:spacing w:before="240" w:after="240"/>
        <w:rPr>
          <w:lang w:val="el" w:eastAsia="el"/>
        </w:rPr>
      </w:pPr>
      <w:r>
        <w:rPr>
          <w:lang w:val="el" w:eastAsia="el"/>
        </w:rPr>
        <w:t>10. Χρήστος Κίττας του Νικολάου από τη θέση του Υπουργού Υγείας και Κοινωνικής Αλληλεγγύης,</w:t>
      </w:r>
    </w:p>
    <w:p>
      <w:pPr>
        <w:pStyle w:val="PreambelText"/>
        <w:spacing w:before="240" w:after="240"/>
        <w:rPr>
          <w:lang w:val="el" w:eastAsia="el"/>
        </w:rPr>
      </w:pPr>
      <w:r>
        <w:rPr>
          <w:lang w:val="el" w:eastAsia="el"/>
        </w:rPr>
        <w:t>11. Ναπολέων Μαραβέγιας του Νικολάου από τη θέση του Υπουργού Αγροτικής Ανάπτυξης και Τροφίμων,</w:t>
      </w:r>
    </w:p>
    <w:p>
      <w:pPr>
        <w:pStyle w:val="PreambelText"/>
        <w:spacing w:before="240" w:after="240"/>
        <w:rPr>
          <w:lang w:val="el" w:eastAsia="el"/>
        </w:rPr>
      </w:pPr>
      <w:r>
        <w:rPr>
          <w:lang w:val="el" w:eastAsia="el"/>
        </w:rPr>
        <w:t>12. Χρήστος Γεραρής του Γεωργίου από τη θέση του Υπουργού Δικαιοσύνης, Διαφάνειας και Ανθρωπίνων Δικαιωμάτων,</w:t>
      </w:r>
    </w:p>
    <w:p>
      <w:pPr>
        <w:pStyle w:val="PreambelText"/>
        <w:spacing w:before="240" w:after="240"/>
        <w:rPr>
          <w:lang w:val="el" w:eastAsia="el"/>
        </w:rPr>
      </w:pPr>
      <w:r>
        <w:rPr>
          <w:lang w:val="el" w:eastAsia="el"/>
        </w:rPr>
        <w:t>13. Ελευθέριος Οικονόμου του Γεωργίου από τη θέση του Υπουργού Προστασίας του Πολίτη,</w:t>
      </w:r>
    </w:p>
    <w:p>
      <w:pPr>
        <w:pStyle w:val="PreambelText"/>
        <w:spacing w:before="240" w:after="240"/>
        <w:rPr>
          <w:lang w:val="el" w:eastAsia="el"/>
        </w:rPr>
      </w:pPr>
      <w:r>
        <w:rPr>
          <w:lang w:val="el" w:eastAsia="el"/>
        </w:rPr>
        <w:t>14. Τατιάνα Καραπαναγιώτη του Λέοντος - Αθανασίου από τη θέση της Υπουργού Πολιτισμού και Τουρισμού και</w:t>
      </w:r>
    </w:p>
    <w:p>
      <w:pPr>
        <w:pStyle w:val="PreambelText"/>
        <w:spacing w:before="240" w:after="240"/>
        <w:rPr>
          <w:lang w:val="el" w:eastAsia="el"/>
        </w:rPr>
      </w:pPr>
      <w:r>
        <w:rPr>
          <w:lang w:val="el" w:eastAsia="el"/>
        </w:rPr>
        <w:t>15. Αντώνιος Αργυρός του Παναγιώτη από τη θέση του Υπουργού Επικρατείας, και τους απαλλάσσουμε από τα κα- θήκοντά τους.</w:t>
      </w:r>
    </w:p>
    <w:p>
      <w:pPr>
        <w:pStyle w:val="PreambelText"/>
        <w:spacing w:before="240" w:after="240"/>
        <w:rPr>
          <w:lang w:val="el" w:eastAsia="el"/>
        </w:rPr>
      </w:pPr>
      <w:r>
        <w:rPr>
          <w:lang w:val="el" w:eastAsia="el"/>
        </w:rPr>
        <w:t>Στον Πρωθυπουργό αναθέτουμε τη δημοσίευση και εκτέλεση του παρόντος διατάγματος.</w:t>
      </w:r>
    </w:p>
    <w:p>
      <w:pPr>
        <w:pStyle w:val="enacting"/>
        <w:spacing w:before="120" w:after="0"/>
        <w:rPr>
          <w:lang w:val="el" w:eastAsia="el"/>
        </w:rPr>
      </w:pPr>
      <w:r>
        <w:rPr>
          <w:lang w:val="el" w:eastAsia="el"/>
        </w:rPr>
        <w:t>Αθήνα, 21 Ιουνίου 2012</w:t>
      </w:r>
      <w:r>
        <w:rPr>
          <w:lang w:val="el" w:eastAsia="el"/>
        </w:rPr>
        <w:br/>
      </w:r>
      <w:r>
        <w:rPr>
          <w:lang w:val="el" w:eastAsia="el"/>
        </w:rPr>
        <w:t>Ο ΠΡΟΕΔΡΟΣ ΤΗΣ ΔΗΜΟΚΡΑΤΙΑΣΚΑΡΟΛΟΣ ΓΡ. ΠΑΠΟΥΛΙΑΣ</w:t>
      </w:r>
      <w:r>
        <w:rPr>
          <w:lang w:val="el" w:eastAsia="el"/>
        </w:rPr>
        <w:br/>
      </w:r>
      <w:r>
        <w:rPr>
          <w:lang w:val="el" w:eastAsia="el"/>
        </w:rPr>
        <w:t>Ο ΠΡΩΘΥΠΟΥΡΓΟΣ</w:t>
      </w:r>
      <w:r>
        <w:rPr>
          <w:b/>
          <w:bCs/>
          <w:lang w:val="el" w:eastAsia="el"/>
        </w:rPr>
        <w:t>ΑΝΤΩΝΙΟΣ Κ. ΣΑΜΑΡΑΣ</w:t>
      </w:r>
    </w:p>
    <w:p>
      <w:pPr>
        <w:pStyle w:val="PreambelText"/>
        <w:spacing w:before="240" w:after="240"/>
        <w:rPr>
          <w:lang w:val="el" w:eastAsia="el"/>
        </w:rPr>
      </w:pPr>
      <w:r>
        <w:rPr>
          <w:lang w:val="el" w:eastAsia="el"/>
        </w:rPr>
        <w:t>(2)</w:t>
      </w:r>
    </w:p>
    <w:p>
      <w:pPr>
        <w:pStyle w:val="PreambelText"/>
        <w:spacing w:before="240" w:after="240"/>
        <w:rPr>
          <w:lang w:val="el" w:eastAsia="el"/>
        </w:rPr>
      </w:pPr>
      <w:r>
        <w:rPr>
          <w:lang w:val="el" w:eastAsia="el"/>
        </w:rPr>
        <w:t>ΠΡΟΕΔΡΙΚΟ ΔΙΑΤΑΓΜΑ ΑΡΙΘΜ. 85</w:t>
      </w:r>
    </w:p>
    <w:p>
      <w:pPr>
        <w:pStyle w:val="enacting"/>
        <w:spacing w:before="120" w:after="0"/>
        <w:rPr>
          <w:lang w:val="el" w:eastAsia="el"/>
        </w:rPr>
      </w:pPr>
      <w:r>
        <w:rPr>
          <w:i/>
          <w:iCs/>
          <w:lang w:val="el" w:eastAsia="el"/>
        </w:rPr>
        <w:t>Ίδρυση και μετονομασία Υπουργείων, μεταφοράκαι κατάργηση υπηρεσιών.</w:t>
      </w:r>
      <w:r>
        <w:rPr>
          <w:lang w:val="el" w:eastAsia="el"/>
        </w:rPr>
        <w:br/>
      </w: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w:t>
      </w:r>
    </w:p>
    <w:p>
      <w:pPr>
        <w:pStyle w:val="StructureList1"/>
        <w:spacing w:before="120" w:after="0"/>
        <w:rPr>
          <w:lang w:val="el" w:eastAsia="el"/>
        </w:rPr>
      </w:pPr>
      <w:r>
        <w:rPr>
          <w:lang w:val="el" w:eastAsia="el"/>
        </w:rPr>
        <w:t>α)</w:t>
      </w:r>
      <w:r>
        <w:rPr>
          <w:lang w:val="en" w:eastAsia="en"/>
        </w:rPr>
        <w:tab/>
      </w:r>
      <w:r>
        <w:rPr>
          <w:lang w:val="el" w:eastAsia="el"/>
        </w:rPr>
        <w:t>24 παρ. 4 του ν.1558/1985 «Κυβέρνηση και Κυβερνητικά Όργανα» (Α΄ 137).</w:t>
      </w:r>
    </w:p>
    <w:p>
      <w:pPr>
        <w:pStyle w:val="StructureList1"/>
        <w:spacing w:before="120" w:after="0"/>
        <w:rPr>
          <w:lang w:val="el" w:eastAsia="el"/>
        </w:rPr>
      </w:pPr>
      <w:r>
        <w:rPr>
          <w:lang w:val="el" w:eastAsia="el"/>
        </w:rPr>
        <w:t>β)</w:t>
      </w:r>
      <w:r>
        <w:rPr>
          <w:lang w:val="en" w:eastAsia="en"/>
        </w:rPr>
        <w:tab/>
      </w:r>
      <w:r>
        <w:rPr>
          <w:lang w:val="el" w:eastAsia="el"/>
        </w:rPr>
        <w:t>90 του Κώδικα Νομοθεσίας για την Κυβέρνηση και τα Κυβερνητικά Όργανα (π.δ. 63/2005, Α΄ 98).</w:t>
      </w:r>
    </w:p>
    <w:p>
      <w:pPr>
        <w:pStyle w:val="PreambelText"/>
        <w:spacing w:before="240" w:after="240"/>
        <w:rPr>
          <w:lang w:val="el" w:eastAsia="el"/>
        </w:rPr>
      </w:pPr>
      <w:r>
        <w:rPr>
          <w:lang w:val="el" w:eastAsia="el"/>
        </w:rPr>
        <w:t>2. Το γεγονός ότι από τις διατάξεις του παρόντος διατάγματος δεν προκαλείται δαπάνη σε βάρος του κρατικού προϋπολογισμού.</w:t>
      </w:r>
    </w:p>
    <w:p>
      <w:pPr>
        <w:pStyle w:val="PreambelText"/>
        <w:spacing w:before="240" w:after="240"/>
        <w:rPr>
          <w:lang w:val="el" w:eastAsia="el"/>
        </w:rPr>
      </w:pPr>
      <w:r>
        <w:rPr>
          <w:lang w:val="el" w:eastAsia="el"/>
        </w:rPr>
        <w:t>3. Την υπ’ αριθμ. 102/2012 γνωμοδότηση του Συμβουλίου της Επικρατείας, με πρόταση του Πρωθυπουργού, 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w:t>
      </w:r>
    </w:p>
    <w:p>
      <w:pPr>
        <w:spacing w:before="240" w:after="240"/>
        <w:rPr>
          <w:lang w:val="el" w:eastAsia="el"/>
        </w:rPr>
      </w:pPr>
      <w:r>
        <w:rPr>
          <w:b/>
          <w:bCs/>
          <w:lang w:val="el" w:eastAsia="el"/>
        </w:rPr>
        <w:t>Υπουργείο Ανάπτυξης, Ανταγωνιστικότητας,Υποδομών, Μεταφορών και Δικτύων</w:t>
      </w:r>
    </w:p>
    <w:p>
      <w:pPr>
        <w:pStyle w:val="MainText"/>
        <w:spacing w:before="120" w:after="0"/>
        <w:rPr>
          <w:lang w:val="el" w:eastAsia="el"/>
        </w:rPr>
      </w:pPr>
      <w:r>
        <w:rPr>
          <w:b/>
          <w:bCs/>
          <w:lang w:val="el" w:eastAsia="el"/>
        </w:rPr>
        <w:t>1.</w:t>
      </w:r>
      <w:r>
        <w:rPr>
          <w:lang w:val="el" w:eastAsia="el"/>
        </w:rPr>
        <w:t xml:space="preserve"> Ιδρύεται Υπουργείο Ανάπτυξης, Ανταγωνιστικότητας, Υποδομών, Μεταφορών και Δικτύων. Το Υπουργείο Ανάπτυξης, Ανταγωνιστικότητας, Υποδομών, Μεταφορών και Δικτύων συγκροτείται: α) από τις υπηρεσίες του πρώην Υπουργείου Υποδομών, Μεταφορών και Δικτύων με τις αρμοδιότητες, όργανα, θέσεις και προσωπικό του ανωτέρω Υπουργείου και με τους εποπτευόμενους από αυτό φορείς και β) από τις υπηρεσίες του πρώην Υπουργείου Ανάπτυξης, Ανταγωνιστικότητας και Ναυτιλίας με τις αρμοδιότητες, όργανα, θέσεις και προσωπικό, όπως έχουν διαμορφωθεί κατά την έκδοση του παρόντος, και με τους εποπτευόμενους από αυτές φορείς, εκτός από τις υπηρεσίες που ανήκουν στο Υπουργείο Ναυτιλίας κατά τα οριζόμενα στο άρθρο 5, γ) από τη Γενική Γραμματεία Έρευνας και Τεχνολογίας, που μεταφέρεται από το πρώην Υπουργείο Παιδείας, Δια Βίου Μάθησης και Θρησκευμάτων ως σύνολο υπηρεσιών, αρμοδιοτήτων, οργάνων, θέσεων και προσωπικού, όπως έχουν διαμορφωθεί κατά την έκδοση του παρόντος, και με την εποπτεία των φορέων που αυτή επόπτευε.</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Υπουργός αρμόδιος για θέματα που υπάγονται στο Υπουργείο Ανάπτυξης, Ανταγωνιστικότητας, Υποδομών, Μεταφορών και Δικτύων νοείται εφεξής ο Υπουργός Ανάπτυξης, Ανταγωνιστικότητας, Υποδομών, Μεταφορών και Δικτύων.</w:t>
      </w:r>
    </w:p>
    <w:p>
      <w:pPr>
        <w:pStyle w:val="MainText"/>
        <w:spacing w:before="120" w:after="0"/>
        <w:rPr>
          <w:lang w:val="el" w:eastAsia="el"/>
        </w:rPr>
      </w:pPr>
      <w:r>
        <w:rPr>
          <w:b/>
          <w:bCs/>
          <w:lang w:val="el" w:eastAsia="el"/>
        </w:rPr>
        <w:t>3.</w:t>
      </w:r>
      <w:r>
        <w:rPr>
          <w:lang w:val="el" w:eastAsia="el"/>
        </w:rPr>
        <w:t xml:space="preserve"> Έως ότου συγκροτηθεί υπηρεσιακό συμβούλιο και πειθαρχικό συμβούλιο, το προσωπικό του συνιστώμενου Υπουργείου Ανάπτυξης, Ανταγωνιστικότητας, Υποδομών, Μεταφορών και Δικτύων και των υπηρεσιών που υπάγονται σ’ αυτό εξακολουθεί να υπάγεται στα υπηρεσιακά συμβούλια και στα πειθαρχικά συμβούλια στα οποία υπαγόταν έως τη δημοσίευση του παρόντος.</w:t>
      </w:r>
    </w:p>
    <w:p>
      <w:pPr>
        <w:pStyle w:val="MainText"/>
        <w:spacing w:before="120" w:after="0"/>
        <w:rPr>
          <w:lang w:val="el" w:eastAsia="el"/>
        </w:rPr>
      </w:pPr>
      <w:r>
        <w:rPr>
          <w:b/>
          <w:bCs/>
          <w:lang w:val="el" w:eastAsia="el"/>
        </w:rPr>
        <w:t>4.</w:t>
      </w:r>
      <w:r>
        <w:rPr>
          <w:lang w:val="el" w:eastAsia="el"/>
        </w:rPr>
        <w:t xml:space="preserve"> Οι δαπάνες λειτουργίας του Υπουργείου Ανάπτυξης, Ανταγωνιστικότητας, Υποδομών, Μεταφορών και Δικτύων βαρύνουν έως 31/12/2012 τους προϋπολογισμούς που έχουν εγκριθεί για τα πρώην Υπουργεία Ανάπτυξης, Ανταγωνιστικότητας και Ναυτιλίας, Υποδομών, Μεταφορών και Δικτύων και Παιδείας, Δια Βίου Μάθησης και Θρησκευμάτων, οι πιστώσεις των οποίων μεταφέρονται στο Υπουργείο Ανάπτυξης, Ανταγωνιστικότητας, Υποδομών, Μεταφορών και Δικτύων, κατά το μέρος που αφορούν τις υπαγόμενες σε αυτό υπηρεσίες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2Μετονομασία Υπουργείων</w:t>
      </w:r>
    </w:p>
    <w:p>
      <w:pPr>
        <w:pStyle w:val="MainText"/>
        <w:spacing w:before="120" w:after="0"/>
        <w:rPr>
          <w:lang w:val="el" w:eastAsia="el"/>
        </w:rPr>
      </w:pPr>
      <w:r>
        <w:rPr>
          <w:b/>
          <w:bCs/>
          <w:lang w:val="el" w:eastAsia="el"/>
        </w:rPr>
        <w:t>1.</w:t>
      </w:r>
      <w:r>
        <w:rPr>
          <w:lang w:val="el" w:eastAsia="el"/>
        </w:rPr>
        <w:t xml:space="preserve"> Το Υπουργείο Υγείας και Κοινωνικής Αλληλεγγύης μετονομάζεται σε Υπουργείο Υγείας.</w:t>
      </w:r>
    </w:p>
    <w:p>
      <w:pPr>
        <w:pStyle w:val="MainText"/>
        <w:spacing w:before="120" w:after="0"/>
        <w:rPr>
          <w:lang w:val="el" w:eastAsia="el"/>
        </w:rPr>
      </w:pPr>
      <w:r>
        <w:rPr>
          <w:b/>
          <w:bCs/>
          <w:lang w:val="el" w:eastAsia="el"/>
        </w:rPr>
        <w:t>2.</w:t>
      </w:r>
      <w:r>
        <w:rPr>
          <w:lang w:val="el" w:eastAsia="el"/>
        </w:rPr>
        <w:t xml:space="preserve"> Το Υπουργείο Προστασίας του Πολίτη μετονομάζεται σε Υπουργείο Δημόσιας Τάξης και Προστασίας του Πολίτη.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w:t>
      </w:r>
    </w:p>
    <w:p>
      <w:pPr>
        <w:spacing w:before="240" w:after="240"/>
        <w:rPr>
          <w:lang w:val="el" w:eastAsia="el"/>
        </w:rPr>
      </w:pPr>
      <w:r>
        <w:rPr>
          <w:b/>
          <w:bCs/>
          <w:lang w:val="el" w:eastAsia="el"/>
        </w:rPr>
        <w:t>Υπουργείο Παιδείας και Θρησκευμάτων,Πολιτισμού και Αθλητισμού.</w:t>
      </w:r>
    </w:p>
    <w:p>
      <w:pPr>
        <w:pStyle w:val="MainText"/>
        <w:spacing w:before="120" w:after="0"/>
        <w:rPr>
          <w:lang w:val="el" w:eastAsia="el"/>
        </w:rPr>
      </w:pPr>
      <w:r>
        <w:rPr>
          <w:b/>
          <w:bCs/>
          <w:lang w:val="el" w:eastAsia="el"/>
        </w:rPr>
        <w:t>1.</w:t>
      </w:r>
      <w:r>
        <w:rPr>
          <w:lang w:val="el" w:eastAsia="el"/>
        </w:rPr>
        <w:t xml:space="preserve"> Ιδρύεται Υπουργείο Παιδείας και Θρησκευμάτων, Πολιτισμού και Αθλητισμού. Το Υπουργείο Παιδείας και Θρησκευμάτων, Πολιτισμού και Αθλητισμού συγκροτείται: α) από το σύνολο των υπηρεσιών, αρμοδιοτήτων, οργάνων, θέσεων και προσωπικού που ανήκαν στο πρώην Υπουργείο Παιδείας, Δια Βίου Μάθησης και Θρησκευμάτων και με τους φορείς που αυτό επόπτευε, πλην της Γενικής Γραμματείας Έρευνας και Τεχνολογίας και της Γενικής Γραμματείας Δια Βίου Μάθησης, και των φορέων που εποπτεύονταν από τις ανωτέρω δύο Γενικές Γραμματείες, β) από το σύνολο των υπηρεσιών, αρμοδιοτήτων, οργάνων, θέσεων και προσωπικού που ανήκαν στο πρώην Υπουργείο Πολιτισμού και Τουρισμού και των φορέων που αυτές επόπτευαν, πλην: αα) των υπηρεσιών του κατά τις διατάξεις της παρ, 1 του άρθρου 6 του παρόντος τομέα Τουρισμού και των φορέων που αυτές επόπτευαν και ββ) των υπηρεσιών, αρμοδιοτήτων, οργάνων, θέσεων και προσωπικού που είχαν μεταφερθεί στο Υπουργείο Πολιτισμού και Τουρισμού με τα π.δ. 189/2009 (άρθρο 3) και 96/2010 (άρθρο 2 παρ. 1 ε, Α΄ 170) και γ) από τις διευθύνσεις Ανάπτυξης Αθλητισμού και «Άθλησης για Όλους» της Γενικής Γραμματείας Αθλητισμού οι οποίες με το π.δ. 96/2010 (άρθρο 2 παρ. 1δ) είχαν μεταφερθεί στο Υπουργείο Υγείας και Κοινωνικής Αλληλεγγύης και επαναφέρονται με το παρόν στη Γενική Γραμματεία Αθλητισμού.</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Υπουργός αρμόδιος για θέματα που υπάγονται στο Υπουργείο Παιδείας και Θρησκευμάτων, Πολιτισμού και Αθλητισμού νοείται εφεξής ο Υπουργός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Έως ότου συγκροτηθούν υπηρεσιακά συμβούλια και πειθαρχικά συμβούλια του Υπουργείου Παιδείας και Θρησκευμάτων, Πολιτισμού και Αθλητισμού, το προσωπικό του συνι- στώμενου Υπουργείου και των υπηρεσιών που υπάγονται σ’ αυτό εξακολουθεί να υπάγεται στα υπηρεσιακά συμβούλια και στα πειθαρχικά συμβούλια στα οποία υπαγόταν έως τη δημοσίευση του παρόντος. Το προσωπικό των Διευθύνσεων Ανάπτυξης Αθλητισμού και «Άθλησης για Όλους», που μεταφέρεται από το πρώην Υπουργείο Υγείας και Κοινωνικής Αλληλεγγύης στη Γενική Γραμματεία Αθλητισμού, υπάγεται στο υπηρεσιακό συμβούλιο και στο πειθαρχικό συμβούλιο της Γενικής Γραμματείας αυτής.</w:t>
      </w:r>
    </w:p>
    <w:p>
      <w:pPr>
        <w:pStyle w:val="MainText"/>
        <w:spacing w:before="120" w:after="0"/>
        <w:rPr>
          <w:lang w:val="el" w:eastAsia="el"/>
        </w:rPr>
      </w:pPr>
      <w:r>
        <w:rPr>
          <w:b/>
          <w:bCs/>
          <w:lang w:val="el" w:eastAsia="el"/>
        </w:rPr>
        <w:t>4.</w:t>
      </w:r>
      <w:r>
        <w:rPr>
          <w:lang w:val="el" w:eastAsia="el"/>
        </w:rPr>
        <w:t xml:space="preserve"> Οι δαπάνες λειτουργίας του Υπουργείου Παιδείας και Θρησκευμάτων, Πολιτισμού και Αθλητισμού βαρύνουν έως 31/12/2012 τους προϋπολογισμούς που έχουν εγκριθεί για το πρώην Υπουργείο Παιδείας, Δια Βίου Μάθησης και Θρησκευμάτων και το πρώην Υπουργείο Πολιτισμού και Τουρισμού, οι πιστώσεις των οποίων μεταφέρονται στο Υπουργείο Παιδείας και Θρησκευμάτων, Πολιτισμού και Αθλητισμού, κατά το μέρος που αφορούν τις υπαγόμενες σε αυτό υπηρεσίες. Στο Υπουργείο αυτό μεταφέρονται και οι πιστώσεις του προϋπολογισμού του Υπουργείου Υγείας και Κοινωνικής Αλληλεγγύης κατά το μέρος που αφορούν τις διευθύνσεις Ανάπτυξης Αθλητισμού και «Άθλησης για Όλους», που μεταφέρθηκαν στη Γενική Γραμματεία Αθλητισμού.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w:t>
      </w:r>
    </w:p>
    <w:p>
      <w:pPr>
        <w:spacing w:before="240" w:after="240"/>
        <w:rPr>
          <w:lang w:val="el" w:eastAsia="el"/>
        </w:rPr>
      </w:pPr>
      <w:r>
        <w:rPr>
          <w:b/>
          <w:bCs/>
          <w:lang w:val="el" w:eastAsia="el"/>
        </w:rPr>
        <w:t>Υπουργείο Εργασίας,Κοινωνικής Ασφάλισης και Πρόνοιας</w:t>
      </w:r>
    </w:p>
    <w:p>
      <w:pPr>
        <w:pStyle w:val="MainText"/>
        <w:spacing w:before="120" w:after="0"/>
        <w:rPr>
          <w:lang w:val="el" w:eastAsia="el"/>
        </w:rPr>
      </w:pPr>
      <w:r>
        <w:rPr>
          <w:b/>
          <w:bCs/>
          <w:lang w:val="el" w:eastAsia="el"/>
        </w:rPr>
        <w:t>1.</w:t>
      </w:r>
      <w:r>
        <w:rPr>
          <w:lang w:val="el" w:eastAsia="el"/>
        </w:rPr>
        <w:t xml:space="preserve"> Το Υπουργείο Εργασίας και Κοινωνικής Ασφάλισης μετονομάζεται σε Υπουργείο Εργασίας, Κοινωνικής Ασφάλισης και Πρόνοιας και μεταφέρεται σ’ αυτό το σύνολο των υπηρεσιών, αρμοδιοτήτων, οργάνων, θέσεων και προσωπικού της Γενικής Διεύθυνσης Πρόνοιας του πρώην Υπουργείου Υγείας και Κοινωνικής Αλληλεγγύης και η εποπτεία των φορέων που επόπτευαν οι μεταφερόμενες υπηρεσίες.</w:t>
      </w:r>
    </w:p>
    <w:p>
      <w:pPr>
        <w:pStyle w:val="MainText"/>
        <w:spacing w:before="120" w:after="0"/>
        <w:rPr>
          <w:lang w:val="el" w:eastAsia="el"/>
        </w:rPr>
      </w:pPr>
      <w:r>
        <w:rPr>
          <w:b/>
          <w:bCs/>
          <w:lang w:val="el" w:eastAsia="el"/>
        </w:rPr>
        <w:t>2.</w:t>
      </w:r>
      <w:r>
        <w:rPr>
          <w:lang w:val="el" w:eastAsia="el"/>
        </w:rPr>
        <w:t xml:space="preserve"> Στο Υπουργείο Εργασίας, Κοινωνικής Ασφάλισης και Πρόνοιας μεταφέρεται από το πρώην Υπουργείο Παιδείας, Δια Βίου Μάθησης και Θρησκευμάτων η Γενική Γραμματεία Δια Βίου Μάθησης, ως σύνολο υπηρεσιών, αρμοδιοτήτων, οργάνων, θέσεων και προσωπικού που ανήκαν σ’ αυτήν κατά την έκδοση του παρόντος και η εποπτεία των φορέων που αυτή επόπτευε.</w:t>
      </w:r>
    </w:p>
    <w:p>
      <w:pPr>
        <w:pStyle w:val="MainText"/>
        <w:spacing w:before="120" w:after="0"/>
        <w:rPr>
          <w:lang w:val="el" w:eastAsia="el"/>
        </w:rPr>
      </w:pPr>
      <w:r>
        <w:rPr>
          <w:b/>
          <w:bCs/>
          <w:lang w:val="el" w:eastAsia="el"/>
        </w:rPr>
        <w:t>3.</w:t>
      </w:r>
      <w:r>
        <w:rPr>
          <w:lang w:val="el" w:eastAsia="el"/>
        </w:rPr>
        <w:t xml:space="preserve"> Όπου στην κείμενη νομοθεσία αναφέρεται Υπουργός αρμόδιος για θέματα Εργασίας, Κοινωνικής Ασφάλισης και Πρόνοιας νοείται εφεξής ο Υπουργός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Έως ότου συγκροτηθούν υπηρεσιακά συμβούλια και πειθαρχικά συμβούλια του Υπουργείου Εργασίας, Κοινωνικής Ασφάλισης και Πρόνοιας το προσωπικό της μεταφερόμενης Γενικής Γραμματείας Δια Βίου Μάθησης και το προσωπικό που μεταφέρεται από το Υπουργείο Υγείας και Κοινωνικής Αλληλεγγύης εξακολουθεί να υπάγεται στα υπηρεσιακά συμβούλια και στα πειθαρχικά συμβούλια στα οποία υπαγόταν κατά τη δημοσίευση του παρόντος.</w:t>
      </w:r>
    </w:p>
    <w:p>
      <w:pPr>
        <w:pStyle w:val="MainText"/>
        <w:spacing w:before="120" w:after="0"/>
        <w:rPr>
          <w:lang w:val="el" w:eastAsia="el"/>
        </w:rPr>
      </w:pPr>
      <w:r>
        <w:rPr>
          <w:b/>
          <w:bCs/>
          <w:lang w:val="el" w:eastAsia="el"/>
        </w:rPr>
        <w:t>5.</w:t>
      </w:r>
      <w:r>
        <w:rPr>
          <w:lang w:val="el" w:eastAsia="el"/>
        </w:rPr>
        <w:t xml:space="preserve"> Οι δαπάνες λειτουργίας του Υπουργείου Εργασίας, Κοινωνικής Ασφάλισης και Πρόνοιας βαρύνουν έως 31/12/2012 τον προϋπολογισμό που έχει εγκριθεί για το πρώην Υπουργείο Εργασίας και Κοινωνικής Ασφάλισης, οι πιστώσεις του οποίου μεταφέρονται στο Υπουργείο Εργασίας, Κοινωνικής Ασφάλισης και Πρόνοιας. Στο Υπουργείο αυτό μεταφέρονται από τον προϋπολογισμό του Υπουργείου Υγείας και Κοινωνικής Αλληλεγγύης και τον προϋπολογισμό του πρώην Υπουργείου Παιδείας, Δια Βίου Μάθησης και Θρησκευμάτων οι πιστώσεις που αφορούν τη Γενική Διεύθυνση Πρόνοιας και τη Γενική Γραμματεία Δια Βίου Μάθησης αντίστοιχα.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5Υπουργείο Ναυτιλίας</w:t>
      </w:r>
    </w:p>
    <w:p>
      <w:pPr>
        <w:pStyle w:val="MainText"/>
        <w:spacing w:before="120" w:after="0"/>
        <w:rPr>
          <w:lang w:val="el" w:eastAsia="el"/>
        </w:rPr>
      </w:pPr>
      <w:r>
        <w:rPr>
          <w:b/>
          <w:bCs/>
          <w:lang w:val="el" w:eastAsia="el"/>
        </w:rPr>
        <w:t>1.</w:t>
      </w:r>
      <w:r>
        <w:rPr>
          <w:lang w:val="el" w:eastAsia="el"/>
        </w:rPr>
        <w:t xml:space="preserve"> Ιδρύεται Υπουργείο Ναυτιλίας. Το Υπουργείο Ναυτιλίας συγκροτείται από: α) τις υπηρεσίες που ανήκαν στο πρώην Υπουργείο Εμπορικής Ναυτιλίας, Αιγαίου και Νησιωτικής Πολιτικής και μεταφέρθηκαν με τα π.δ. 184/2009 (Α΄ 213), 189/2009, 50/2010 (Α΄ 89) και 127/2010 (Α΄ 214) στο πρώην Υπουργείο Προστασίας του Πολίτη, όπως αυτές έχουν διαμορφωθεί κατά την έκδοση του παρόντος, με τις αρμοδιότητες, όργανα, θέσεις και προσωπικό τους και τους φορείς που αυτές επόπτευαν, β) τις υπηρεσίες που ανήκαν στο πρώην Υπουργείο Εμπορικής Ναυτιλίας, Αιγαίου και Νησιωτικής Πολιτικής και μεταφέρθηκαν στο πρώην Υπουργείο Ανάπτυξης, Ανταγωνιστικότητας και Ναυτιλίας με τα π.δ. 185/2009 (Α΄ 213), 189/2009 (άρθρο 4 παρ. 4), 50/2010 (άρθρο 1 περίπτ, α΄) και 65/2011 (άρθρο 4), όπως αυτές έχουν διαμορφωθεί κατά την έκδοση του παρόντος, με τις αρμοδιότητες, όργανα, θέσεις και προσωπικό τους και του φορείς που αυτές επόπτευαν.</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Υπουργός αρμόδιος για θέματα που υπάγονται στο Υπουργείο Ναυτιλίας νοείται εφεξής ο Υπουργός Ναυτιλίας.</w:t>
      </w:r>
    </w:p>
    <w:p>
      <w:pPr>
        <w:pStyle w:val="MainText"/>
        <w:spacing w:before="120" w:after="0"/>
        <w:rPr>
          <w:lang w:val="el" w:eastAsia="el"/>
        </w:rPr>
      </w:pPr>
      <w:r>
        <w:rPr>
          <w:b/>
          <w:bCs/>
          <w:lang w:val="el" w:eastAsia="el"/>
        </w:rPr>
        <w:t>3.</w:t>
      </w:r>
      <w:r>
        <w:rPr>
          <w:lang w:val="el" w:eastAsia="el"/>
        </w:rPr>
        <w:t xml:space="preserve"> Έως ότου συγκροτηθούν υπηρεσιακά συμβούλια και πειθαρχικά συμβούλια του Υπουργείου Ναυτιλίας το προσωπικό του συνιστώμενου Υπουργείου και των υπηρεσιών που υπάγονται σ’ αυτό εξακολουθεί να υπάγεται στα υπηρεσιακά συμβούλια και στα πειθαρχικά συμβούλια στα οποία υπαγόταν έως τη δημοσίευση του παρόντος.</w:t>
      </w:r>
    </w:p>
    <w:p>
      <w:pPr>
        <w:pStyle w:val="MainText"/>
        <w:spacing w:before="120" w:after="0"/>
        <w:rPr>
          <w:lang w:val="el" w:eastAsia="el"/>
        </w:rPr>
      </w:pPr>
      <w:r>
        <w:rPr>
          <w:b/>
          <w:bCs/>
          <w:lang w:val="el" w:eastAsia="el"/>
        </w:rPr>
        <w:t>4.</w:t>
      </w:r>
      <w:r>
        <w:rPr>
          <w:lang w:val="el" w:eastAsia="el"/>
        </w:rPr>
        <w:t xml:space="preserve"> Οι δαπάνες λειτουργίας του Υπουργείου Ναυτιλίας βαρύνουν έως 31/12/2012 τους προϋπολογισμούς που έχουν εγκριθεί για τα πρώην Υπουργεία Ανάπτυξης, Ανταγωνιστικότητας και Ναυτιλίας και Προστασίας του Πολίτη, οι πιστώσεις των οποίων μεταφέρονται στο Υπουργείο Ναυτιλίας, κατά το μέρος που αφορούν τις υπαγόμενες σε αυτό υπηρεσίες.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6Υπουργείο Τουρισμού</w:t>
      </w:r>
    </w:p>
    <w:p>
      <w:pPr>
        <w:pStyle w:val="MainText"/>
        <w:spacing w:before="120" w:after="0"/>
        <w:rPr>
          <w:lang w:val="el" w:eastAsia="el"/>
        </w:rPr>
      </w:pPr>
      <w:r>
        <w:rPr>
          <w:b/>
          <w:bCs/>
          <w:lang w:val="el" w:eastAsia="el"/>
        </w:rPr>
        <w:t>1.</w:t>
      </w:r>
      <w:r>
        <w:rPr>
          <w:lang w:val="el" w:eastAsia="el"/>
        </w:rPr>
        <w:t xml:space="preserve"> Ιδρύεται Υπουργείο Τουρισμού. Το Υπουργείο Τουρισμού συγκροτείται από τις υπηρεσίες που ανήκαν στο πρώην Υπουργείο Τουριστικής Ανάπτυξης κατά τη συγχώνευσή του με το Υπουργείο Πολιτισμού που έγινε με το π.δ. 186/2009 (Α΄ 213), με το σύνολο των αρμοδιοτήτων, οργάνων, θέσεων και προσωπικού που ανήκαν σ’ αυτό κατά την κατά τα ανωτέρω συγχώνευσή του και όπως έχουν διαμορφωθεί κατά την έκδοση του παρόντος και με τους φορείς που αυτό επόπτευε.</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Υπουργός αρμόδιος για θέματα που υπάγονται στο Υπουργείο Τουρισμού νοείται εφεξής ο Υπουργός Τουρισμού.</w:t>
      </w:r>
    </w:p>
    <w:p>
      <w:pPr>
        <w:pStyle w:val="MainText"/>
        <w:spacing w:before="120" w:after="0"/>
        <w:rPr>
          <w:lang w:val="el" w:eastAsia="el"/>
        </w:rPr>
      </w:pPr>
      <w:r>
        <w:rPr>
          <w:b/>
          <w:bCs/>
          <w:lang w:val="el" w:eastAsia="el"/>
        </w:rPr>
        <w:t>3.</w:t>
      </w:r>
      <w:r>
        <w:rPr>
          <w:lang w:val="el" w:eastAsia="el"/>
        </w:rPr>
        <w:t xml:space="preserve"> Έως ότου συγκροτηθεί υπηρεσιακό συμβούλιο και πειθαρχικό συμβούλιο, το προσωπικό του συνιστώμενου Υπουργείου Τουρισμού και των υπηρεσιών που υπάγονται σ’ αυτό εξακολουθεί να υπάγεται στα υπηρεσιακά συμβούλια και στα πειθαρχικά συμβούλια στα οποία υπαγόταν έως τη δημοσίευση του παρόντος.</w:t>
      </w:r>
    </w:p>
    <w:p>
      <w:pPr>
        <w:pStyle w:val="MainText"/>
        <w:spacing w:before="120" w:after="0"/>
        <w:rPr>
          <w:lang w:val="el" w:eastAsia="el"/>
        </w:rPr>
      </w:pPr>
      <w:r>
        <w:rPr>
          <w:b/>
          <w:bCs/>
          <w:lang w:val="el" w:eastAsia="el"/>
        </w:rPr>
        <w:t>4.</w:t>
      </w:r>
      <w:r>
        <w:rPr>
          <w:lang w:val="el" w:eastAsia="el"/>
        </w:rPr>
        <w:t xml:space="preserve"> Οι δαπάνες λειτουργίας του Υπουργείου Τουρισμού βαρύνουν έως 31/12/2012 τον προϋπολογισμό που έχει εγκριθεί για το πρώην Υπουργείο Πολιτισμού και Τουρισμού, οι πιστώσεις του οποίου μεταφέρονται στο Υπουργείο Τουρισμού, κατά το μέρος που αφορούν τις υπαγόμενες σε αυτό υπηρεσίες.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7Υπουργείο Μακεδονίας και Θράκης</w:t>
      </w:r>
    </w:p>
    <w:p>
      <w:pPr>
        <w:pStyle w:val="MainText"/>
        <w:spacing w:before="120" w:after="0"/>
        <w:rPr>
          <w:lang w:val="el" w:eastAsia="el"/>
        </w:rPr>
      </w:pPr>
      <w:r>
        <w:rPr>
          <w:b/>
          <w:bCs/>
          <w:lang w:val="el" w:eastAsia="el"/>
        </w:rPr>
        <w:t>1.</w:t>
      </w:r>
      <w:r>
        <w:rPr>
          <w:lang w:val="el" w:eastAsia="el"/>
        </w:rPr>
        <w:t xml:space="preserve"> Επανιδρύεται το Υπουργείο Μακεδονίας και Θράκης με το σύνολο των υπηρεσιών, αρμοδιοτήτων, οργάνων, θέσεων και προσωπικού που έχει η υφιστάμενη κατά την έκδοση του παρόντος Γενική Γραμματεία Μακεδονίας - Θράκης του πρώην Υπουργείου Ανάπτυξης, Ανταγωνιστικότητας και Ναυτιλίας και των φορέων που αυτή επόπτευε, η οποία και καταργείται. Η Ειδική Υπηρεσία με τίτλο «Επιχειρησιακή Μονάδα Ανάπτυξης» του πρώην Υπουργείου Οικονομίας, Ανταγωνιστικότητας και Ναυτιλίας, με έδρα τη Θεσσαλονίκη (π.δ. 189/2009, άρθρο 2 πε- ρίπτ. δ΄, όπως αυτή προστέθηκε με το άρθρο 1 του π.δ. 28/2010, Α΄ 28) καταργείται. Το Τμήμα Οικονομίας και Ανάπτυξης της Διεύθυνσης Οικονομίας και Τουριστικής Ανάπτυξης της πρώην Γενικής Γραμματείας Μακεδονίας-Θράκης, το οποίο είχε ενσωματωθεί στην καταργούμενη κατά το προηγούμενο εδάφιο Ειδική Υπηρεσία επαναφέρεται στην ανωτέρω Διεύθυνση μαζί με το προσωπικό που είχε μεταφερθεί με το Τμήμα αυτό.</w:t>
      </w:r>
    </w:p>
    <w:p>
      <w:pPr>
        <w:pStyle w:val="MainText"/>
        <w:spacing w:before="120" w:after="0"/>
        <w:rPr>
          <w:lang w:val="el" w:eastAsia="el"/>
        </w:rPr>
      </w:pPr>
      <w:r>
        <w:rPr>
          <w:b/>
          <w:bCs/>
          <w:lang w:val="el" w:eastAsia="el"/>
        </w:rPr>
        <w:t>2.</w:t>
      </w:r>
      <w:r>
        <w:rPr>
          <w:lang w:val="el" w:eastAsia="el"/>
        </w:rPr>
        <w:t xml:space="preserve"> Οι δαπάνες λειτουργίας του Υπουργείου Μακεδονίας και Θράκης βαρύνουν έως 31/12/2012 τον προϋπολογισμό που έχει εγκριθεί για το πρώην Υπουργείο Ανάπτυξης, Ανταγωνιστικότητας και Ναυτιλίας, οι πιστώσεις του οποίου μεταφέρονται στο Υπουργείο Μακεδονίας και Θράκης για τις υπηρεσίες που υπάγονται σ’ αυτό.</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Μεταφορά Υπηρεσιών και αρμοδιοτήτων</w:t>
      </w:r>
    </w:p>
    <w:p>
      <w:pPr>
        <w:pStyle w:val="MainText"/>
        <w:spacing w:before="120" w:after="0"/>
        <w:rPr>
          <w:lang w:val="el" w:eastAsia="el"/>
        </w:rPr>
      </w:pPr>
      <w:r>
        <w:rPr>
          <w:b/>
          <w:bCs/>
          <w:lang w:val="el" w:eastAsia="el"/>
        </w:rPr>
        <w:t>1.</w:t>
      </w:r>
      <w:r>
        <w:rPr>
          <w:lang w:val="el" w:eastAsia="el"/>
        </w:rPr>
        <w:t xml:space="preserve"> Οι υπηρεσίες, αρμοδιότητες και προσωπικό των Γενικών Γραμματειών Μέσων Ενημέρωσης και Ενημέρωσης και Επικοινωνίας που είχαν μεταφερθεί στο πρώην Υπουργείο Πολιτισμού και Τουρισμού (π.δ. 189/2009, άρθρο 3 και π.δ. 96/2010, άρθρο 2 παρ. 1ε) επαναφέρονται στις ανωτέρω Γενικές Γραμματείες.</w:t>
      </w:r>
    </w:p>
    <w:p>
      <w:pPr>
        <w:spacing w:before="240" w:after="240"/>
        <w:rPr>
          <w:lang w:val="el" w:eastAsia="el"/>
        </w:rPr>
      </w:pPr>
      <w:r>
        <w:rPr>
          <w:lang w:val="el" w:eastAsia="el"/>
        </w:rPr>
        <w:t>Η εποπτεία του Εθνικού Φορέα Ελέγχου Τροφίμων (ΕΦΕΤ) που με το π.δ. 96/2010 (άρθρο 2 παρ. 1δ) είχε μεταφερθεί στο Υπουργείο Υγείας και Κοινωνικής Αλληλεγγύης επαναφέρεται στο Υπουργείο Αγροτικής Ανάπτυξης και Τροφίμων.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lang w:val="el" w:eastAsia="el"/>
        </w:rPr>
        <w:t>Η ισχύς του παρόντος αρχίζει από τη δημοσίευσή του στην Εφημερίδα της Κυβερνήσεως.</w:t>
      </w:r>
    </w:p>
    <w:p>
      <w:pPr>
        <w:spacing w:before="240" w:after="240"/>
        <w:rPr>
          <w:lang w:val="el" w:eastAsia="el"/>
        </w:rPr>
      </w:pPr>
      <w:r>
        <w:rPr>
          <w:lang w:val="el" w:eastAsia="el"/>
        </w:rPr>
        <w:t>Στον Πρωθυπουργό αναθέτουμε τη δημοσίευση και εκτέλεση του παρόντος διατάγματος.</w:t>
      </w:r>
    </w:p>
    <w:p>
      <w:pPr>
        <w:spacing w:before="240" w:after="240"/>
        <w:rPr>
          <w:lang w:val="el" w:eastAsia="el"/>
        </w:rPr>
      </w:pPr>
      <w:r>
        <w:rPr>
          <w:lang w:val="el" w:eastAsia="el"/>
        </w:rPr>
        <w:t>Αθήνα, 21 Ιουνίου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 ΠΡΩΘΥΠΟΥΡΓΟΣ</w:t>
      </w:r>
    </w:p>
    <w:p>
      <w:pPr>
        <w:spacing w:before="240" w:after="240"/>
        <w:rPr>
          <w:lang w:val="el" w:eastAsia="el"/>
        </w:rPr>
      </w:pPr>
      <w:r>
        <w:rPr>
          <w:b/>
          <w:bCs/>
          <w:lang w:val="el" w:eastAsia="el"/>
        </w:rPr>
        <w:t>ΑΝΤΩΝΙΟΣ Κ. ΣΑΜΑΡΑΣ</w:t>
      </w:r>
    </w:p>
    <w:p>
      <w:pPr>
        <w:spacing w:before="240" w:after="240"/>
        <w:rPr>
          <w:lang w:val="el" w:eastAsia="el"/>
        </w:rPr>
      </w:pPr>
      <w:r>
        <w:rPr>
          <w:lang w:val="el" w:eastAsia="el"/>
        </w:rPr>
        <w:t>F</w:t>
      </w:r>
    </w:p>
    <w:p>
      <w:pPr>
        <w:spacing w:before="240" w:after="240"/>
        <w:rPr>
          <w:lang w:val="el" w:eastAsia="el"/>
        </w:rPr>
      </w:pPr>
      <w:r>
        <w:rPr>
          <w:lang w:val="el" w:eastAsia="el"/>
        </w:rPr>
        <w:t>(3)</w:t>
      </w:r>
    </w:p>
    <w:p>
      <w:pPr>
        <w:spacing w:before="240" w:after="240"/>
        <w:rPr>
          <w:lang w:val="el" w:eastAsia="el"/>
        </w:rPr>
      </w:pPr>
      <w:r>
        <w:rPr>
          <w:lang w:val="el" w:eastAsia="el"/>
        </w:rPr>
        <w:t>ΠΡΟΕΔΡΙΚΟ ΔΙΑΤΑΓΜΑ ΥΠ’ ΑΡΙΘΜ. 86</w:t>
      </w:r>
    </w:p>
    <w:p>
      <w:pPr>
        <w:spacing w:before="240" w:after="240"/>
        <w:rPr>
          <w:lang w:val="el" w:eastAsia="el"/>
        </w:rPr>
      </w:pPr>
      <w:r>
        <w:rPr>
          <w:i/>
          <w:iCs/>
          <w:lang w:val="el" w:eastAsia="el"/>
        </w:rPr>
        <w:t>Διορισμός Υπουργών,Αναπληρωτών Υπουργών και Υφυπουργών.</w:t>
      </w:r>
    </w:p>
    <w:p>
      <w:pPr>
        <w:spacing w:before="240" w:after="240"/>
        <w:rPr>
          <w:lang w:val="el" w:eastAsia="el"/>
        </w:rPr>
      </w:pPr>
      <w:r>
        <w:rPr>
          <w:b/>
          <w:bCs/>
          <w:lang w:val="el" w:eastAsia="el"/>
        </w:rPr>
        <w:t>Ο ΠΡΟΕΔΡΟΣ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Τις διατάξεις των άρθρων 37 παρ. 1 και 81 παρ. 1 του Συντάγματος.</w:t>
      </w:r>
    </w:p>
    <w:p>
      <w:pPr>
        <w:pStyle w:val="MainText"/>
        <w:spacing w:before="120" w:after="0"/>
        <w:rPr>
          <w:lang w:val="el" w:eastAsia="el"/>
        </w:rPr>
      </w:pPr>
      <w:r>
        <w:rPr>
          <w:b/>
          <w:bCs/>
          <w:lang w:val="el" w:eastAsia="el"/>
        </w:rPr>
        <w:t>2.</w:t>
      </w:r>
      <w:r>
        <w:rPr>
          <w:lang w:val="el" w:eastAsia="el"/>
        </w:rPr>
        <w:t xml:space="preserve"> Τις διατάξεις των άρθρων 39 και 47 του Κώδικα Νομοθεσίας για την Κυβέρνηση και τα Κυβερνητικά Όργανα (π.δ. 63/2005, Α΄ 98), με πρόταση του Πρωθυπουργού, αποφασίζουμε:</w:t>
      </w:r>
    </w:p>
    <w:p>
      <w:pPr>
        <w:spacing w:before="240" w:after="240"/>
        <w:rPr>
          <w:lang w:val="el" w:eastAsia="el"/>
        </w:rPr>
      </w:pPr>
      <w:r>
        <w:rPr>
          <w:lang w:val="el" w:eastAsia="el"/>
        </w:rPr>
        <w:t>Διορίζουμε τους:</w:t>
      </w:r>
    </w:p>
    <w:p>
      <w:pPr>
        <w:pStyle w:val="MainText"/>
        <w:spacing w:before="120" w:after="0"/>
        <w:rPr>
          <w:lang w:val="el" w:eastAsia="el"/>
        </w:rPr>
      </w:pPr>
      <w:r>
        <w:rPr>
          <w:b/>
          <w:bCs/>
          <w:lang w:val="el" w:eastAsia="el"/>
        </w:rPr>
        <w:t>1.</w:t>
      </w:r>
      <w:r>
        <w:rPr>
          <w:lang w:val="el" w:eastAsia="el"/>
        </w:rPr>
        <w:t xml:space="preserve"> Δημήτριο Αβραμόπουλο του Λάμπρου στη θέση του Υπουργού Εξωτερικών,</w:t>
      </w:r>
    </w:p>
    <w:p>
      <w:pPr>
        <w:pStyle w:val="MainText"/>
        <w:spacing w:before="120" w:after="0"/>
        <w:rPr>
          <w:lang w:val="el" w:eastAsia="el"/>
        </w:rPr>
      </w:pPr>
      <w:r>
        <w:rPr>
          <w:b/>
          <w:bCs/>
          <w:lang w:val="el" w:eastAsia="el"/>
        </w:rPr>
        <w:t>2.</w:t>
      </w:r>
      <w:r>
        <w:rPr>
          <w:lang w:val="el" w:eastAsia="el"/>
        </w:rPr>
        <w:t xml:space="preserve"> Πάνο Παναγιωτόπουλο του Παναγιώτου στη θέση του Υπουργού Εθνικής Άμυνας,</w:t>
      </w:r>
    </w:p>
    <w:p>
      <w:pPr>
        <w:pStyle w:val="MainText"/>
        <w:spacing w:before="120" w:after="0"/>
        <w:rPr>
          <w:lang w:val="el" w:eastAsia="el"/>
        </w:rPr>
      </w:pPr>
      <w:r>
        <w:rPr>
          <w:b/>
          <w:bCs/>
          <w:lang w:val="el" w:eastAsia="el"/>
        </w:rPr>
        <w:t>3.</w:t>
      </w:r>
      <w:r>
        <w:rPr>
          <w:lang w:val="el" w:eastAsia="el"/>
        </w:rPr>
        <w:t xml:space="preserve"> Ευριπίδη Στυλιανίδη του Στυλιανού στη θέση του Υπουργού Εσωτερικών,</w:t>
      </w:r>
    </w:p>
    <w:p>
      <w:pPr>
        <w:pStyle w:val="MainText"/>
        <w:spacing w:before="120" w:after="0"/>
        <w:rPr>
          <w:lang w:val="el" w:eastAsia="el"/>
        </w:rPr>
      </w:pPr>
      <w:r>
        <w:rPr>
          <w:b/>
          <w:bCs/>
          <w:lang w:val="el" w:eastAsia="el"/>
        </w:rPr>
        <w:t>4.</w:t>
      </w:r>
      <w:r>
        <w:rPr>
          <w:lang w:val="el" w:eastAsia="el"/>
        </w:rPr>
        <w:t xml:space="preserve"> Αντώνιο Μανιτάκη του Νικολάου στη θέση του Υπουργού Διοικητικής Μεταρρύθμισης και Ηλεκτρονικής Διακυβέρνησης,</w:t>
      </w:r>
    </w:p>
    <w:p>
      <w:pPr>
        <w:pStyle w:val="MainText"/>
        <w:spacing w:before="120" w:after="0"/>
        <w:rPr>
          <w:lang w:val="el" w:eastAsia="el"/>
        </w:rPr>
      </w:pPr>
      <w:r>
        <w:rPr>
          <w:b/>
          <w:bCs/>
          <w:lang w:val="el" w:eastAsia="el"/>
        </w:rPr>
        <w:t>5.</w:t>
      </w:r>
      <w:r>
        <w:rPr>
          <w:lang w:val="el" w:eastAsia="el"/>
        </w:rPr>
        <w:t xml:space="preserve"> Κωνσταντίνο Χατζηδάκη του Ιωάννου στη θέση του Υπουργού Ανάπτυξης, Ανταγωνιστικότητας, Υποδομών, Μεταφορών και Δικτύων,</w:t>
      </w:r>
    </w:p>
    <w:p>
      <w:pPr>
        <w:pStyle w:val="MainText"/>
        <w:spacing w:before="120" w:after="0"/>
        <w:rPr>
          <w:lang w:val="el" w:eastAsia="el"/>
        </w:rPr>
      </w:pPr>
      <w:r>
        <w:rPr>
          <w:b/>
          <w:bCs/>
          <w:lang w:val="el" w:eastAsia="el"/>
        </w:rPr>
        <w:t>6.</w:t>
      </w:r>
      <w:r>
        <w:rPr>
          <w:lang w:val="el" w:eastAsia="el"/>
        </w:rPr>
        <w:t xml:space="preserve"> Κωνσταντίνο Αρβανιτόπουλο του Παναγιώτου στη θέση του Υπουργού Παιδείας και Θρησκευμάτων, Πολιτισμού και Αθλητισμού,</w:t>
      </w:r>
    </w:p>
    <w:p>
      <w:pPr>
        <w:pStyle w:val="MainText"/>
        <w:spacing w:before="120" w:after="0"/>
        <w:rPr>
          <w:lang w:val="el" w:eastAsia="el"/>
        </w:rPr>
      </w:pPr>
      <w:r>
        <w:rPr>
          <w:b/>
          <w:bCs/>
          <w:lang w:val="el" w:eastAsia="el"/>
        </w:rPr>
        <w:t>7.</w:t>
      </w:r>
      <w:r>
        <w:rPr>
          <w:lang w:val="el" w:eastAsia="el"/>
        </w:rPr>
        <w:t xml:space="preserve"> Ευάγγελο Λιβιεράτο του Γερασίμου στη θέση του Υπουργού Περιβάλλοντος, Ενέργειας και Κλιματικής Αλλαγής,</w:t>
      </w:r>
    </w:p>
    <w:p>
      <w:pPr>
        <w:pStyle w:val="MainText"/>
        <w:spacing w:before="120" w:after="0"/>
        <w:rPr>
          <w:lang w:val="el" w:eastAsia="el"/>
        </w:rPr>
      </w:pPr>
      <w:r>
        <w:rPr>
          <w:b/>
          <w:bCs/>
          <w:lang w:val="el" w:eastAsia="el"/>
        </w:rPr>
        <w:t>8.</w:t>
      </w:r>
      <w:r>
        <w:rPr>
          <w:lang w:val="el" w:eastAsia="el"/>
        </w:rPr>
        <w:t xml:space="preserve"> Ιωάννη Βρούτση του Βασιλείου στη θέση του Υπουργού Εργασίας, Κοινωνικής Ασφάλισης και Πρόνοιας,</w:t>
      </w:r>
    </w:p>
    <w:p>
      <w:pPr>
        <w:pStyle w:val="MainText"/>
        <w:spacing w:before="120" w:after="0"/>
        <w:rPr>
          <w:lang w:val="el" w:eastAsia="el"/>
        </w:rPr>
      </w:pPr>
      <w:r>
        <w:rPr>
          <w:b/>
          <w:bCs/>
          <w:lang w:val="el" w:eastAsia="el"/>
        </w:rPr>
        <w:t>9.</w:t>
      </w:r>
      <w:r>
        <w:rPr>
          <w:lang w:val="el" w:eastAsia="el"/>
        </w:rPr>
        <w:t xml:space="preserve"> Ανδρέα Λυκουρέντζο του Θεοφάνους στη θέση του Υπουργού Υγείας.</w:t>
      </w:r>
    </w:p>
    <w:p>
      <w:pPr>
        <w:pStyle w:val="MainText"/>
        <w:spacing w:before="120" w:after="0"/>
        <w:rPr>
          <w:lang w:val="el" w:eastAsia="el"/>
        </w:rPr>
      </w:pPr>
      <w:r>
        <w:rPr>
          <w:b/>
          <w:bCs/>
          <w:lang w:val="el" w:eastAsia="el"/>
        </w:rPr>
        <w:t>10.</w:t>
      </w:r>
      <w:r>
        <w:rPr>
          <w:lang w:val="el" w:eastAsia="el"/>
        </w:rPr>
        <w:t xml:space="preserve"> Αθανάσιο Τσαυτάρη του Σωτηρίου στη θέση του Υπουργού Αγροτικής Ανάπτυξης και Τροφίμων,</w:t>
      </w:r>
    </w:p>
    <w:p>
      <w:pPr>
        <w:pStyle w:val="MainText"/>
        <w:spacing w:before="120" w:after="0"/>
        <w:rPr>
          <w:lang w:val="el" w:eastAsia="el"/>
        </w:rPr>
      </w:pPr>
      <w:r>
        <w:rPr>
          <w:b/>
          <w:bCs/>
          <w:lang w:val="el" w:eastAsia="el"/>
        </w:rPr>
        <w:t>11.</w:t>
      </w:r>
      <w:r>
        <w:rPr>
          <w:lang w:val="el" w:eastAsia="el"/>
        </w:rPr>
        <w:t xml:space="preserve"> Αντώνιο Ρουπακιώτη του Ευαγγέλου στη θέση του Υπουργού Δικαιοσύνης, Διαφάνειας και Ανθρωπίνων Δικαιωμάτων,</w:t>
      </w:r>
    </w:p>
    <w:p>
      <w:pPr>
        <w:pStyle w:val="MainText"/>
        <w:spacing w:before="120" w:after="0"/>
        <w:rPr>
          <w:lang w:val="el" w:eastAsia="el"/>
        </w:rPr>
      </w:pPr>
      <w:r>
        <w:rPr>
          <w:b/>
          <w:bCs/>
          <w:lang w:val="el" w:eastAsia="el"/>
        </w:rPr>
        <w:t>12.</w:t>
      </w:r>
      <w:r>
        <w:rPr>
          <w:lang w:val="el" w:eastAsia="el"/>
        </w:rPr>
        <w:t xml:space="preserve"> Νικόλαο - Γεώργιο Δένδια του Σπυρίδωνος στη θέση του Υπουργού Δημόσιας Τάξης και Προστασίας του Πολίτη,</w:t>
      </w:r>
    </w:p>
    <w:p>
      <w:pPr>
        <w:pStyle w:val="MainText"/>
        <w:spacing w:before="120" w:after="0"/>
        <w:rPr>
          <w:lang w:val="el" w:eastAsia="el"/>
        </w:rPr>
      </w:pPr>
      <w:r>
        <w:rPr>
          <w:b/>
          <w:bCs/>
          <w:lang w:val="el" w:eastAsia="el"/>
        </w:rPr>
        <w:t>13.</w:t>
      </w:r>
      <w:r>
        <w:rPr>
          <w:lang w:val="el" w:eastAsia="el"/>
        </w:rPr>
        <w:t xml:space="preserve"> Όλγα Κεφαλογιάννη του Ιωάννου στη θέση της Υπουργού Τουρισμού,</w:t>
      </w:r>
    </w:p>
    <w:p>
      <w:pPr>
        <w:pStyle w:val="MainText"/>
        <w:spacing w:before="120" w:after="0"/>
        <w:rPr>
          <w:lang w:val="el" w:eastAsia="el"/>
        </w:rPr>
      </w:pPr>
      <w:r>
        <w:rPr>
          <w:b/>
          <w:bCs/>
          <w:lang w:val="el" w:eastAsia="el"/>
        </w:rPr>
        <w:t>14.</w:t>
      </w:r>
      <w:r>
        <w:rPr>
          <w:lang w:val="el" w:eastAsia="el"/>
        </w:rPr>
        <w:t xml:space="preserve"> Κωνσταντίνο Μουσουρούλη του Δημητρίου στη θέση του Υπουργού Ναυτιλίας,</w:t>
      </w:r>
    </w:p>
    <w:p>
      <w:pPr>
        <w:pStyle w:val="MainText"/>
        <w:spacing w:before="120" w:after="0"/>
        <w:rPr>
          <w:lang w:val="el" w:eastAsia="el"/>
        </w:rPr>
      </w:pPr>
      <w:r>
        <w:rPr>
          <w:b/>
          <w:bCs/>
          <w:lang w:val="el" w:eastAsia="el"/>
        </w:rPr>
        <w:t>15.</w:t>
      </w:r>
      <w:r>
        <w:rPr>
          <w:lang w:val="el" w:eastAsia="el"/>
        </w:rPr>
        <w:t xml:space="preserve"> Θεόδωρο Καράογλου του Γεωργίου στη θέση του Υπουργού Μακεδονίας και Θράκης,</w:t>
      </w:r>
    </w:p>
    <w:p>
      <w:pPr>
        <w:pStyle w:val="MainText"/>
        <w:spacing w:before="120" w:after="0"/>
        <w:rPr>
          <w:lang w:val="el" w:eastAsia="el"/>
        </w:rPr>
      </w:pPr>
      <w:r>
        <w:rPr>
          <w:b/>
          <w:bCs/>
          <w:lang w:val="el" w:eastAsia="el"/>
        </w:rPr>
        <w:t>16.</w:t>
      </w:r>
      <w:r>
        <w:rPr>
          <w:lang w:val="el" w:eastAsia="el"/>
        </w:rPr>
        <w:t xml:space="preserve"> Δημήτριο Σταμάτη του Ιωάννου στη θέση του Υπουργού Επικρατείας,</w:t>
      </w:r>
    </w:p>
    <w:p>
      <w:pPr>
        <w:pStyle w:val="MainText"/>
        <w:spacing w:before="120" w:after="0"/>
        <w:rPr>
          <w:lang w:val="el" w:eastAsia="el"/>
        </w:rPr>
      </w:pPr>
      <w:r>
        <w:rPr>
          <w:b/>
          <w:bCs/>
          <w:lang w:val="el" w:eastAsia="el"/>
        </w:rPr>
        <w:t>17.</w:t>
      </w:r>
      <w:r>
        <w:rPr>
          <w:lang w:val="el" w:eastAsia="el"/>
        </w:rPr>
        <w:t xml:space="preserve"> Χρήστο Σταϊκούρα του Κωνσταντίνου στη θέση του Αναπληρωτή Υπουργού Οικονομικών,</w:t>
      </w:r>
    </w:p>
    <w:p>
      <w:pPr>
        <w:pStyle w:val="MainText"/>
        <w:spacing w:before="120" w:after="0"/>
        <w:rPr>
          <w:lang w:val="el" w:eastAsia="el"/>
        </w:rPr>
      </w:pPr>
      <w:r>
        <w:rPr>
          <w:b/>
          <w:bCs/>
          <w:lang w:val="el" w:eastAsia="el"/>
        </w:rPr>
        <w:t>18.</w:t>
      </w:r>
      <w:r>
        <w:rPr>
          <w:lang w:val="el" w:eastAsia="el"/>
        </w:rPr>
        <w:t xml:space="preserve"> Χαράλαμπο Αθανασίου του Χριστόφα στη θέση του Αναπληρωτή Υπουργού Εσωτερικών,</w:t>
      </w:r>
    </w:p>
    <w:p>
      <w:pPr>
        <w:pStyle w:val="MainText"/>
        <w:spacing w:before="120" w:after="0"/>
        <w:rPr>
          <w:lang w:val="el" w:eastAsia="el"/>
        </w:rPr>
      </w:pPr>
      <w:r>
        <w:rPr>
          <w:b/>
          <w:bCs/>
          <w:lang w:val="el" w:eastAsia="el"/>
        </w:rPr>
        <w:t>19.</w:t>
      </w:r>
      <w:r>
        <w:rPr>
          <w:lang w:val="el" w:eastAsia="el"/>
        </w:rPr>
        <w:t xml:space="preserve"> Σταύρο Καλογιάννη του Ελευθερίου στη θέση του Αναπληρωτή Υπουργού Ανάπτυξης, Ανταγωνιστικότητας, Υποδομών, Μεταφορών και Δικτύων,</w:t>
      </w:r>
    </w:p>
    <w:p>
      <w:pPr>
        <w:pStyle w:val="MainText"/>
        <w:spacing w:before="120" w:after="0"/>
        <w:rPr>
          <w:lang w:val="el" w:eastAsia="el"/>
        </w:rPr>
      </w:pPr>
      <w:r>
        <w:rPr>
          <w:b/>
          <w:bCs/>
          <w:lang w:val="el" w:eastAsia="el"/>
        </w:rPr>
        <w:t>20.</w:t>
      </w:r>
      <w:r>
        <w:rPr>
          <w:lang w:val="el" w:eastAsia="el"/>
        </w:rPr>
        <w:t xml:space="preserve"> Κωνσταντίνο Τζαβάρα του Γεωργίου στη θέση του Αναπληρωτή Υπουργού Παιδείας και Θρησκευμάτων, Πολιτισμού και Αθλητισμού,</w:t>
      </w:r>
    </w:p>
    <w:p>
      <w:pPr>
        <w:pStyle w:val="MainText"/>
        <w:spacing w:before="120" w:after="0"/>
        <w:rPr>
          <w:lang w:val="el" w:eastAsia="el"/>
        </w:rPr>
      </w:pPr>
      <w:r>
        <w:rPr>
          <w:b/>
          <w:bCs/>
          <w:lang w:val="el" w:eastAsia="el"/>
        </w:rPr>
        <w:t>21.</w:t>
      </w:r>
      <w:r>
        <w:rPr>
          <w:lang w:val="el" w:eastAsia="el"/>
        </w:rPr>
        <w:t xml:space="preserve"> Σταύρο Καλαφάτη του Αθανασίου στη θέση του Αναπληρωτή Υπουργού Περιβάλλοντος, Ενέργειας και Κλιματικής Αλλαγής,</w:t>
      </w:r>
    </w:p>
    <w:p>
      <w:pPr>
        <w:pStyle w:val="MainText"/>
        <w:spacing w:before="120" w:after="0"/>
        <w:rPr>
          <w:lang w:val="el" w:eastAsia="el"/>
        </w:rPr>
      </w:pPr>
      <w:r>
        <w:rPr>
          <w:b/>
          <w:bCs/>
          <w:lang w:val="el" w:eastAsia="el"/>
        </w:rPr>
        <w:t>22.</w:t>
      </w:r>
      <w:r>
        <w:rPr>
          <w:lang w:val="el" w:eastAsia="el"/>
        </w:rPr>
        <w:t xml:space="preserve"> Μάριο Σαλμά του Γεωργίου στη θέση του Αναπληρωτή Υπουργού Υγείας,</w:t>
      </w:r>
    </w:p>
    <w:p>
      <w:pPr>
        <w:pStyle w:val="MainText"/>
        <w:spacing w:before="120" w:after="0"/>
        <w:rPr>
          <w:lang w:val="el" w:eastAsia="el"/>
        </w:rPr>
      </w:pPr>
      <w:r>
        <w:rPr>
          <w:b/>
          <w:bCs/>
          <w:lang w:val="el" w:eastAsia="el"/>
        </w:rPr>
        <w:t>23.</w:t>
      </w:r>
      <w:r>
        <w:rPr>
          <w:lang w:val="el" w:eastAsia="el"/>
        </w:rPr>
        <w:t xml:space="preserve"> Μάξιμο Χαρακόπουλο του Παντελή στη θέση του Αναπληρωτή Υπουργού Αγροτικής Ανάπτυξης και Τροφίμων,</w:t>
      </w:r>
    </w:p>
    <w:p>
      <w:pPr>
        <w:pStyle w:val="MainText"/>
        <w:spacing w:before="120" w:after="0"/>
        <w:rPr>
          <w:lang w:val="el" w:eastAsia="el"/>
        </w:rPr>
      </w:pPr>
      <w:r>
        <w:rPr>
          <w:b/>
          <w:bCs/>
          <w:lang w:val="el" w:eastAsia="el"/>
        </w:rPr>
        <w:t>24.</w:t>
      </w:r>
      <w:r>
        <w:rPr>
          <w:lang w:val="el" w:eastAsia="el"/>
        </w:rPr>
        <w:t xml:space="preserve"> Παναγιώτη Καράμπελα του Πέτρου στη θέση του Υφυπουργού Εθνικής Άμυνας,</w:t>
      </w:r>
    </w:p>
    <w:p>
      <w:pPr>
        <w:pStyle w:val="MainText"/>
        <w:spacing w:before="120" w:after="0"/>
        <w:rPr>
          <w:lang w:val="el" w:eastAsia="el"/>
        </w:rPr>
      </w:pPr>
      <w:r>
        <w:rPr>
          <w:b/>
          <w:bCs/>
          <w:lang w:val="el" w:eastAsia="el"/>
        </w:rPr>
        <w:t>25.</w:t>
      </w:r>
      <w:r>
        <w:rPr>
          <w:lang w:val="el" w:eastAsia="el"/>
        </w:rPr>
        <w:t xml:space="preserve"> Δημήτριο Ελευσινιώτη του Αλεξάνδρου στη θέση του Υφυπουργού Εθνικής Άμυνας,</w:t>
      </w:r>
    </w:p>
    <w:p>
      <w:pPr>
        <w:pStyle w:val="MainText"/>
        <w:spacing w:before="120" w:after="0"/>
        <w:rPr>
          <w:lang w:val="el" w:eastAsia="el"/>
        </w:rPr>
      </w:pPr>
      <w:r>
        <w:rPr>
          <w:b/>
          <w:bCs/>
          <w:lang w:val="el" w:eastAsia="el"/>
        </w:rPr>
        <w:t>26.</w:t>
      </w:r>
      <w:r>
        <w:rPr>
          <w:lang w:val="el" w:eastAsia="el"/>
        </w:rPr>
        <w:t xml:space="preserve"> Μανούσο - Κωνσταντίνο Βολουδάκη του Γεωργίου στη θέση του Υφυπουργού Διοικητικής Μεταρρύθμισης και Ηλεκτρονικής Διακυβέρνησης,</w:t>
      </w:r>
    </w:p>
    <w:p>
      <w:pPr>
        <w:pStyle w:val="MainText"/>
        <w:spacing w:before="120" w:after="0"/>
        <w:rPr>
          <w:lang w:val="el" w:eastAsia="el"/>
        </w:rPr>
      </w:pPr>
      <w:r>
        <w:rPr>
          <w:b/>
          <w:bCs/>
          <w:lang w:val="el" w:eastAsia="el"/>
        </w:rPr>
        <w:t>27.</w:t>
      </w:r>
      <w:r>
        <w:rPr>
          <w:lang w:val="el" w:eastAsia="el"/>
        </w:rPr>
        <w:t xml:space="preserve"> Αθανάσιο Σκορδά του Ιωάννου στη θέση του Υφυπουργού Ανάπτυξης, Ανταγωνιστικότητας, Υποδομών, Μεταφορών και Δικτύων,</w:t>
      </w:r>
    </w:p>
    <w:p>
      <w:pPr>
        <w:pStyle w:val="MainText"/>
        <w:spacing w:before="120" w:after="0"/>
        <w:rPr>
          <w:lang w:val="el" w:eastAsia="el"/>
        </w:rPr>
      </w:pPr>
      <w:r>
        <w:rPr>
          <w:b/>
          <w:bCs/>
          <w:lang w:val="el" w:eastAsia="el"/>
        </w:rPr>
        <w:t>28.</w:t>
      </w:r>
      <w:r>
        <w:rPr>
          <w:lang w:val="el" w:eastAsia="el"/>
        </w:rPr>
        <w:t xml:space="preserve"> Παναγιώτη Μηταράκη του Αντωνίου στη θέση του Υφυπουργού Ανάπτυξης, Ανταγωνιστικότητας, Υποδομών, Μεταφορών και Δικτύων,</w:t>
      </w:r>
    </w:p>
    <w:p>
      <w:pPr>
        <w:pStyle w:val="MainText"/>
        <w:spacing w:before="120" w:after="0"/>
        <w:rPr>
          <w:lang w:val="el" w:eastAsia="el"/>
        </w:rPr>
      </w:pPr>
      <w:r>
        <w:rPr>
          <w:b/>
          <w:bCs/>
          <w:lang w:val="el" w:eastAsia="el"/>
        </w:rPr>
        <w:t>29.</w:t>
      </w:r>
      <w:r>
        <w:rPr>
          <w:lang w:val="el" w:eastAsia="el"/>
        </w:rPr>
        <w:t xml:space="preserve"> Ιωάννη Ιωαννίδη του Δημητρίου στη θέση του Υφυπουργού Παιδείας και Θρησκευμάτων, Πολιτισμού και Αθλητισμού,</w:t>
      </w:r>
    </w:p>
    <w:p>
      <w:pPr>
        <w:pStyle w:val="MainText"/>
        <w:spacing w:before="120" w:after="0"/>
        <w:rPr>
          <w:lang w:val="el" w:eastAsia="el"/>
        </w:rPr>
      </w:pPr>
      <w:r>
        <w:rPr>
          <w:b/>
          <w:bCs/>
          <w:lang w:val="el" w:eastAsia="el"/>
        </w:rPr>
        <w:t>30.</w:t>
      </w:r>
      <w:r>
        <w:rPr>
          <w:lang w:val="el" w:eastAsia="el"/>
        </w:rPr>
        <w:t xml:space="preserve"> Θεόδωρο Παπαθεοδώρου του Παναγιώτου στη θέση του Υφυπουργού Παιδείας και Θρησκευμάτων, Πολιτισμού και Αθλητισμού,</w:t>
      </w:r>
    </w:p>
    <w:p>
      <w:pPr>
        <w:pStyle w:val="MainText"/>
        <w:spacing w:before="120" w:after="0"/>
        <w:rPr>
          <w:lang w:val="el" w:eastAsia="el"/>
        </w:rPr>
      </w:pPr>
      <w:r>
        <w:rPr>
          <w:b/>
          <w:bCs/>
          <w:lang w:val="el" w:eastAsia="el"/>
        </w:rPr>
        <w:t>31.</w:t>
      </w:r>
      <w:r>
        <w:rPr>
          <w:lang w:val="el" w:eastAsia="el"/>
        </w:rPr>
        <w:t xml:space="preserve"> Ασημάκη Παπαγεωργίου του Αλέκου στη θέση του Υφυπουργού Περιβάλλοντος, Ενέργειας και Κλιματικής Αλλαγής,</w:t>
      </w:r>
    </w:p>
    <w:p>
      <w:pPr>
        <w:pStyle w:val="MainText"/>
        <w:spacing w:before="120" w:after="0"/>
        <w:rPr>
          <w:lang w:val="el" w:eastAsia="el"/>
        </w:rPr>
      </w:pPr>
      <w:r>
        <w:rPr>
          <w:b/>
          <w:bCs/>
          <w:lang w:val="el" w:eastAsia="el"/>
        </w:rPr>
        <w:t>32.</w:t>
      </w:r>
      <w:r>
        <w:rPr>
          <w:lang w:val="el" w:eastAsia="el"/>
        </w:rPr>
        <w:t xml:space="preserve"> Νικόλαο Νικολόπουλο του Ιωάννου στη θέση του Υφυπουργού Εργασίας, Κοινωνικής Ασφάλισης και Πρόνοιας,</w:t>
      </w:r>
    </w:p>
    <w:p>
      <w:pPr>
        <w:pStyle w:val="MainText"/>
        <w:spacing w:before="120" w:after="0"/>
        <w:rPr>
          <w:lang w:val="el" w:eastAsia="el"/>
        </w:rPr>
      </w:pPr>
      <w:r>
        <w:rPr>
          <w:b/>
          <w:bCs/>
          <w:lang w:val="el" w:eastAsia="el"/>
        </w:rPr>
        <w:t>33.</w:t>
      </w:r>
      <w:r>
        <w:rPr>
          <w:lang w:val="el" w:eastAsia="el"/>
        </w:rPr>
        <w:t xml:space="preserve"> Φωτεινή Σκοπούλη του Νικολάου στη θέση της Υφυπουργού Υγείας,</w:t>
      </w:r>
    </w:p>
    <w:p>
      <w:pPr>
        <w:pStyle w:val="MainText"/>
        <w:spacing w:before="120" w:after="0"/>
        <w:rPr>
          <w:lang w:val="el" w:eastAsia="el"/>
        </w:rPr>
      </w:pPr>
      <w:r>
        <w:rPr>
          <w:b/>
          <w:bCs/>
          <w:lang w:val="el" w:eastAsia="el"/>
        </w:rPr>
        <w:t>34.</w:t>
      </w:r>
      <w:r>
        <w:rPr>
          <w:lang w:val="el" w:eastAsia="el"/>
        </w:rPr>
        <w:t xml:space="preserve"> Κωνσταντίνο Καραγκούνη του Ανδρέα στη θέση του Υφυπουργού Δικαιοσύνης, Διαφάνειας και Ανθρωπίνων Δικαιωμάτων,</w:t>
      </w:r>
    </w:p>
    <w:p>
      <w:pPr>
        <w:pStyle w:val="MainText"/>
        <w:spacing w:before="120" w:after="0"/>
        <w:rPr>
          <w:lang w:val="el" w:eastAsia="el"/>
        </w:rPr>
      </w:pPr>
      <w:r>
        <w:rPr>
          <w:b/>
          <w:bCs/>
          <w:lang w:val="el" w:eastAsia="el"/>
        </w:rPr>
        <w:t>35.</w:t>
      </w:r>
      <w:r>
        <w:rPr>
          <w:lang w:val="el" w:eastAsia="el"/>
        </w:rPr>
        <w:t xml:space="preserve"> Γεώργιο Βερνίκο του Αλεξάνδρου στη θέση του Υφυπουργού Ναυτιλίας.</w:t>
      </w:r>
    </w:p>
    <w:p>
      <w:pPr>
        <w:spacing w:before="240" w:after="240"/>
        <w:rPr>
          <w:lang w:val="el" w:eastAsia="el"/>
        </w:rPr>
      </w:pPr>
      <w:r>
        <w:rPr>
          <w:lang w:val="el" w:eastAsia="el"/>
        </w:rPr>
        <w:t>Στον Πρωθυπουργό αναθέτουμε τη δημοσίευση και εκτέλεση του παρόντος διατάγματος.</w:t>
      </w:r>
    </w:p>
    <w:p>
      <w:pPr>
        <w:spacing w:before="240" w:after="240"/>
        <w:rPr>
          <w:lang w:val="el" w:eastAsia="el"/>
        </w:rPr>
      </w:pPr>
      <w:r>
        <w:rPr>
          <w:lang w:val="el" w:eastAsia="el"/>
        </w:rPr>
        <w:t>Αθήνα, 21 Ιουνίου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 ΠΡΩΘΥΠΟΥΡΓΟΣ</w:t>
      </w:r>
    </w:p>
    <w:p>
      <w:pPr>
        <w:spacing w:before="240" w:after="240"/>
        <w:rPr>
          <w:lang w:val="el" w:eastAsia="el"/>
        </w:rPr>
      </w:pPr>
      <w:r>
        <w:rPr>
          <w:b/>
          <w:bCs/>
          <w:lang w:val="el" w:eastAsia="el"/>
        </w:rPr>
        <w:t>ΑΝΤΩΝΙΟΣ Κ. ΣΑΜΑΡΑΣ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