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1065582/1571/0006B</w:t>
      </w:r>
    </w:p>
    <w:p>
      <w:pPr>
        <w:spacing w:before="240" w:after="240"/>
        <w:rPr>
          <w:lang w:val="el" w:eastAsia="el"/>
        </w:rPr>
      </w:pPr>
      <w:r>
        <w:rPr>
          <w:lang w:val="el" w:eastAsia="el"/>
        </w:rPr>
        <w:t>Ανακαθορισμός της κατά τόπον αρμοδιότητας του Τελωνείου Αερολιμένα «Ελευθέριος Βενιζέλος».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32 του Ν. 1828/1989 «Αναμόρφωση της φορολογίας εισοδήματος και άλλες διατάξεις» (Α' 2), όπως αντικαταστάθηκε και συμπληρώθηκε με την παρ. 3 του άρθρου 19 του Ν. 2443/1996 «Τροποποίηση και συμπλήρωση του Τελωνειακού Κώδικα και άλλες διατάξεις» (Α' 265).</w:t>
      </w:r>
    </w:p>
    <w:p>
      <w:pPr>
        <w:pStyle w:val="StructureList1"/>
        <w:spacing w:before="120" w:after="0"/>
        <w:rPr>
          <w:lang w:val="el" w:eastAsia="el"/>
        </w:rPr>
      </w:pPr>
      <w:r>
        <w:rPr>
          <w:lang w:val="el" w:eastAsia="el"/>
        </w:rPr>
        <w:t>β)</w:t>
      </w:r>
      <w:r>
        <w:rPr>
          <w:lang w:val="en" w:eastAsia="en"/>
        </w:rPr>
        <w:tab/>
      </w:r>
      <w:r>
        <w:rPr>
          <w:lang w:val="el" w:eastAsia="el"/>
        </w:rPr>
        <w:t>Του άρθρου 29Α του Ν. 1558/1985 «Κυβέρνηση και Κυβερνητικά Όργανα» (Α' 137), όπως προστέθηκε με το άρθρο 27 του Ν. 2081/1992 «Ρύθμιση του θεσμού των Επιμελητηρίων, τροποποίηση των διατάξεων του Ν. 1712/ 1987 για τον εκσυγχρονισμό των επαγγελματικών οργανώσεων των εμπόρων, βιοτεχνών και λοιπών επαγγελματιών και άλλες διατάξεις» (Α' 154) και αντικαταστάθηκε με το άρθρο 1 παρ. 2α του Ν. 2469/1997 «Περιορισμός και βελτίωση της αποτελεσματικότητας των κρατικών δαπανών και άλλες διατάξεις» (Α' 38).</w:t>
      </w:r>
    </w:p>
    <w:p>
      <w:pPr>
        <w:pStyle w:val="StructureList1"/>
        <w:spacing w:before="120" w:after="0"/>
        <w:rPr>
          <w:lang w:val="el" w:eastAsia="el"/>
        </w:rPr>
      </w:pPr>
      <w:r>
        <w:rPr>
          <w:lang w:val="el" w:eastAsia="el"/>
        </w:rPr>
        <w:t>γ)</w:t>
      </w:r>
      <w:r>
        <w:rPr>
          <w:lang w:val="en" w:eastAsia="en"/>
        </w:rPr>
        <w:tab/>
      </w:r>
      <w:r>
        <w:rPr>
          <w:lang w:val="el" w:eastAsia="el"/>
        </w:rPr>
        <w:t>Των άρθρων 13 και 29 του Π.Δ. 551/1988 «Οργανισμός Νομαρχιών (Οργάνωση Οικονομικών Υπηρεσιών)» (Α' 259), όπως έχουν τροποποιηθεί και ισχύουν.</w:t>
      </w:r>
    </w:p>
    <w:p>
      <w:pPr>
        <w:pStyle w:val="StructureList1"/>
        <w:spacing w:before="120" w:after="0"/>
        <w:rPr>
          <w:lang w:val="el" w:eastAsia="el"/>
        </w:rPr>
      </w:pPr>
      <w:r>
        <w:rPr>
          <w:lang w:val="el" w:eastAsia="el"/>
        </w:rPr>
        <w:t>δ)</w:t>
      </w:r>
      <w:r>
        <w:rPr>
          <w:lang w:val="en" w:eastAsia="en"/>
        </w:rPr>
        <w:tab/>
      </w:r>
      <w:r>
        <w:rPr>
          <w:lang w:val="el" w:eastAsia="el"/>
        </w:rPr>
        <w:t>Της Α.Υ.Ο. 1013796/219/0006B/14.2.2003 «Ανακαθορισμός της κατά τόπον αρμοδιότητας και των οργανικών θέσεων του Τελωνείου Αθηνών» (Β' 877).</w:t>
      </w:r>
    </w:p>
    <w:p>
      <w:pPr>
        <w:pStyle w:val="StructureList1"/>
        <w:spacing w:before="120" w:after="0"/>
        <w:rPr>
          <w:lang w:val="el" w:eastAsia="el"/>
        </w:rPr>
      </w:pPr>
      <w:r>
        <w:rPr>
          <w:lang w:val="el" w:eastAsia="el"/>
        </w:rPr>
        <w:t>ε)</w:t>
      </w:r>
      <w:r>
        <w:rPr>
          <w:lang w:val="en" w:eastAsia="en"/>
        </w:rPr>
        <w:tab/>
      </w:r>
      <w:r>
        <w:rPr>
          <w:lang w:val="el" w:eastAsia="el"/>
        </w:rPr>
        <w:t>Του άρθρου 5 του Ν. 2960/2001 «Εθνικός Τελωνειακός Κώδικας» (Α' 265) και</w:t>
      </w:r>
    </w:p>
    <w:p>
      <w:pPr>
        <w:pStyle w:val="StructureList1"/>
        <w:spacing w:before="120" w:after="0"/>
        <w:rPr>
          <w:lang w:val="el" w:eastAsia="el"/>
        </w:rPr>
      </w:pPr>
      <w:r>
        <w:rPr>
          <w:lang w:val="el" w:eastAsia="el"/>
        </w:rPr>
        <w:t>στ)</w:t>
      </w:r>
      <w:r>
        <w:rPr>
          <w:lang w:val="en" w:eastAsia="en"/>
        </w:rPr>
        <w:tab/>
      </w:r>
      <w:r>
        <w:rPr>
          <w:lang w:val="el" w:eastAsia="el"/>
        </w:rPr>
        <w:t>Του Π.Δ. 81/2002 «Συγχώνευση των Υπουργείων Εθνικής Οικονομίας και Οικονομικών στο Υπουργείο Οικονομίας και Οικονομικών» (Α' 57).</w:t>
      </w:r>
    </w:p>
    <w:p>
      <w:pPr>
        <w:spacing w:before="240" w:after="240"/>
        <w:rPr>
          <w:lang w:val="el" w:eastAsia="el"/>
        </w:rPr>
      </w:pPr>
      <w:r>
        <w:rPr>
          <w:lang w:val="el" w:eastAsia="el"/>
        </w:rPr>
        <w:t>2. Τα έγγραφα:</w:t>
      </w:r>
    </w:p>
    <w:p>
      <w:pPr>
        <w:pStyle w:val="StructureList1"/>
        <w:spacing w:before="120" w:after="0"/>
        <w:rPr>
          <w:lang w:val="el" w:eastAsia="el"/>
        </w:rPr>
      </w:pPr>
      <w:r>
        <w:rPr>
          <w:lang w:val="el" w:eastAsia="el"/>
        </w:rPr>
        <w:t>α)</w:t>
      </w:r>
      <w:r>
        <w:rPr>
          <w:lang w:val="en" w:eastAsia="en"/>
        </w:rPr>
        <w:tab/>
      </w:r>
      <w:r>
        <w:rPr>
          <w:lang w:val="el" w:eastAsia="el"/>
        </w:rPr>
        <w:t>16160/27.7.2004 του Τελωνείου Αερολιμένα «Ελευθέριος Βενιζέλος» «Εγκατάσταση Τελών. Κλιμακίου στο Ολυμπιακό Χωριό» και</w:t>
      </w:r>
    </w:p>
    <w:p>
      <w:pPr>
        <w:pStyle w:val="StructureList1"/>
        <w:spacing w:before="120" w:after="0"/>
        <w:rPr>
          <w:lang w:val="el" w:eastAsia="el"/>
        </w:rPr>
      </w:pPr>
      <w:r>
        <w:rPr>
          <w:lang w:val="el" w:eastAsia="el"/>
        </w:rPr>
        <w:t>β)</w:t>
      </w:r>
      <w:r>
        <w:rPr>
          <w:lang w:val="en" w:eastAsia="en"/>
        </w:rPr>
        <w:tab/>
      </w:r>
      <w:r>
        <w:rPr>
          <w:lang w:val="el" w:eastAsia="el"/>
        </w:rPr>
        <w:t>17418/27.7.2004 της Δ/νσης Τελωνείων Αττικής «Εγκατάσταση Τελωνειακού Κλιμακίου στο Ολυμπιακό Χωριό».</w:t>
      </w:r>
    </w:p>
    <w:p>
      <w:pPr>
        <w:spacing w:before="240" w:after="240"/>
        <w:rPr>
          <w:lang w:val="el" w:eastAsia="el"/>
        </w:rPr>
      </w:pPr>
      <w:r>
        <w:rPr>
          <w:lang w:val="el" w:eastAsia="el"/>
        </w:rPr>
        <w:t>3. Την ανάγκη διευκόλυνσης των μελών των Ολυμπιακών αποστολών στους διενεργούμενους ελέγχους των προσωπικών τους αποσκευών κατά την έξοδο από τη χώρα, στα πλαίσια της τέλεσης των Ολυμπιακών Αγώνων.</w:t>
      </w:r>
    </w:p>
    <w:p>
      <w:pPr>
        <w:spacing w:before="240" w:after="240"/>
        <w:rPr>
          <w:lang w:val="el" w:eastAsia="el"/>
        </w:rPr>
      </w:pPr>
      <w:r>
        <w:rPr>
          <w:lang w:val="el" w:eastAsia="el"/>
        </w:rPr>
        <w:t>4. Το γεγονός ότι, από τις διατάξεις της απόφασης αυτής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1. Ανακαθορίζουμε, από 16 Αυγούστου 2004 μέχρι τη λήξη των Ολυμπιακών Αγώνων Αθήνας 2004, την κατά τόπον αρμοδιότητα του Τελωνείου Αερολιμένα «Ελευθέριος Βενιζέλος», με την υπαγωγή στην αρμοδιότητα αυτού και της περιοχής των χώρων των εγκαταστάσεων του Ολυμπιακού Χωριού στους Θρακομακεδόνες, της Νομαρχίας Ανατολικής Αττικής, περιοριζόμενης ανάλογα της αρμοδιότητας του Τελωνείου Αθηνών.</w:t>
      </w:r>
    </w:p>
    <w:p>
      <w:pPr>
        <w:spacing w:before="240" w:after="240"/>
        <w:rPr>
          <w:lang w:val="el" w:eastAsia="el"/>
        </w:rPr>
      </w:pPr>
      <w:r>
        <w:rPr>
          <w:lang w:val="el" w:eastAsia="el"/>
        </w:rPr>
        <w:t>2. Στους χώρους εγκαταστάσεων του Ολυμπιακού Χωριού θα λειτουργεί, καθ’ όλο το εικοσιτετράωρο, Κλιμάκιο τελωνειακών υπαλλήλων του Τελωνείου Αερολιμένα «Ελευθέριος Βενιζέλος», για την άσκηση αρμοδιοτήτων σε θέματα τελωνειακών διαδικασιών ελέγχου αποσκευών στα μέλη της Ολυμπιακής Οικογένειας - Ταξιδιώτες Τρίτων Χωρών, κατά την έξοδό τους από τη χώρα.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Αυγούστου 2004</w:t>
      </w:r>
    </w:p>
    <w:p>
      <w:pPr>
        <w:spacing w:before="240" w:after="240"/>
        <w:rPr>
          <w:lang w:val="el" w:eastAsia="el"/>
        </w:rPr>
      </w:pPr>
      <w:r>
        <w:rPr>
          <w:lang w:val="el" w:eastAsia="el"/>
        </w:rPr>
        <w:t>ο ΥΠΟΥΡΓΟΣ</w:t>
      </w:r>
      <w:r>
        <w:rPr>
          <w:b/>
          <w:bCs/>
          <w:lang w:val="el" w:eastAsia="el"/>
        </w:rPr>
        <w:t>Γ. ΑΛΟΓΟΣΚΟΥΦΗΣ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