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3122.1/1828/22/22059</w:t>
      </w:r>
    </w:p>
    <w:p>
      <w:pPr>
        <w:pStyle w:val="PreambelText"/>
        <w:spacing w:before="240" w:after="240"/>
        <w:rPr>
          <w:lang w:val="el" w:eastAsia="el"/>
        </w:rPr>
      </w:pPr>
      <w:r>
        <w:rPr>
          <w:lang w:val="el" w:eastAsia="el"/>
        </w:rPr>
        <w:t>Τροποποίηση της υπ’ αριθμ. 1241.1828/19/22059/23.8.1996 κοινής υπουργικής απόφασης, περί «εγκατάστασης στην Ελλάδα γραφείου ή υποκαταστήματος της εταιρείας «ANCORA MARITIME INC» που εδρεύει στη ΛΙΒΕΡΙΑ».</w:t>
      </w:r>
    </w:p>
    <w:p>
      <w:pPr>
        <w:pStyle w:val="enacting"/>
        <w:spacing w:before="120" w:after="0"/>
        <w:rPr>
          <w:lang w:val="el" w:eastAsia="el"/>
        </w:rPr>
      </w:pPr>
      <w:r>
        <w:rPr>
          <w:b/>
          <w:bCs/>
          <w:lang w:val="el" w:eastAsia="el"/>
        </w:rPr>
        <w:t xml:space="preserve">ΟΙ ΥΠΟΥΡΓΟΙΟΙΚΟΝΟΜΙΑΣ ΚΑΙ ΟΙΚΟΝΟΜΙΚΩΝ </w:t>
      </w:r>
      <w:r>
        <w:rPr>
          <w:lang w:val="el" w:eastAsia="el"/>
        </w:rPr>
        <w:br/>
      </w:r>
      <w:r>
        <w:rPr>
          <w:b/>
          <w:bCs/>
          <w:lang w:val="el" w:eastAsia="el"/>
        </w:rPr>
        <w:t>-ΕΜΠΟΡΙΚΗΣ ΝΑΥΤΙΛΙΑΣ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του άρθρου 25 του ν. 27/1975 (ΦΕΚ 77Α’/1975) όπως αντικαταστάθηκε με το άρθρο 4 του ν. 2234/1994 (ΦΕΚ 142Α’/31.8.1994) και τροποποιήθηκε με το άρθρο 25 του ν. 2515/1997 (ΦΕΚ 154Α/1997) και την παρ. 11 του άρθρου 11 του ν. 2948/2001 (ΦΕΚ 242Α/2001).</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υπ’ αριθμ. 1246.3/4/1994/1.12.1994 όπως συμπληρώθηκε με την αριθμ. 3122.3/18.5.2005 (ΦΕΚ 704/Β’/25.5.2005 και τις 1246.3/5/1994/1.12.1994, 1246.3/6/1994/1.12.1994 κοινές αποφάσεις των Υπουργών Εθνικής Οικονομίας, Οικονομικών και Εμπορικής Ναυτιλίας (ΦΕΚ 919 Β/14.12.1994).</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στ. Το π.δ. 178/2000 (ΦΕΚ 165/Α/2000) «περί οργανισμού του Υπουργείου Εθνικής Οικονομίας».</w:t>
      </w:r>
    </w:p>
    <w:p>
      <w:pPr>
        <w:pStyle w:val="PreambelText"/>
        <w:spacing w:before="240" w:after="240"/>
        <w:rPr>
          <w:lang w:val="el" w:eastAsia="el"/>
        </w:rPr>
      </w:pPr>
      <w:r>
        <w:rPr>
          <w:lang w:val="el" w:eastAsia="el"/>
        </w:rPr>
        <w:t>ζ. Την αριθμ. 37930/ΔΙΟΕ 1264/14.10.2005 κοινή απόφαση του Πρωθυπουργού και του Υπουργού Οικονομίας και Οικονομικών «Καθορισμός αρμοδιοτήτων των</w:t>
      </w:r>
    </w:p>
    <w:p>
      <w:pPr>
        <w:pStyle w:val="PreambelText"/>
        <w:spacing w:before="240" w:after="240"/>
        <w:rPr>
          <w:lang w:val="el" w:eastAsia="el"/>
        </w:rPr>
      </w:pPr>
      <w:r>
        <w:rPr>
          <w:lang w:val="el" w:eastAsia="el"/>
        </w:rPr>
        <w:t>Υφυπουργών Οικονομίας και Οικονομικών» (ΦΕΚ 1432/ τ.Β’/14.10.2005), όπως ισχύει.</w:t>
      </w:r>
    </w:p>
    <w:p>
      <w:pPr>
        <w:pStyle w:val="PreambelText"/>
        <w:spacing w:before="240" w:after="240"/>
        <w:rPr>
          <w:lang w:val="el" w:eastAsia="el"/>
        </w:rPr>
      </w:pPr>
      <w:r>
        <w:rPr>
          <w:lang w:val="el" w:eastAsia="el"/>
        </w:rPr>
        <w:t>η. Την υπ’ αριθμ. 1241.1828/19/22059/23.8.1996 κοινή υπουργική απόφαση (ΦΕΚ 195/ΤΑΠΣ/4.9.1996).</w:t>
      </w:r>
    </w:p>
    <w:p>
      <w:pPr>
        <w:pStyle w:val="PreambelText"/>
        <w:spacing w:before="240" w:after="240"/>
        <w:rPr>
          <w:lang w:val="el" w:eastAsia="el"/>
        </w:rPr>
      </w:pPr>
      <w:r>
        <w:rPr>
          <w:lang w:val="el" w:eastAsia="el"/>
        </w:rPr>
        <w:t>θ. Την από 12.9.2006 επιστολή της εταιρείας ANCORA MARITIME INC, αποφασίζουμε:</w:t>
      </w:r>
    </w:p>
    <w:p>
      <w:pPr>
        <w:pStyle w:val="PreambelText"/>
        <w:spacing w:before="240" w:after="240"/>
        <w:rPr>
          <w:lang w:val="el" w:eastAsia="el"/>
        </w:rPr>
      </w:pPr>
      <w:r>
        <w:rPr>
          <w:lang w:val="el" w:eastAsia="el"/>
        </w:rPr>
        <w:t>1. Τροποποιούμε την παρ. 1 του άρθρου 1 της υπ’ αριθμ. 1241.1828/19/22059/23.8.1996 (ΦΕΚ 195/ΤΑΠΣ/4.9.1996) κοινής υπουργικής απόφασης των Υπουργών Εθνικής Οικονομίας και Εμπορικής Ναυτιλίας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ANCORA MARITIME INC που εδρεύει στη ΛΙΒΕΡΙΑ και την υπαγωγή της στις διατάξεις του άρθρου 25 του ν. 27/1975 όπως αντικαταστάθηκε με το άρθρο 4 του ν. 2234/1994 και του άρθρου 34 του ν. 3427/2005 (ΦΕΚ 312 Α’/2005)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εκμετάλλευση, ναύλωση, διακανονισμό αβαριών, μεσιτεία αγοραπωλησιών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pStyle w:val="MainText"/>
        <w:spacing w:before="120" w:after="0"/>
        <w:rPr>
          <w:lang w:val="el" w:eastAsia="el"/>
        </w:rPr>
      </w:pPr>
      <w:r>
        <w:rPr>
          <w:b/>
          <w:bCs/>
          <w:lang w:val="el" w:eastAsia="el"/>
        </w:rPr>
        <w:t>2.</w:t>
      </w:r>
      <w:r>
        <w:rPr>
          <w:lang w:val="el" w:eastAsia="el"/>
        </w:rPr>
        <w:t xml:space="preserve"> Για τα υπόλοιπα ισχύει η παραπάνω υπ’ αριθμ. 124 1.1828/19/22059/23.8.1996 (ΦΕΚ 195/ΤΑΠΣ/4.9.1996)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27 Σεπτεμβρίου 2006</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w:t>
      </w:r>
    </w:p>
    <w:p>
      <w:pPr>
        <w:spacing w:before="240" w:after="240"/>
        <w:rPr>
          <w:lang w:val="el" w:eastAsia="el"/>
        </w:rPr>
      </w:pPr>
      <w:r>
        <w:rPr>
          <w:lang w:val="el" w:eastAsia="el"/>
        </w:rPr>
        <w:t>ΚΑΙ ΟΙΚΟΝΟΜΙΚΩΝ ΕΜΠΟΡΙΚΗΣ ΝΑΥΤΙΛΙΑΣ</w:t>
      </w:r>
    </w:p>
    <w:p>
      <w:pPr>
        <w:spacing w:before="240" w:after="240"/>
        <w:rPr>
          <w:lang w:val="el" w:eastAsia="el"/>
        </w:rPr>
      </w:pPr>
      <w:r>
        <w:rPr>
          <w:b/>
          <w:bCs/>
          <w:lang w:val="el" w:eastAsia="el"/>
        </w:rPr>
        <w:t>ΧΡΗΣΤΟΣ ΦΩΛΙΑΣ ΜΑΝΩΛΗΣ Κ.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