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ΦΟΡΟΛΟΓΙΚΩΝ</w:t>
      </w:r>
    </w:p>
    <w:p>
      <w:pPr>
        <w:pStyle w:val="PreambelText"/>
        <w:spacing w:before="240" w:after="240"/>
        <w:rPr>
          <w:lang w:val="el" w:eastAsia="el"/>
        </w:rPr>
      </w:pPr>
      <w:r>
        <w:rPr>
          <w:b/>
          <w:bCs/>
          <w:lang w:val="el" w:eastAsia="el"/>
        </w:rPr>
        <w:t>ΚΑΙ ΤΕΛΩΝΕΙΑΚΩΝ ΘΕΜΑΤΩΝ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ΦΟΡΟΛΟΓΙΑΣ ΚΕΦΑΛΑΙΟΥ</w:t>
      </w:r>
    </w:p>
    <w:p>
      <w:pPr>
        <w:pStyle w:val="PreambelText"/>
        <w:spacing w:before="240" w:after="240"/>
        <w:rPr>
          <w:lang w:val="el" w:eastAsia="el"/>
        </w:rPr>
      </w:pPr>
      <w:r>
        <w:rPr>
          <w:b/>
          <w:bCs/>
          <w:lang w:val="el" w:eastAsia="el"/>
        </w:rPr>
        <w:t>ΤΜΗΜΑΤΑ A΄ , Β΄</w:t>
      </w:r>
    </w:p>
    <w:p>
      <w:pPr>
        <w:pStyle w:val="PreambelText"/>
        <w:spacing w:before="240" w:after="240"/>
        <w:rPr>
          <w:lang w:val="el" w:eastAsia="el"/>
        </w:rPr>
      </w:pPr>
      <w:r>
        <w:rPr>
          <w:b/>
          <w:bCs/>
          <w:lang w:val="el" w:eastAsia="el"/>
        </w:rPr>
        <w:t>ΠΟΛ. 1101/</w:t>
      </w:r>
    </w:p>
    <w:p>
      <w:pPr>
        <w:pStyle w:val="PreambelText"/>
        <w:spacing w:before="240" w:after="240"/>
        <w:rPr>
          <w:lang w:val="el" w:eastAsia="el"/>
        </w:rPr>
      </w:pPr>
      <w:r>
        <w:rPr>
          <w:b/>
          <w:bCs/>
          <w:lang w:val="el" w:eastAsia="el"/>
        </w:rPr>
        <w:t>ΦΕΚ 1021B΄/30 Ιουνίου 2010</w:t>
      </w:r>
    </w:p>
    <w:p>
      <w:pPr>
        <w:pStyle w:val="PreambelText"/>
        <w:spacing w:before="240" w:after="240"/>
        <w:rPr>
          <w:lang w:val="el" w:eastAsia="el"/>
        </w:rPr>
      </w:pPr>
      <w:r>
        <w:rPr>
          <w:b/>
          <w:bCs/>
          <w:lang w:val="el" w:eastAsia="el"/>
        </w:rPr>
        <w:t xml:space="preserve">Ταχ. Δ/νση : </w:t>
      </w:r>
      <w:r>
        <w:rPr>
          <w:lang w:val="el" w:eastAsia="el"/>
        </w:rPr>
        <w:t>Καρ. Σερβίας 8</w:t>
      </w:r>
    </w:p>
    <w:p>
      <w:pPr>
        <w:pStyle w:val="PreambelText"/>
        <w:spacing w:before="240" w:after="240"/>
        <w:rPr>
          <w:lang w:val="el" w:eastAsia="el"/>
        </w:rPr>
      </w:pPr>
      <w:r>
        <w:rPr>
          <w:b/>
          <w:bCs/>
          <w:lang w:val="el" w:eastAsia="el"/>
        </w:rPr>
        <w:t xml:space="preserve">Ταχ. Κώδικας : </w:t>
      </w:r>
      <w:r>
        <w:rPr>
          <w:lang w:val="el" w:eastAsia="el"/>
        </w:rPr>
        <w:t>101 84 – ΑΘΗΝΑ</w:t>
      </w:r>
    </w:p>
    <w:p>
      <w:pPr>
        <w:pStyle w:val="PreambelText"/>
        <w:spacing w:before="240" w:after="240"/>
        <w:rPr>
          <w:lang w:val="el" w:eastAsia="el"/>
        </w:rPr>
      </w:pPr>
      <w:r>
        <w:rPr>
          <w:b/>
          <w:bCs/>
          <w:lang w:val="el" w:eastAsia="el"/>
        </w:rPr>
        <w:t xml:space="preserve">Τηλέφωνο : </w:t>
      </w:r>
      <w:r>
        <w:rPr>
          <w:lang w:val="el" w:eastAsia="el"/>
        </w:rPr>
        <w:t>210- 3375 832, 896</w:t>
      </w:r>
    </w:p>
    <w:p>
      <w:pPr>
        <w:pStyle w:val="PreambelText"/>
        <w:spacing w:before="240" w:after="240"/>
        <w:rPr>
          <w:lang w:val="el" w:eastAsia="el"/>
        </w:rPr>
      </w:pPr>
      <w:r>
        <w:rPr>
          <w:b/>
          <w:bCs/>
          <w:lang w:val="el" w:eastAsia="el"/>
        </w:rPr>
        <w:t xml:space="preserve">FAX : </w:t>
      </w:r>
      <w:r>
        <w:rPr>
          <w:lang w:val="el" w:eastAsia="el"/>
        </w:rPr>
        <w:t>210- 3375 834</w:t>
      </w:r>
    </w:p>
    <w:p>
      <w:pPr>
        <w:pStyle w:val="PreambelText"/>
        <w:spacing w:before="240" w:after="240"/>
        <w:rPr>
          <w:lang w:val="el" w:eastAsia="el"/>
        </w:rPr>
      </w:pPr>
      <w:r>
        <w:rPr>
          <w:lang w:val="el" w:eastAsia="el"/>
        </w:rPr>
        <w:t xml:space="preserve">E-mail : </w:t>
      </w:r>
      <w:hyperlink r:id="rId4" w:history="1">
        <w:r>
          <w:rPr>
            <w:rStyle w:val="Hyperlink"/>
            <w:color w:val="0000EE"/>
            <w:u w:color="0000EE"/>
            <w:lang w:val="el" w:eastAsia="el"/>
          </w:rPr>
          <w:t>d13.a@yo.syzefxis.gov.gr</w:t>
        </w:r>
      </w:hyperlink>
    </w:p>
    <w:p>
      <w:pPr>
        <w:pStyle w:val="PreambelText"/>
        <w:spacing w:before="240" w:after="240"/>
        <w:rPr>
          <w:lang w:val="el" w:eastAsia="el"/>
        </w:rPr>
      </w:pPr>
      <w:hyperlink r:id="rId5" w:history="1">
        <w:r>
          <w:rPr>
            <w:rStyle w:val="Hyperlink"/>
            <w:color w:val="0000EE"/>
            <w:u w:color="0000EE"/>
            <w:lang w:val="el" w:eastAsia="el"/>
          </w:rPr>
          <w:t>d13.fma@yo.syzefxis.gov.gr</w:t>
        </w:r>
      </w:hyperlink>
    </w:p>
    <w:p>
      <w:pPr>
        <w:pStyle w:val="PreambelText"/>
        <w:spacing w:before="240" w:after="240"/>
        <w:rPr>
          <w:lang w:val="el" w:eastAsia="el"/>
        </w:rPr>
      </w:pPr>
      <w:r>
        <w:rPr>
          <w:b/>
          <w:bCs/>
          <w:lang w:val="el" w:eastAsia="el"/>
        </w:rPr>
        <w:t>Θ Ε Μ Α : Καθορισμός των δικαιολογητικών που υποβάλλονται για τη χορήγηση απαλλαγής από το φόρο κατά την απόκτηση πρώτης κατοικίας με αγορά ή αιτία θανάτου ή γονικής παροχής.</w:t>
      </w:r>
    </w:p>
    <w:p>
      <w:pPr>
        <w:pStyle w:val="enacting"/>
        <w:spacing w:before="120" w:after="0"/>
        <w:rPr>
          <w:lang w:val="el" w:eastAsia="el"/>
        </w:rPr>
      </w:pPr>
      <w:r>
        <w:rPr>
          <w:b/>
          <w:bCs/>
          <w:lang w:val="el" w:eastAsia="el"/>
        </w:rPr>
        <w:t>ΑΠΟΦΑΣΗ</w:t>
      </w:r>
      <w:r>
        <w:rPr>
          <w:lang w:val="el" w:eastAsia="el"/>
        </w:rPr>
        <w:br/>
      </w:r>
      <w:r>
        <w:rPr>
          <w:b/>
          <w:bCs/>
          <w:lang w:val="el" w:eastAsia="el"/>
        </w:rPr>
        <w:t>Ο ΥΠΟΥΡΓΟΣ ΟΙΚΟΝΟΜΙΚΩΝ</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1. Τις διατάξεις του άρθρου 1 του ν. 1078/1980 ( ΦΕΚ 238 Α’) «περί απαλλαγής από το φόρο μεταβίβασης ακινήτων της αγοράς πρώτης κατοικίας κ.λπ.», όπως ισχύουν.</w:t>
      </w:r>
    </w:p>
    <w:p>
      <w:pPr>
        <w:pStyle w:val="PreambelText"/>
        <w:spacing w:before="240" w:after="240"/>
        <w:rPr>
          <w:lang w:val="el" w:eastAsia="el"/>
        </w:rPr>
      </w:pPr>
      <w:r>
        <w:rPr>
          <w:lang w:val="el" w:eastAsia="el"/>
        </w:rPr>
        <w:t>2. Τις διατάξεις του άρθρου 48 του ν. 2873/2000 (ΦΕΚ 285 Α’) «Φορολογικές ελαφρύνσεις και απλουστεύσεις και άλλες διατάξεις».</w:t>
      </w:r>
    </w:p>
    <w:p>
      <w:pPr>
        <w:pStyle w:val="PreambelText"/>
        <w:spacing w:before="240" w:after="240"/>
        <w:rPr>
          <w:lang w:val="el" w:eastAsia="el"/>
        </w:rPr>
      </w:pPr>
      <w:r>
        <w:rPr>
          <w:lang w:val="el" w:eastAsia="el"/>
        </w:rPr>
        <w:t>3. Τις διατάξεις της ενότητας Α των άρθρων 26 και 43 του Κώδικα Φορολογίας Κληρονομιών, Δωρεών, Γονικών Παροχών και Κερδών από Λαχεία, όπως ισχύουν, ο οποίος κυρώθηκε με το ν. 2961/2001 (ΦΕΚ 266 Α΄) .</w:t>
      </w:r>
    </w:p>
    <w:p>
      <w:pPr>
        <w:pStyle w:val="PreambelText"/>
        <w:spacing w:before="240" w:after="240"/>
        <w:rPr>
          <w:lang w:val="el" w:eastAsia="el"/>
        </w:rPr>
      </w:pPr>
      <w:r>
        <w:rPr>
          <w:lang w:val="el" w:eastAsia="el"/>
        </w:rPr>
        <w:t>4. Τις διατάξεις του π.δ. 185/2009 «Ανασύσταση του Υπουργείου Οικονομικών κ.λπ.» (ΦΕΚ 213 Α΄).</w:t>
      </w:r>
    </w:p>
    <w:p>
      <w:pPr>
        <w:pStyle w:val="PreambelText"/>
        <w:spacing w:before="240" w:after="240"/>
        <w:rPr>
          <w:lang w:val="el" w:eastAsia="el"/>
        </w:rPr>
      </w:pPr>
      <w:r>
        <w:rPr>
          <w:lang w:val="el" w:eastAsia="el"/>
        </w:rPr>
        <w:t>5. Την ανάγκη καθορισμού των δικαιολογητικών που υποβάλλονται, προκειμένου να διαπιστωθεί η συνδρομή των προϋποθέσεων για τη χορήγηση απαλλαγής από το φόρο κατά την απόκτηση πρώτης κατοικίας με αγορά, ή αιτία θανάτου ή γονικής παροχής.</w:t>
      </w:r>
    </w:p>
    <w:p>
      <w:pPr>
        <w:pStyle w:val="PreambelText"/>
        <w:spacing w:before="240" w:after="240"/>
        <w:rPr>
          <w:lang w:val="el" w:eastAsia="el"/>
        </w:rPr>
      </w:pPr>
      <w:r>
        <w:rPr>
          <w:lang w:val="el" w:eastAsia="el"/>
        </w:rPr>
        <w:t>6. Το γεγονός ότι με την παρούσα απόφαση δεν προκαλείται δαπάνη στον κρατικό προϋπολογισμό.</w:t>
      </w:r>
    </w:p>
    <w:p>
      <w:pPr>
        <w:pStyle w:val="enacting"/>
        <w:spacing w:before="120" w:after="0"/>
        <w:rPr>
          <w:lang w:val="el" w:eastAsia="el"/>
        </w:rPr>
      </w:pPr>
      <w:r>
        <w:rPr>
          <w:b/>
          <w:bCs/>
          <w:lang w:val="el" w:eastAsia="el"/>
        </w:rPr>
        <w:t>ΑΠ ΟΦΑΣ ΙΖΟΥΜ Ε</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Καθορίζουμε ότι για τη χορήγηση απαλλαγής από το φόρο κατά την απόκτηση πρώτης κατοικίας με αγορά ή αιτία θανάτου ή γονικής παροχής, μαζί με την υποβαλλόμενη δήλωση φόρου απαιτείται να συνυποβάλλονται τα δικαιολογητικά που ορίζονται στα επόμενα άρθρα, ανά φορολογία και κατά περίπτωση.</w:t>
      </w:r>
    </w:p>
    <w:p>
      <w:pPr>
        <w:spacing w:before="240" w:after="240"/>
        <w:rPr>
          <w:lang w:val="el" w:eastAsia="el"/>
        </w:rPr>
      </w:pPr>
      <w:r>
        <w:rPr>
          <w:lang w:val="el" w:eastAsia="el"/>
        </w:rPr>
        <w:t>Τα δικαιολογητικά πρέπει να προσκομίζονται ταυτόχρονα με την υποβολή του αιτήματος χορήγησης απαλλαγής, με εξαίρεση τα δικαιολογητικά που ορίζονται στο άρθρο 5 της παρούσας, τα οποία αναζητώνται αυτεπάγγελτα από τη Δ.Ο.Υ., εκτός αν προσκομισθούν από τον υπόχρεο κατά την υποβολή της δήλωσης.</w:t>
      </w:r>
    </w:p>
    <w:p>
      <w:pPr>
        <w:spacing w:before="240" w:after="240"/>
        <w:rPr>
          <w:lang w:val="el" w:eastAsia="el"/>
        </w:rPr>
      </w:pPr>
      <w:r>
        <w:rPr>
          <w:lang w:val="el" w:eastAsia="el"/>
        </w:rPr>
        <w:t>Στην αιτία θανάτου ή γονικής παροχής κτήση, εφόσον κάποιο ή κάποια από τα συνυποβαλλόμενα δικαιολογητικά δεν προσκομίζονται ταυτόχρονα με την υποβολή του αιτήματος χορήγησης απαλλαγής για λόγους που αφορούν την αρμόδια για την έκδοσή τους διοικητική αρχή, ο δικαιούχος της απαλλαγής θα πρέπει να κάνει μνεία των λόγων μη υποβολής των σχετικών δικαιολογητικών σε υπεύθυνη δήλωση. Τα δικαιολογητικά αυτά οφείλει να τα προσκομίσει, όταν εκλείψει η αιτία που κατέστησε αδύνατη τη συνυποβολή τους.</w:t>
      </w:r>
    </w:p>
    <w:p>
      <w:pPr>
        <w:spacing w:before="240" w:after="240"/>
        <w:rPr>
          <w:lang w:val="el" w:eastAsia="el"/>
        </w:rPr>
      </w:pPr>
      <w:r>
        <w:rPr>
          <w:lang w:val="el" w:eastAsia="el"/>
        </w:rPr>
        <w:t>Σε όσες περιπτώσεις απαιτείται η υποβολή υπεύθυνων δηλώσεων, θα συνυποβάλλεται μια ενιαία υπεύθυνη δήλωση, στην οποία θα βεβαιώνονται όλα τα επιμέρους ζητούμενα στοιχεία.</w:t>
      </w:r>
    </w:p>
    <w:p>
      <w:pPr>
        <w:spacing w:before="240" w:after="240"/>
        <w:rPr>
          <w:lang w:val="el" w:eastAsia="el"/>
        </w:rPr>
      </w:pPr>
      <w:r>
        <w:rPr>
          <w:lang w:val="el" w:eastAsia="el"/>
        </w:rPr>
        <w:t>Σε όσες περιπτώσεις απαιτείται η επίδειξη διαβατηρίου, δελτίου ταυτότητας, άδειας διαμονής ή άδειας παραμονής, θα κρατείται φωτοτυπία στο σχετικό φάκελο της υπηρεσίας.</w:t>
      </w:r>
    </w:p>
    <w:p>
      <w:pPr>
        <w:spacing w:before="240" w:after="240"/>
        <w:rPr>
          <w:lang w:val="el" w:eastAsia="el"/>
        </w:rPr>
      </w:pPr>
      <w:r>
        <w:rPr>
          <w:lang w:val="el" w:eastAsia="el"/>
        </w:rPr>
        <w:t>Προκειμένου για αλλοδαπούς, εφόσον υπάρχει αδυναμία έκδοσης κάποιων δικαιολογητικών στην Ελλάδα, αυτά μπορούν να αντικατασταθούν από αντίστοιχα αλλοδαπά δημόσια έγγραφα επικυρωμένα και σε επίσημη μετάφραση.</w:t>
      </w:r>
    </w:p>
    <w:p>
      <w:pPr>
        <w:spacing w:before="240" w:after="240"/>
        <w:rPr>
          <w:lang w:val="el" w:eastAsia="el"/>
        </w:rPr>
      </w:pPr>
      <w:r>
        <w:rPr>
          <w:lang w:val="el" w:eastAsia="el"/>
        </w:rPr>
        <w:t>Τα αναφερόμενα στο κείμενο της παρούσας για το σύζυγο εφαρμόζονται και για το πρόσωπο με το οποίο έχει συνάψει σύμφωνο συμβίωσης ο δικαιούχος της απαλλαγής, σύμφωνα με τις διατάξεις του ν. 3719/2008.</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ΔΙΚΑΙΟΛΟΓΗΤΙΚΑ ΠΟΥ ΑΠΑΙΤΟΥΝΤΑΙ ΚΑΤΑ ΤΗΝ ΑΠΟΚΤΗΣΗ ΠΡΩΤΗΣ ΚΑΤΟΙΚΙΑΣ ΜΕΑΓΟΡΑ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Απαραίτητα δικαιολογητικά για όλες τις κατηγορίες δικαιούχων</w:t>
      </w:r>
    </w:p>
    <w:p>
      <w:pPr>
        <w:pStyle w:val="MainText"/>
        <w:spacing w:before="120" w:after="0"/>
        <w:rPr>
          <w:lang w:val="el" w:eastAsia="el"/>
        </w:rPr>
      </w:pPr>
      <w:r>
        <w:rPr>
          <w:b/>
          <w:bCs/>
          <w:lang w:val="el" w:eastAsia="el"/>
        </w:rPr>
        <w:t>1.</w:t>
      </w:r>
      <w:r>
        <w:rPr>
          <w:lang w:val="el" w:eastAsia="el"/>
        </w:rPr>
        <w:t xml:space="preserve"> Πιστοποιητικό οικογενειακής κατάστασης του δικαιούχου της απαλλαγής ή άλλο/α ισοδύναμο/α πιστοποιητικό/α που εκδίδονται από τις αρμόδιες αρχές της χώρας του και ληξιαρχική πράξη γάμου ή γέννησης τέκνου, κατά περίπτωση, εφόσον τα στοιχεία του γάμου ή της γέννησης δεν προκύπτουν από αυτό.</w:t>
      </w:r>
    </w:p>
    <w:p>
      <w:pPr>
        <w:pStyle w:val="MainText"/>
        <w:spacing w:before="120" w:after="0"/>
        <w:rPr>
          <w:lang w:val="el" w:eastAsia="el"/>
        </w:rPr>
      </w:pPr>
      <w:r>
        <w:rPr>
          <w:b/>
          <w:bCs/>
          <w:lang w:val="el" w:eastAsia="el"/>
        </w:rPr>
        <w:t>2.</w:t>
      </w:r>
      <w:r>
        <w:rPr>
          <w:lang w:val="el" w:eastAsia="el"/>
        </w:rPr>
        <w:t xml:space="preserve"> Τοπογραφικό διάγραμμα με επ’ αυτού βεβαίωση από τις αρμόδιες δημόσιες υπηρεσίες ή δήλωση από ιδιώτη μηχανικό κατά τις διατάξεις του ν. 651/1977 και του ν. 1337/1983 ότι το αγοραζόμενο οικόπεδο ή το οικόπεδο μέσα στο οποίο βρίσκεται η αγοραζόμενη κατοικία είναι οικοδομήσιμο κατά το χρόνο της αγοράς και βρίσκεται μέσα σε εγκεκριμένο ρυμοτομικό σχέδιο ή μέσα στα όρια οικισμού χωρίς εγκεκριμένο σχέδιο. Στην περίπτωση κατά την οποία έχει εκδοθεί από την αρμόδια υπηρεσία άδεια οικοδομής, αντί του προηγούμενου δικαιολογητικού προσκομίζεται φωτοτυπικό αντίγραφο της άδειας, εφόσον από αυτή ή το προσαρτημένο σ’ αυτή τοπογραφικό διάγραμμα, εάν υπάρχει, προκύπτουν και οι δύο αναγκαίες κατά νόμο προϋποθέσεις και ο υπόχρεος δηλώσει υπεύθυνα στη δήλωση της επόμενης παραγράφου ότι όσα αναφέρονται στην άδεια οικοδομής ή στο τοπογραφικό διάγραμμα δεν έχουν τροποποιηθεί και ισχύουν κατά το χρόνο φορολογίας.</w:t>
      </w:r>
    </w:p>
    <w:p>
      <w:pPr>
        <w:pStyle w:val="MainText"/>
        <w:spacing w:before="120" w:after="0"/>
        <w:rPr>
          <w:lang w:val="el" w:eastAsia="el"/>
        </w:rPr>
      </w:pPr>
      <w:r>
        <w:rPr>
          <w:b/>
          <w:bCs/>
          <w:lang w:val="el" w:eastAsia="el"/>
        </w:rPr>
        <w:t>3.</w:t>
      </w:r>
      <w:r>
        <w:rPr>
          <w:lang w:val="el" w:eastAsia="el"/>
        </w:rPr>
        <w:t xml:space="preserve"> Υπεύθυνη δήλωση του άρθρου 8 του ν. 1599/1986 (ΦΕΚ 75 Α'), με την οποία ο αγοραστής θα βεβαιώνει ότι :</w:t>
      </w:r>
    </w:p>
    <w:p>
      <w:pPr>
        <w:pStyle w:val="StructureList1"/>
        <w:spacing w:before="120" w:after="0"/>
        <w:rPr>
          <w:lang w:val="el" w:eastAsia="el"/>
        </w:rPr>
      </w:pPr>
      <w:r>
        <w:rPr>
          <w:lang w:val="el" w:eastAsia="el"/>
        </w:rPr>
        <w:t>α)</w:t>
      </w:r>
      <w:r>
        <w:rPr>
          <w:lang w:val="en" w:eastAsia="en"/>
        </w:rPr>
        <w:tab/>
      </w:r>
      <w:r>
        <w:rPr>
          <w:b/>
          <w:bCs/>
          <w:lang w:val="el" w:eastAsia="el"/>
        </w:rPr>
        <w:t>τόσο αυτός όσο και ο σύζυγος και τα ανήλικα ή ανάπηρα τέκνα τους:</w:t>
      </w:r>
    </w:p>
    <w:p>
      <w:pPr>
        <w:spacing w:before="240" w:after="240"/>
        <w:rPr>
          <w:lang w:val="el" w:eastAsia="el"/>
        </w:rPr>
      </w:pPr>
      <w:r>
        <w:rPr>
          <w:b/>
          <w:bCs/>
          <w:lang w:val="el" w:eastAsia="el"/>
        </w:rPr>
        <w:t>i. δεν έχουν δικαίωμα πλήρους κυριότητας ή επικαρπίας ή οίκησης σε άλλη κατοικία ή δικαίωμα πλήρους κυριότητας σε οικοδομήσιμο οικόπεδο ή ιδανικό μερίδιο οικοπέδου ή κατοικίας σε δημοτικό ή κοινοτικό διαμέρισμα με πληθυσμό άνω των 3.000 κατοίκων και τα οποία συνολικά πληρούν τις στεγαστικές ανάγκες της οικογένειάς τους,</w:t>
      </w:r>
    </w:p>
    <w:p>
      <w:pPr>
        <w:spacing w:before="240" w:after="240"/>
        <w:rPr>
          <w:lang w:val="el" w:eastAsia="el"/>
        </w:rPr>
      </w:pPr>
      <w:r>
        <w:rPr>
          <w:b/>
          <w:bCs/>
          <w:lang w:val="el" w:eastAsia="el"/>
        </w:rPr>
        <w:t>ii. δεν έχουν τύχει απαλλαγής από το φόρο μεταβίβασης, κληρονομιάς ή γονικής παροχής για την απόκτηση πρώτης κατοικίας κατά το παρελθόν,</w:t>
      </w:r>
    </w:p>
    <w:p>
      <w:pPr>
        <w:spacing w:before="240" w:after="240"/>
        <w:rPr>
          <w:lang w:val="el" w:eastAsia="el"/>
        </w:rPr>
      </w:pPr>
      <w:r>
        <w:rPr>
          <w:b/>
          <w:bCs/>
          <w:lang w:val="el" w:eastAsia="el"/>
        </w:rPr>
        <w:t>iii. δεν έχουν μεταβιβάσει κατά την προηγούμενη πενταετία: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επικαρπία ή το δικαίωμα οίκησης ή ιδανικό μερίδιο κατοικίας, ή</w:t>
      </w:r>
    </w:p>
    <w:p>
      <w:pPr>
        <w:pStyle w:val="StructureList1"/>
        <w:spacing w:before="120" w:after="0"/>
        <w:rPr>
          <w:lang w:val="el" w:eastAsia="el"/>
        </w:rPr>
      </w:pPr>
      <w:r>
        <w:rPr>
          <w:b/>
          <w:bCs/>
          <w:lang w:val="el" w:eastAsia="el"/>
        </w:rPr>
        <w:t>-</w:t>
      </w:r>
      <w:r>
        <w:rPr>
          <w:b/>
          <w:bCs/>
          <w:lang w:val="en" w:eastAsia="en"/>
        </w:rPr>
        <w:tab/>
      </w:r>
      <w:r>
        <w:rPr>
          <w:b/>
          <w:bCs/>
          <w:lang w:val="el" w:eastAsia="el"/>
        </w:rPr>
        <w:t>την ψιλή κυριότητα ή επικαρπία ή ιδανικό μερίδιο οικοπέδου που πληρούσαν τις στεγαστικές ανάγκες της οικογένειάς τους, συναθροιζόμενα με τα λοιπά ακίνητα της οικογένειας,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είναι συγγενής πρώτου βαθμού εξ αίματος ή αγχιστείας με τον πωλητή ή σύζυγός του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κατοικεί μόνιμα στην Ελλάδα επί ένα (1) τουλάχιστον έτος πριν τη χορήγηση της απαλλαγής,</w:t>
      </w:r>
    </w:p>
    <w:p>
      <w:pPr>
        <w:pStyle w:val="StructureList1"/>
        <w:spacing w:before="120" w:after="0"/>
        <w:rPr>
          <w:lang w:val="el" w:eastAsia="el"/>
        </w:rPr>
      </w:pPr>
      <w:r>
        <w:rPr>
          <w:b/>
          <w:bCs/>
          <w:lang w:val="el" w:eastAsia="el"/>
        </w:rPr>
        <w:t>δ)</w:t>
      </w:r>
      <w:r>
        <w:rPr>
          <w:b/>
          <w:bCs/>
          <w:lang w:val="en" w:eastAsia="en"/>
        </w:rPr>
        <w:tab/>
      </w:r>
      <w:r>
        <w:rPr>
          <w:b/>
          <w:bCs/>
          <w:lang w:val="el" w:eastAsia="el"/>
        </w:rPr>
        <w:t>αναλαμβάνει την υποχρέωση να προσκομίσει, μετά την κατάρτιση του συμβολαίου, τα απαιτούμενα κατά περίπτωση πιστοποιητικά που τυχόν θα του ζητηθούν από τη Δ.Ο.Υ.</w:t>
      </w:r>
    </w:p>
    <w:p>
      <w:pPr>
        <w:pStyle w:val="MainText"/>
        <w:spacing w:before="120" w:after="0"/>
        <w:rPr>
          <w:lang w:val="el" w:eastAsia="el"/>
        </w:rPr>
      </w:pPr>
      <w:r>
        <w:rPr>
          <w:b/>
          <w:bCs/>
          <w:lang w:val="el" w:eastAsia="el"/>
        </w:rPr>
        <w:t>4.</w:t>
      </w:r>
      <w:r>
        <w:rPr>
          <w:b/>
          <w:bCs/>
          <w:lang w:val="el" w:eastAsia="el"/>
        </w:rPr>
        <w:t xml:space="preserve"> Αναλυτική κατάσταση ακινήτων σύμφωνα με το υπόδειγμα που είναι συνημμένο στην παρούσα και αποτελεί αναπόσπαστο τμήμα της υπεύθυνης δήλωσης της προηγούμενης περίπτωσης, υπογεγραμμένη και από τους δύο συζύγους.</w:t>
      </w:r>
    </w:p>
    <w:p>
      <w:pPr>
        <w:pStyle w:val="MainText"/>
        <w:spacing w:before="120" w:after="0"/>
        <w:rPr>
          <w:lang w:val="el" w:eastAsia="el"/>
        </w:rPr>
      </w:pPr>
      <w:r>
        <w:rPr>
          <w:b/>
          <w:bCs/>
          <w:lang w:val="el" w:eastAsia="el"/>
        </w:rPr>
        <w:t>5.</w:t>
      </w:r>
      <w:r>
        <w:rPr>
          <w:b/>
          <w:bCs/>
          <w:lang w:val="el" w:eastAsia="el"/>
        </w:rPr>
        <w:t xml:space="preserve"> Η απόδειξη της μόνιμης κατοικίας στην Ελλάδα επί ένα (1) τουλάχιστον έτος πριν τη χορήγηση της απαλλαγής για όλες τις κατηγορίες δικαιούχων γίνεται με οποιοδήποτε νόμιμο μέσο. Ενδεικτικά αναφέρονται η υποβολή φορολογικών δηλώσεων, η βεβαίωση ασφαλιστικών φορέων, συμβάσεις εργασίας, φοίτηση των τέκνων σε σχολεία στην Ελλάδα, έναρξη επαγγελματικής δραστηριότητας, μισθωτήριο συμβόλαιο κατοικίας κ.λ.π.</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Πρόσθετα δικαιολογητικά για ειδικές κατηγορίες δικαιούχων</w:t>
      </w:r>
    </w:p>
    <w:p>
      <w:pPr>
        <w:spacing w:before="240" w:after="240"/>
        <w:rPr>
          <w:lang w:val="el" w:eastAsia="el"/>
        </w:rPr>
      </w:pPr>
      <w:r>
        <w:rPr>
          <w:b/>
          <w:bCs/>
          <w:lang w:val="el" w:eastAsia="el"/>
        </w:rPr>
        <w:t>Εκτός από τα απαραίτητα δικαιολογητικά που ορίζονται στο προηγούμενο άρθρο για όλες τις κατηγορίες δικαιούχων απαλλαγής κατά την απόκτηση πρώτης κατοικίας με αγορά, απαιτείται να συνυποβάλλονται και τα παρακάτω δικαιολογητικά κατά περίπτωση: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άτομα που παρουσιάζουν αναπηρία:</w:t>
      </w:r>
    </w:p>
    <w:p>
      <w:pPr>
        <w:spacing w:before="240" w:after="240"/>
        <w:rPr>
          <w:lang w:val="el" w:eastAsia="el"/>
        </w:rPr>
      </w:pPr>
      <w:r>
        <w:rPr>
          <w:b/>
          <w:bCs/>
          <w:lang w:val="el" w:eastAsia="el"/>
        </w:rPr>
        <w:t>Απόφαση της αρμόδιας Υγειονομικής Επιτροπής, αν ο αγοραστής είναι ανάπηρος με ποσοστό αναπηρίας τουλάχιστον 67% ή προστατεύει ανάπηρο τέκνο με το ίδιο ποσοστό, για το ποσοστό της αναπηρίας και το χρόνο διάρκειας αυτής. Σε περίπτωση χορήγησης, από ασφαλιστικό φορέα κύριας ασφάλισης, σύνταξης λόγω αναπηρίας με ποσοστό 67% και πάνω, θα προσκομίζεται βεβαίωση του ασφαλιστικού αυτού φορέα, που θα αναφέρει ότι χορηγήθηκε σύνταξη αναπηρίας, το ποσοστό της αναπηρίας και το χρόνο διάρκειας αυτής.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λύσης του γάμου:</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λύσης του γάμου με θάνατο ή διαζύγιο και χορήγησης απαλλαγής στον επιζώντα ή διαζευγμένο σύζυγο, ληξιαρχική πράξη θανάτου ή κυρωμένο αντίγραφο αμετάκλητης δικαστικής απόφασης ή διαζευκτηρίου αντίστοιχα, εφόσον η λύση του γάμου δεν προκύπτει από το πιστοποιητικό οικογενειακής κατάστασης.</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λύσης του γάμου με απόφαση αλλοδαπού δικαστηρίου, δικαστική απόφαση περί αναγνώρισης της εκτελεστότητας στην Ελλάδα της αλλοδαπής αυτής απόφασης, όπου απαιτείται.</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την απόδειξη της επιμέλειας των τέκνων:</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τον επιζώντα σύζυγο, υπεύθυνη δήλωση ότι εξακολουθεί να έχει την επιμέλεια αυτών και ότι δεν εκδόθηκε δικαστική απόφαση που να ρυθμίζει διαφορετικά το θέμα της επιμέλειάς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 διαζευγμένο γονέα, δικαστική απόφαση, με την οποία του ανατίθεται η επιμέλεια αυτών καθώς και υπεύθυνη δήλωση ότι αυτή δεν έχει ανακληθεί ή τροποποιηθεί μεταγενέστερα ή, σε περίπτωση λύσης του γάμου με συναινετικό διαζύγιο, δικαστική απόφαση, που να ρυθμίζει την επιμέλεια των τέκνων, ή έγγραφη συμφωνία των γονέων επικυρωμένη από το δικαστήριο. Αν με τη δικαστική απόφαση ή την έγγραφη συμφωνία απονέμεται η επιμέλεια από κοινού και στους δύο γονείς, αντίγραφο της δήλωσης φορολογίας εισοδήματος, από την οποία προκύπτει ότι η επιμέλεια των τέκνων ασκείται πραγματικά από τον αγοραστή.</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άγαμη μητέρα, υπεύθυνη δήλωση ότι δεν έχει πάψει να ασκεί τη γονική μέριμνα ή αυτή δεν έχει ανατεθεί με δικαστική απόφαση σε τρίτο.</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τον εξ αναγνωρίσεως πατέρα, δικαστική απόφαση, με την οποία του ανατίθεται η επιμέλεια καθώς και υπεύθυνη δήλωση ότι αυτή δεν έχει ανακληθεί ή τροποποιηθεί μεταγενέστερα.</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τον εν διαστάσει σύζυγο, συμβολαιογραφικό έγγραφο περί ανάθεσης της επιμέλειας των τέκνων.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πρόσωπο που έχει συνάψει σύμφωνο συμβίωσης με τις διατάξεις του ν. 3719/2008, αντίγραφο της δήλωσης φορολογίας εισοδήματος από την οποία να προκύπτει η δήλωση των ανηλίκων τέκνων ως προστατευόμενων. Επισημαίνεται ότι τα τέκνα δε θα πρέπει να έχουν δηλωθεί ως προστατευόμενα στη δήλωση φορολογίας εισοδήματος του προσώπου με το οποίο έχει συνάψει το σύμφωνο συμβίωσης ο αγοραστής.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την αγορά εξ αδιαιρέτου μεριδίου:</w:t>
      </w:r>
    </w:p>
    <w:p>
      <w:pPr>
        <w:pStyle w:val="StructureList1"/>
        <w:spacing w:before="120" w:after="0"/>
        <w:rPr>
          <w:lang w:val="el" w:eastAsia="el"/>
        </w:rPr>
      </w:pPr>
      <w:r>
        <w:rPr>
          <w:b/>
          <w:bCs/>
          <w:lang w:val="el" w:eastAsia="el"/>
        </w:rPr>
        <w:t>α)</w:t>
      </w:r>
      <w:r>
        <w:rPr>
          <w:b/>
          <w:bCs/>
          <w:lang w:val="en" w:eastAsia="en"/>
        </w:rPr>
        <w:tab/>
      </w:r>
      <w:r>
        <w:rPr>
          <w:b/>
          <w:bCs/>
          <w:lang w:val="el" w:eastAsia="el"/>
        </w:rPr>
        <w:t>Πιστοποιητικό του αρμόδιου Υποθηκοφύλακα ότι ο αγοραστής είναι κύριος ποσοστού εξ αδιαιρέτου του ακινήτου ή του εμπράγματου δικαιώματος επί του ακινήτου, το υπόλοιπο του οποίου πρόκειται να αγοράσει, προκειμένου να καταστεί πλήρης κύριος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μεταβίβασης του εξ αδιαιρέτου μεριδίου πρώτης κατοικίας, από τον ένα σύζυγο προς τον εξ αδιαιρέτου συγκύριο άλλο σύζυγο, πριν από την πάροδο πενταετίας από την αγορά, βεβαίωση του Γραμματέα του αρμόδιου Πρωτοδικείου ότι δεν έχει κατατεθεί αγωγή έκδοσης διαζυγίου και υπεύθυνη δήλωση στην οποία θα βεβαιώνεται ότι, αν λυθεί ο γάμος πριν την πάροδο της πενταετίας, θα υποβληθεί η οικεία δήλωση και θα καταβληθεί ο αναλογών φόρος.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Για την εκ νέου απαλλαγή:</w:t>
      </w:r>
    </w:p>
    <w:p>
      <w:pPr>
        <w:spacing w:before="240" w:after="240"/>
        <w:rPr>
          <w:lang w:val="el" w:eastAsia="el"/>
        </w:rPr>
      </w:pPr>
      <w:r>
        <w:rPr>
          <w:b/>
          <w:bCs/>
          <w:lang w:val="el" w:eastAsia="el"/>
        </w:rPr>
        <w:t>Σε περίπτωση χορήγησης νέας απαλλαγής σύμφωνα με τις διατάξεις της παραγράφου 5 του άρθρου 1 του ν. 1078/1980, πιστοποιητικό της αρμόδιας για τη χορήγηση της προηγούμενης απαλλαγής Δ.Ο.Υ., ότι υποβλήθηκε η οικεία δήλωση - ανάλογα με την αιτία της πρώτης απαλλαγής - και εξοφλήθηκε ολόκληρος ο επιμεριστικά οφειλόμενος για το ακίνητο φόρος, ή θεωρημένο αντίγραφο δήλωσης φόρου μεταβίβασης ακινήτων, στην οποία θα πιστοποιείται η καταβολή του φόρου της πρώτης απαλλαγής.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Για την περιφέρεια Θράκης:</w:t>
      </w:r>
    </w:p>
    <w:p>
      <w:pPr>
        <w:spacing w:before="240" w:after="240"/>
        <w:rPr>
          <w:lang w:val="el" w:eastAsia="el"/>
        </w:rPr>
      </w:pPr>
      <w:r>
        <w:rPr>
          <w:b/>
          <w:bCs/>
          <w:lang w:val="el" w:eastAsia="el"/>
        </w:rPr>
        <w:t>Για όσους αγοράζουν ακίνητο στην περιφέρεια της Θράκης κατά τις διατάξεις του άρθρου 48 του ν. 2873/2000 (ΦΕΚ 285 Α΄), υπεύθυνη δήλωση του αγοραστή του άρθρου 8 του ν. 1599/1986, με την οποία θα βεβαιώνει, πλέον των αναφερομένων στις περιπτώσεις 3γ, 3δ και 3ε, ότι:</w:t>
      </w:r>
    </w:p>
    <w:p>
      <w:pPr>
        <w:pStyle w:val="StructureList1"/>
        <w:spacing w:before="120" w:after="0"/>
        <w:rPr>
          <w:lang w:val="el" w:eastAsia="el"/>
        </w:rPr>
      </w:pPr>
      <w:r>
        <w:rPr>
          <w:b/>
          <w:bCs/>
          <w:lang w:val="el" w:eastAsia="el"/>
        </w:rPr>
        <w:t>α)</w:t>
      </w:r>
      <w:r>
        <w:rPr>
          <w:b/>
          <w:bCs/>
          <w:lang w:val="en" w:eastAsia="en"/>
        </w:rPr>
        <w:tab/>
      </w:r>
      <w:r>
        <w:rPr>
          <w:b/>
          <w:bCs/>
          <w:lang w:val="el" w:eastAsia="el"/>
        </w:rPr>
        <w:t>τόσο αυτός όσο και ο σύζυγος και τα ανήλικα τέκνα τους, δεν έχουν δικαίωμα πλήρους κυριότητας ή επικαρπίας ή οίκησης σε άλλη κατοικία ή δικαίωμα πλήρους κυριότητας σε οικοδομήσιμο οικόπεδο ή ιδανικό μερίδιο οικοπέδου ή κατοικίας σε δημοτικό ή κοινοτικό διαμέρισμα με πληθυσμό άνω των 3.000 κατοίκων στην περιφέρεια της Θράκης και τα οποία συνολικά πληρούν τις στεγαστικές ανάγκες της οικογένειας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τόσο ο ίδιος όσο και ο σύζυγός του δεν έχουν τύχει απαλλαγής από το φόρο μεταβίβασης, κληρονομιάς ή γονικής παροχής κατά το παρελθόν για την απόκτηση ακινήτου που βρίσκεται στην περιφέρεια της Θράκης,</w:t>
      </w:r>
    </w:p>
    <w:p>
      <w:pPr>
        <w:pStyle w:val="StructureList1"/>
        <w:spacing w:before="120" w:after="0"/>
        <w:rPr>
          <w:lang w:val="el" w:eastAsia="el"/>
        </w:rPr>
      </w:pPr>
      <w:r>
        <w:rPr>
          <w:b/>
          <w:bCs/>
          <w:lang w:val="el" w:eastAsia="el"/>
        </w:rPr>
        <w:t>γ)</w:t>
      </w:r>
      <w:r>
        <w:rPr>
          <w:b/>
          <w:bCs/>
          <w:lang w:val="en" w:eastAsia="en"/>
        </w:rPr>
        <w:tab/>
      </w:r>
      <w:r>
        <w:rPr>
          <w:b/>
          <w:bCs/>
          <w:lang w:val="el" w:eastAsia="el"/>
        </w:rPr>
        <w:t>θα ιδιοκατοικήσει στο αγοραζόμενο ακίνητο για πέντε (5) τουλάχιστον συνεχή έτη από την ημέρα της εγκατάστασής του σε αυτό</w:t>
      </w:r>
    </w:p>
    <w:p>
      <w:pPr>
        <w:pStyle w:val="StructureList1"/>
        <w:spacing w:before="120" w:after="0"/>
        <w:rPr>
          <w:lang w:val="el" w:eastAsia="el"/>
        </w:rPr>
      </w:pPr>
      <w:r>
        <w:rPr>
          <w:b/>
          <w:bCs/>
          <w:lang w:val="el" w:eastAsia="el"/>
        </w:rPr>
        <w:t>δ)</w:t>
      </w:r>
      <w:r>
        <w:rPr>
          <w:b/>
          <w:bCs/>
          <w:lang w:val="en" w:eastAsia="en"/>
        </w:rPr>
        <w:tab/>
      </w:r>
      <w:r>
        <w:rPr>
          <w:b/>
          <w:bCs/>
          <w:lang w:val="el" w:eastAsia="el"/>
        </w:rPr>
        <w:t>θα εγκατασταθεί στο ακίνητο:</w:t>
      </w:r>
    </w:p>
    <w:p>
      <w:pPr>
        <w:spacing w:before="240" w:after="240"/>
        <w:rPr>
          <w:lang w:val="el" w:eastAsia="el"/>
        </w:rPr>
      </w:pPr>
      <w:r>
        <w:rPr>
          <w:b/>
          <w:bCs/>
          <w:lang w:val="el" w:eastAsia="el"/>
        </w:rPr>
        <w:t>i. προκειμένου για αποπερατωμένη κατοικία, εντός έξι (6) μηνών από την ημέρα της αγοράς και ii. προκειμένου για ημιτελή οικία ή διαμέρισμα, εντός δώδεκα (12) μηνών από την ημέρα της αγοράς.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αγοράς οικοπέδου, προσκόμιση οικοδομικής άδειας εντός δώδεκα (12) μηνών από την ημέρα της αγοράς.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Υπήκοοι κράτους – μέλους της Ευρωπαϊκής Ένωσης:</w:t>
      </w:r>
    </w:p>
    <w:p>
      <w:pPr>
        <w:spacing w:before="240" w:after="240"/>
        <w:rPr>
          <w:lang w:val="el" w:eastAsia="el"/>
        </w:rPr>
      </w:pPr>
      <w:r>
        <w:rPr>
          <w:b/>
          <w:bCs/>
          <w:lang w:val="el" w:eastAsia="el"/>
        </w:rPr>
        <w:t>Για την απόδειξη της ιδιότητάς τους απαιτείται δελτίο ταυτότητας, ισχυρό διαβατήριο ή άλλο αντίστοιχο έγγραφο του κράτους – μέλους της Ευρωπαϊκής Ένωσης.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Ομογενείς:</w:t>
      </w:r>
    </w:p>
    <w:p>
      <w:pPr>
        <w:pStyle w:val="StructureList1"/>
        <w:spacing w:before="120" w:after="0"/>
        <w:rPr>
          <w:lang w:val="el" w:eastAsia="el"/>
        </w:rPr>
      </w:pPr>
      <w:r>
        <w:rPr>
          <w:b/>
          <w:bCs/>
          <w:lang w:val="el" w:eastAsia="el"/>
        </w:rPr>
        <w:t>α)</w:t>
      </w:r>
      <w:r>
        <w:rPr>
          <w:b/>
          <w:bCs/>
          <w:lang w:val="en" w:eastAsia="en"/>
        </w:rPr>
        <w:tab/>
      </w:r>
      <w:r>
        <w:rPr>
          <w:b/>
          <w:bCs/>
          <w:lang w:val="el" w:eastAsia="el"/>
        </w:rPr>
        <w:t>Η ιδιότητα του ομογενούς, για τους ελληνικής καταγωγής υπηκόους της Αλβανίας και των χωρών της πρώην Σοβιετικής Ένωσης αποδεικνύεται με προσκόμιση του Ειδικού Δελτίου Ταυτότητας Ομογενούς που χορηγείται από τις αρμόδιες αστυνομικές αρχές.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ομογενείς από την Τουρκία, για τους οποίους δεν εκδίδεται Ειδικό Δελτίο Ταυτότητας Ομογενούς, η ιδιότητα του ομογενούς αποδεικνύεται από την αναγραφή της ελληνικής εθνικότητάς τους στο Δελτίο Ταυτότητας Αλλοδαπού που χορηγείται από τις αρμόδιες αστυνομικές αρχές.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Αναγνωρισμένοι πρόσφυγες, σύμφωνα με τις διατάξεις του Π.Δ. 96/2008 (ΦΕΚ 152 Α΄):</w:t>
      </w:r>
    </w:p>
    <w:p>
      <w:pPr>
        <w:spacing w:before="240" w:after="240"/>
        <w:rPr>
          <w:lang w:val="el" w:eastAsia="el"/>
        </w:rPr>
      </w:pPr>
      <w:r>
        <w:rPr>
          <w:b/>
          <w:bCs/>
          <w:lang w:val="el" w:eastAsia="el"/>
        </w:rPr>
        <w:t>Για την απόδειξη της ιδιότητας του αναγνωρισμένου πρόσφυγα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Επίσημο αντίγραφο της εκδοθείσας απόφασης από το Υπουργείο Προστασίας του Πολίτη περί της αναγνώρισης ως πρόσφυγα.</w:t>
      </w:r>
    </w:p>
    <w:p>
      <w:pPr>
        <w:pStyle w:val="StructureList1"/>
        <w:spacing w:before="120" w:after="0"/>
        <w:rPr>
          <w:lang w:val="el" w:eastAsia="el"/>
        </w:rPr>
      </w:pPr>
      <w:r>
        <w:rPr>
          <w:b/>
          <w:bCs/>
          <w:lang w:val="el" w:eastAsia="el"/>
        </w:rPr>
        <w:t>β)</w:t>
      </w:r>
      <w:r>
        <w:rPr>
          <w:b/>
          <w:bCs/>
          <w:lang w:val="en" w:eastAsia="en"/>
        </w:rPr>
        <w:tab/>
      </w:r>
      <w:r>
        <w:rPr>
          <w:b/>
          <w:bCs/>
          <w:lang w:val="el" w:eastAsia="el"/>
        </w:rPr>
        <w:t>Άδεια παραμονής, εκδοθείσα από το τμήμα πολιτικού ασύλου της Διεύθυνσης Αλλοδαπών, η οποία θα είναι σε ισχύ.</w:t>
      </w:r>
    </w:p>
    <w:p>
      <w:pPr>
        <w:pStyle w:val="StructureList1"/>
        <w:spacing w:before="120" w:after="0"/>
        <w:rPr>
          <w:lang w:val="el" w:eastAsia="el"/>
        </w:rPr>
      </w:pPr>
      <w:r>
        <w:rPr>
          <w:b/>
          <w:bCs/>
          <w:lang w:val="el" w:eastAsia="el"/>
        </w:rPr>
        <w:t>γ)</w:t>
      </w:r>
      <w:r>
        <w:rPr>
          <w:b/>
          <w:bCs/>
          <w:lang w:val="en" w:eastAsia="en"/>
        </w:rPr>
        <w:tab/>
      </w:r>
      <w:r>
        <w:rPr>
          <w:b/>
          <w:bCs/>
          <w:lang w:val="el" w:eastAsia="el"/>
        </w:rPr>
        <w:t>Δελτίο Ταυτότητας Αλλοδαπού (δίπτυχο), στο οποίο θα αναφέρεται η ιδιότητά του ως πολιτικού πρόσφυγα.</w:t>
      </w:r>
    </w:p>
    <w:p>
      <w:pPr>
        <w:pStyle w:val="StructureList1"/>
        <w:spacing w:before="120" w:after="0"/>
        <w:rPr>
          <w:lang w:val="el" w:eastAsia="el"/>
        </w:rPr>
      </w:pPr>
      <w:r>
        <w:rPr>
          <w:b/>
          <w:bCs/>
          <w:lang w:val="el" w:eastAsia="el"/>
        </w:rPr>
        <w:t>δ)</w:t>
      </w:r>
      <w:r>
        <w:rPr>
          <w:b/>
          <w:bCs/>
          <w:lang w:val="en" w:eastAsia="en"/>
        </w:rPr>
        <w:tab/>
      </w:r>
      <w:r>
        <w:rPr>
          <w:b/>
          <w:bCs/>
          <w:lang w:val="el" w:eastAsia="el"/>
        </w:rPr>
        <w:t>Πρωτότυπη βεβαίωση από την κατά τόπο αρμόδια Διεύθυνση Αλλοδαπών της Ελληνικής Αστυνομίας περί της αναγνώρισης ως πρόσφυγα, από την οποία θα προκύπτει και η οικογενειακή του κατάσταση. Η βεβαίωση θα επέχει θέση πιστοποιητικού οικογενειακής κατάστασης, σε όποιες περιπτώσεις δεν είναι δυνατή η έκδοση πιστοποιητικού οικογενειακής κατάστασης.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Υπήκοοι τρίτων χωρών, οι οποίοι έχουν υπαχθεί στο καθεστώς των «επί μακρόν διαμενόντων», σύμφωνα με τις διατάξεις του Π.Δ. 150/2006 (ΦΕΚ 160 Α΄):</w:t>
      </w:r>
    </w:p>
    <w:p>
      <w:pPr>
        <w:spacing w:before="240" w:after="240"/>
        <w:rPr>
          <w:lang w:val="el" w:eastAsia="el"/>
        </w:rPr>
      </w:pPr>
      <w:r>
        <w:rPr>
          <w:b/>
          <w:bCs/>
          <w:lang w:val="el" w:eastAsia="el"/>
        </w:rPr>
        <w:t>Για την απόδειξη της ιδιότητας του «επί μακρόν διαμένοντος»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Άδεια διαμονής ενιαίου τύπου κατ΄ εφαρμογή του Κανονισμού (ΕΚ) 1030/2002 του Συμβουλίου στην οποία θα υπάρχει η ένδειξη </w:t>
      </w:r>
      <w:r>
        <w:rPr>
          <w:b/>
          <w:bCs/>
          <w:lang w:val="el" w:eastAsia="el"/>
        </w:rPr>
        <w:t>«επί μακρόν διαμένων – ΕΚ»</w:t>
      </w:r>
      <w:r>
        <w:rPr>
          <w:b/>
          <w:bCs/>
          <w:lang w:val="el" w:eastAsia="el"/>
        </w:rPr>
        <w:t>. Επί του παρόντος η άδεια διαμονής έχει τη μορφή ειδικής ετικέτας που επικολλάται σε ισχυρό διαβατήριο.</w:t>
      </w:r>
    </w:p>
    <w:p>
      <w:pPr>
        <w:pStyle w:val="StructureList1"/>
        <w:spacing w:before="120" w:after="0"/>
        <w:rPr>
          <w:lang w:val="el" w:eastAsia="el"/>
        </w:rPr>
      </w:pPr>
      <w:r>
        <w:rPr>
          <w:b/>
          <w:bCs/>
          <w:lang w:val="el" w:eastAsia="el"/>
        </w:rPr>
        <w:t>β)</w:t>
      </w:r>
      <w:r>
        <w:rPr>
          <w:b/>
          <w:bCs/>
          <w:lang w:val="en" w:eastAsia="en"/>
        </w:rPr>
        <w:tab/>
      </w:r>
      <w:r>
        <w:rPr>
          <w:b/>
          <w:bCs/>
          <w:lang w:val="el" w:eastAsia="el"/>
        </w:rPr>
        <w:t>Επίσημο αντίγραφο της εκδοθείσας από τις Υπηρεσίες Αλλοδαπών της Περιφέρειας ή τη Διεύθυνση Μεταναστευτικής Πολιτικής του Υπουργείου Εσωτερικών, Αποκέντρωσης και Ηλεκτρονικής Διακυβέρνησης απόφασης περί υπαγωγής του στο καθεστώς του «επί μακρόν διαμένοντος», σύμφωνα με τις διατάξεις του Π.Δ. 150/2006.</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Πρόσωπα που έχουν συνάψει σύμφωνο συμβίωσης, σύμφωνα με τις διατάξεις του ν. 3719/2008:</w:t>
      </w:r>
    </w:p>
    <w:p>
      <w:pPr>
        <w:pStyle w:val="StructureList1"/>
        <w:spacing w:before="120" w:after="0"/>
        <w:rPr>
          <w:lang w:val="el" w:eastAsia="el"/>
        </w:rPr>
      </w:pPr>
      <w:r>
        <w:rPr>
          <w:b/>
          <w:bCs/>
          <w:lang w:val="el" w:eastAsia="el"/>
        </w:rPr>
        <w:t>α)</w:t>
      </w:r>
      <w:r>
        <w:rPr>
          <w:b/>
          <w:bCs/>
          <w:lang w:val="en" w:eastAsia="en"/>
        </w:rPr>
        <w:tab/>
      </w:r>
      <w:r>
        <w:rPr>
          <w:b/>
          <w:bCs/>
          <w:lang w:val="el" w:eastAsia="el"/>
        </w:rPr>
        <w:t>Επίσημο αντίγραφο του συμβολαιογραφικού εγγράφου του συμφώνου συμβίωσης, το οποίο πρέπει να φέρει ημερομηνία σύνταξης τουλάχιστον δύο (2) έτη πριν την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Πρόσφατη Ληξιαρχική Πράξη Συμφώνου Συμβίωσης.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ύπαρξης τέκνων, πιστοποιητικό οικογενειακής κατάστασης από το οποίο να προκύπτει η δήλωσή τους ως τέκνων γεννηθέντων κατόπιν Συμφώνου Συμβίωσης.</w:t>
      </w:r>
    </w:p>
    <w:p>
      <w:pPr>
        <w:pStyle w:val="Heading1"/>
        <w:spacing w:before="240" w:after="240"/>
        <w:rPr>
          <w:lang w:val="el" w:eastAsia="el"/>
        </w:rPr>
      </w:pPr>
      <w:r>
        <w:rPr>
          <w:b/>
          <w:bCs/>
          <w:lang w:val="el" w:eastAsia="el"/>
        </w:rPr>
        <w:t>ΚΕΦΑΛΑΙΟ ΔΕΥΤΕΡΟ</w:t>
      </w:r>
      <w:r>
        <w:rPr>
          <w:b/>
          <w:bCs/>
          <w:lang w:val="el" w:eastAsia="el"/>
        </w:rPr>
        <w:t xml:space="preserve"> </w:t>
      </w:r>
    </w:p>
    <w:p>
      <w:pPr>
        <w:pStyle w:val="Heading1"/>
        <w:spacing w:before="240" w:after="240"/>
        <w:rPr>
          <w:lang w:val="el" w:eastAsia="el"/>
        </w:rPr>
      </w:pPr>
      <w:r>
        <w:rPr>
          <w:b/>
          <w:bCs/>
          <w:lang w:val="el" w:eastAsia="el"/>
        </w:rPr>
        <w:t>ΔΙΚΑΙΟΛΟΓΗΤΙΚΑ ΠΟΥ ΑΠΑΙΤΟΥΝΤΑΙ ΚΑΤΑ ΤΗΝ ΑΠΟΚΤΗΣΗ ΠΡΩΤΗΣ ΚΑΤΟΙΚΙΑΣΑΙΤΙΑ ΘΑΝΑΤΟΥ ΄Η ΓΟΝΙΚΗΣ ΠΑΡΟΧΗΣ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Απαραίτητα δικαιολογητικά για όλες τις κατηγορίες δικαιούχων</w:t>
      </w:r>
    </w:p>
    <w:p>
      <w:pPr>
        <w:pStyle w:val="MainText"/>
        <w:spacing w:before="120" w:after="0"/>
        <w:rPr>
          <w:lang w:val="el" w:eastAsia="el"/>
        </w:rPr>
      </w:pPr>
      <w:r>
        <w:rPr>
          <w:b/>
          <w:bCs/>
          <w:lang w:val="el" w:eastAsia="el"/>
        </w:rPr>
        <w:t>1.</w:t>
      </w:r>
      <w:r>
        <w:rPr>
          <w:b/>
          <w:bCs/>
          <w:lang w:val="el" w:eastAsia="el"/>
        </w:rPr>
        <w:t xml:space="preserve"> Τα δικαιολογητικά που προβλέπονται στις παραγράφους 1, 2, 4 και 5 του άρθρου 1.</w:t>
      </w:r>
    </w:p>
    <w:p>
      <w:pPr>
        <w:pStyle w:val="MainText"/>
        <w:spacing w:before="120" w:after="0"/>
        <w:rPr>
          <w:lang w:val="el" w:eastAsia="el"/>
        </w:rPr>
      </w:pPr>
      <w:r>
        <w:rPr>
          <w:b/>
          <w:bCs/>
          <w:lang w:val="el" w:eastAsia="el"/>
        </w:rPr>
        <w:t>2.</w:t>
      </w:r>
      <w:r>
        <w:rPr>
          <w:b/>
          <w:bCs/>
          <w:lang w:val="el" w:eastAsia="el"/>
        </w:rPr>
        <w:t xml:space="preserve"> Υπεύθυνη δήλωση του άρθρου 8 του ν.1599/1986, με την οποία ο δικαιούχος της απαλλαγής θα βεβαιώνει ότι :</w:t>
      </w:r>
    </w:p>
    <w:p>
      <w:pPr>
        <w:pStyle w:val="StructureList1"/>
        <w:spacing w:before="120" w:after="0"/>
        <w:rPr>
          <w:lang w:val="el" w:eastAsia="el"/>
        </w:rPr>
      </w:pPr>
      <w:r>
        <w:rPr>
          <w:b/>
          <w:bCs/>
          <w:lang w:val="el" w:eastAsia="el"/>
        </w:rPr>
        <w:t>α)</w:t>
      </w:r>
      <w:r>
        <w:rPr>
          <w:b/>
          <w:bCs/>
          <w:lang w:val="en" w:eastAsia="en"/>
        </w:rPr>
        <w:tab/>
      </w:r>
      <w:r>
        <w:rPr>
          <w:b/>
          <w:bCs/>
          <w:lang w:val="el" w:eastAsia="el"/>
        </w:rPr>
        <w:t>τόσο αυτός όσο και ο σύζυγός του ή τα ανήλικα τέκνα τους δεν έχουν δικαίωμα πλήρους κυριότητας ή επικαρπίας ή οίκησης σε κατοικία ή ιδανικό μερίδιο κατοικίας ή δικαίωμα πλήρους κυριότητας σε οικόπεδο οικοδομήσιμο ή σε ιδανικό μερίδιο οικοπέδου που βρίσκονται σε δημοτικό ή κοινοτικό διαμέρισμα με πληθυσμό άνω των 3.000 κατοίκων, στα οποία αντιστοιχεί εμβαδόν κτίσματος, που συνολικά πληρούν τις στεγαστικές τους ανάγκες, κατά το χρόνο της απόκτησης της πρώτης κατοικίας. Εφόσον η απόκτηση πρώτης κατοικίας γίνεται αιτία θανάτου, βεβαιώνεται ότι τα πιο πάνω ακίνητα, συναθροιζόμενα και με τα λοιπά αντίστοιχα κληρονομιαία ακίνητα, πλην εκείνου για το οποίο ζητείται η απαλλαγή, δεν πληρούν τις στεγαστικές ανάγκες του δικαιούχου.</w:t>
      </w:r>
    </w:p>
    <w:p>
      <w:pPr>
        <w:pStyle w:val="StructureList1"/>
        <w:spacing w:before="120" w:after="0"/>
        <w:rPr>
          <w:lang w:val="el" w:eastAsia="el"/>
        </w:rPr>
      </w:pPr>
      <w:r>
        <w:rPr>
          <w:b/>
          <w:bCs/>
          <w:lang w:val="el" w:eastAsia="el"/>
        </w:rPr>
        <w:t>β)</w:t>
      </w:r>
      <w:r>
        <w:rPr>
          <w:b/>
          <w:bCs/>
          <w:lang w:val="en" w:eastAsia="en"/>
        </w:rPr>
        <w:tab/>
      </w:r>
      <w:r>
        <w:rPr>
          <w:b/>
          <w:bCs/>
          <w:lang w:val="el" w:eastAsia="el"/>
        </w:rPr>
        <w:t>τόσο αυτός όσο και ο σύζυγός του ή τα ανήλικα τέκνα του δεν έχει τύχει απαλλαγής από το φόρο μεταβίβασης, κληρονομιάς ή γονικής παροχής κατά το παρελθόν,</w:t>
      </w:r>
    </w:p>
    <w:p>
      <w:pPr>
        <w:pStyle w:val="StructureList1"/>
        <w:spacing w:before="120" w:after="0"/>
        <w:rPr>
          <w:lang w:val="el" w:eastAsia="el"/>
        </w:rPr>
      </w:pPr>
      <w:r>
        <w:rPr>
          <w:b/>
          <w:bCs/>
          <w:lang w:val="el" w:eastAsia="el"/>
        </w:rPr>
        <w:t>γ)</w:t>
      </w:r>
      <w:r>
        <w:rPr>
          <w:b/>
          <w:bCs/>
          <w:lang w:val="en" w:eastAsia="en"/>
        </w:rPr>
        <w:tab/>
      </w:r>
      <w:r>
        <w:rPr>
          <w:b/>
          <w:bCs/>
          <w:lang w:val="el" w:eastAsia="el"/>
        </w:rPr>
        <w:t>κατοικεί μόνιμα στην Ελλάδα,</w:t>
      </w:r>
    </w:p>
    <w:p>
      <w:pPr>
        <w:pStyle w:val="StructureList1"/>
        <w:spacing w:before="120" w:after="0"/>
        <w:rPr>
          <w:lang w:val="el" w:eastAsia="el"/>
        </w:rPr>
      </w:pPr>
      <w:r>
        <w:rPr>
          <w:b/>
          <w:bCs/>
          <w:lang w:val="el" w:eastAsia="el"/>
        </w:rPr>
        <w:t>δ)</w:t>
      </w:r>
      <w:r>
        <w:rPr>
          <w:b/>
          <w:bCs/>
          <w:lang w:val="en" w:eastAsia="en"/>
        </w:rPr>
        <w:tab/>
      </w:r>
      <w:r>
        <w:rPr>
          <w:b/>
          <w:bCs/>
          <w:lang w:val="el" w:eastAsia="el"/>
        </w:rPr>
        <w:t>ο δικαιούχος της απαλλαγής, ο σύζυγός του ή τα ανήλικα τέκνα του δεν έχουν μεταβιβάσει κατά την προηγούμενη πενταετία με επαχθή ή χαριστική αιτία i) την επικαρπία ή το δικαίωμα οίκησης ή ιδανικό μερίδιο κατοικίας ή οικοπέδου, ii) την ψιλή κυριότητα οικοπέδου ή ιδανικού μεριδίου οικοπέδου, που πληρούσαν τις στεγαστικές ανάγκες της οικογένειας του δικαιούχου, συναθροιζόμενα με τα λοιπά ακίνητα της οικογένειας, εφόσον η απόκτηση πρώτης κατοικίας γίνεται αιτία γονικής παροχής</w:t>
      </w:r>
    </w:p>
    <w:p>
      <w:pPr>
        <w:pStyle w:val="StructureList1"/>
        <w:spacing w:before="120" w:after="0"/>
        <w:rPr>
          <w:lang w:val="el" w:eastAsia="el"/>
        </w:rPr>
      </w:pPr>
      <w:r>
        <w:rPr>
          <w:b/>
          <w:bCs/>
          <w:lang w:val="el" w:eastAsia="el"/>
        </w:rPr>
        <w:t>ε)</w:t>
      </w:r>
      <w:r>
        <w:rPr>
          <w:b/>
          <w:bCs/>
          <w:lang w:val="en" w:eastAsia="en"/>
        </w:rPr>
        <w:tab/>
      </w:r>
      <w:r>
        <w:rPr>
          <w:b/>
          <w:bCs/>
          <w:lang w:val="el" w:eastAsia="el"/>
        </w:rPr>
        <w:t>αναλαμβάνει την υποχρέωση να προσκομίσει τα απαιτούμενα κατά περίπτωση πιστοποιητικά που τυχόν θα του ζητηθούν από τη Δ.Ο.Υ.</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Πρόσθετα δικαιολογητικά για ειδικές κατηγορίες δικαιούχων</w:t>
      </w:r>
    </w:p>
    <w:p>
      <w:pPr>
        <w:spacing w:before="240" w:after="240"/>
        <w:rPr>
          <w:lang w:val="el" w:eastAsia="el"/>
        </w:rPr>
      </w:pPr>
      <w:r>
        <w:rPr>
          <w:b/>
          <w:bCs/>
          <w:lang w:val="el" w:eastAsia="el"/>
        </w:rPr>
        <w:t>Εκτός από τα απαραίτητα δικαιολογητικά που ορίζονται στο προηγούμενο άρθρο για όλες τις κατηγορίες δικαιούχων απαλλαγής κατά την αιτία θανάτου ή γονικής παροχής απόκτηση πρώτης κατοικίας, απαιτείται να συνυποβάλλονται και τα παρακάτω δικαιολογητικά κατά περίπτωση: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λύσης του γάμου</w:t>
      </w:r>
      <w:r>
        <w:rPr>
          <w:b/>
          <w:bCs/>
          <w:lang w:val="el" w:eastAsia="el"/>
        </w:rPr>
        <w:t>, τα οριζόμενα στην παράγραφο 2 του άρθρου 2.</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Για την απόδειξη της επιμέλειας των τέκνων </w:t>
      </w:r>
      <w:r>
        <w:rPr>
          <w:b/>
          <w:bCs/>
          <w:lang w:val="el" w:eastAsia="el"/>
        </w:rPr>
        <w:t>τα οριζόμενα στην παράγραφο 3 του άρθρου 2.</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την απόκτηση εξ αδιαιρέτου μεριδίου και για τη συνένωση ψιλής κυριότητας και επικαρπίας</w:t>
      </w:r>
      <w:r>
        <w:rPr>
          <w:b/>
          <w:bCs/>
          <w:lang w:val="el" w:eastAsia="el"/>
        </w:rPr>
        <w:t>, τα οριζόμενα στην περίπτωση α της παραγράφου 4 του άρθρου 2.</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Για τη χορήγηση νέας απαλλαγής </w:t>
      </w:r>
      <w:r>
        <w:rPr>
          <w:b/>
          <w:bCs/>
          <w:lang w:val="el" w:eastAsia="el"/>
        </w:rPr>
        <w:t>σύμφωνα με τις διατάξεις της παραγράφου 3 της ενότητας Α του άρθρου 26 του Κώδικα Φορολογίας Κληρονομιών, Δωρεών και Γονικών Παροχών, όπως ισχύει, τα οριζόμενα στην παράγραφο 5 του άρθρου 2.</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Για τους υπηκόους κρατών – μελών της Ευρωπαϊκής Ένωσης, </w:t>
      </w:r>
      <w:r>
        <w:rPr>
          <w:b/>
          <w:bCs/>
          <w:lang w:val="el" w:eastAsia="el"/>
        </w:rPr>
        <w:t>τα οριζόμενα στην παρ. 7 του άρθρου 2.</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Για τη χορήγηση απαλλαγής σε πρόσωπα που έχουν συνάψει σύμφωνο συμβίωσης</w:t>
      </w:r>
      <w:r>
        <w:rPr>
          <w:b/>
          <w:bCs/>
          <w:lang w:val="el" w:eastAsia="el"/>
        </w:rPr>
        <w:t>, τα οριζόμενα στην παρ. 11 του άρθρου 2.</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Αυτεπάγγελτη αναζήτηση δικαιολογητικών</w:t>
      </w:r>
    </w:p>
    <w:p>
      <w:pPr>
        <w:spacing w:before="240" w:after="240"/>
        <w:rPr>
          <w:lang w:val="el" w:eastAsia="el"/>
        </w:rPr>
      </w:pPr>
      <w:r>
        <w:rPr>
          <w:b/>
          <w:bCs/>
          <w:lang w:val="el" w:eastAsia="el"/>
        </w:rPr>
        <w:t xml:space="preserve">Από το σύνολο των δικαιολογητικών που αναφέρθηκαν πιο πάνω: α) το </w:t>
      </w:r>
      <w:r>
        <w:rPr>
          <w:b/>
          <w:bCs/>
          <w:lang w:val="el" w:eastAsia="el"/>
        </w:rPr>
        <w:t xml:space="preserve">πιστοποιητικό οικογενειακής κατάστασης </w:t>
      </w:r>
      <w:r>
        <w:rPr>
          <w:b/>
          <w:bCs/>
          <w:lang w:val="el" w:eastAsia="el"/>
        </w:rPr>
        <w:t xml:space="preserve">του δικαιούχου της απαλλαγής, β) η </w:t>
      </w:r>
      <w:r>
        <w:rPr>
          <w:b/>
          <w:bCs/>
          <w:lang w:val="el" w:eastAsia="el"/>
        </w:rPr>
        <w:t>ληξιαρχική πράξη γάμου</w:t>
      </w:r>
      <w:r>
        <w:rPr>
          <w:b/>
          <w:bCs/>
          <w:lang w:val="el" w:eastAsia="el"/>
        </w:rPr>
        <w:t xml:space="preserve">, γ) η </w:t>
      </w:r>
      <w:r>
        <w:rPr>
          <w:b/>
          <w:bCs/>
          <w:lang w:val="el" w:eastAsia="el"/>
        </w:rPr>
        <w:t xml:space="preserve">ληξιαρχική πράξη γέννησης </w:t>
      </w:r>
      <w:r>
        <w:rPr>
          <w:b/>
          <w:bCs/>
          <w:lang w:val="el" w:eastAsia="el"/>
        </w:rPr>
        <w:t xml:space="preserve">τέκνου και δ) η </w:t>
      </w:r>
      <w:r>
        <w:rPr>
          <w:b/>
          <w:bCs/>
          <w:lang w:val="el" w:eastAsia="el"/>
        </w:rPr>
        <w:t>ληξιαρχική πράξη θανάτου</w:t>
      </w:r>
      <w:r>
        <w:rPr>
          <w:b/>
          <w:bCs/>
          <w:lang w:val="el" w:eastAsia="el"/>
        </w:rPr>
        <w:t xml:space="preserve">, εφόσον απαιτούνται για τη χορήγηση της απαλλαγής και εκδίδονται από ημεδαπές διοικητικές αρχές δεν προσκομίζονται από το δικαιούχο, αλλά </w:t>
      </w:r>
      <w:r>
        <w:rPr>
          <w:b/>
          <w:bCs/>
          <w:lang w:val="el" w:eastAsia="el"/>
        </w:rPr>
        <w:t xml:space="preserve">αναζητώνται υποχρεωτικά </w:t>
      </w:r>
      <w:r>
        <w:rPr>
          <w:b/>
          <w:bCs/>
          <w:lang w:val="el" w:eastAsia="el"/>
        </w:rPr>
        <w:t xml:space="preserve">από την αρμόδια Δ.Ο.Υ. </w:t>
      </w:r>
      <w:r>
        <w:rPr>
          <w:b/>
          <w:bCs/>
          <w:lang w:val="el" w:eastAsia="el"/>
        </w:rPr>
        <w:t>αυτεπάγγελτα</w:t>
      </w:r>
      <w:r>
        <w:rPr>
          <w:b/>
          <w:bCs/>
          <w:lang w:val="el" w:eastAsia="el"/>
        </w:rPr>
        <w:t xml:space="preserve">, σύμφωνα με την υπ’ αριθμ. ΔΙΑΔΠ/Α/18532/2006 (ΦΕΚ 1309 Β΄) απόφαση του Υπουργού Εσωτερικών, Δημόσιας Διοίκησης και Αποκέντρωσης, που εκδόθηκε στο πλαίσιο εφαρμογής των διατάξεων των ν. 3242/2004 (ΦΕΚ 102Α΄) και ν. 3448/2006 (ΦΕΚ 57 Α΄). </w:t>
      </w:r>
      <w:r>
        <w:rPr>
          <w:b/>
          <w:bCs/>
          <w:lang w:val="el" w:eastAsia="el"/>
        </w:rPr>
        <w:t xml:space="preserve">Εάν ο δικαιούχος το επιθυμεί </w:t>
      </w:r>
      <w:r>
        <w:rPr>
          <w:b/>
          <w:bCs/>
          <w:lang w:val="el" w:eastAsia="el"/>
        </w:rPr>
        <w:t xml:space="preserve">έχει τη δυνατότητα να προσκομίσει ο ίδιος τα ανωτέρω πιστοποιητικά. Δεν υφίσταται υποχρέωση αυτεπάγγελτης αναζήτησης των πιο πάνω δικαιολογητικών από </w:t>
      </w:r>
      <w:r>
        <w:rPr>
          <w:b/>
          <w:bCs/>
          <w:lang w:val="el" w:eastAsia="el"/>
        </w:rPr>
        <w:t>το Ειδικό Ληξιαρχείο</w:t>
      </w:r>
      <w:r>
        <w:rPr>
          <w:b/>
          <w:bCs/>
          <w:lang w:val="el" w:eastAsia="el"/>
        </w:rPr>
        <w:t xml:space="preserve">, για τα αντίστοιχα γεγονότα που έχουν λάβει χώρα στο εξωτερικό. Η αιτούμενη απαλλαγή θα χορηγείται </w:t>
      </w:r>
      <w:r>
        <w:rPr>
          <w:b/>
          <w:bCs/>
          <w:lang w:val="el" w:eastAsia="el"/>
        </w:rPr>
        <w:t xml:space="preserve">μετά </w:t>
      </w:r>
      <w:r>
        <w:rPr>
          <w:b/>
          <w:bCs/>
          <w:lang w:val="el" w:eastAsia="el"/>
        </w:rPr>
        <w:t>την έκδοση των πιστοποιητικών για τα οποία έχει εφαρμοσθεί η διαδικασία της αυτεπάγγελτης αναζήτησης.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 xml:space="preserve">Οι αποφάσεις του Υπουργού Οικονομίας και Οικονομικών </w:t>
      </w:r>
      <w:r>
        <w:rPr>
          <w:b/>
          <w:bCs/>
          <w:lang w:val="el" w:eastAsia="el"/>
        </w:rPr>
        <w:t xml:space="preserve">1051240/385/Α΄0013/ΠΟΛ. 1057/21-6-2004 (ΦΕΚ 973 Β΄) </w:t>
      </w:r>
      <w:r>
        <w:rPr>
          <w:b/>
          <w:bCs/>
          <w:lang w:val="el" w:eastAsia="el"/>
        </w:rPr>
        <w:t xml:space="preserve">και </w:t>
      </w:r>
      <w:r>
        <w:rPr>
          <w:b/>
          <w:bCs/>
          <w:lang w:val="el" w:eastAsia="el"/>
        </w:rPr>
        <w:t xml:space="preserve">1036725/147/Α΄0013/ΠΟΛ.1060/7-4-2005 (ΦΕΚ 515 Β΄) </w:t>
      </w:r>
      <w:r>
        <w:rPr>
          <w:b/>
          <w:bCs/>
          <w:lang w:val="el" w:eastAsia="el"/>
        </w:rPr>
        <w:t>καταργούνται.</w:t>
      </w:r>
    </w:p>
    <w:p>
      <w:pPr>
        <w:pStyle w:val="Heading6"/>
        <w:spacing w:before="240" w:after="240"/>
        <w:rPr>
          <w:lang w:val="el" w:eastAsia="el"/>
        </w:rPr>
      </w:pPr>
      <w:r>
        <w:rPr>
          <w:b/>
          <w:bCs/>
          <w:lang w:val="el" w:eastAsia="el"/>
        </w:rPr>
        <w:t>Άρθρο δεύτερο</w:t>
      </w:r>
      <w:r>
        <w:rPr>
          <w:b/>
          <w:bCs/>
          <w:lang w:val="el" w:eastAsia="el"/>
        </w:rPr>
        <w:t xml:space="preserve"> </w:t>
      </w:r>
    </w:p>
    <w:p>
      <w:pPr>
        <w:pStyle w:val="Heading6"/>
        <w:spacing w:before="240" w:after="240"/>
        <w:rPr>
          <w:lang w:val="el" w:eastAsia="el"/>
        </w:rPr>
      </w:pPr>
      <w:r>
        <w:rPr>
          <w:b/>
          <w:bCs/>
          <w:lang w:val="el" w:eastAsia="el"/>
        </w:rPr>
        <w:t>Η απόφαση αυτή να δημοσιευτεί στην Εφημερίδα της Κυβερνήσεως με ισχύ από τη δημοσίευσή της.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2"/>
        <w:gridCol w:w="1941"/>
        <w:gridCol w:w="1341"/>
        <w:gridCol w:w="1610"/>
        <w:gridCol w:w="24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ΤΜΗΜ/ΡΧΗΣ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Δ/ΝΤΗΣ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ΓΡΑΜΜΑΤΕΑΣ</w:t>
            </w:r>
          </w:p>
        </w:tc>
      </w:tr>
    </w:tbl>
    <w:p>
      <w:pPr>
        <w:spacing w:before="240" w:after="240"/>
        <w:rPr>
          <w:lang w:val="el" w:eastAsia="el"/>
        </w:rPr>
      </w:pPr>
      <w:r>
        <w:rPr>
          <w:b/>
          <w:bCs/>
          <w:lang w:val="el" w:eastAsia="el"/>
        </w:rPr>
        <w:t>Α΄</w:t>
      </w:r>
    </w:p>
    <w:p>
      <w:pPr>
        <w:spacing w:before="240" w:after="240"/>
        <w:rPr>
          <w:lang w:val="el" w:eastAsia="el"/>
        </w:rPr>
      </w:pPr>
      <w:r>
        <w:rPr>
          <w:b/>
          <w:bCs/>
          <w:lang w:val="el" w:eastAsia="el"/>
        </w:rPr>
        <w:t>Β΄</w:t>
      </w:r>
    </w:p>
    <w:p>
      <w:pPr>
        <w:spacing w:before="240" w:after="240"/>
        <w:rPr>
          <w:lang w:val="el" w:eastAsia="el"/>
        </w:rPr>
      </w:pPr>
      <w:r>
        <w:rPr>
          <w:b/>
          <w:bCs/>
          <w:lang w:val="el" w:eastAsia="el"/>
        </w:rPr>
        <w:t>ΣΥΝΗΜΜΕΝΑ: 1</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ΓΕΩΡΓΙΟΣ ΠΑΠΑΚΩΝΣΤΑΝΤΙΝΟΥ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pStyle w:val="MainText"/>
        <w:spacing w:before="120" w:after="0"/>
        <w:rPr>
          <w:lang w:val="el" w:eastAsia="el"/>
        </w:rPr>
      </w:pPr>
      <w:r>
        <w:rPr>
          <w:b/>
          <w:bCs/>
          <w:lang w:val="el" w:eastAsia="el"/>
        </w:rPr>
        <w:t>1.</w:t>
      </w:r>
      <w:r>
        <w:rPr>
          <w:b/>
          <w:bCs/>
          <w:lang w:val="el" w:eastAsia="el"/>
        </w:rPr>
        <w:t xml:space="preserve"> Εθνικό Τυπογραφείο (για δημοσίευση της απόφασης)</w:t>
      </w:r>
    </w:p>
    <w:p>
      <w:pPr>
        <w:pStyle w:val="MainText"/>
        <w:spacing w:before="120" w:after="0"/>
        <w:rPr>
          <w:lang w:val="el" w:eastAsia="el"/>
        </w:rPr>
      </w:pPr>
      <w:r>
        <w:rPr>
          <w:b/>
          <w:bCs/>
          <w:lang w:val="el" w:eastAsia="el"/>
        </w:rPr>
        <w:t>2.</w:t>
      </w:r>
      <w:r>
        <w:rPr>
          <w:b/>
          <w:bCs/>
          <w:lang w:val="el" w:eastAsia="el"/>
        </w:rPr>
        <w:t xml:space="preserve"> Όλες τις Δ.Ο.Υ. (να σταλεί και με e-mail)</w:t>
      </w:r>
    </w:p>
    <w:p>
      <w:pPr>
        <w:pStyle w:val="MainText"/>
        <w:spacing w:before="120" w:after="0"/>
        <w:rPr>
          <w:lang w:val="el" w:eastAsia="el"/>
        </w:rPr>
      </w:pPr>
      <w:r>
        <w:rPr>
          <w:b/>
          <w:bCs/>
          <w:lang w:val="el" w:eastAsia="el"/>
        </w:rPr>
        <w:t>3.</w:t>
      </w:r>
      <w:r>
        <w:rPr>
          <w:b/>
          <w:bCs/>
          <w:lang w:val="el" w:eastAsia="el"/>
        </w:rPr>
        <w:t xml:space="preserve"> Γραφείο κ. Γενικού Γραμματέα Πληροφορικών Συστημάτων (για καταχώρηση στο INTERNET)</w:t>
      </w:r>
    </w:p>
    <w:p>
      <w:pPr>
        <w:pStyle w:val="MainText"/>
        <w:spacing w:before="120" w:after="0"/>
        <w:rPr>
          <w:lang w:val="el" w:eastAsia="el"/>
        </w:rPr>
      </w:pPr>
      <w:r>
        <w:rPr>
          <w:b/>
          <w:bCs/>
          <w:lang w:val="el" w:eastAsia="el"/>
        </w:rPr>
        <w:t>4.</w:t>
      </w:r>
      <w:r>
        <w:rPr>
          <w:b/>
          <w:bCs/>
          <w:lang w:val="el" w:eastAsia="el"/>
        </w:rPr>
        <w:t xml:space="preserve"> Τράπεζα Δημοσιονομικών Δεδομένων (Σίνα 2 - 4 – 106 72 Αθήνα)</w:t>
      </w:r>
    </w:p>
    <w:p>
      <w:pPr>
        <w:pStyle w:val="MainText"/>
        <w:spacing w:before="120" w:after="0"/>
        <w:rPr>
          <w:lang w:val="el" w:eastAsia="el"/>
        </w:rPr>
      </w:pPr>
      <w:r>
        <w:rPr>
          <w:b/>
          <w:bCs/>
          <w:lang w:val="el" w:eastAsia="el"/>
        </w:rPr>
        <w:t>5.</w:t>
      </w:r>
      <w:r>
        <w:rPr>
          <w:b/>
          <w:bCs/>
          <w:lang w:val="el" w:eastAsia="el"/>
        </w:rPr>
        <w:t xml:space="preserve"> Περιοδικό Φορολογική Επιθεώρηση</w:t>
      </w:r>
    </w:p>
    <w:p>
      <w:pPr>
        <w:spacing w:before="240" w:after="240"/>
        <w:rPr>
          <w:lang w:val="el" w:eastAsia="el"/>
        </w:rPr>
      </w:pP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Οικονομικές Επιθεωρήσεις - Όλους τους Επιθεωρητές</w:t>
      </w:r>
    </w:p>
    <w:p>
      <w:pPr>
        <w:pStyle w:val="MainText"/>
        <w:spacing w:before="120" w:after="0"/>
        <w:rPr>
          <w:lang w:val="el" w:eastAsia="el"/>
        </w:rPr>
      </w:pPr>
      <w:r>
        <w:rPr>
          <w:b/>
          <w:bCs/>
          <w:lang w:val="el" w:eastAsia="el"/>
        </w:rPr>
        <w:t>2.</w:t>
      </w:r>
      <w:r>
        <w:rPr>
          <w:b/>
          <w:bCs/>
          <w:lang w:val="el" w:eastAsia="el"/>
        </w:rPr>
        <w:t xml:space="preserve"> Αποδέκτες Πίνακα Η΄ εκτός των αρ. 8, 9, 10 αυτού.</w:t>
      </w:r>
    </w:p>
    <w:p>
      <w:pPr>
        <w:pStyle w:val="MainText"/>
        <w:spacing w:before="120" w:after="0"/>
        <w:rPr>
          <w:lang w:val="el" w:eastAsia="el"/>
        </w:rPr>
      </w:pPr>
      <w:r>
        <w:rPr>
          <w:b/>
          <w:bCs/>
          <w:lang w:val="el" w:eastAsia="el"/>
        </w:rPr>
        <w:t>3.</w:t>
      </w:r>
      <w:r>
        <w:rPr>
          <w:b/>
          <w:bCs/>
          <w:lang w:val="el" w:eastAsia="el"/>
        </w:rPr>
        <w:t xml:space="preserve"> Αποδέκτες Πίνακα ΙΑ΄</w:t>
      </w:r>
    </w:p>
    <w:p>
      <w:pPr>
        <w:pStyle w:val="MainText"/>
        <w:spacing w:before="120" w:after="0"/>
        <w:rPr>
          <w:lang w:val="el" w:eastAsia="el"/>
        </w:rPr>
      </w:pPr>
      <w:r>
        <w:rPr>
          <w:b/>
          <w:bCs/>
          <w:lang w:val="el" w:eastAsia="el"/>
        </w:rPr>
        <w:t>4.</w:t>
      </w:r>
      <w:r>
        <w:rPr>
          <w:b/>
          <w:bCs/>
          <w:lang w:val="el" w:eastAsia="el"/>
        </w:rPr>
        <w:t xml:space="preserve"> Αποδέκτες Πίνακα ΚΑ΄ εκτός του αρ. 4 αυτού.</w:t>
      </w:r>
    </w:p>
    <w:p>
      <w:pPr>
        <w:spacing w:before="240" w:after="240"/>
        <w:rPr>
          <w:lang w:val="el" w:eastAsia="el"/>
        </w:rPr>
      </w:pP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Γραφείο κ. Υπουργού</w:t>
      </w:r>
    </w:p>
    <w:p>
      <w:pPr>
        <w:pStyle w:val="MainText"/>
        <w:spacing w:before="120" w:after="0"/>
        <w:rPr>
          <w:lang w:val="el" w:eastAsia="el"/>
        </w:rPr>
      </w:pPr>
      <w:r>
        <w:rPr>
          <w:b/>
          <w:bCs/>
          <w:lang w:val="el" w:eastAsia="el"/>
        </w:rPr>
        <w:t>2.</w:t>
      </w:r>
      <w:r>
        <w:rPr>
          <w:b/>
          <w:bCs/>
          <w:lang w:val="el" w:eastAsia="el"/>
        </w:rPr>
        <w:t xml:space="preserve"> Γραφείο κ. Υφυπουργού</w:t>
      </w:r>
    </w:p>
    <w:p>
      <w:pPr>
        <w:pStyle w:val="MainText"/>
        <w:spacing w:before="120" w:after="0"/>
        <w:rPr>
          <w:lang w:val="el" w:eastAsia="el"/>
        </w:rPr>
      </w:pPr>
      <w:r>
        <w:rPr>
          <w:b/>
          <w:bCs/>
          <w:lang w:val="el" w:eastAsia="el"/>
        </w:rPr>
        <w:t>3.</w:t>
      </w:r>
      <w:r>
        <w:rPr>
          <w:b/>
          <w:bCs/>
          <w:lang w:val="el" w:eastAsia="el"/>
        </w:rPr>
        <w:t xml:space="preserve"> Γραφεία κ.κ. Γενικών Γραμματέων</w:t>
      </w:r>
    </w:p>
    <w:p>
      <w:pPr>
        <w:pStyle w:val="MainText"/>
        <w:spacing w:before="120" w:after="0"/>
        <w:rPr>
          <w:lang w:val="el" w:eastAsia="el"/>
        </w:rPr>
      </w:pPr>
      <w:r>
        <w:rPr>
          <w:b/>
          <w:bCs/>
          <w:lang w:val="el" w:eastAsia="el"/>
        </w:rPr>
        <w:t>4.</w:t>
      </w:r>
      <w:r>
        <w:rPr>
          <w:b/>
          <w:bCs/>
          <w:lang w:val="el" w:eastAsia="el"/>
        </w:rPr>
        <w:t xml:space="preserve"> Γραφεία κ.κ. Γενικών Διευθυντών</w:t>
      </w:r>
    </w:p>
    <w:p>
      <w:pPr>
        <w:pStyle w:val="MainText"/>
        <w:spacing w:before="120" w:after="0"/>
        <w:rPr>
          <w:lang w:val="el" w:eastAsia="el"/>
        </w:rPr>
      </w:pPr>
      <w:r>
        <w:rPr>
          <w:b/>
          <w:bCs/>
          <w:lang w:val="el" w:eastAsia="el"/>
        </w:rPr>
        <w:t>5.</w:t>
      </w:r>
      <w:r>
        <w:rPr>
          <w:b/>
          <w:bCs/>
          <w:lang w:val="el" w:eastAsia="el"/>
        </w:rPr>
        <w:t xml:space="preserve"> Όλες τις Φορολογικές Διευθύνσεις και Τμήματα</w:t>
      </w:r>
    </w:p>
    <w:p>
      <w:pPr>
        <w:pStyle w:val="MainText"/>
        <w:spacing w:before="120" w:after="0"/>
        <w:rPr>
          <w:lang w:val="el" w:eastAsia="el"/>
        </w:rPr>
      </w:pPr>
      <w:r>
        <w:rPr>
          <w:b/>
          <w:bCs/>
          <w:lang w:val="el" w:eastAsia="el"/>
        </w:rPr>
        <w:t>6.</w:t>
      </w:r>
      <w:r>
        <w:rPr>
          <w:b/>
          <w:bCs/>
          <w:lang w:val="el" w:eastAsia="el"/>
        </w:rPr>
        <w:t xml:space="preserve"> Γραφείο Τύπου και Δημοσίων Σχέσεων (20 αντίτυπα)</w:t>
      </w:r>
    </w:p>
    <w:p>
      <w:pPr>
        <w:pStyle w:val="MainText"/>
        <w:spacing w:before="120" w:after="0"/>
        <w:rPr>
          <w:lang w:val="el" w:eastAsia="el"/>
        </w:rPr>
      </w:pPr>
      <w:r>
        <w:rPr>
          <w:b/>
          <w:bCs/>
          <w:lang w:val="el" w:eastAsia="el"/>
        </w:rPr>
        <w:t>7.</w:t>
      </w:r>
      <w:r>
        <w:rPr>
          <w:b/>
          <w:bCs/>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8.</w:t>
      </w:r>
      <w:r>
        <w:rPr>
          <w:b/>
          <w:bCs/>
          <w:lang w:val="el" w:eastAsia="el"/>
        </w:rPr>
        <w:t xml:space="preserve"> Διεύθυνση Φορολογίας Κεφαλαίου (Δ13) - Τμήμα Α΄ και B΄ από 20, ΦΜΑΠ (5)</w:t>
      </w:r>
    </w:p>
    <w:p>
      <w:pPr>
        <w:spacing w:before="240" w:after="240"/>
        <w:rPr>
          <w:lang w:val="el" w:eastAsia="el"/>
        </w:rPr>
      </w:pPr>
      <w:r>
        <w:rPr>
          <w:b/>
          <w:bCs/>
          <w:lang w:val="el" w:eastAsia="el"/>
        </w:rPr>
        <w:t>Αριθ. σχετικής δήλωσης:……………….</w:t>
      </w:r>
    </w:p>
    <w:p>
      <w:pPr>
        <w:spacing w:before="240" w:after="240"/>
        <w:rPr>
          <w:lang w:val="el" w:eastAsia="el"/>
        </w:rPr>
      </w:pPr>
      <w:r>
        <w:rPr>
          <w:b/>
          <w:bCs/>
          <w:lang w:val="el" w:eastAsia="el"/>
        </w:rPr>
        <w:t>(Φ.Μ.Α., κληρονομιάς, γονικής παροχής), με την οποία συνυποβάλλεται</w:t>
      </w:r>
    </w:p>
    <w:p>
      <w:pPr>
        <w:spacing w:before="240" w:after="240"/>
        <w:rPr>
          <w:lang w:val="el" w:eastAsia="el"/>
        </w:rPr>
      </w:pPr>
      <w:r>
        <w:rPr>
          <w:b/>
          <w:bCs/>
          <w:lang w:val="el" w:eastAsia="el"/>
        </w:rPr>
        <w:t>ΚΑΤΑΣΤΑΣΗ ΑΚΙΝΗΤΩΝ</w:t>
      </w:r>
    </w:p>
    <w:p>
      <w:pPr>
        <w:spacing w:before="240" w:after="240"/>
        <w:rPr>
          <w:lang w:val="el" w:eastAsia="el"/>
        </w:rPr>
      </w:pPr>
      <w:r>
        <w:rPr>
          <w:b/>
          <w:bCs/>
          <w:lang w:val="el" w:eastAsia="el"/>
        </w:rPr>
        <w:t>ΤΟΥ ΔΙΚΑΙΟΥΧΟΥ ΤΗΣ ΑΠΑΛΛΑΓΗΣ ΑΠΟ ΤΟ ΦΟΡΟ ΚΑΤΑ ΤΗΝ ΑΠΟΚΤΗΣΗ ΠΡΩΤΗΣ ΚΑΤΟΙΚΙΑΣ, ΤΟΥ ΣΥΖΥΓΟΥ ΚΑΙΤΩΝ ΑΝΗΛΙΚΩΝ ΤΕΚΝΩΝ ΑΥΤΩΝ</w:t>
      </w:r>
    </w:p>
    <w:p>
      <w:pPr>
        <w:spacing w:before="240" w:after="240"/>
        <w:rPr>
          <w:lang w:val="el" w:eastAsia="el"/>
        </w:rPr>
      </w:pPr>
      <w:r>
        <w:rPr>
          <w:b/>
          <w:bCs/>
          <w:lang w:val="el" w:eastAsia="el"/>
        </w:rPr>
        <w:t xml:space="preserve">ΤΡΟΠΟΣ ΚΤΗΣΗΣ: ΑΓΟΡΑ / ΚΛΗΡΟΝΟΜΙΑ / </w:t>
      </w:r>
    </w:p>
    <w:p>
      <w:pPr>
        <w:spacing w:before="240" w:after="240"/>
        <w:rPr>
          <w:lang w:val="el" w:eastAsia="el"/>
        </w:rPr>
      </w:pPr>
      <w:r>
        <w:rPr>
          <w:b/>
          <w:bCs/>
          <w:lang w:val="el" w:eastAsia="el"/>
        </w:rPr>
        <w:t>ΓΟΝΙΚΗ ΠΑΡΟΧΗ(διαγράφονται κατά περίπτωση)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81"/>
        <w:gridCol w:w="335"/>
        <w:gridCol w:w="5011"/>
        <w:gridCol w:w="335"/>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1.- ΣΤΟΙΧΕΙΑ ΔΙΚΑΙΟΥΧΟΥ ΤΗΣ ΑΠΑΛΛΑΓΗΣ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ΠΑΤΕΡΑ Ή ΣΥΖΥΓΟΥ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ΚΑΤΟΙΚΙΑΣ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1"/>
        <w:gridCol w:w="400"/>
        <w:gridCol w:w="5975"/>
        <w:gridCol w:w="40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2.- ΣΤΟΙΧΕΙΑ ΣΥΖΥΓΟΥ / ΔΙΚΑΙΟΥΧΟΥ ΤΗΣ ΑΠΑΛΛΑΓΗΣ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ΠΑΤΕΡΑ Ή ΣΥΖΥΓΟΥ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ΚΑΤΟΙΚΙΑΣ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7"/>
        <w:gridCol w:w="1596"/>
        <w:gridCol w:w="1018"/>
        <w:gridCol w:w="2057"/>
        <w:gridCol w:w="1596"/>
        <w:gridCol w:w="1020"/>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3.- ΣΤΟΙΧΕΙΑ ΑΝΗΛΙΚΩΝ ΤΕΚΝΩΝ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ΓΕΝΝΗΣΗΣ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(αν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ΓΕΝΝΗΣΗΣ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(αν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ΠΙΝΑΚΑΣ 4.- ΠΑΡΑΤΗΡΗΣΕΙΣ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5"/>
        <w:gridCol w:w="537"/>
        <w:gridCol w:w="722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ΟΔΗΓΙΕΣ ΣΥΜΠΛΗΡΩΣΗΣ ΤΗΣ ΚΑΤΑΣΤΑΣΗΣ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Συμπληρώνονται τα στοιχεία του δικαιούχου της απαλλαγής.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και οι δύο σύζυγοι είναι δικαιούχοι της απαλλαγής, διαγράφεται η λέξη ΣΥΖΥΓΟΥ.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Αναγράφεται η Δ.Ο.Υ. στην οποία έχει υποβληθεί το έντυπο Ε9 και οι μεταγενέστερες τροποποιήσεις αυτού καθώς και τα έτη υποβολής τους. β) Αναγράφεται από το φορολογούμενο οποιαδήποτε παρατήρηση αυτού σχετική με την υποβαλλόμενη κατάσταση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Γράψτε την κατηγορία του ακινήτου ως εξής : ΟΙΚΟΠΕΔΟ ( κάθε γήπεδο που είναι μέσα σε εγκεκριμένο ρυμοτομικό σχέδιο ή μέσα στα όρια οικισμού χωρίς σχέδιο) ΜΟΝΟΚΑΤΟΙΚΙΑ, ΔΙΑΜΕΡΙΣΜΑ, ΓΡΑΦΕΙΟ, ΑΠΟΘΗΚΗ (εφόσον αποτελεί αυτοτελή ιδιοκτησία) ΓΕΩΡΓΙΚΟ ΚΤΙΡΙΟ, ΒΙΟΜΗΧΑΝΙΚΟ ΚΤΙΡΙΟ, ΞΕΝΟΔΟΧΕΙΟ, ΣΤΑΘΜΟΣ ΑΥΤΟΚΙΝΗΤΩΝ, ΕΚΠΑΙΔΕΥΤΗΡΙΟ, ΑΘΛΗΤΙΚΗ ΕΓΚΑΤΑΣΤΑΣΗ, ΘΕΣΗ ΣΤΑΘΜΕΥΣΗΣ (εφόσον αποτελεί αυτοτελή ιδιοκτησία) κλπ. σύμφωνα με την οικοδομική άδεια.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Γράψτε την επιφάνεια, είτε πρόκειται για αυτοτελές οικόπεδο είτε για οριζόντια ή κάθετη ιδιοκτησία σε οικόπεδο είτε για δικαίωμα υψούν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Γράψτε την κατηγορία του ακινήτου ως εξής : ΓΗΠΕΔΟ (τμήμα γης το οποίο βρίσκεται σε περιοχή εκτός σχεδίου πόλης ή ορίων οικισμού χωρίς σχέδιο και δεν είναι αγροτεμάχιο), ΑΓΡΟΤΕΜΑΧΙΟ ( καλλιεργούμενο ή μη ). ΒΟΣΚΟΤΟΠΟΣ, ΔΑΣΙΚΗ ΕΚΤΑΣΗ, ΟΡΥΧΕΙΟ, ΜΕΤΑΛΛΕΙΟ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 5.</w:t>
            </w:r>
          </w:p>
          <w:p>
            <w:pPr>
              <w:spacing w:before="240"/>
              <w:rPr>
                <w:b w:val="0"/>
                <w:bCs w:val="0"/>
                <w:i w:val="0"/>
                <w:iCs w:val="0"/>
                <w:smallCaps w:val="0"/>
                <w:color w:val="000000"/>
                <w:lang w:val="el" w:eastAsia="el"/>
              </w:rPr>
            </w:pPr>
            <w:r>
              <w:rPr>
                <w:b/>
                <w:bCs/>
                <w:i w:val="0"/>
                <w:iCs w:val="0"/>
                <w:smallCaps w:val="0"/>
                <w:color w:val="000000"/>
                <w:lang w:val="el" w:eastAsia="el"/>
              </w:rPr>
              <w:t>ΚΑΙ ΠΙΝΑΚΑΣ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προαιρετικά από τους δηλούντες, άλλως συμπληρώνεται από την αρμόδια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Γράψτε το είδος του εμπράγματου δικαιώματος: επικαρπία ισόβια, αορίστου ή ορισμένου χρόνου, οίκηση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Γράψτε το χρόνο διάρκειας της επικαρπίας, οίκησης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Γράψτε 1 για το σύζυγο, 2 για τη σύζυγο, 3 για τα ανήλικα τέκνα.</w:t>
            </w:r>
          </w:p>
        </w:tc>
      </w:tr>
    </w:tbl>
    <w:p>
      <w:pPr>
        <w:spacing w:before="240" w:after="240"/>
        <w:rPr>
          <w:lang w:val="el" w:eastAsia="el"/>
        </w:rPr>
      </w:pPr>
      <w:r>
        <w:rPr>
          <w:b/>
          <w:bCs/>
          <w:lang w:val="el" w:eastAsia="el"/>
        </w:rPr>
        <w:t>ΠΙΝΑΚΑΣ 5.- ΣΤΟΙΧΕΙΑ ΟΙΚΟΠΕΔΩΝ ΚΑΙ ΚΤΙΣΜΑΤΩΝ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0"/>
        <w:gridCol w:w="526"/>
        <w:gridCol w:w="638"/>
        <w:gridCol w:w="753"/>
        <w:gridCol w:w="820"/>
        <w:gridCol w:w="674"/>
        <w:gridCol w:w="752"/>
        <w:gridCol w:w="569"/>
        <w:gridCol w:w="538"/>
        <w:gridCol w:w="502"/>
        <w:gridCol w:w="502"/>
        <w:gridCol w:w="774"/>
        <w:gridCol w:w="343"/>
        <w:gridCol w:w="341"/>
        <w:gridCol w:w="199"/>
        <w:gridCol w:w="443"/>
        <w:gridCol w:w="378"/>
        <w:gridCol w:w="3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ΔΗΜΟΣ</w:t>
            </w:r>
          </w:p>
          <w:p>
            <w:pPr>
              <w:spacing w:before="240" w:after="240"/>
              <w:rPr>
                <w:b w:val="0"/>
                <w:bCs w:val="0"/>
                <w:i w:val="0"/>
                <w:iCs w:val="0"/>
                <w:smallCaps w:val="0"/>
                <w:color w:val="000000"/>
                <w:lang w:val="el" w:eastAsia="el"/>
              </w:rPr>
            </w:pPr>
            <w:r>
              <w:rPr>
                <w:b/>
                <w:bCs/>
                <w:i w:val="0"/>
                <w:iCs w:val="0"/>
                <w:smallCaps w:val="0"/>
                <w:color w:val="000000"/>
                <w:lang w:val="el" w:eastAsia="el"/>
              </w:rPr>
              <w:t>Ή ΚΟΙΝΟΤΗ</w:t>
            </w:r>
          </w:p>
          <w:p>
            <w:pPr>
              <w:spacing w:before="240"/>
              <w:rPr>
                <w:b w:val="0"/>
                <w:bCs w:val="0"/>
                <w:i w:val="0"/>
                <w:iCs w:val="0"/>
                <w:smallCaps w:val="0"/>
                <w:color w:val="000000"/>
                <w:lang w:val="el" w:eastAsia="el"/>
              </w:rPr>
            </w:pPr>
            <w:r>
              <w:rPr>
                <w:b/>
                <w:bCs/>
                <w:i w:val="0"/>
                <w:iCs w:val="0"/>
                <w:smallCaps w:val="0"/>
                <w:color w:val="000000"/>
                <w:lang w:val="el" w:eastAsia="el"/>
              </w:rPr>
              <w:t>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ΔΗΜΟΤΙΚΟ Ή ΚΟΙΝΟΤΙΚ Ο ΔΙΑΜΕΡΙΣΜ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ΠΛΗΘΥΣΜΟΣ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ΟΔΟΣ-ΑΡΙΘΜΟΣ Ή ΘΕΣΗ- 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ΚΑΤΗΓΟΡΙΑ ΑΚΙΝΗΤΟΥ</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ΟΡΟΦΟΣ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ΕΜΠΡΑΓΜΑΤΟΥ ΔΙΚΑΙΩΜΑΤΟΣ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ΙΔΙΟ- ΚΤΗ- ΤΗΣ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ΚΥΡΙΩΝ ΧΩΡΩΝ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ΒΟΗ- ΘΗΤΙ- ΚΩΝ ΧΩΡΩΝ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ΗΜΙ ΥΠΑΙ</w:t>
            </w:r>
          </w:p>
          <w:p>
            <w:pPr>
              <w:spacing w:before="240"/>
              <w:rPr>
                <w:b w:val="0"/>
                <w:bCs w:val="0"/>
                <w:i w:val="0"/>
                <w:iCs w:val="0"/>
                <w:smallCaps w:val="0"/>
                <w:color w:val="000000"/>
                <w:lang w:val="el" w:eastAsia="el"/>
              </w:rPr>
            </w:pPr>
            <w:r>
              <w:rPr>
                <w:b/>
                <w:bCs/>
                <w:i w:val="0"/>
                <w:iCs w:val="0"/>
                <w:smallCaps w:val="0"/>
                <w:color w:val="000000"/>
                <w:lang w:val="el" w:eastAsia="el"/>
              </w:rPr>
              <w:t>ΘΡΙ ΩΝ ΧΩΡΩΝ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ΟΙΚΟΠΕΔΟΥ (6)</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Ψ.Κ.</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ΕΠΙΚΑΡΠΙΑ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ΔΙΑΡ ΚΕΙΑ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ΠΙΝΑΚΑΣ 6.- ΣΤΟΙΧΕΙΑ ΓΗΠΕΔΩΝ - ΑΓΡΟΤΕΜΑΧΙΩΝ ΚΛΠ.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8"/>
        <w:gridCol w:w="659"/>
        <w:gridCol w:w="977"/>
        <w:gridCol w:w="1035"/>
        <w:gridCol w:w="1028"/>
        <w:gridCol w:w="845"/>
        <w:gridCol w:w="943"/>
        <w:gridCol w:w="923"/>
        <w:gridCol w:w="431"/>
        <w:gridCol w:w="427"/>
        <w:gridCol w:w="249"/>
        <w:gridCol w:w="556"/>
        <w:gridCol w:w="473"/>
        <w:gridCol w:w="4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Ή 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ΔΗΜΟΤΙΚΟ Ή ΚΟΙΝΟΤΙΚΟ ΔΙΑΜΕΡΙΣΜΑ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ΠΛΗΘΥΣΜΟΣ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ΟΔΟΣ-ΑΡΙΘΜΟΣ Ή ΘΕΣΗ- 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ΚΑΤΗΓΟΡΙΑ ΑΚΙΝΗΤΟΥ</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ΕΜΠΡΑΓΜΑΤΟΥ ΔΙΚΑΙΩΜΑΤΟΣ ΠΟΣΟΣΤΟ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ΙΔΙΟ ΚΤΗ ΤΗΣ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Ψ.Κ.</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ΕΠΙΚΑΡΠΙΑ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ΔΙΑΡ ΚΕΙΑ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 ΠΑΡΑΛΑΒΩΝ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3.a@yo.syzefxis.gov.gr" TargetMode="External" /><Relationship Id="rId5" Type="http://schemas.openxmlformats.org/officeDocument/2006/relationships/hyperlink" Target="mailto:d13.fma@yo.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