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30.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ΚΑΙ ΤΕΛΩΝΕΙΑΚΩΝ ΘΕΜΑΤΩΝ ΓΕΝ. Δ/ΝΣΗ ΤΕΛΩΝΕΙΩΝ &amp; Ε.Φ.Κ. Δ/ΝΣΗ 19Η ΤΕΛ. ΔΙΑΔΙΚΑΣΙΩΝ ΤΜΗΜΑ Α'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204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/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ερ ς 0 01 4 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ί . ωτηρ λο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φ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10 9874 3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10 9874 0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 t ne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 Α' ΤΕΛΩΝΕΙΟ ΕΙΣΑΓΩΓΩΝ-ΕΞΑΓΩΓΩΝ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ΣΣΑΛΟΝ Κ </w:t>
      </w:r>
      <w:r>
        <w:rPr>
          <w:lang w:val="el" w:eastAsia="el"/>
        </w:rPr>
        <w:t>Τ Ρ ΕΣ Ν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60 0 ΕΣ Ν 310 65695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Ν: Δ/Ν Η Τ Ω ΕΙ ΘΕ ΣΑΛΟ ΚΗ </w:t>
      </w:r>
      <w:r>
        <w:rPr>
          <w:lang w:val="el" w:eastAsia="el"/>
        </w:rPr>
        <w:t>. Ρ ΤΟΥ 46 6 ΕΣ ΝΙ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FAX: 2310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ΜΑ : Καθορι μ ς ακ ύ Π ι όλου Α' Τελωνείου α κ ς ΠΟΦΑΣΗ ΥΠΟΥΡΓΟΣ ΟΙΚΟΝΟΜΙΚΩ </w:t>
      </w:r>
      <w:r>
        <w:rPr>
          <w:lang w:val="el" w:eastAsia="el"/>
        </w:rPr>
        <w:t>ς π : . ι τά ε ο ρ υ ου ι ο ελ κο α 960/2001 Ε 65/ 22 0 1) η ρ . 000473 011/ Ε 6/Β/24 011) φ ση ου υρ ύ ι ο μ ώ Ε ου ι τη η π ρ φ ς ολ υ ο » το ι ό μμα α ο λ γι ι ελ κώ εμ τω ους ϊ ταμέ ους νι υ ω αι τους ρ τ μέ ι θύ σεω τοτελώ μ άτω μ μάτω α τοτελώ φ ί ης ς ρε ς ι ω ώ κ ν ρ έ ρε ι ο υρ εί Οι ο ομ ν ρ . 1 ι ή ηση ης ι ύ ης ελ εσ αλο η η . 1 16 φ ση υ ελ νεί γω α ωγ εσσα ί η ε ο μμ ο γρ φ γ μ α . η ρ . 7181/10 8/9 9 9 ε ην πο γκ η ε ρ . 53/20 7 π φ ση ου ι τι ο υμ ουλ υ ου α ι μο η ρ ή ορά εσσα ί η . ρ ρ σε ς το ΄ ελ εί σ αλο ί η , ελ εσσ λο η , ης ήσης εταξ άλ π ς κτα ης ρ υ 0. 00 . ο εγο ς τ κδ ση ης ρ σ κ λ ί ι ε ά ς ο τ ο Π ϋλ γι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ΠΟΦΑΣΙΖΟΥΜΕ</w:t>
      </w:r>
      <w:r>
        <w:rPr>
          <w:lang w:val="el" w:eastAsia="el"/>
        </w:rPr>
        <w:t>ι αθ ρ ο με ς ελω κό ρ ολ ου ελ ν υ γω α γώ εσσα ί η ο ης ν ς ο ς σ αλο ί η . μβα ύ 0. 00 . . πως ρ φ τα το υ μ ν οπογ φ ό γ μμ α ί τα εταξ τω ημε , , , , ,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ΚΟΣ Δ Ε Θ Τ Τ Ω Ι Φ.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 ΣΤΑΝ Ν ΝΗ Τ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 ρ Δ ο</w:t>
      </w:r>
      <w:r>
        <w:rPr>
          <w:lang w:val="el" w:eastAsia="el"/>
        </w:rPr>
        <w:t xml:space="preserve"> ί κ ν τ λ νείων &amp; Φ σ 19 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