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, εμβρ υ 0 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τ. </w:t>
      </w:r>
      <w:r>
        <w:rPr>
          <w:b/>
          <w:bCs/>
          <w:lang w:val="el" w:eastAsia="el"/>
        </w:rPr>
        <w:t>1 Δ 0 8 1 201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ερβί ς 0 0 84 ή τη υ id tenet </w:t>
      </w:r>
      <w:r>
        <w:rPr>
          <w:b/>
          <w:bCs/>
          <w:lang w:val="el" w:eastAsia="el"/>
        </w:rPr>
        <w:t xml:space="preserve">ρί γ ρ σης η ατακύ ω ς ό ο ε στη ι σθέ κιν τ η ται εί ς υ η α ρ ί ε α ής άσ ς εταλλ κά ε ά ι ρίτ ς Θε μώ » Φ Η ΓΕ Ι ΟΣ ΓΡ Ρ ΓΙΚ Κ Τ Ν Ν Ε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ς ψη ι τ ξ ι υ ρ ρ υ 4 υ 5 9 4 0 9 4 Κ δι ας πρ ξ ς μο ίων όδων φ ν ε π ίς άν ε μφ ν θού ει δ τ ς ει τηρ ζόμεν κί τ ε π πευ η υ οσί υ ατ κυ ν τ ι το μό ιο την ή ς τη σφ ρ ς ε ατ κύ σ λεί γκρ η υ υ ού ον μι ών ι τ ξ ι υ ρ ρ 1 υ Κ δι ας πρ ξ ς μο ίων όδων ύμφ ν ε π ίς μό ι ατ ν ν γκα τι ή κτ λεση ι τ ύ κι ήτ υ ατ τ σσ τ ι την μπ σ ι του ρ υ 7 του δι α Π λι ής ον μ ς τ ξ ι ν ρ ρ ν 7 αι 0 7 υ δι α Πο ι ής ον ίς 4. Την αριθ. Δ6Α1000473 ΕΞ 2011/3-1-201 (ΦΕΚ 46 τ.Β'/24-1-2011) απόφαση του υ ού ον μι ών ύμφ ν ε ν π ί ρ οδ τ τ ς υ υ ού ον μι ών ρ χ ι το ν ό Γ μμα α ρ λο ι ών αι ελων ι κών μάτ ν ν ρ . 0 /17 0 θεση ν γκα τι ής ατ σχεσης κι ν υ λων ίυ βάλα ε άρ ς ς τ ι ίς ν η ι ί ίς ϊ ής σης τ λλι ά ρ ρ ς ρ ών» ε 9 0 7 9 ι φειλές υ ν ρ ν ι ήμερ το σό ν 6 .482 2 υ . ρ . 1 8 8 1 γρ μμα ν γκα τι ού ει τηρ σμού κι τ υ λ ν ίυ βάλα άρ ς ς τ ι ίς νυμη ι ί ς ϊ ής σης τ λλι ά Νερ Νι ρ ς ρ ν ν ρ . 9 4 8 0 1 κθεση ει τηρ σμ ύ αι ατ κύ σ ς κι τ ν ατ ς υμβολα γρ φου ρ ς στ σί ς ι τ ή αού η υ δ ρο ύμ ν ε ν π ί ) ατ κυ θηκε ε σω κί τ γρ ς κτ σης .735 ατ γο ς έ η ς π ι ι θεί ας ρ χ ς γρ κτ μα ς ρ ς υ μο ερρ ν υ μ υ ρ ς τη ή τη σφ ρ ς υ ρ θηκε το σό ν .400 υ αι ) ατ κυ θηκε τ μό ιο λων ί βάλα όγω ημφ ν ης ει δ τ ν τη ή ς τη σφ ρ ς υ ρ θ κε το ό ν 5 .000 υ ι μη ό κί τ υ π τ εί ι π γρ τ μάχ υν λι ής κτ σης 4 8 ,93 τη έσ ς γ τ ής ρ χ ς ρ ς υ μών ου μο ού μερ ματο υ ή ου ρ π ν π ν ι ν ι μη νι ό υγκρ τ μα υν λι ής π ν ι ς .50 . π τ λού εν π ν ρο ρ γωγής μβαδ ύ 0 . ί η η ού ρο μβαδ ύ 5 . αι σσ ρ ρ φεία μβαδ ύ 5 . ης ρ ι σθήκη ατ π κτ ση π ν ίς 0 . υ π τ λεί ι π π θ κευ ό ρο .000 αι π ρο μ λωσης .000 . ε ετ λλι κελετό ι π άλυ n l ν π 0 1 γγ φη εβαί η ς υμβολα γρ φου στ σί ς λι τ ή αού η τ τον ει τηρ σμό ν γγέλθ κα ) ϊ τά εν ς ς ρ ς ι σό .063. 4 ,16 υ , ς υ κα στ μα ς ρ ν ι σό 2 .331,49 υ αι Ε ι σό 7 .000 υ . ρ . 4 5 0 1 γγρ φο υ ων ίυ βάλα ε π ί ρ τ ι σύμφορ ατ κύ σ κπ η τ ρ σθέν κι τ το μό ιο π ί α ι θεί ε σό ν 4 0 υ υ α ληθ ί κατα ά λει του το ν ξ δαν ι τές εγον ς τ ε ρ σ γ ρ ς ς ατ κύ σ ς υ κι τ υ λην ό μό ιο α π ι ατ βάλ ει σό ν 4 0 υ η ν ή ς τη σφ ρ ς ι ν αν π ση ν ι εω ς αι υ ερρ ν υγ εκρ έν /3 υ σού υ ει τηρ σματ ς α π ι ι ν μηθ ί το Ι ερ οπ ί η εί ι τη σ ι κατά ξ ς ναν υ ληνι ού μο ίο αι /3 ι τ εν την ς ν θ κ ς α τής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ρο υ ρί κετα κί τ λλά αι ι μο ς σης υ π τ λού ν στ λτ ό ρ γο τ για χρ σι οπ ι θ ίπ το όσι μ άπ ι πρ σφ ρ π ) την ή ς τη σφ ρ ς ε μ θηκε ει δ τ ς ρ εγον ς τ ν ει ε ή ξ υ ι τ υ ύμφ ν ε ρ . 9 2 0 1 ρ φο ς ρ ς ρ τ ι τα 3 .798,30 υ . ) ρ ι υ τ τ τ επα λη ς υ ει τηρ σμού </w:t>
      </w:r>
      <w:r>
        <w:rPr>
          <w:b/>
          <w:bCs/>
          <w:lang w:val="el" w:eastAsia="el"/>
        </w:rPr>
        <w:t xml:space="preserve">Φ Ζ </w:t>
      </w:r>
      <w:r>
        <w:rPr>
          <w:lang w:val="el" w:eastAsia="el"/>
        </w:rPr>
        <w:t>ν γ ίν υμ ατα ύρ ου ν έρ λ ι η ιασ ν ς ιν ου ο ό , η φ ιλέ ιας ται ε α ν η ι ί ίς ϊ ής σης τ λλι ά ρ ρ ρ ών ε 9 0 7 9 , ι υ όγο υ ν φέρο ι το σ επ ό της ρ ύ ας σ ε ική ν ή εν ορ κ λ ι εμά ω ρ εν η λ ί .Φ.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/Δ'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