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ή , 2 υ 0 3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τ. 9 0 0 9 0 3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Β'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0"/>
        <w:gridCol w:w="309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 ερβί ς 0 ή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 ν i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 ί Ντ μί η 1 6987 6 y f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Με ο ά σο θε ι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 Σ 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ς ψη: ι τ ξ ι υ ρ ρ ς π 4 9 θν ύ λων ι κή ύμβαση Π ρ θν ύ φορ ς π ρ υ άτ ι λτ ν υ υ θηκε ε μο 0 0 9 0 2 9 0 ν ρ μ. τ. 8 1 4 0 9 5 0 8 3 /Β/ 2 8 ι αι ϋθ σεις ρ χ ρη ης υ ι αι μ τ ς κδ σης αι ρ ησης ε τ ν IR ε ξο ιο ο ύ εν αν μό αθ ς αι π ι ι χ ί ης υ ι αι ματ ς υ ύ αι ι ι ότ ρ ρ ρ αι υ ς υ ετ ξ λλων ρ τ ι ι πρ ξ ι π λήσεις ν λτ ν IR ύ φαι θεί σόν υ ηρ θηκε… ι τ εν ι ς ξή ) 0 π τ λεί π θ ματ ό, π ί ατ τ ετ ι π ξο ιο ο ύ εν ε ι ι ό ν κο ογα σμό ε ν γ ρι μέν ληνι ή π ζ αι ι ίι όν ε φασ υ υ ού ον μι ών ν ρ μ. τ. 8 6 0 9 0 8 6 1 2 0 8 Π ρ ν θ σης ξο ιο ό σης υ ι αι ματ ς κδ σης αι ρ γη ης ν ε τ ν την οσπ ν ί Φο γών κι τ τών λάδ 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 μ. τ. 9 0 3 3 0 0 φασ υ υ ού ον μι ών ύμφ ν ε ν ί σοστό ι χημα μό υ π θ ματ ού ρ μένει ι 0 1 ε 0 , π ς χ ι αθ ρ θεί ε ν ρ μ. .1861 4 0 9 5 0 ν ρ μ. τ. 9 0 7 1 Ε 2 1 /17 0 2 6 /Β΄/ 4 0 2 τ ηση ε τ ν αι μον μέν γυ σεων ε ου ι ι ο μι ό 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 2 ύμ ν με ν π ί το π σοστό π θ ατ ού π π ι ί π 20% ε 0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με αριθμ. πρ. Α16/3903/7-6-2012 αίτημα της ΟΦΑΕ, με το οποίο ζητά την μεταφορά του σού υ π θ ματ ού π ν π ρ π , π υ ρ ίι ι ι ός κο ογα σμός ύμ ν ε υ ρ υ ς ρ μ. .1861 4 0 9 5 0 8 λλη π ζ υ ς ρ χ ι εγαλύ ρ επι κι . ν ε ρ τ. 9 /2 0 0 κθε η ι χ ι τι ού λέγχ υ υ ρ ήθ κε την ι νι ό ι στ μα π /1 ως 1 2 0 8 π ονο ι ού εωρ τ ς αι οι π θ κε την ρ σία ας ε ρ 0 2 1 0 γγρ φο ς ης εώρ σης ν ε ρ μ τ. 2 2 9 0 2 κθε η ι χ ι τι ού λέγχ υ υ ι ν ρ ήθ κε την ι ν ό ι στ α π /1 ς 1 2 0 αι π /1 ς 1 2 0 0 π ον μι ού εωρ τ ς α οι π θ κε την σία ας ε ρ μ τ. 2 2 0 2 ρ φο ς ης ον μι ής εώρ σης η ν αι ε ρ μ. 0 0 4 Ε / 0 2 γγρ φο ς ης εώρ σης ν ολογι μό ι ν ό ι στ μα π /1 ως 1 2 0 1 υ βαλε ε αρι . 3 /22. 0 2 γρ φό ς π 0 0 3 γρ φο ς ι π θ ματ ό υ ι ο ι ού τ υ ν ρ μ. 7 2 Ε 4 0 2 5 4 4 0 2 οι π φασ υ θυ υ ού α υ ού ονο ι ών ρ θ ση ρ οδ τ τ ν τον υ ό Ο ον μι ώ . ώργι Μ υ γά ν ρ μ. 0 5 1 2013 3 /Β΄ 8 0 3 οι π φασ υ α υ υ ού αι υ υ ού ον μι ών τ βί αση ρ οδ τ τ ν το ν ό μμα α τη ν ής μμα ίς μο ίων όδων υ υ εί υ ον μι ών εγον ς τ π τ ξ ι ς ρ ύ ας φασ ς ε κα εί ι α ε άρ ς υ τ ού ϋ λο ι 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ατ θ σει, ε ν γν ρι μέν λην ή π ζ ς π ο ής ς όυ π θ ματ ού υ ν ρ τ ι το σό </w:t>
      </w:r>
      <w:r>
        <w:rPr>
          <w:b/>
          <w:bCs/>
          <w:lang w:val="el" w:eastAsia="el"/>
        </w:rPr>
        <w:t xml:space="preserve">.5 ώ ε ι οκ αρ μό </w:t>
      </w:r>
      <w:r>
        <w:rPr>
          <w:lang w:val="el" w:eastAsia="el"/>
        </w:rPr>
        <w:t xml:space="preserve">ύμφ ν ε υ ρ υ ς ρ μ. </w:t>
      </w:r>
      <w:r>
        <w:rPr>
          <w:b/>
          <w:bCs/>
          <w:lang w:val="el" w:eastAsia="el"/>
        </w:rPr>
        <w:t xml:space="preserve">8 1 4 0 9 5 0 8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όγω π ζ α κδ σ ι την εβαί σ τ ί ε ι ι ός κο ογα σμός ν φέ ν ς ν ρ μό υ ογα σμού αι σό υ ατ τ θη ε αιτ ν ρί ι τ ογα σμός υ ς ίι ι ι ός αι ι ί όν ε π ση υ</w:t>
      </w:r>
      <w:r>
        <w:rPr>
          <w:u w:val="single"/>
          <w:lang w:val="el" w:eastAsia="el"/>
        </w:rPr>
        <w:t>υ ο</w:t>
      </w:r>
      <w:r>
        <w:rPr>
          <w:lang w:val="el" w:eastAsia="el"/>
        </w:rPr>
        <w:t xml:space="preserve">ύ ον μι ών ύμφ ν με υ ρ υ ς </w:t>
      </w:r>
      <w:r>
        <w:rPr>
          <w:b/>
          <w:bCs/>
          <w:lang w:val="el" w:eastAsia="el"/>
        </w:rPr>
        <w:t xml:space="preserve">8 1 4 0 9 5 0 8 </w:t>
      </w:r>
      <w:r>
        <w:rPr>
          <w:lang w:val="el" w:eastAsia="el"/>
        </w:rPr>
        <w:t xml:space="preserve">σκόμι η ς εβα σ ς υ ς την π ή π ζ π λευ ερ ν τ </w:t>
      </w:r>
      <w:r>
        <w:rPr>
          <w:b/>
          <w:bCs/>
          <w:u w:val="single"/>
          <w:lang w:val="el" w:eastAsia="el"/>
        </w:rPr>
        <w:t>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σό υ ατ τ θει έν το ι ι ό ογα σμό υ ρ ί ευ ν ρ φο ς εβαί σ ς π ε τ ι τ υ ον μι ού ωρη ς ατ νι χ ι τι ό λεγχ αι ν ν φο ατ θεί την 9 ύ υ η υ υ εί υον μι ώνρ ύ α χ ι χύ έχ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ρ ν δ ο ι στη « Ε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Ι Ν ΕΣ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ερι α ο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αφ ίο υπου γ ύ . αυ αγ ηαφ ίο ν ού αμμ έα ο ω ω . Θ. ε ηαφ ίο ν ή λ ε ω Κ κ Κ. ίτη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19 ή 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