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 ΥΠΟΥΡΓΕΙΟ ΟΙΚΟΝΟΜΙΚΩΝ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 xml:space="preserve">I. </w:t>
      </w:r>
      <w:r>
        <w:rPr>
          <w:b/>
          <w:bCs/>
          <w:lang w:val="el" w:eastAsia="el"/>
        </w:rPr>
        <w:t>ΓΕΝΙΚΗ ΓΡΑΜΜΑΤΕΙΑ ΔΗΜΟΣΙΩΝ ΕΣΟΔΩΝ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Δ/ΝΣΗ ΦΟΡΟΛΟΓΙΑΣ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14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Δ/ΝΣΗ ΦΠΑ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II. </w:t>
      </w:r>
      <w:r>
        <w:rPr>
          <w:b/>
          <w:bCs/>
          <w:lang w:val="el" w:eastAsia="el"/>
        </w:rPr>
        <w:t>Γ.Γ.Π.Σ.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ΓΕΝ. Δ/ΝΣΗ ΚΕ.Π.Υ.Ο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30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Δ/ΝΣΗ ΕΦΑΡΜΟΓΩΝ Η/Υ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 : Σίνα 2 – 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Κωδ. : 106 72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Πληροφορίες : Γ. Αναγνωστόπουλος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 : 210 – 3647202-5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 : 210 – 3645413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ΘΕΜΑ: </w:t>
      </w:r>
      <w:r>
        <w:rPr>
          <w:lang w:val="el" w:eastAsia="el"/>
        </w:rPr>
        <w:t>Τροποποίηση του χρόνου υποβολής της περιοδικής δήλωσης ΦΠΑ και του περιεχομένου του εντύπου 050 – ΦΠΑ ΕΚΔΟΣΗ 2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2011, Φ2 TAXIS.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ΗΟ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ακόλουθες διατάξεις του Κώδικα ΦΠΑ (κύρωση με το ν.2859/2000 - ΦΕΚ 248 Α΄/7.11.2000), όπως ισχύουν: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της παραγράφου 4 περίπτωση β΄ και της παραγράφου 9 περίπτωση α΄ του άρθρου 36,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των παραγράφων, 1 περίπτωση α΄ και 11 του άρθρου 38,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της παραγράφου 2 του άρθρου 59, δ) της παραγράφου 3 του άρθρου 64.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Τις διατάξεις της υπουργικής απόφασης με αριθμό ΠΟΛ 1267/2011 (ΦΕΚ 44Β΄/23.1.2012) «Χρόνος και τρόπος υποβολής της περιοδικής δήλωσης ΦΠΑ».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Τις διατάξεις της υπουργικής απόφασης με αριθμό ΠΟΛ 1149/2011 (ΦΕΚ 1688B΄/29.7.2011) «Τύπος και περιεχόμενο της περιοδικής δήλωσης Φ.Π.Α. (έντυπο 050 – ΦΠΑ ΕΚΔΟΣΗ 2η 2011, Φ2 TAXIS)».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του άρθρου 12 του ν.2362/1995 (ΦΕΚ 247 Α΄/27.11.1995) και του ΠΔ 16/1989 (ΦΕΚ 6 Α΄/5.1.1989), περί αποδεικτικών εισπράξεως.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Το Π.Δ. 185/2009 (ΦΕΚ 213 Α΄/7.10.2009) περί ανασύστασης του Υπουργείου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Την υπ’ αριθμ. ΥΠΟΙΚ 07927 ΕΞ (ΦΕΚ 2574 Β΄/24.9.2012) απόφαση του Πρωθυπουργού και του Υπουργού Οικονομικών «Ανάθεση αρμοδιοτήτων στον Υφυπουργό Οικονομικών Γεώργιο Μαυραγάνη».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Το γεγονός, ότι από τις διατάξεις της απόφασης αυτής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ί ζ ο υ μ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Η παράγραφος 1 του άρθρου 1 της ΑΥΟ ΠΟΛ 1267/2011 αντικαθίσταται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«1. Η περιοδική δήλωση υποβάλλεται στη Δ.Ο.Υ. που είναι αρμόδια για τη φορολογία εισοδήματος μέχρι: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α) Την 20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ημέρα του επόμενου μήνα από τη λήξη της φορολογικής περιόδου στην οποία αφορά η δήλωση, εφόσον προκύπτει χρεωστικό υπόλοιπο.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β) Την τελευταία ημέρα του επόμενου μήνα από τη λήξη της φορολογικής περιόδου στην οποία αφορά η δήλωση, εφόσον προκύπτει μηδενικό ή πιστωτικό υπόλοιπο.».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παράγραφος 4 του άρθρου 2 της ΑΥΟ ΠΟΛ 1267/2011 αντικαθίσταται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«4. Η περιοδική δήλωση θεωρείται υποβληθείσα εφόσον με την υποβολή της καταβάλλεται στο δημόσιο το σύνολο του χρεωστικού υπολοίπου και των ενδεχόμενων φορολογικών προσαυξήσεων, ή τουλάχιστον ποσό δέκα ευρώ (10,00€) σύμφωνα με τα οριζόμενα στην παρ. 2 του άρθρου 38 του Κώδικα ΦΠΑ.».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Σε οποιοδήποτε άλλο σημείο της ΑΥΟ ΠΟΛ 1267/2011 αναφέρεται η «26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>» ημέρα αντικαθίσταται από την «20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>» ημέρα.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Στο έντυπο της περιοδικής δήλωσης 050 – ΦΠΑ ΕΚΔΟΣΗ 2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2011, Φ2 TAXIS γίνονται οι εξής τροποποιήσεις: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Στο λεκτικό του κωδ. 400 του εντύπου ο συντελεστής «5%» αντικαθίσταται σε «3%».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Το λεκτικό του κωδικού 514 «ΠΡΟΣΑΥΞΗΣΗ ΚΩΔ. 522 Χ 2%» αντικαθίσταται ως εξής: «ΠΡΟΣΑΥΞΗΣΗ (λόγω δόσεων)».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Το λεκτικό που αναγράφεται πάνω από τον κωδ. 521 «ΚΑΤΑΒΟΛΗ ΧΡΕΩΣΤΙΚΟΥ ΥΠΟΛΟΙΠΟΥ ΚΩΔ.511 (μέχρι 3 δόσεις – μόνο για εμπρόθεσμη δήλωση)» αντικαθίσταται ως εξής: «ΚΑΤΑΒΟΛΗ ΧΡΕΩΣΤΙΚΟΥ ΥΠΟΛΟΙΠΟΥ ΚΩΔ. 511».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Το κείμενο που αναγράφεται κάτω από τον κωδ. 522 αντικαθίσταται ως εξής: «Οι εμπρόθεσμες δηλώσεις που υποβάλλονται έως 31.5.2013 γίνονται αποδεκτές εφόσον με την υποβολή καταβάλλεται τουλάχιστον το 40% του χρεωστικού υπολοίπου. Οι εμπρόθεσμες δηλώσεις που υποβάλλονται από 1.6.2013 και οι εκπρόθεσμες που υποβάλλονται από 1.7.2013, γίνονται αποδεκτές με την καταβολή κατ’ ελάχιστον δέκα ευρώ (10€).».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Επισημαίνεται ότι τα έντυπα της περιοδικής δήλωσης 050 – ΦΠΑ ΕΚΔΟΣΗ 2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2011, Φ2 TAXIS τα οποία έχουν ήδη εκτυπωθεί και δεν περιλαμβάνουν τις ανωτέρω τροποποιήσεις μπορούν να χρησιμοποιούνται μέχρι εξαντλήσεως των αποθεμάτων με χειρόγραφη διόρθωση των αναφερομένων στις ανωτέρω περιπτώσεις α΄, β΄ και γ΄.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Ως ημερομηνία για τον υπολογισμό του πρόσθετου φόρου στην περίπτωση εκπρόθεσμης, ανακριβούς ή μη υποβολής περιοδικής δήλωσης για τις οποίες η καταληκτική προθεσμία υποβολής ήταν η 26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ημέρα και για τις οποίες προκύπτει ποσό φόρου για καταβολή, λαμβάνεται εφεξής η 20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ημέρα.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Η παράγραφος 2 της παρούσας ισχύει για τις εμπρόθεσμες περιοδικές δηλώσεις που υποβάλλονται από 1.6.2013 και τις εκπρόθεσμες περιοδικές δηλώσεις που υποβάλλονται από 1.7.2013 και εφεξής.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Η παρούσα απόφαση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ΥΦΥΠΟΥΡΓΟΣ ΟΙΚΝΟΜΙΚΩΝ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ΜΑΥΡΑΓΑΝΗΣ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ΑΚΡΙΒΕΣ ΑΝΤΙΓΡΑΦΟ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ΠΡΟΪΣΤΑΜΕΝΟΣ ΤΗΣ ΓΡΑΜΜΑΤΕΙΑΣ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Β΄, αριθ. 1 και 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ΣΤ΄, μόνο οι αριθ. 1 και 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30η Δ/νση Γ.Γ.Π.Σ.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Υπηρεσία TAXISnet για καταχώρηση στο INTERNET.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Εθνικό Τυπογραφείο (για τη δημοσίευση στην Εφημερίδα της Κυβερνήσεως).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Α΄ εκτός του αριθ. 4.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8"/>
        <w:gridCol w:w="433"/>
        <w:gridCol w:w="433"/>
        <w:gridCol w:w="7675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ΣΤ΄ μόνο οι αριθ. 2 και 6.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Ζ΄ μόνο οι αριθ. 1 και 2.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Θ΄ μόνο οι αριθ. 3 και 14.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ΙΑ΄ εκτός έμμισθα υποθηκοφυλακεία και κτηματολογικά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γραφεία.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ΙΒ΄.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ΙΓ΄.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ΙΣΤ΄.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ΙΖ΄.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ΙΗ΄.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ΙΘ΄ εκτός των αριθ. 20, 21, 22, 26, 28, 29, 31, 32, 33, 37, 40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ΚΒ΄.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ΚΓ΄.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18. Περιοδικό «ΦΟΡΟΛΟΓΙΚΗ ΕΠΙΘΕΩΡΗΣΗ».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Υφυπουργού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Γεν. Γραμματέα Υπουργείου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Γεν. Γραμματέα Δημοσίων Εσόδων.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Γραφείο Γενικού Γραμματέα Γ.Γ.Π.Σ.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Αν. Γενικού Δ/ντή Φορολογίας.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Γραφεία κ. κ. Γενικών Διευθυντών.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Γραφείο Τύπου και Δημοσίων Σχέσεων.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Γραφείο Επικοινωνίας και Πληροφόρησης Πολιτών.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10. 30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Δ/νση Η/Υ (5).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Δ/νση Πολιτικής Εισπράξεων (10).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12. 14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Δ/νση ΦΠΑ - Γραφείο Προϊσταμένης της Δ/νσης Τμήμα Α΄(10), Β΄(10), Γ΄(2), Ε΄(2).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