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Δ6Α 1117082 ΕΞ 23.7.2013</w:t>
      </w:r>
    </w:p>
    <w:p>
      <w:pPr>
        <w:pStyle w:val="Title"/>
        <w:spacing w:before="120" w:after="360"/>
        <w:rPr>
          <w:lang w:val="el" w:eastAsia="el"/>
        </w:rPr>
      </w:pPr>
      <w:r>
        <w:rPr>
          <w:lang w:val="el" w:eastAsia="el"/>
        </w:rPr>
        <w:t>Μεταφορά αρμοδιοτήτων, προσωπικού και διαθέσιμων πόρων οργανικών μονάδων της Γενικής Διεύθυνσης ΚΕ.Π.Υ.Ο. της Γενικής Γραμματείας Πληροφοριακών Συστημάτων στην Γενική Γραμματεία Δημοσίων Εσόδων και καθορισμός οργανικών θέσεων προσωπικού αυτής</w:t>
      </w:r>
    </w:p>
    <w:p>
      <w:pPr>
        <w:pStyle w:val="Title"/>
        <w:spacing w:before="120" w:after="360"/>
        <w:rPr>
          <w:lang w:val="el" w:eastAsia="el"/>
        </w:rPr>
      </w:pPr>
      <w:r>
        <w:rPr>
          <w:b/>
          <w:bCs/>
          <w:lang w:val="el" w:eastAsia="el"/>
        </w:rPr>
        <w:t>Αριθμ. Δ6Α 1117082ΕΞ2013</w:t>
      </w:r>
    </w:p>
    <w:p>
      <w:pPr>
        <w:spacing w:before="240" w:after="240"/>
        <w:rPr>
          <w:lang w:val="el" w:eastAsia="el"/>
        </w:rPr>
      </w:pPr>
      <w:r>
        <w:rPr>
          <w:lang w:val="el" w:eastAsia="el"/>
        </w:rPr>
        <w:t>(ΦΕΚ Β' 1779/23-07-2013)</w:t>
      </w:r>
    </w:p>
    <w:p>
      <w:pPr>
        <w:spacing w:before="240" w:after="240"/>
        <w:rPr>
          <w:lang w:val="el" w:eastAsia="el"/>
        </w:rPr>
      </w:pPr>
      <w:r>
        <w:rPr>
          <w:lang w:val="el" w:eastAsia="el"/>
        </w:rPr>
        <w:t>Ο ΥΠΟΥΡΓΟΣ ΚΑΙ Ο ΥΦΥΠΟΥΡΓΟΣ ΟΙΚΟΝΟΜΙΚΩΝ</w:t>
      </w:r>
    </w:p>
    <w:p>
      <w:pPr>
        <w:spacing w:before="240" w:after="240"/>
        <w:rPr>
          <w:lang w:val="el" w:eastAsia="el"/>
        </w:rPr>
      </w:pPr>
      <w:r>
        <w:rPr>
          <w:lang w:val="el" w:eastAsia="el"/>
        </w:rPr>
        <w:t xml:space="preserve">Έχοντας υπόψη: </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Της υποπερίπτωσης α' της περίπτωσης 3 της υποπαραγράφου Ε.2 της παραγράφου Ε' του άρθρου πρώτου του Ν. 4093/2012 (Α'222) «Έγκριση Μεσοπρόθεσμου Πλαισίου Δημοσιονομικής Στρατηγικής 2013-2016-Επείγοντα Μέτρα Εφαρμογής του Ν.4046/2012 και του Μεσοπρόθεσμου Πλαισίου Δημοσιονομικής Στρατηγικής 2013-2016», όπως προστέθηκε με την περίπτωση 1 της υποπαραγράφου Β1 της παραγράφου Β' του άρθρου πρώτου του Ν. 4152/2013 (Α'107).</w:t>
      </w:r>
    </w:p>
    <w:p>
      <w:pPr>
        <w:pStyle w:val="StructureList1"/>
        <w:spacing w:before="120" w:after="0"/>
        <w:rPr>
          <w:lang w:val="el" w:eastAsia="el"/>
        </w:rPr>
      </w:pPr>
      <w:r>
        <w:rPr>
          <w:lang w:val="el" w:eastAsia="el"/>
        </w:rPr>
        <w:t>β)</w:t>
      </w:r>
      <w:r>
        <w:rPr>
          <w:lang w:val="en" w:eastAsia="en"/>
        </w:rPr>
        <w:tab/>
      </w:r>
      <w:r>
        <w:rPr>
          <w:lang w:val="el" w:eastAsia="el"/>
        </w:rPr>
        <w:t>Του άρθρου 32 του Ν. 1828/1989 (Α'2) «Αναμόρφωση της φορολογίας εισοδήματος και άλλες διατάξεις», όπως έχει αντικατασταθεί και συμπληρωθεί με την παρ. 3 του άρθρου 19 του Ν. 2443/1996 (Α'265) «Τροποποίηση και συμπλήρωση του Τελωνειακού Κώδικα και άλλες διατάξεις» και της παρ. 12 του άρθρου 55 του Ν. 4002/2011 (A' 180) «Τροποποίηση της συνταξιοδοτικής νομοθεσίας του δημοσίου - Ρυθμίσεις για την ανάπτυξη και τη δημοσιονομική εξυγίανση - Θέματα αρμοδιότητας Υπουργείων Οικονομικών, Πολιτισμού και Τουρισμού και Εργασίας και Κοινωνικής Ασφάλισης».</w:t>
      </w:r>
    </w:p>
    <w:p>
      <w:pPr>
        <w:pStyle w:val="StructureList1"/>
        <w:spacing w:before="120" w:after="0"/>
        <w:rPr>
          <w:lang w:val="el" w:eastAsia="el"/>
        </w:rPr>
      </w:pPr>
      <w:r>
        <w:rPr>
          <w:lang w:val="el" w:eastAsia="el"/>
        </w:rPr>
        <w:t>γ)</w:t>
      </w:r>
      <w:r>
        <w:rPr>
          <w:lang w:val="en" w:eastAsia="en"/>
        </w:rPr>
        <w:tab/>
      </w:r>
      <w:r>
        <w:rPr>
          <w:lang w:val="el" w:eastAsia="el"/>
        </w:rPr>
        <w:t>Της υποπαραγράφου γ' της παραγράφου 8 του άρθρου 34 του Ν. 4141/2013 (Α' 81), όπως χαρακτηρίστηκε με τις διατάξεις της περίπτωσης 8 της υποπαραγράφου Δ1 της παραγράφου Δ' του Ν. 4152/2013 (Α' 107) «Επείγοντα μέτρα εφαρμογής των νόμων 4046/2012, 4093/2012 και 4127/2013».</w:t>
      </w:r>
    </w:p>
    <w:p>
      <w:pPr>
        <w:pStyle w:val="StructureList1"/>
        <w:spacing w:before="120" w:after="0"/>
        <w:rPr>
          <w:lang w:val="el" w:eastAsia="el"/>
        </w:rPr>
      </w:pPr>
      <w:r>
        <w:rPr>
          <w:lang w:val="el" w:eastAsia="el"/>
        </w:rPr>
        <w:t>δ)</w:t>
      </w:r>
      <w:r>
        <w:rPr>
          <w:lang w:val="en" w:eastAsia="en"/>
        </w:rPr>
        <w:tab/>
      </w:r>
      <w:r>
        <w:rPr>
          <w:lang w:val="el" w:eastAsia="el"/>
        </w:rPr>
        <w:t>Της παρ. 2 του άρθρου 20 του Ν. 2469/1997 (Α'38) «Περιορισμός και βελτίωση της αποτελεσματικότητας των κρατικών δαπανών και άλλες διατάξεις».</w:t>
      </w:r>
    </w:p>
    <w:p>
      <w:pPr>
        <w:pStyle w:val="StructureList1"/>
        <w:spacing w:before="120" w:after="0"/>
        <w:rPr>
          <w:lang w:val="el" w:eastAsia="el"/>
        </w:rPr>
      </w:pPr>
      <w:r>
        <w:rPr>
          <w:lang w:val="el" w:eastAsia="el"/>
        </w:rPr>
        <w:t>ε)</w:t>
      </w:r>
      <w:r>
        <w:rPr>
          <w:lang w:val="en" w:eastAsia="en"/>
        </w:rPr>
        <w:tab/>
      </w:r>
      <w:r>
        <w:rPr>
          <w:lang w:val="el" w:eastAsia="el"/>
        </w:rPr>
        <w:t>των άρθρων 32, 34, 129, 130, 131, 132, 133, 135, 136 και 137 του π.δ. 284/1988 (Α' 128) «Οργανισμός του Υπουργείου Οικονομικών», όπως ισχύουν.</w:t>
      </w:r>
    </w:p>
    <w:p>
      <w:pPr>
        <w:pStyle w:val="StructureList1"/>
        <w:spacing w:before="120" w:after="0"/>
        <w:rPr>
          <w:lang w:val="el" w:eastAsia="el"/>
        </w:rPr>
      </w:pPr>
      <w:r>
        <w:rPr>
          <w:lang w:val="el" w:eastAsia="el"/>
        </w:rPr>
        <w:t>στ)</w:t>
      </w:r>
      <w:r>
        <w:rPr>
          <w:lang w:val="en" w:eastAsia="en"/>
        </w:rPr>
        <w:tab/>
      </w:r>
      <w:r>
        <w:rPr>
          <w:lang w:val="el" w:eastAsia="el"/>
        </w:rPr>
        <w:t>του π.δ. 43/2007 (Α' 43) «Σύσταση Γενικής Δ/νσης Κέντρου πληροφορικής Υπουργείου Οικονομικών (ΚΕ.Π.Υ.Ο.)».</w:t>
      </w:r>
    </w:p>
    <w:p>
      <w:pPr>
        <w:pStyle w:val="StructureList1"/>
        <w:spacing w:before="120" w:after="0"/>
        <w:rPr>
          <w:lang w:val="el" w:eastAsia="el"/>
        </w:rPr>
      </w:pPr>
      <w:r>
        <w:rPr>
          <w:lang w:val="el" w:eastAsia="el"/>
        </w:rPr>
        <w:t>ζ)</w:t>
      </w:r>
      <w:r>
        <w:rPr>
          <w:lang w:val="en" w:eastAsia="en"/>
        </w:rPr>
        <w:tab/>
      </w:r>
      <w:r>
        <w:rPr>
          <w:lang w:val="el" w:eastAsia="el"/>
        </w:rPr>
        <w:t>του π.δ. 61/1997 (Α'53) «Σύσταση Γενικής Γραμματείας Πληροφοριακών Συστημάτων του Υπουργείου Οικονομικών».</w:t>
      </w:r>
    </w:p>
    <w:p>
      <w:pPr>
        <w:pStyle w:val="StructureList1"/>
        <w:spacing w:before="120" w:after="0"/>
        <w:rPr>
          <w:lang w:val="el" w:eastAsia="el"/>
        </w:rPr>
      </w:pPr>
      <w:r>
        <w:rPr>
          <w:lang w:val="el" w:eastAsia="el"/>
        </w:rPr>
        <w:t>η)</w:t>
      </w:r>
      <w:r>
        <w:rPr>
          <w:lang w:val="en" w:eastAsia="en"/>
        </w:rPr>
        <w:tab/>
      </w:r>
      <w:r>
        <w:rPr>
          <w:lang w:val="el" w:eastAsia="el"/>
        </w:rPr>
        <w:t>Του άρθρου 90 του Κώδικα Νομοθεσίας για την Κυβέρνηση και τα κυβερνητικά όργανα, ο οποίος κυρώθηκε με το «άρθρο πρώτο» του Π.Δ. 63/2005 (Α'98) «Κωδικοποίηση της Νομοθεσίας για την Κυβέρνηση και τα κυβερνητικά όργανα».</w:t>
      </w:r>
    </w:p>
    <w:p>
      <w:pPr>
        <w:spacing w:before="240" w:after="240"/>
        <w:rPr>
          <w:lang w:val="el" w:eastAsia="el"/>
        </w:rPr>
      </w:pPr>
      <w:r>
        <w:rPr>
          <w:lang w:val="el" w:eastAsia="el"/>
        </w:rPr>
        <w:t>2. Την αριθ. ΥΠΟΙΚ 07927ΕΞ/24-9-2012 (Β'2574) απόφαση του Πρωθυπουργού και του Υπουργού Οικονομικών «Ανάθεση αρμοδιοτήτων στον Υφυπουργό Οικονομικών Γεώργιο Μαυραγάνη».</w:t>
      </w:r>
    </w:p>
    <w:p>
      <w:pPr>
        <w:spacing w:before="240" w:after="240"/>
        <w:rPr>
          <w:lang w:val="el" w:eastAsia="el"/>
        </w:rPr>
      </w:pPr>
      <w:r>
        <w:rPr>
          <w:lang w:val="el" w:eastAsia="el"/>
        </w:rPr>
        <w:t>3. Την ανάγκη εφαρμογής και υλοποίησης των διατάξεων της υποπερίπτωσης α' της περίπτωσης 3 της υποπαραγράφου Ε.2 της παραγράφου Ε' του άρθρου πρώτου του Ν. 4093/2012, όπως προστέθηκε με την περίπτωση 1 της υποπαραγράφου Β1 της παραγράφου Β' του άρθρου πρώτου του Ν. 4152/2013 (Α'107), περί μεταφοράς των αρμοδιοτήτων της Γενικής Γραμματείας Πληροφοριακών Συστημάτων, που αφορούν στην άσκηση της φορολογικής και τελωνειακής διοίκησης, του προσωπικού και των διαθέσιμων πόρων στην Γενική Γραμματεία Δημοσίων Εσόδων.</w:t>
      </w:r>
    </w:p>
    <w:p>
      <w:pPr>
        <w:spacing w:before="240" w:after="240"/>
        <w:rPr>
          <w:lang w:val="el" w:eastAsia="el"/>
        </w:rPr>
      </w:pPr>
      <w:r>
        <w:rPr>
          <w:lang w:val="el" w:eastAsia="el"/>
        </w:rPr>
        <w:t xml:space="preserve">4. Το γεγονός ότι, από τις διατάξεις της παρούσας απόφασης δεν προκαλείται δαπάνη σε βάρος του Κρατικού Προϋπολογισμού, </w:t>
      </w:r>
    </w:p>
    <w:p>
      <w:pPr>
        <w:spacing w:before="240" w:after="240"/>
        <w:rPr>
          <w:lang w:val="el" w:eastAsia="el"/>
        </w:rPr>
      </w:pPr>
      <w:r>
        <w:rPr>
          <w:b/>
          <w:bCs/>
          <w:i/>
          <w:iCs/>
          <w:lang w:val="el" w:eastAsia="el"/>
        </w:rPr>
        <w:t>αποφασίζουμε:</w:t>
      </w:r>
    </w:p>
    <w:p>
      <w:pPr>
        <w:spacing w:before="240" w:after="240"/>
        <w:rPr>
          <w:lang w:val="el" w:eastAsia="el"/>
        </w:rPr>
      </w:pPr>
      <w:r>
        <w:rPr>
          <w:lang w:val="el" w:eastAsia="el"/>
        </w:rPr>
        <w:t>1. Στην Γενική Γραμματεία Δημοσίων Εσόδων του Υπουργείου Οικονομικών μεταφέρονται από 31/07/2013 οι αρμοδιότητες, το προσωπικό και οι διαθέσιμοι πόροι των κατωτέρω οργανικών μονάδων της Γενικής Διεύθυνσης ΚΕ.Π.Υ.Ο. της Γενικής Γραμματείας Πληροφοριακών Συστημάτων (Γ.Γ.Π.Σ.) του ίδιου Υπουργείου, καθώς και των συλλογικών οργάνων της Γ.Γ.Π.Σ., που αφορούν στην άσκηση της φορολογικής και τελωνειακής διοίκησης και καθορίζονται οι παρακάτω οργανικές θέσεις προσωπικού της Κεντρικής Υπηρεσίας και των Ειδικών Αποκεντρωμένων Υπηρεσιών, ανά κατηγορία, κλάδο και ειδικότητα, ως οργανικές θέσεις της Γενικής Γραμματείας Δημοσίων Εσόδων, καθώς και το προσωπικό το οποίο μεταφέρεται σε αυτές από την Γ.Γ.Π.Σ., ως εξής:</w:t>
      </w:r>
      <w:r>
        <w:rPr>
          <w:rStyle w:val="Hyperlink"/>
          <w:color w:val="000000"/>
          <w:sz w:val="20"/>
          <w:szCs w:val="20"/>
          <w:u w:val="none" w:color="0000EE"/>
          <w:vertAlign w:val="superscript"/>
          <w:lang w:val="el" w:eastAsia="el"/>
        </w:rPr>
        <w:footnoteReference w:id="2"/>
      </w:r>
    </w:p>
    <w:p>
      <w:pPr>
        <w:spacing w:before="240" w:after="240"/>
        <w:rPr>
          <w:lang w:val="el" w:eastAsia="el"/>
        </w:rPr>
      </w:pPr>
      <w:r>
        <w:rPr>
          <w:b/>
          <w:bCs/>
          <w:lang w:val="el" w:eastAsia="el"/>
        </w:rPr>
        <w:t>Α. ΑΡΜΟΔΙΟΤΗΤΕΣ</w:t>
      </w:r>
    </w:p>
    <w:p>
      <w:pPr>
        <w:pStyle w:val="StructureList1"/>
        <w:spacing w:before="120" w:after="0"/>
        <w:rPr>
          <w:lang w:val="el" w:eastAsia="el"/>
        </w:rPr>
      </w:pPr>
      <w:r>
        <w:rPr>
          <w:lang w:val="el" w:eastAsia="el"/>
        </w:rPr>
        <w:t>αα)</w:t>
      </w:r>
      <w:r>
        <w:rPr>
          <w:lang w:val="en" w:eastAsia="en"/>
        </w:rPr>
        <w:tab/>
      </w:r>
      <w:r>
        <w:rPr>
          <w:lang w:val="el" w:eastAsia="el"/>
        </w:rPr>
        <w:t>των Τμημάτων της Δ 30. Διεύθυνσης Εφαρμογών Ηλεκτρονικών Υπολογιστών (Η/Υ):</w:t>
      </w:r>
    </w:p>
    <w:p>
      <w:pPr>
        <w:pStyle w:val="StructureList1"/>
        <w:spacing w:before="120" w:after="0"/>
        <w:rPr>
          <w:lang w:val="el" w:eastAsia="el"/>
        </w:rPr>
      </w:pPr>
      <w:r>
        <w:rPr>
          <w:lang w:val="el" w:eastAsia="el"/>
        </w:rPr>
        <w:t>i)</w:t>
      </w:r>
      <w:r>
        <w:rPr>
          <w:lang w:val="en" w:eastAsia="en"/>
        </w:rPr>
        <w:tab/>
      </w:r>
      <w:r>
        <w:rPr>
          <w:lang w:val="el" w:eastAsia="el"/>
        </w:rPr>
        <w:t>Φορολογίας Εισοδήματος, Κεφαλαίου και Αυτοκινήτων</w:t>
      </w:r>
    </w:p>
    <w:p>
      <w:pPr>
        <w:pStyle w:val="StructureList1"/>
        <w:spacing w:before="120" w:after="0"/>
        <w:rPr>
          <w:lang w:val="el" w:eastAsia="el"/>
        </w:rPr>
      </w:pPr>
      <w:r>
        <w:rPr>
          <w:lang w:val="el" w:eastAsia="el"/>
        </w:rPr>
        <w:t>ii)</w:t>
      </w:r>
      <w:r>
        <w:rPr>
          <w:lang w:val="en" w:eastAsia="en"/>
        </w:rPr>
        <w:tab/>
      </w:r>
      <w:r>
        <w:rPr>
          <w:lang w:val="el" w:eastAsia="el"/>
        </w:rPr>
        <w:t>Φόρου Προστιθέμενης Αξίας (Φ.Π.Α.) και Ειδικών Φορολογιών</w:t>
      </w:r>
    </w:p>
    <w:p>
      <w:pPr>
        <w:pStyle w:val="StructureList1"/>
        <w:spacing w:before="120" w:after="0"/>
        <w:rPr>
          <w:lang w:val="el" w:eastAsia="el"/>
        </w:rPr>
      </w:pPr>
      <w:r>
        <w:rPr>
          <w:lang w:val="el" w:eastAsia="el"/>
        </w:rPr>
        <w:t>iii)</w:t>
      </w:r>
      <w:r>
        <w:rPr>
          <w:lang w:val="en" w:eastAsia="en"/>
        </w:rPr>
        <w:tab/>
      </w:r>
      <w:r>
        <w:rPr>
          <w:lang w:val="el" w:eastAsia="el"/>
        </w:rPr>
        <w:t>Τελωνείων</w:t>
      </w:r>
    </w:p>
    <w:p>
      <w:pPr>
        <w:pStyle w:val="StructureList1"/>
        <w:spacing w:before="120" w:after="0"/>
        <w:rPr>
          <w:lang w:val="el" w:eastAsia="el"/>
        </w:rPr>
      </w:pPr>
      <w:r>
        <w:rPr>
          <w:lang w:val="el" w:eastAsia="el"/>
        </w:rPr>
        <w:t>iv)</w:t>
      </w:r>
      <w:r>
        <w:rPr>
          <w:lang w:val="en" w:eastAsia="en"/>
        </w:rPr>
        <w:tab/>
      </w:r>
      <w:r>
        <w:rPr>
          <w:lang w:val="el" w:eastAsia="el"/>
        </w:rPr>
        <w:t>από το Τμήμα Γενικών Εφαρμογών, οι αρμοδιότητές του, που αφορούν σε μηχανογραφικές εφαρμογές σε θέματα υπηρεσιών και προσωπικού, που υπάγονται στην Γενική Γραμματεία Δημοσίων Εσόδων.</w:t>
      </w:r>
    </w:p>
    <w:p>
      <w:pPr>
        <w:pStyle w:val="StructureList1"/>
        <w:spacing w:before="120" w:after="0"/>
        <w:rPr>
          <w:lang w:val="el" w:eastAsia="el"/>
        </w:rPr>
      </w:pPr>
      <w:r>
        <w:rPr>
          <w:lang w:val="el" w:eastAsia="el"/>
        </w:rPr>
        <w:t>ββ)</w:t>
      </w:r>
      <w:r>
        <w:rPr>
          <w:lang w:val="en" w:eastAsia="en"/>
        </w:rPr>
        <w:tab/>
      </w:r>
      <w:r>
        <w:rPr>
          <w:lang w:val="el" w:eastAsia="el"/>
        </w:rPr>
        <w:t>όλων των Τμημάτων της Δ32. Διεύθυνσης Εισαγωγής και Ελέγχου Στοιχείων Ηλεκτρονικών Υπολογιστών (Η/Υ).</w:t>
      </w:r>
    </w:p>
    <w:p>
      <w:pPr>
        <w:pStyle w:val="StructureList1"/>
        <w:spacing w:before="120" w:after="0"/>
        <w:rPr>
          <w:lang w:val="el" w:eastAsia="el"/>
        </w:rPr>
      </w:pPr>
      <w:r>
        <w:rPr>
          <w:lang w:val="el" w:eastAsia="el"/>
        </w:rPr>
        <w:t>γγ)</w:t>
      </w:r>
      <w:r>
        <w:rPr>
          <w:lang w:val="en" w:eastAsia="en"/>
        </w:rPr>
        <w:tab/>
      </w:r>
      <w:r>
        <w:rPr>
          <w:lang w:val="el" w:eastAsia="el"/>
        </w:rPr>
        <w:t>Των συλλογικών οργάνων, επιτροπών, ομάδων εργασίας ή ομάδων έργου πληροφοριακών συστημάτων και συναφών έργων, που λειτουργούν στην Γ.Γ.Π.Σ. και αφορούν σε αρμοδιότητες που μεταφέρονται στην Γενική Γραμματεία Δημοσίων Εσόδων.</w:t>
      </w:r>
    </w:p>
    <w:p>
      <w:pPr>
        <w:spacing w:before="240" w:after="240"/>
        <w:rPr>
          <w:lang w:val="el" w:eastAsia="el"/>
        </w:rPr>
      </w:pPr>
      <w:r>
        <w:rPr>
          <w:lang w:val="el" w:eastAsia="el"/>
        </w:rPr>
        <w:t>Από την έναρξη λειτουργίας των οργανικών μονάδων της Γενικής Γραμματείας Δημοσίων Εσόδων, οι οποίες θα ασκούν και τις μεταφερόμενες από την Γενική Γραμματεία Πληροφοριακών Συστημάτων αρμοδιότητες, θα παύσουν να λειτουργούν η Δ32. Διεύθυνση Εισαγωγής και Ελέγχου Στοιχείων Η/Υ και τα Τμήματα της, καθώς και τα Τμήματα της Δ 30. Διεύθυνσης Εφαρμογών Η/Υ, που αναφέρονται στην περίπτωση αα' της παρούσας υποπαραγράφου. Οι αρμοδιότητες του Τμήματος Γενικών Εφαρμογών που δεν μεταφέρονται στην Γενική Γραμματεία Δημοσίων Εσόδων θα ασκούνται από άλλο Τμήμα της Διεύθυνσης Εφαρμογών Η/Υ, που θα καθορισθεί με άλλη απόφαση.</w:t>
      </w:r>
      <w:r>
        <w:rPr>
          <w:rStyle w:val="Hyperlink"/>
          <w:color w:val="000000"/>
          <w:sz w:val="20"/>
          <w:szCs w:val="20"/>
          <w:u w:val="none" w:color="0000EE"/>
          <w:vertAlign w:val="superscript"/>
          <w:lang w:val="el" w:eastAsia="el"/>
        </w:rPr>
        <w:footnoteReference w:id="3"/>
      </w:r>
    </w:p>
    <w:p>
      <w:pPr>
        <w:spacing w:before="240" w:after="240"/>
        <w:rPr>
          <w:lang w:val="el" w:eastAsia="el"/>
        </w:rPr>
      </w:pPr>
      <w:r>
        <w:rPr>
          <w:lang w:val="el" w:eastAsia="el"/>
        </w:rPr>
        <w:t xml:space="preserve">Β. I. Από την ημερομηνία του πρώτου εδαφίου της παραγράφου 1 της παρούσας απόφασης οι κατωτέρω οργανικές θέσεις προσωπικού μεταφέρονται από την Κεντρική Υπηρεσία και τις Ειδικές Αποκεντρωμένες Υπηρεσίες του Υπουργείου Οικονομικών στην Κεντρική Υπηρεσία και στις Ειδικές Αποκεντρωμένες Υπηρεσίες της Γενικής Γραμματείας Δημοσίων Εσόδων και καθορίζονται ως οργανικές θέσεις αυτής, ανά κατηγορία, κλάδο και ειδικότητα, ως εξής: </w:t>
      </w:r>
    </w:p>
    <w:p>
      <w:pPr>
        <w:spacing w:before="240" w:after="240"/>
        <w:rPr>
          <w:lang w:val="el" w:eastAsia="el"/>
        </w:rPr>
      </w:pPr>
      <w:r>
        <w:rPr>
          <w:lang w:val="el" w:eastAsia="el"/>
        </w:rPr>
        <w:t xml:space="preserve">ΟΡΓΑΝΙΚΕΣ ΘΕΣΕΙΣ ΠΡΟΣΩΠΙΚΟΥ ΤΗΣ ΓΕΝΙΚΗΣ ΓΡΑΜΜΑΤΕΙΑΣ ΔΗΜΟΣΙΩΝ ΕΣΟΔΩΝ, ΑΝΑ ΚΑΤΗΓΟΡΙΑ, ΚΛΑΔΟ ΚΑΙ ΕΙΔΙΚΟΤΗΤΑ. </w:t>
      </w:r>
    </w:p>
    <w:p>
      <w:pPr>
        <w:pStyle w:val="StructureList1"/>
        <w:spacing w:before="120" w:after="0"/>
        <w:rPr>
          <w:lang w:val="el" w:eastAsia="el"/>
        </w:rPr>
      </w:pPr>
      <w:r>
        <w:rPr>
          <w:lang w:val="el" w:eastAsia="el"/>
        </w:rPr>
        <w:t>αα)</w:t>
      </w:r>
      <w:r>
        <w:rPr>
          <w:lang w:val="en" w:eastAsia="en"/>
        </w:rPr>
        <w:tab/>
      </w:r>
      <w:r>
        <w:rPr>
          <w:lang w:val="el" w:eastAsia="el"/>
        </w:rPr>
        <w:t xml:space="preserve">ΘΕΣΕΙΣ ΜΟΝΙΜΟΥ ΠΡΟΣΩΠΙΚΟΥ </w:t>
      </w:r>
    </w:p>
    <w:p>
      <w:pPr>
        <w:spacing w:before="240" w:after="240"/>
        <w:rPr>
          <w:lang w:val="el" w:eastAsia="el"/>
        </w:rPr>
      </w:pPr>
      <w:r>
        <w:rPr>
          <w:lang w:val="el" w:eastAsia="el"/>
        </w:rPr>
        <w:t>i. ΚΑΤΗΓΟΡΙΑΣ ΠΕ</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764"/>
        <w:gridCol w:w="3064"/>
        <w:gridCol w:w="2139"/>
        <w:gridCol w:w="139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ΚΛΑΔΟΙ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ΕΙΔΙΚΟΤΗΤΕΣ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ΘΕΣΕΙΣ ΕΙΔΙΚΟΤΗΤΩΝ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ΘΕΣΕΙΣ ΚΛΑΔΩΝ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ΜΗΧΑΝΙΚΩΝ (ΑΡΘ. 30 ν. 2523/1997)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ΕΙΔΙΚΕΥΣΗ ΣΤΟ ΓΝΩΣΤΙΚΟ ΑΝΤΙΚΕΙΜΕΝΟ ΜΗΧΑΝΙΚΩΝ Η/Υ ΚΑΙ ΠΛΗΡΟΦΟΡΙΚΗΣ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ΜΗΧΑΝΙΚΩΝ (ΑΡΘ. 30 ν. 2523/1997)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ΕΙΔΙΚΕΥΣΗ ΣΤΟ ΓΝΩΣΤΙΚΟ ΑΝΤΙΚΕΙΜΕΝΟ ΟΛΟΚΛΗΡΩΜΕΝΑ ΠΛΗΡΟΦΟΡΙΑΚΑ ΣΥΣΤΗΜΑΤΑ ΔΙΟΙΚΗΣΗΣ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ΠΛΗΡΟΦΟΡΙΚΗΣ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ΕΠΙΣΤΗΜΗΣ Η/Υ (SOFTWARE)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ΜΗΧΑΝΙΚΩΝ Η/Υ (HARDWARE)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ΠΕ3 ΔΙΟΙΚΗΤΙΚΟΥ ΠΡΟΣΩΠΙΚΟΥ ΛΕΙΤΟΥΡΓΙΑΣ ΚΑΙ ΕΚΜΕΤΑΛΛΕΥΣΗΣ Η/Υ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ΠΕ5 ΔΙΟΙΚΗΤΙΚΟΥ ΠΡΟΣΩΠΙΚΟΥ ΛΕΙΤΟΥΡΓΙΑΣ ΚΑΙ ΕΚΜΕΤΑΛΛΕΥΣΗΣ Η/Υ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ΜΕΤΑΦΡΑΣΤΩΝ-ΔΙΕΡΜΗΝΕΩΝ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ΙΑΤΡΩΝ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ΠΑΘΟΛΟΓΩΝ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ΠΕ5 ΔΙΟΙΚΗΤΙΚΟΥ ΛΟΓΙΣΤΙΚΟΥ ΚΡΑΤΙΚΩΝ ΛΑΧΕΙΩΝ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ΕΦΟΡΙΑΚΩΝ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ΕΦΟΡΙΑΚΩΝ (Άρθρ. 30 Ν. 2523/1997), με γνωστικά αντικείμενα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174</w:t>
            </w:r>
          </w:p>
        </w:tc>
      </w:tr>
    </w:tbl>
    <w:p>
      <w:pPr>
        <w:spacing w:before="240" w:after="240"/>
        <w:rPr>
          <w:lang w:val="el" w:eastAsia="el"/>
        </w:rPr>
      </w:pPr>
      <w:r>
        <w:rPr>
          <w:lang w:val="el" w:eastAsia="el"/>
        </w:rPr>
        <w:t>ii. ΚΑΤΗΓΟΡΙΑΣ ΤΕ</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382"/>
        <w:gridCol w:w="2446"/>
        <w:gridCol w:w="2139"/>
        <w:gridCol w:w="139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ΚΛΑΔΟΙ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ΕΙΔΙΚΟΤΗΤΕΣ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ΘΕΣΕΙΣ ΕΙΔΙΚΟΤΗΤΩΝ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ΘΕΣΕΙΣ ΚΛΑΔΩΝ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 ΠΛΗΡΟΦΟΡΙΚΗΣ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ΠΛΗΡΟΦΟΡΙΚΗΣ (SOFTWARE)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Η/Υ ΣΥΣΤΗΜΑΤΩΝ (HARDWARE)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ΧΕΙΡΙΣΤΩΝ Η/Υ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ΤΕ4 ΤΕΧΝΟΛΟΓΙΚΩΝ ΕΦΑΡΜΟΓΩΝ MH.K.Y.O.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ΤΕ1 ΔΙΟΙΚΗΤΙΚΟΥ ΛΟΓΙΣΤΙΚΟΥ ΚΡΑΤΙΚΩΝ ΛΑΧΕΙΩΝ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 ΕΦΟΡΙΑΚΩΝ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w:t>
            </w:r>
          </w:p>
        </w:tc>
      </w:tr>
    </w:tbl>
    <w:p>
      <w:pPr>
        <w:spacing w:before="240" w:after="240"/>
        <w:rPr>
          <w:lang w:val="el" w:eastAsia="el"/>
        </w:rPr>
      </w:pPr>
      <w:r>
        <w:rPr>
          <w:lang w:val="el" w:eastAsia="el"/>
        </w:rPr>
        <w:t>iii. ΚΑΤΗΓΟΡΙΑΣ ΔΕ</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757"/>
        <w:gridCol w:w="3070"/>
        <w:gridCol w:w="2139"/>
        <w:gridCol w:w="139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ΚΛΑΔΟΙ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ΕΙΔΙΚΟΤΗΤΕΣ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ΘΕΣΕΙΣ ΕΙΔΙΚΟΤΗΤΩΝ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ΘΕΣΕΙΣ ΚΛΑΔΩΝ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 ΠΡΟΣΩΠΙΚΟΥ Η/Υ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ΠΡΟΓΡΑΜΜΑΤΙΣΤΩΝ Η/Υ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ΧΕΙΡΙΣΤΩΝ Η/Υ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ΧΕΙΡΙΣΤΩΝ ΜΕΣΩΝ ΕΙΣΑΓΩΓΗΣ ΣΤΟΙΧΕΙΩΝ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ΧΕΙΡΙΣΤΩΝ ΔΙΑΤΡΗΤΙΚΩΝ ΜΗΧΑΝΩΝ (ΜΗΧΑΝΩΝ ΠΡΟΕΤΟΙΜΑΣΙΑΣ)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ΔΕ3 ΧΕΙΡΙΣΤΩΝ ΜΗΧΑΝΩΝ ΠΡΟΕΤΟΙΜΑΣΙΑΣ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ΔΕ4 ΔΙΟΙΚΗΤΙΚΟΥ ΠΡΟΣΩΠΙΚΟΥ ΛΕΙΤΟΥΡΓΙΑΣ ΚΑΙ ΕΚΜΕΤΑΛΛΕΥΣΗΣ Η/Υ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 ΤΕΧΝΙΚΟΣ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ΣΥΝΤΗΡΗΤΩΝ ΜΗΧΑΝΩΝ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ΟΔΗΓΩΝ ΑΥΤΟΚΙΝΗΤΩΝ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 ΤΗΛΕΦΩΝΗΤΩΝ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 ΤΥΠΟΓΡΑΦΙΑΣ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ΦΩΤΟΕΚΤΥΠΩΤΩΝ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 ΜΕΤΑΦΡΑΣΤΩΝ ΔΙΕΡΜΗΝΕΩΝ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 ΔΑΚΤΥΛΟΓΡΑΦΩΝ ΣΤΕΝΟΓΡΑΦΩΝ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ΕΛΛΗΝΙΚΗΣ ΔΑΚΤΥΛΟΓΡΑΦΩΝ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ΞΕΝΟΓΛΩΣΣΗΣ ΔΑΚΤΥΛΟΓΡΑΦΙΑΣ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 ΕΦΟΡΙΑΚΩΝ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266</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iv. ΚΑΤΗΓΟΡΙΑΣ ΥΕ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ΚΛΑΔΟΙ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ΕΙΔΙΚΟΤΗΤΕΣ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ΘΕΣΕΙΣ ΕΙΔΙΚΟΤΗΤΩΝ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ΘΕΣΕΙΣ ΚΛΑΔΩΝ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ΥΕ ΕΠΙΜΕΛΗΤΩΝ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ΥΕ ΕΡΓΑΤΩΝ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ΥΕ ΦΥΛΑΚΩΝ ΝΥΚΤΟΦΥΛΑΚΩΝ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ΥΕ ΠΡΟΣΩΠΙΚΟΥ ΚΑΘΑΡΙΟΤΗΤΑΣ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r>
    </w:tbl>
    <w:p>
      <w:pPr>
        <w:pStyle w:val="StructureList1"/>
        <w:spacing w:before="120" w:after="0"/>
        <w:rPr>
          <w:lang w:val="el" w:eastAsia="el"/>
        </w:rPr>
      </w:pPr>
      <w:r>
        <w:rPr>
          <w:lang w:val="el" w:eastAsia="el"/>
        </w:rPr>
        <w:t>ββ)</w:t>
      </w:r>
      <w:r>
        <w:rPr>
          <w:lang w:val="en" w:eastAsia="en"/>
        </w:rPr>
        <w:tab/>
      </w:r>
      <w:r>
        <w:rPr>
          <w:lang w:val="el" w:eastAsia="el"/>
        </w:rPr>
        <w:t xml:space="preserve">ΘΕΣΕΙΣ ΠΡΟΣΩΠΙΚΟΥ ΜΕ ΣΧΕΣΗ ΕΡΓΑΣΙΑΣ ΙΔΙΩΤΙΚΟΥ ΔΙΚΑΙΟΥ ΑΟΡΙΣΤΟΥ ΧΡΟΝΟΥ </w:t>
      </w:r>
    </w:p>
    <w:p>
      <w:pPr>
        <w:spacing w:before="240" w:after="240"/>
        <w:rPr>
          <w:lang w:val="el" w:eastAsia="el"/>
        </w:rPr>
      </w:pPr>
      <w:r>
        <w:rPr>
          <w:lang w:val="el" w:eastAsia="el"/>
        </w:rPr>
        <w:t>i. ΚΑΤΗΓΟΡΙΑΣ ΠΕ</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221"/>
        <w:gridCol w:w="213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ΕΙΔΙΚΟΤΗΤΕΣ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ΘΕΣΕΙΣ ΕΙΔΙΚΟΤΗΤΩΝ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με γνωστικό αντικείμενο «ΒΑΣΕΙΣ ΔΕΔΟΜΕΝΩΝ»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με γνωστικό αντικείμενο «ΔΙΚΤΥΑ Η/Υ»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με γνωστικό αντικείμενο «ΠΡΟΓΡΑΜΜΑΤΙΣΜΟΣ ΛΟΓΙΣΜΙΚΟΥ ΣΥΣΤΗΜΑΤΟΣ»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ΠΛΗΡΟΦΟΡΙΚΗΣ ΕΠΙΣΤΗΜΗΣ Η/Υ (SOFTWARE)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(ΠΕ3) ΔΙΟΙΚΗΤΙΚΟΥ ΠΡΟΣΩΠΙΚΟΥ ΛΕΙΤΟΥΡΓΙΑΣ ΚΑΙ ΕΚΜΕΤΑΛΛΕΥΣΗΣ Η/Υ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(ΠΕ5) ΔΙΟΙΚΗΤΙΚΟΥ ΠΡΟΣΩΠΙΚΟΥ ΛΕΙΤΟΥΡΓΙΑΣ ΚΑΙ ΕΚΜΕΤΑΛΛΕΥΣΗΣ Η/Υ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ii. ΚΑΤΗΓΟΡΙΑΣ ΤΕ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ΕΙΔΙΚΟΤΗΤΕΣ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ΘΕΣΕΙΣ ΕΙΔΙΚΟΤΗΤΩΝ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(ΤΕ3) ΔΙΟΙΚΗΤΙΚΟΥ ΛΟΓΙΣΤΙΚΟΥ ΜΗ.Κ.Υ.Ο.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 ΠΛΗΡΟΦΟΡΙΚΗΣ ΕΠΙΣΤΗΜΗΣ Η/Υ (SOFTWARE)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iii. ΚΑΤΗΓΟΡΙΑΣ ΔΕ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ΕΙΔΙΚΟΤΗΤΕΣ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ΘΕΣΕΙΣ ΕΙΔΙΚΟΤΗΤΩΝ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 ΧΕΙΡΙΣΤΩΝ ΜΗΧΑΝΩΝ ΠΡΟΠΑΡΑΣΚΕΥΗΣ ΔΕΔΟΜΕΝΩΝ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 ΟΔΗΓΩΝ ΑΥΤΟΚΙΝΗΤΩΝ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iv. ΚΑΤΗΓΟΡΙΑΣ ΥΕ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ΕΙΔΙΚΟΤΗΤΕΣ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ΘΕΣΕΙΣ ΕΙΔΙΚΟΤΗΤΩΝ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(ΥΕ) ΕΠΙΜΕΛΗΤΩΝ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(ΥΕ) ΦΥΛΑΚΩΝ ΝΥΚΤΟΦΥΛΑΚΩΝ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(ΥΕ) ΚΑΘΑΡΙΣΤΡΙΩΝ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(ΥΕ) ΚΑΘΑΡΙΣΤΡΙΩΝ ΜΕΡΙΚΗΣ ΑΠΑΣΧΟΛΗΣΗΣ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r>
    </w:tbl>
    <w:p>
      <w:pPr>
        <w:spacing w:before="240" w:after="240"/>
        <w:rPr>
          <w:lang w:val="el" w:eastAsia="el"/>
        </w:rPr>
      </w:pPr>
      <w:r>
        <w:rPr>
          <w:lang w:val="el" w:eastAsia="el"/>
        </w:rPr>
        <w:t>II. Οι θέσεις της περίπτωσης I της παρούσας υποπαραγράφου, που δεν είναι κενές, καλύπτονται, από την ημερομηνία που αναφέρεται στο πρώτο εδάφιο της παραγράφου 1 της παρούσας, από το προσωπικό των παραπάνω κλάδων και ειδικοτήτων που υπηρετεί ήδη σε υπηρεσίες της Κεντρικής Υπηρεσίας και των Ειδικών Αποκεντρωμένων Υπηρεσιών της Γενικής Γραμματείας Δημοσίων Εσόδων, καθώς και από το προσωπικό που μεταφέρεται σε αυτήν, από την ίδια ημερομηνία, από την Γενική Γραμματεία Πληροφοριακών Συστημάτων, με την υποπαράγραφο Γ' της παρούσας παραγράφου.</w:t>
      </w:r>
    </w:p>
    <w:p>
      <w:pPr>
        <w:spacing w:before="240" w:after="240"/>
        <w:rPr>
          <w:lang w:val="el" w:eastAsia="el"/>
        </w:rPr>
      </w:pPr>
      <w:r>
        <w:rPr>
          <w:lang w:val="el" w:eastAsia="el"/>
        </w:rPr>
        <w:t xml:space="preserve">Γ. ΠΡΟΣΩΠΙΚΟ, το οποίο μεταφέρεται από την Γενική Γραμματεία Πληροφοριακών Συστημάτων στην Γενική Γραμματεία Δημοσίων Εσόδων και καλύπτει οργανικές θέσεις της υποπαραγράφου Β' της παρούσας παραγράφου, ανά κατηγορία, κλάδο και ειδικότητα: αα)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14"/>
        <w:gridCol w:w="2559"/>
        <w:gridCol w:w="2054"/>
        <w:gridCol w:w="245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 ΠΑΤΡΟΣ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ΒΑΦΕΙΑΔΗΣ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ΔΗΜΗΤ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ΣΥΡΟΠΟ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ΚΕΦΑΛΙΔΟΥ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ΧΑΡΟΥΛΑ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ΠΛΗΡΟΦΟΡΙΚΗΣ / ΕΠΙΣΤΗΜΗΣ Η/Υ (SOFTWARE)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 ΠΑΤΡΟΣ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ΑΝΔΡΕΟΠΟΥΛΟΣ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ΓΕΩΡΓΙΟΣ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ΧΑΡΑΛΑΜΠΟΣ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ΑΠΟΣΤΟΛΙΔΟΥ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ΣΟΦΙΑ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ΒΕΜΟΣ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ΑΧΙΛΛΕΥΣ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ΤΗΛΕΜΑΧΟΣ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ΒΟΥΔΑΝΤΑΣ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ΙΩΑΝΝΗΣ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ΠΟΛΥΧΡΟΝΗΣ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ΓΕΛΑΤΟΣ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ΔΗΜΗΤΡΙΟΣ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ΒΑΣΙΛΕΙΟΣ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ΓΚΑΡΟΥΤΣΟΥ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ΑΝΑΣΤΑΣΙΑ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ΒΑΣΙΛΕΙΟΣ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ΔΗΜΟΠΟΥΛΟΥ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ΔΕΣΠΟΙΝΑ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ΚΩΝ/ΝΟΣ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ΔΙΝΕΡΑΚΗ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ΑΙΚΑΤΕΡΙΝΗ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ΓΕΩΡΓΙΟΣ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ΕΛΕΥΘΕΡΙΑΔΟΥ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ΑΝΤΩΝΙΟΣ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ΕΥΣΤΑΘΙΟΥ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ΓΕΩΡΓΙΟΣ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ΚΩΝ/ΝΟΣ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ΖΑΦΕΙΡΟΠΟΥΛΟΣ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ΠΑΝΑΓΙΩΤΗΣ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ΙΩΑΝΝΗΣ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ΖΑΧΑΡΟΠΟΥΛΟΥ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ΧΡΙΣΤΙΝΑ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ΕΜΜΑΝΟΥΗΛ</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ΘΕΟΔΩΡΙΔΟΥ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ΒΑΣΙΛΙΚΗ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ΚΩΝΣΤΑ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ΚΑΖΗΣ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ΧΡΗΣΤΟΣ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ΜΙΧΑΗΛ</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ΚΑΛΑΜΠΟΚΙΔΟΥ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ΙΦΙΓΕΝΕΙΑ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ΑΛΕΞΑΝΔΡΟΣ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ΚΑΛΑΤΖΗΣ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ΝΙΚΟΛΑΟΣ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ΓΕΩΡΓΙΟΣ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ΚΑΛΟΜΟΙΡΗ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ΠΑΡΑΣΚΕΥΗ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ΔΗΜΗΤΡΙΟΣ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ΚΑΠΛΑΝΟΓΛΟΥ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ΛΑΖΑΡΟΣ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ΑΝΑΝΙΑΣ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ΚΑΡΑΓΙΑΝΝΗΣ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ΓΕΩΡΓΙΟΣ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ΔΗΜΗΤΡΙΟΣ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ΚΑΡΑΚΟΥΣΗ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ΕΥΓΕΝΙΑ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ΠΑΝΑΓΙΩΤΗΣ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ΚΑΡΑΣΤΑΘΗΣ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ΡΕΝΟΣ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ΚΩΝ/ΝΟΣ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ΚΟΓΙΑ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ΚΛΕΟΠΑΤΡΑ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ΔΗΜΗΤΡΙΟΣ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ΚΟΚΚΙΝΙΔΟΥ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ΒΑΣΙΛΙΚΗ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ΙΩΑΝΝΗΣ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ΚΟΡΔΑΤΟΥ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ΑΙΚΑΤΕΡΙΝΗ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ΕΥΑΓΓΕΛΟΣ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ΚΟΥΝΔΟΥΡΑΚΗΣ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ΓΕΩΡΓΙΟΣ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ΜΙΧΑΗΛ</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ΚΟΥΤΣΑΦΤΗΣ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ΚΩΝ/ΝΟΣ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ΓΕΩΡΓΙΟΣ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92"/>
        <w:gridCol w:w="3519"/>
        <w:gridCol w:w="2656"/>
        <w:gridCol w:w="225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ΚΥΡΛΙΓΚΙΤΣΗ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ΧΡΙΣΤΙΝΑ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ΚΩΝ/ΝΟΣ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ΛΕΙΒΑΔΙΩΤΟΥ - ΤΣΑΔΑΡΗ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ΙΩΑΝΝΑ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ΑΝΔΡΕΑΣ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ΛΕΙΣΟΥ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ΑΘΗΝΑ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ΓΕΩΡΓΙΟΣ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ΝΙΚΟΛΑΟΣ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ΙΩΑΝΝΗΣ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ΛΥΡΙΔΗΣ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ΓΕΩΡΓΙΟΣ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ΑΓΓΕΛΟΣ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ΜΑΡΚΟΠΟΥΛΟΥ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ΒΑΣΙΛΙΚΗ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ΛΕΩΝΙΔΑΣ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ΜΑΥΡΙΔΗΣ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ΠΑΝΑΓΙΩΤΗΣ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ΠΑΣΧΑΛΗΣ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ΜΑΥΡΟΕΙΔΗΣ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ΙΩΑΝΝΗΣ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ΚΩΝ/ΝΟΣ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ΜΕΡΕΝΤΙΤΗΣ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ΧΡΗΣΤΟΣ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ΚΩΝ/ΝΟΣ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ΜΠΑΜΠΑΛΗ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ΜΑΡΙΝΑ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ΣΠΥΡΙΔΩΝ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ΜΠΙΛΙΡΑΚΗΣ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ΛΕΩΝΙΔΑΣ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ΝΙΚΟΛΑΟΣ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ΜΠΟΥΡΑΝΗΣ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ΧΡΗΣΤΟΣ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ΛΑΜΠΡΟΣ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ΝΗΣΙΔΗΣ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ΔΗΜΗΤΡΙΟΣ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ΚΩΝ/ΝΟΣ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ΠΑΝΑΓΙΩΤΟΥ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ΙΦΙΓΕΝΕΙΑ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ΕΥΣΤΑΘΙΟΣ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ΠΑΠΑΔΑΚΗΣ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ΑΡΙΣΤΕΙΔΗΣ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ΕΥΑΓΓΕΛΟΣ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ΠΑΠΑΔΟΠΟΥΛΟΣ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ΚΩΝ/ΝΟΣ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ΒΑΣΙΛΕΙΟΣ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ΠΑΠΑΔΟΠΟΥΛΟΥ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ΠΑΝΑΓΙΩΤΗΣ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ΔΗΜΗΤΡΙΟΣ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ΠΑΠΑΛΕΞΙΟΥ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ΕΜΜΑΝΟΥΗΛ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ΜΙΧΑΗΛ</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ΠΑΠΑΛΟΠΟΥΛΟΣ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ΝΙΚΟΛΑΟΣ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ΒΑΣΙΛΕΙΟΣ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ΠΑΠΑΣΤΕΡΓΙΟΥ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ΑΘΑΝΑΣΙΟΣ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ΠΑΡΑΣΧΟΣ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ΓΕΡΑΣΙΜΟΣ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ΠΕΤΡΟΣ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ΠΑΣΣΑΛΗ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ΑΙΚΑΤΕΡΙΝΗ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ΔΗΜΗΤΡΗΣ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ΠΕΡΡΑΚΗΣ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ΙΩΑΝΝΗΣ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ΔΗΜΗΤΡΙΟΣ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ΠΕΤΡΑΚΗΣ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ΣΤΥΛΙΑΝΟΣ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ΝΙΚΟΛΑΟΣ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ΠΕΤΡΗ - ΓΑΛΑΝΗ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ΚΑΝΤΩ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ΓΕΩΡΓΙΟΣ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ΠΕΤΡΟΠΟΥΛΟΥ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ΜΥΡΤΩ ΑΦΡΟΔΙΤΗ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ΒΑΣΙΛΕΙΟΣ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ΠΟΥΛΟΥ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ΣΤΑΥΡΟΣ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ΠΟΥΣΚΟΥΡΗ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ΜΕΛΠΟΜΕΝΗ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ΚΥΡΙΑΖΗΣ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ΡΟΥΜΕΛΙΩΤΗ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ΙΩΑΝΝΗΣ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ΣΑΚΕΛΛΑΡΙΟΥ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ΘΕΟΠΙΣΤΗ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ΚΩΝ/ΝΟΣ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ΣΑΡΑΦΗ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ΕΛΕΝΗ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ΑΠΟΣΤΟΛΟΣ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ΣΓΟΥΡΟΣ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ΑΝΑΣΤΑΣΙΟΣ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ΚΩΝ/ΝΟΣ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ΣΕΧΠΕΡΙΔΟΥ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ΣΟΦΙΑ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ΙΣΑΑΚ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ΣΜΥΡΛΗ - ΠΙΠΗ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ΕΥΑΓΓΕΛΟΣ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ΣΤΑΣΙΝΟΣ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ΠΑΝΑΓΙΩΤΗΣ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ΘΕΜΙΣΤΟΚΛΗΣ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ΤΕΛΑΛΗΣ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ΧΑΡΑΛΑΜΠΟΣ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ΔΗΜΗΤΡΙΟΣ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ΤΖΑΦΑΛΙΑ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ΧΡΗΣΤΟΣ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ΤΟΥΡΛΙΔΟΥ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ΜΟΣΧΟΥΛΑ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ΓΕΩΡΓΙΟΣ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ΤΡΙΤΑΚΗ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ΑΝΑΣΤΑΣΙΑ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ΚΩΝ/ΝΟΣ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ΤΣΑΓΚΑΡΗΣ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ΝΙΚΟΛΑΟΣ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ΚΩΝ/ΝΟΣ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ΤΣΑΚΑΛΙΑΔΗΣ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ΧΡΗΣΤΟΣ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ΠΕΤΡΟΣ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ΦΑΝΑΡΑΣ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ΔΗΜΗΤΡΙΟΣ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ΑΡΙΣΤΟΓΕΝΗΣ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ΦΛΟΚΑΣ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ΧΑΡΑΛΑΜΠΟΣ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ΦΛΩΡΟΥ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ΚΩΝΣΤΑΝΤΙΝΑ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ΕΥΑΓΓΕΛΟΣ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14"/>
        <w:gridCol w:w="3728"/>
        <w:gridCol w:w="2649"/>
        <w:gridCol w:w="226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ΦΟΡΟΥΛΗ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ΕΛΙΣΣΑΒΕΤ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ΝΙΚΟΛΑΟΣ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ΧΑΜΗΛΟΥ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ΠΑΡΑΣΚΕΥΗ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ΙΩΑΝΝΗΣ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ΧΑΤΖΗΜΗΤΑΚΟΥ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ΠΑΡΑΣΚΕΥΗ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ΔΙΟΓΕΝΗΣ</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ΠΛΗΡΟΦΟΡΙΚΗΣ / ΜΗΧΑΝΙΚΩΝ Η/Υ (HARDWARE)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 ΠΑΤΡΟΣ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ΓΙΑΝΝΑΚΟΠΟΥΛΟΣ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ΠΑΥΛΟΣ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ΚΩΝ/ΝΟΣ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ΚΡΑΣΟΠΟΥΛΑΚΟΣ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ΓΡΗΓΟΡΙΟΣ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ΕΥΑΓΓΕΛΟΣ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ΚΥΡΙΑΚΟΥ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ΧΡΥΣΑΥΓΗ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ΕΥΑΓΓΕΛΟΣ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ΜΠΑΛΑΤΟΣ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ΚΩΝ/ΝΟΣ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ΔΗΜΗΤΡΙΟΣ</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ΠΕ3 ΔΙΟΙΚΗΤΙΚΟΥ ΠΡΟΣΩΠΙΚΟΥ ΛΕΙΤΟΥΡΓΙΑΣ ΚΑΙ ΕΚΜΕΤΑΛΛΕΥΣΗΣ Η/Υ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 ΠΑΤΡΟΣ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ΒΟΥΤΣΑ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ΕΥΑΓΓΕΛΙΑ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ΠΟΛΥΖΩΗΣ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ΓΑΛΑΝΗ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ΕΛΕΝΗ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ΑΝΔΡΕΑΣ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ΓΚΟΥΝΤΟΥΒΑ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ΔΗΜΗΤΡΙΟΣ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ΓΚΥΖΗ - ΠΑΠΑΙΩΑΝΝΟΥ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ΕΙΡΗΝΗ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ΕΛΕΥΘΕΡΙΟΣ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ΔΑΡΡΑ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ΑΝΘΗ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ΠΑΝΑΓΙΩΤΗΣ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ΔΕΔΕΜΑΔΗ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ΒΑΣΙΛΙΚΗ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ΣΩΤΗΡΙΟΣ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ΔΗΜΟΠΟΥΛΟΥ - ΓΟΥΖΟΥΑΣΗ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ΣΤΑΥΡΟΥΛΑ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ΦΙΛΙΠΠΟΣ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ΙΩΑΝΝΙΔΟΥ - ΜΑΝΩΛΙΤΣΗ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ΧΡΥΣΗ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ΙΩΑΝΝΗΣ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ΑΓΓΕΛΙΚΗ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ΝΙΚΟΛΑΟΣ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ΚΥΡΙΑΖΗΣ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ΓΕΩΡΓΙΟΣ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ΣΤΥΛΙΑΝΟΣ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ΠΑΠΑΝΙΚΟΛΑΟΥ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ΕΛΕΝΗ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ΙΩΑΝΝΗΣ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ΧΑΝΤΖΗΓΙΑΝΝΗ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ΔΙΟΝΥΣΙΑ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ΛΑΜΠΡΟΣ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ΧΑΤΖΗΕΥΓΕΝΙΑΔΟΥ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ΘΑΛΕΙΑ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ΚΩΝ/ΝΟΣ</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5 ΔΙΟΙΚΗΤΙΚΟΥ ΠΡΟΣΩΠΙΚΟΥ ΛΕΙΤΟΥΡΓΙΑΣ ΚΑΙ ΕΚΜΕΤΑΛΛΕΥΣΗΣ Η/Υ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 ΠΑΤΡΟΣ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ΚΟΝΤΟΓΟΥΡΗ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ΒΙΡΓΙΝΙΑ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ΚΩΝ/ΝΟΣ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ΠΟΝΗΡΟΣ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ΚΩΝ/ΝΟΣ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ΕΥΑΓΓΕΛΟΣ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ΠΟΥΛΑΚΗΣ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ΚΩΝ/ΝΟΣ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ΟΜΗΡΟΣ</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 ΠΑΤΡΟΣ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ΠΑΠΑΔΑΝΤΩΝΑΚΗ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ΕΙΡΗΝΗ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ΣΠΥΡΙΔΩΝ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ΧΡΗΣΤΙΔΟΥ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ΑΓΑΠΗ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ΘΕΟΔΩΡΟΣ</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 ΠΛΗΡΟΦΟΡΙΚΗΣ/ ΠΛΗΡΟΦΟΡΙΚΗΣ (SOFTWARE)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 ΠΑΤΡΟΣ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ΒΙΡΙΡΑΚΗΣ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ΝΙΚΟΛΑΟΣ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ΕΛΕΥΘΕΡΙΟΣ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ΓΙΑΝΝΑΚΟΠΟΥΛΟΣ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ΧΡΗΣΤΟΣ ΙΩΑΝΝΗΣ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ΝΙΚΟΛΑΟΣ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ΓΚΙΚΑ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ΚΩΝ/ΝΟΣ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ΓΚΟΛΦΗ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ΠΑΝΑΓΙΩΤΑ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ΒΑΣΙΛΕΙΟΣ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ΓΛΥΤΣΟΣ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ΑΝΤΩΝΙΟΣ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ΔΙΟΝΥΣΙΟΣ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14"/>
        <w:gridCol w:w="3105"/>
        <w:gridCol w:w="2323"/>
        <w:gridCol w:w="245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ΔΑΣΚΑΛΟΠΟΥΛΟΣ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ΜΑΡΓΑΡΙΤΗΣ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ΔΕΓΑΙΤΑ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ΕΥΔΟΞΙΑ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ΑΒΡΑΑΜ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ΚΑΚΕΤΣΗΣ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ΘΕΟΔΩΡΟΣ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ΑΘΑΝΑΣΙΟΣ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ΚΑΛΑΜΑΤΙΑΝΟΥ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ΕΛΕΝΗ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ΠΑΝΑΓΙΩΤΗΣ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ΚΑΡΑΒΙΔΑ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ΑΣΗΜΙΝΑ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ΜΙΧΑΗΛ</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ΚΟΡΝΕΛΑΚΗ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ΕΙΡΗΝΗ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ΚΩΝ/ΝΟΣ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ΙΩΑΝΝΗΣ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ΔΗΜΗΤΡΙΟΣ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ΜΑΝΔΕΛΕΝΑΚΗΣ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ΜΙΧΑΗΛ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ΧΡΥΣΑΝΘΟΣ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ΜΑΡΓΕΛΗΣ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ΓΕΩΡΓΙΟΣ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ΙΩΑΝΝΗΣ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ΜΟΙΑΝΟΣ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ΙΩΑΝΝΗΣ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ΔΗΜΗΤΡΙΟΣ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ΠΑΝΑΓΟΥ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ΕΥΑΝΘΙΑ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ΚΩΝ/ΝΟΣ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ΠΑΠΑΔΟΠΟΥΛΟΣ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ΙΩΑΝΝ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ΓΕΩΡΓΙΟΣ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ΠΑΠΑΕΥΘΥΜΙΟΥ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ΚΩΝΣΤΑΝΤΙΝΙΑ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ΑΧΙΛΛΕΥΣ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ΠΛΑΣΤΗΡΑΣ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ΑΘΑΝΑΣΙΟΣ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ΕΛΕΥΘΕΡΙΟΣ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ΣΑΓΡΗΣ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ΑΝΑΣΤΑΣΙΟΣ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ΙΩΑΝΝΗΣ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ΣΚΟΡΔΟΥΛΗΣ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ΝΙΚΟΛΑΟΣ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ΔΙΟΝΥΣΙΟΣ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ΤΑΣΙΟΠΟΥΛΟΣ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ΔΗΜΗΤΡΙΟΣ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ΧΡΗΣΤΟΣ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ΤΡΙΑΝΤΑΦΥΛΛΟΥ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ΑΡΙΣΤΕΙΔΗΣ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ΠΑΝΑΓΙΩΤΗΣ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ΤΡΙΓΚΑΣ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ΑΔΡΙΑΝΟΣ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ΓΕΩΡΓΙΟΣ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ΤΣΕΡΕΜΕΓΚΛΗ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ΓΡΑΜΜΑΤΙΚΗ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ΧΡΗΣΤΟΣ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ΤΣΙΑΚΛΗ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ΓΕΩΡΓΙΑ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ΦΙΛΙΠΠΟΣ</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 ΠΛΗΡΟΦΟΡΙΚΗΣ/ ΧΕΙΡΙΣΤΩΝ Η/Υ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 ΠΑΤΡΟΣ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ΜΑΚΡΥΩΝΙΤΗΣ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ΙΩΣΗΦ</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ΝΙΚΟΛΑΟΣ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ΠΑΙΤΕΡΗ - ΣΑΜΙΩΤΟΥ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ΕΥΑΓΓΕΛΙΑ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ΓΕΩΡΓΙΟΣ</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 ΠΛΗΡΟΦΟΡΙΚΗΣ / Η/Υ ΣΥΣΤΗΜΑΤΩΝ (HARDWARE)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 ΠΑΤΡΟΣ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ΠΑΠΑΙΩΑΝΝΟΥ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ΠΑΡΑΣΚΕΥΑΣ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ΑΛΕΞΑΝΔΡΟΣ</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ΤΕ4 ΤΕΧΝΟΛΟΓΙΚΩΝ ΕΦΑΡΜΟΓΩΝ ΜΗ.Κ.Υ.Ο.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 ΠΑΤΡΟΣ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ΜΑΣΤΡΟΓΕΩΡΓΙΟΥ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ΔΗΜΗΤΡΑ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ΚΩΝ/ΝΟΣ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ΣΕΡΕΦΙΔΟΥ - ΤΡΙΓΚΑ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ΦΩΤΕΙΝΗ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ΣΤΥΛΙΑΝΟΣ</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 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 ΠΑΤΡΟΣ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ΛΑΓΟΥ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ΕΥΑΓΓΕΛΙΑ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ΠΑΝΑΓΙΩΤΗΣ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ΤΣΕΡΕΜΕΓΚΛΗ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ΑΝΑΣΤΑΣΙΑ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ΑΝΤΩΝΙΟΣ</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 ΠΡΟΣΩΠΙΚΟΥ Η/Υ /ΠΡΟΓΡΑΜΜΑΤΙΣΤΩΝ Η/Υ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 ΠΑΤΡΟΣ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ΑΣΗΜΑΚΟΠΟΥΛΟΣ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ΧΑΡΑΛΑΜΠΟΣ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ΔΗΜΗΤΡΙΟΣ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ΚΑΤΑΚΟΥΖΗΝΟΥ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ΣΩΤΗΡΙΑ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ΠΑΝΑΓΙΩΤΗΣ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ΚΟΡΟΒΗΛΑΣ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ΝΙΚΟΛΑΟΣ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ΔΗΜΗΤΡΙΟΣ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ΠΑΣΣΑΣ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ΔΗΜΗΤΡΙΟΣ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ΙΩΑΝΝΗΣ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ΠΟΥΛΙΕΖΟΥ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ΑΝΑΣΤΑΣΙΑ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ΠΑΥΛΟΣ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14"/>
        <w:gridCol w:w="4196"/>
        <w:gridCol w:w="2226"/>
        <w:gridCol w:w="222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 ΠΑΤΡΟΣ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ΑΓΓΕΛΗ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ΕΛΕΝΗ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ΜΑΡΙΟΣ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ΑΓΓΕΛΟΥ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ΧΡΥΣΩ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ΓΕΩΡΓΙΟΣ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ΑΘΑΝΑΣΙΟΥ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ΟΛΥΜΠΙΑ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ΣΕΡΑΦΕΙΜ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ΑΘΑΝΑΣΟΠΟΥΛΟΥ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ΛΑΜΠΡΙΝΗ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ΛΑΜΠΡΟΣ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ΑΛΕΞΙΟΥ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ΔΗΜΗΤΡΙΟΣ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ΑΛΙΜΟΝΑΚΗ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ΧΡΥΣΑΝΘΗ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ΣΑΡΑΝΤΗΣ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ΑΝΕΒΛΑΒΗ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ΒΑΣΙΛΕΙΟΣ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ΑΠΟΣΤΟΛΟΠΟΥΛΟΥ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ΧΡΥΣΑΝΘΗ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ΝΙΚΟΛΑΟΣ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ΑΡΒΑΝΙΤΗ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ΟΛΓΑ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ΑΣΤΡΟΠΕΚΑΚΗΣ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ΘΕΟΔΩΡΟΣ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ΙΩΑΝΝΗΣ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ΒΑΜΒΑΚΙΔΟΥ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ΑΛΕΞΑΝΔΡΑ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ΝΙΚΟΛΑΟΣ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ΒΑΣΙΛΕΙΟΥ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ΣΠΥΡΙΔΩΝ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ΒΑΣΙΛΟΠΟΥΛΟΥ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ΙΩΑΝΝΑ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ΚΩΝ/ΝΟΣ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ΒΟΥΚΕΛΑΤΟΥ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ΑΡΓΥΡΩ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ΣΠΥΡΑΝΤΩ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ΒΟΥΤΣΙΝΟΥ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ΕΛΠΙΔΑ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ΙΩΑΝΝΗΣ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ΒΥΝΑΚΟΥ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ΣΤΑΥΡΟΥΛΑ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ΠΕΤΡΟΣ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ΓΑΛΑΝΗ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ΟΛΓΑ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ΙΩΑΝΝΗΣ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ΓΕΩΡΓΑΚΟΠΟΥΛΟΣ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ΓΕΩΡΓΙΟΣ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ΑΘΑΝΑΣΙΟΣ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ΓΕΩΡΓΟΥΣΟΠΟΥΛΟΥ - ΜΑΝΩΛΗ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ΕΥΘΥΜΙΑ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ΣΕΡΑΦΕΙΜ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ΓΙΑΚΟΥΜΗ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ΣΟΦΙΑ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ΔΗΜΗΤΡΙΟΣ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ΓΚΑΒΕΡΑ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ΒΑΣΙΛΙΚΗ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ΧΡΗΣΤΟΣ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ΓΚΑΝΑ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ΑΝΑΣΤΑΣΙΑ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ΣΤΥΛΙΑΝΟΣ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ΓΚΕΜΙΣΗ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ΔΙΑΜΑΝΤΩ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ΓΕΩΡΓΙΟΣ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ΓΚΟΝΟΥ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ΑΝΑΣΤΑΣΙΑ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ΣΩΤΗΡΙΟΣ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ΓΚΟΥΝΤΑΣ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ΚΩΝ/ΝΟΣ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ΔΗΜΗΤΡΙΟΣ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ΓΟΥΡΓΟΥΡΑ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ΠΑΡΑΣΚΕΥΗ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ΕΜΜΑΝΟΥΗΛ</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ΓΡΑΨΑ - ΨΑΡΗ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ΔΙΟΝΥΣΙΑ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ΔΑΛΛΑ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ΘΕΟΔΩΡΑ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ΠΑΝΑΓΙΩΤΗΣ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ΔΗΜΟΠΟΥΛΟΥ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ΕΥΔΟΚΙΑ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ΙΩΑΝΝΗΣ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ΔΗΜΟΠΟΥΛΟΥ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ΑΘΑΝΑΣΙΑ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ΑΡΙΣΤ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ΔΗΜΟΠΟΥΛΟΥ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ΕΛΕΝΗ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ΚΩΝ/ΝΟΣ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ΔΙΑΜΑΝΤΗ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ΜΑΡΓΑΡΙΤΑ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ΣΤΥΛΙΑΝΟΣ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ΔΙΚΑΙΟΦΥΛΑΞ</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ΑΙΚΑΤΕΡΙΝΗ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ΕΥΑΓΓΕΛΟΣ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ΔΙΟΝΑΤΟΥ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ΚΩΝΣΤΑΝΤΙΝΑ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ΔΙΟΝΥΣΙΟΣ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ΔΟΥΒΡΗ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ΣΟΦΙΑ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ΑΡΙΣΤΕΙΔΗΣ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ΣΤΑΥΡΟΥΛΑ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ΚΩΝ/ΝΟΣ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ΔΡΟΣΟΥ - ΚΟΥΜΠΗ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ΜΑΡΙΝΑ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ΔΗΜΗΤΡΙΟΣ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ΕΛΕΥΘΕΡΙΟΥ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ΑΘΑΝΑΣΙΑ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ΓΕΩΡΓΙΟΣ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ΕΥΑΓΓΕΛΟΥ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ΑΛΕΞΑΝΔΡΟΣ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ΜΙΛΤΙΑΔΗΣ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ΖΑΧΑΡΙΟΥΔΑΚΗ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ΣΥΝΟΔΗ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ΠΑΝΑΓΙΩΤΗΣ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ΖΗΚΑ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ΒΑΣΙΛΙΚΗ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ΝΙΚΟΛΑΟΣ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ΖΗΚΑΚΗ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ΕΥΑΓΓΕΛΟΣ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ΖΩΝΑΚΗ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ΒΑΣΙΛΙΚΗ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ΑΝΔΡΕΑΣ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ΘΕΟΔΩΡΑΚΗΣ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ΝΙΚΟΛΑΟΣ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ΕΛΕΥΘΕΡΙΟΣ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ΚΑΙΔΑΝΤΖΗ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ΕΥΣΤΑΘΙΑ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ΕΥΑΓΓΕΛΟΣ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ΚΑΚΑΡΕΛΗ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ΣΠΥΡΙΔΩΝ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91"/>
        <w:gridCol w:w="4281"/>
        <w:gridCol w:w="1993"/>
        <w:gridCol w:w="249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ΚΑΠΕΛΗ - ΜΙΧΑΛΙΤΣΗ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ΕΥΤΥΧΙΑ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ΛΑΜΠΡΟΣ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ΚΑΡΑΓΕΩΡΓΟΠΟΥ- 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ΠΑΝΑΓΙΩΤΑ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ΙΩΑΝΝΗΣ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ΚΑΡΑΛΗ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ΚΩΝ/ΝΟΣ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ΚΑΡΑΦΛΑ - ΒΑΣΙΛΟΠΟΥΛΟΥ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ΙΩΑΝΝΑ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ΚΑΡΑΧΑΛΙΟΣ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ΣΠΥΡΙΔΩΝ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ΠΑΝΑΓΙΩΤΗΣ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ΚΑΡΓΙΟΣ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ΓΕΩΡΓΙΟΣ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ΝΙΚΟΛΑΟΣ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ΚΑΡΔΑΜΠΙΚΗ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ΕΛΕΝΗ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ΙΩΑΝΝΗΣ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ΚΑΡΜΗ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ΔΙΟΝΥΣΙΑ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ΓΕΩΡΓΙΟΣ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ΚΑΡΡΑ - ΣΤΥΛΙΑΝΙΔΟΥ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ΙΦΙΓΕΝΕΙΑ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ΠΑΝΤΕΛΗΣ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ΚΑΤΣΟΥΡΑ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ΙΩΑΝΝΑ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ΒΑΣΙΛΕΙΟΣ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ΚΟΚΜΟΤΟΥ - ΠΑΠΑΔΟΠΟΥΛΟΥ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ΕΛΙΣΑΒΕΤ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ΕΠΑΜΕΙΝΩΝΔΑΣ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ΚΟΛΟΤΟΥΡΟΥ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ΑΙΚΑΤΕΡΙΝΗ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ΓΕΩΡΓΙΟΣ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ΚΟΝΔΥΛΗ (ΠΡΩΙΝ ΠΑΠΑΔΟΠΟΥΛΟΥ)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ΚΡΥΣΤΑΛΛΩ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ΚΩΝ/ΝΟΣ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ΚΟΥΒΕΛΗ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ΕΥΑΝΘΙΑ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ΑΝΔΡΕΑΣ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ΚΟΥΓΓΕΛΗΣ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ΑΘΑΝΑΣΙΟΣ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ΚΟΥΛΟΥΡΗ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ΕΛΕΥΘΕΡΙΑ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ΒΑΣΙΛΕΙΟΣ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ΚΟΥΜΑΝΤΟΥ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ΚΩΝΣΤ/ΝΑ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ΓΕΩΡΓΙΟΣ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ΚΟΥΝΑΒΗ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ΑΔΑΜΑΝΤΙΑ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ΚΩΝ/ΝΟΣ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ΚΟΥΡΤΕΣΗ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ΑΘΗΝΑ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ΠΑΝΑΓΙΩΤΗΣ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ΚΟΥΡΤΗ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ΔΙΑΜΑΝΤΩ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ΒΑΣΙΛΕΙΟΣ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ΚΟΥΣΚΟΥΛΗ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ΕΥΑΓΓΕΛΙΑ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ΧΡΗΣΤΟΣ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ΚΟΥΤΡΟΥΛΗ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ΜΙΧΑΗΛ</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ΚΡΕΜΜΥΔΑ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ΟΛΓΑ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ΣΠΥΡΙΔΩΝ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ΚΥΡΗΚΟΥ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ΕΥΑΓΓΕΛΟΣ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ΚΩΝΣΤΑΝΤΑΚΟΠΟΥ- 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ΙΩΑΝΝΑ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ΑΛΕΞΑΝΔΡΟΣ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ΚΩΝΣΤΑΝΤΙΝΟΥ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ΣΤΕΛΛΑ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ΧΡΗΣΤΟΣ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ΛΑΓΟΥ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ΒΑΣΙΛΙΚΗ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ΑΘΑΝΑΣΙΟΣ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ΛΑΜΠΡΟΠΟΥΛΟΥ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ΠΑΝΑΓΙΩΤΑ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ΓΕΩΡΓΙΟΣ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ΛΑΝΟΠΟΥΛΟΥ - ΣΤΑΧΤΙΑΡΗ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ΑΘΑΝΑΣΙΑ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ΣΠΥΡΙΔΩΝ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ΛΕΣΣΗ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ΚΥΡΙΑΚΗ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ΝΙΚΟΛΑΟΣ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ΛΕΦΑ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ΕΛΕΝΗ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ΑΘΑΝΑΣΙΟΣ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ΛΙΑΜΗ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ΕΙΡΗΝΗ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ΝΙΚΟΛΑΟΣ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ΛΙΒΑΝΟΥ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ΒΑΣΙΛΙΚΗ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ΙΩΑΝΝΗΣ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ΜΑΛΕΚΑΚΗ - ΝΙΚΟΛΗ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ΚΑΛΛΙΟΠΗ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ΚΩΝ/ΝΟΣ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ΜΑΡΑΓΚΑΚΗ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ΕΛΕΝΗ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ΕΜΜΑΝΟΥΗΛ</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ΜΑΣΤΡΟΣΠΥΡΟΥ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ΚΥΡΙΑΚΗ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ΓΕΩΡΓΙΟΣ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ΜΑΧΑΙΡΑ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ΙΩΑΝΝΑ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ΑΔΑΜ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ΜΕΤΑΛΛΟΠΟΥΛΟΥ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ΑΙΚΑΤΕΡΙΝΗ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ΙΩΑΝΝΗΣ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ΜΗΛΙΟΥ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ΔΗΜΗΤΡΑ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ΑΓΓΕΛΟΣ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ΜΙΓΚΑ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ΟΥΡΑΝΙΑ ΑΛΕΚ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ΓΕΩΡΓΙΟΣ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ΜΙΧΑΛΟΠΟΥΛΟΥ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ΓΕΩΡΓΙΟΣ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ΜΙΧΟΥ - ΚΑΚΚΟΥ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ΧΡΥΣΟΥΛΑ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ΔΗΜΗΤΡΙΟΣ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ΜΟΛΩΝΗ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ΕΥΔΟΚΙΑ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ΒΑΣΙΛΕΙΟΣ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ΜΠΑΛΑΣΚΑ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ΠΑΝΑΓΙΩΤΑ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ΝΙΚΟΛΑΟΣ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5"/>
        <w:gridCol w:w="3480"/>
        <w:gridCol w:w="2228"/>
        <w:gridCol w:w="205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ΜΠΑΝΑΡΑ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ΘΕΟΔΩΡΑ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ΝΙΚΟΛΑΟΣ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ΜΠΑΧΛΑΒΑ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ΑΝΑΣΤΑΣΙΑ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ΑΝΑΣΤΑΣΙΟΣ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ΜΠΛΑΝΑ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ΕΡΓΙΝΑ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ΑΘΑΝΑΣΙΟΣ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ΜΠΟΥΓΙΑΤΙΩΤΗ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ΕΛΕΝΗ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ΒΑΣΙΛΕΙΟΣ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ΜΠΡΕΛΛΑ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ΕΥΘΥΜΙΑ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ΚΩΝ/ΝΟΣ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ΜΥΤΙΛΗΝΑΙΟΥ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ΧΡΥΣΑΝΘΗ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ΑΘΑΝΑΣΙΟΣ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ΧΑΡΙΔΗΜΟΣ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ΚΩΝ/ΝΟΣ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ΟΤΑΠΑΣΙΔΟΥ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ΒΑΡΒΑΡΑ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ΣΤΕΦΑΝΟΣ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ΠΑΙΠΕΤΗ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ΣΤΕΦΑΝΙΑ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ΣΠΥΡΙΔΩΝ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ΠΑΝΑΓΙΩΤΟΝΑΚΟΥ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ΓΕΩΡΓΙΟΣ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ΠΑΝΑΓΟΠΟΥΛΟΥ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ΚΩΝΣΤΑΝΤΙΝΑ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ΑΘΑΝΑΣΙΟΣ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ΠΑΠΑΔΑΚΗ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ΙΩΑΝΝΗΣ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ΠΑΠΑΔΟΠΟΥΛΟΥ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ΠΑΡΑΣΚΕΥΗ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ΙΩΑΝΝΗΣ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ΠΑΠΑΘΕΟΦΑΝΟΥΣ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ΖΩΗ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ΙΩΑΝΝΗΣ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ΠΑΠΑΜΑΡΚΟΥ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ΚΥΡΙΑΚΟΥΛΑ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ΣΟΦΟΚΛΗΣ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ΠΑΠΑΠΑΝΟΥ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ΔΗΜΗΤΡΙΟΣ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ΠΑΠΑΠΑΝΟΥ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ΑΛΕΞΑΝΔΡΑ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ΚΩΝ/ΝΟΣ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ΠΑΠΑΠΑΝΟΥ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ΙΩΑΝΝΑ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ΣΠΥΡΙΔΩΝ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ΠΑΠΑΣΗΜΑΚΟΠΟΥ- 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ΕΛΕΝΗ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ΔΗΜΗΤΡΙΟΣ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ΠΑΠΑΤΟΛΙΑ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ΣΩΤΗΡΙΟΣ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ΠΑΣΤΡΑ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ΙΩΑΝΝΑ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ΤΑΞΙΑΡΧΗΣ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ΠΑΥΛΟΥ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ΒΑΣΙΛΙΚΗ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ΚΩΝ/ΝΟΣ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ΠΟΛΕΜΗ - ΦΛΩΡΟΥ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ΑΙΚΑΤΕΡΙΝΗ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ΑΘΑΝΑΣΙΟΣ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ΠΟΛΥΖΩΗ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ΟΥΡΑΝΙΑ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ΑΝΤΩΝΙΟΣ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ΠΟΤΗΡΗ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ΚΩΝ/ΝΟΣ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ΠΡΑΠΠΑ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ΓΑΡΥΦΑΛΛΙΑ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ΚΩΝ/ΝΟΣ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ΠΡΕΒΕΖΙΑΝΟΥ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ΣΟΦΙΑ-ΜΑΡΙΑ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ΠΑΥΛΟΣ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ΠΡΟΒΑΤΑΣ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ΘΕΟΦΙΛΟΣ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ΝΙΚΟΛΑΟΣ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ΠΡΩΙΟΥ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ΕΥΘΥΜΙΑ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ΙΩΑΝΝΗΣ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ΡΑΥΤΟΠΟΥΛΟΥ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ΖΑΧΑΡ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ΓΕΡΑΣΙΜΟΣ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ΡΙΚΟΥ - ΒΑΡΒΕΡΗ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ΧΑΡΙΚΛΕΙΑ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ΑΝΑΣΤΑΣΙΟΣ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ΡΙΤΣΟΥ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ΣΤΑΥΡΟΥΛΑ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ΓΕΩΡΓΙΟΣ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ΡΟΖΟΥ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ΣΟΦΙΑ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ΙΩΑΝΝΗΣ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ΣΑΚΑΡΕΛΟΥ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ΣΠΥΡΙΔΟΥΛΑ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ΠΑΝΤΟΛΕΩΝ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ΣΑΚΕΛΛΑΡΙΟΥ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ΑΘΑΝΑΣΙΑ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ΑΓΓΕΛΟΣ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ΣΑΛΤΕΡΗ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ΠΑΝΑΓΙΩΤΗΣ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ΣΑΜΟΘΡΑΚΗ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ΜΑΛΒΙΝΑ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ΝΙΚΟΛΑΟΣ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ΣΕΚΑΔΑΚΗ - ΑΝΔΡΩΝΗ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ΓΕΩΡΓΙΟΣ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ΣΕΦΕΡΟΥ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ΚΩΝΣΤΑΝΤΙΝΑ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ΝΙΚΟΛΑΟΣ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ΣΙΓΑΛΑ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ΠΑΡΑΣΚΕΥΗ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ΔΗΜΗΤΡΙΟΣ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ΣΙΓΑΛΑ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ΦΛΩΡΑ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ΣΙΜΟΓΙΑΝΝΗ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ΔΕΣΠΟΙΝΑ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ΘΕΟΦΑΝΗΣ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ΣΙΣΚΑ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ΜΑΡΘΑ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ΔΗΜΗΤΡΙΟΣ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ΣΟΥΛΤΑΝΗ - ΒΙΔΙΑΔΑΚΗ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ΕΛΕΝΗ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ΙΩΑΝΝΗΣ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ΣΠΥΡΙΔΑΚΟΥ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ΧΡΙΣΤ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ΧΡΗΣΤΟΣ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5"/>
        <w:gridCol w:w="3426"/>
        <w:gridCol w:w="2623"/>
        <w:gridCol w:w="245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ΣΠΥΡΟΠΟΥΛΟΥ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ΑΝΑΣΤΑΣΙΟΣ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ΣΤΑΘΟΠΟΥΛΟΥ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ΚΥΡΙΑΚΟΥΛΑ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ΑΘΑΝΑΣΙΟΣ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ΣΤΑΜΟΥΛΗ - ΒΟΥΛΓΑΡΗ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ΙΩΑΝΝΑ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ΚΩΝ/ΝΟΣ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ΣΤΑΡΦΑ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ΠΑΝΑΓΙΩΤΑ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ΑΝΑΣΤΑΣΙΟΣ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ΣΤΑΣΙΝΟΥ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ΧΡΙΣΤΙΝΑ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ΠΑΝΑΓΙΩΤΗΣ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ΣΤΕΦΑΝΑΤΟΥ - ΚΡΗΤΑ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ΑΦΡΟΔΙΤΗ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ΔΗΜΗΤΡΙΟΣ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ΣΤΙΓΚΑ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ΓΕΩΡΓΙΑ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ΝΙΚΟΛΑΟΣ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ΣΤΥΛΙΑΝΟΠΟΥΛΟΥ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ΑΣΗΜΙΝΑ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ΣΤΥΛΙΑΝΟΠΟΥΛΟΥ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ΧΑΡΙΚΛΕΙΑ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ΚΥΡΙΑΚΟΣ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ΣΥΡΙΟΠΟΥΛΟΥ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ΙΩΑΝΝΑ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ΕΥΘ</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ΣΩΤΗΡΙΑΔΟΥ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ΑΡΕΤΗ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ΣΟΦΟΚΛΗΣ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ΤΑΓΙΑΔΟΥ - ΛΕΧΑΡΕΑ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ΙΩΑΝΝΗΣ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ΤΕΡΖΗΣ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ΒΑΣΙΛΕΙΟΣ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ΣΩΤΗΡΙΟΣ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ΤΖΑΝΑΚΑΚΗ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ΕΥΑΓΓΕΛΙΑ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ΕΥΓΕΝΙΟΣ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ΤΖΟΥΜΕΡΚΙΩΤΗ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ΚΩΝΣΤΑΝΤΙΝΑ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ΕΛΕΥΘΕΡΙΟΣ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ΤΙΓΚΑ - ΠΙΣΚΑΡΔΕΛΗ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ΕΛΕΝΗ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ΧΑΡΑΛΑΜΠΟΣ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ΤΡΙΠΥΛΑ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ΓΛΥΚΕΡΙΑ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ΚΩΝ/ΝΟΣ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ΤΣΑΛΟΥΜΑ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ΕΛΕΝΗ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ΒΑΣΙΛΕΙΟΣ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ΦΑΤΟΥΡΟΥ - ΚΟΚΚΙΝΟΥ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ΕΛΕΝΗ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ΝΙΚΟΛΑΟΥ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ΧΑΤΖΗΚΑΛΦΑ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ΕΥΑΓΓΕΛΙΑ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ΔΗΜΗΤΡΙΟΣ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ΧΑΤΖΗΠΕΤΡΟΥ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ΑΛΕΞΑΝΔΡΑ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ΕΥΣΤΡΑΤΙΟΣ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ΧΑΤΖΟΠΟΥΛΟΥ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ΜΑΡΙΝΑ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ΘΕΟΦΙΛΟΣ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ΧΙΩΤΗ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ΣΩΤΗΡΙΟΣ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ΧΟΝΤΑΣΗ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ΕΛΕΝΗ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ΣΠΥΡΙΔΩΝ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ΧΡΙΣΤΟΔΟΥΛΙΔΗ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ΑΓΑΠΙΟΣ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ΧΡΙΣΤΟΠΟΥΛΟΥ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ΑΡΙΣΤΟΔΗΜΟΣ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ΧΡΙΣΤΟΠΟΥΛΟΥ - ΣΑΛΙΑ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ΔΗΜΗΤΡΙΟΣ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ΧΡΟΝΟΠΟΥΛΟΥ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ΑΓΓΕΛΙΚΗ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ΙΩΑΝΝΗΣ</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 ΠΡΟΣΩΠΙΚΟΥ Η/Υ / ΧΕΙΡΙΣΤΩΝ ΜΕΣΩΝ ΕΙΣΑΓΩΓΗΣ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ΣΤΟΙΧΕΙΩΝ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 ΠΑΤΡΟΣ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ΑΝΔΡΙΚΟΠΟΥΛΟΣ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ΔΗΜΗΤΡΙΟΣ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ΚΩΝ/ΝΟΣ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ΒΑΣΙΛΕΙΟΥ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ΜΑΡΙΑ ΚΑΛΛΙΟΠΗ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ΑΘΑΝΑΣΙΟΣ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ΚΑΡΑΠΑΤΗΣ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ΔΗΜΗΤΡΙΟΣ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ΒΑΣΙΛΕΙΟΣ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ΚΛΩΤΣΙΚΑΣ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ΧΡΗΣΤΟΣ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ΔΗΜΗΤΡΙΟΣ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ΚΟΝΤΟΓΙΑΝΝΗ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ΕΙΡΗΝΗ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ΒΑΣΙΛΕΙΟΣ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ΚΟΨΙΑΥΤΗΣ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ΓΕΩΡΓΙΟΣ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ΑΝΔΡΕΑΣ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ΜΑΣΤΡΟΚΟΥΚΟΥ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ΣΟΦΙΑ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ΠΑΝΤΕΛΗΣ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ΜΠΟΥΑΣ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ΣΤΕΦΑΝΟΣ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ΘΕΟΔΩΡΟΣ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ΝΑΣΤΟΣ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ΑΝΑΣΤΑΣΙΟΣ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ΛΑΜΠΡΟΣ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ΠΑΠΑΜΙΧΟΥ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ΖΑΧΑΡΟΥΛΑ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ΚΩΝ/ΝΟΣ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ΠΕΔΙΑΔΙΤΗ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ΚΑΛΙΟΠΗ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ΤΖΟΥΜΑΝΙΚΑ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ΒΑΣΙΛΙΚΗ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ΘΩΜΑΣ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14"/>
        <w:gridCol w:w="3149"/>
        <w:gridCol w:w="2386"/>
        <w:gridCol w:w="245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ΤΡΩΜ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ΑΓΓΕΛΟΣ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ΣΠΥΡΙΔΩΝ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ΦΛΕΣΣΑ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ΔΗΜΗΤΡΑ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ΑΝΔΡΕΑΣ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ΧΑΡΜΠΑ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ΑΡΕΤΗ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ΧΡΙΣΤΟΦΟΡΟΣ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ΧΡΥΣΟΥΛΑ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ΒΑΣΙΛΙΚΗ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ΔΗΜΗΤΡΙΟΣ</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 ΠΡΟΣΩΠΙΚΟΥ Η/Υ / ΧΕΙΡΙΣΤΩΝ Η/Υ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 ΠΑΤΡΟΣ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ΑΛΟΥΠΟΓΙΑΝΝΗ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ΕΥΦΡΟΣΥΝΗ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ΚΩΝ/ΝΟΣ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ΙΩΑΝΝΙΔΗΣ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ΑΝΤΩΝΙΟΣ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ΚΑΝΑΒΟΥ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ΕΛΕΝΗ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ΚΩΝ/ΝΟΣ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ΑΝΑΣΤΑΣΙΟΣ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ΠΑΝΑΓΙΩΤΗΣ</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ΔΕ3 ΧΕΙΡΙΣΤΩΝ ΜΗΧΑΝΩΝ ΠΡΟΕΤΟΙΜΑΣΙΑΣ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 ΠΑΤΡΟΣ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ΑΓΓΕΛΟΠΟΥΛΟΥ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ΑΘΑΝΑΣΙΑ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ΠΑΝΑΓΙΩΤΗΣ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ΑΜΠΕΛΑ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ΓΕΩΡΓΙΟΣ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ΑΝΑΓΝΩΣΤΟΠΟΥΛΟΥ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ΑΡΙΣΤΕΑ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ΣΤΑΥΡΟΣ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ΑΝΤΩΝΙΑΔΟΥ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ΑΝΔΡΟΥΛΑ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ΝΙΚΟΛΑΟΣ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ΒΑΡΒΟΥΝΗ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ΣΤΥΛΙΑΝΟΥ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ΔΗΜΗΤΡΙΟΥ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ΛΑΜΠΡΙΝΗ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ΣΩΤΗΡΙΟΣ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ΙΩΑΝΝΙΔΟΥ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ΣΟΦΙΑ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ΙΩΑΝΝΗΣ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ΚΑΜΠΑΡΔΗ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ΚΥΡΙΑΚΟΣ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ΚΑΡΑΒΑΣΙΛΗ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ΧΡΥΣΟΥΛΑ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ΑΘΑΝΑΣΙΟΣ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ΚΑΤΣΟΥΛΑΚΟΥ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ΒΑΡΒΑΡΑ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ΚΩΝ/ΝΟΣ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ΚΟΝΤΗ - ΠΑΖΙΟΥ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ΒΙΡΓΙΝΙΑ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ΝΙΚΟΛΑΟΣ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ΚΟΡΔΑ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ΕΥΓΕΝΙΑ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ΛΕΑΝΔΡΟΣ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ΚΟΥΖΙΟΥ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ΚΟΥΡΛΑΜΠΑ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ΟΥΡΑΝΙΑ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ΑΝΔΡΕΑΣ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ΚΡΟΝΤΗΡΑ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ΑΙΚΑΤΕΡΙΝΗ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ΣΠΥΡΙΔΩΝ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ΚΩΣΤΑΡΑ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ΔΗΜΗΤΡΙΟΣ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ΑΝΑΣΤ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ΑΝΔΡΕΑΣ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ΑΝΔΡΕΑΣ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ΜΑΡΑΒΕΛΗ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ΒΑΣΙΛΙΚΗ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ΜΑΡΑΓΚΟΖΑΚΗ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ΑΙΚΑΤΕΡΙΝΗ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ΓΕΩΡΓΙΟΣ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ΜΕΡΓΕ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ΑΓΓΕΛΙΚΗ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ΙΩΑΝΝΗΣ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ΠΑΓΑΝΗ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ΝΙΚΟΛΕΤΤΑ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ΙΩΑΝΝΗΣ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ΠΕΛΕΚΗ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ΕΥΡΥΔΙΚΗ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ΝΙΚΟΛΑΟΣ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ΠΕΡΟΓΙΑΝΝΑΚΗ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ΔΕΣΠΟΙΝΑ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ΚΩΝ/ΝΟΣ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ΠΟΥΛΟΠΟΥΛΟΥ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ΔΕΣΠΟΙΝΑ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ΑΝΑΣΤΑΣΙΟΣ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ΔΙΟΝΥΣΙΟΣ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ΡΟΥΚΑΝΑ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ΑΓΓΕΛΙΚΗ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ΠΕΤΡΟΣ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ΣΙΑΠΕΡΑ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ΧΡΗΣΤΟΣ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ΣΠΑΘΗ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ΒΑΣΙΛΙΚΗ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ΠΕΤΡΟΣ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ΣΤΑΥΡΟΠΟΥΛΟΥ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ΓΕΩΡΓΙΑ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ΓΕΩΡΓΙΟΣ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ΣΤΥΛΙΑΝΙΔΟΥ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ΔΕΣΠΟΙΝΑ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ΠΑΝΑΓΙΩΤΗΣ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ΦΡΑΓΚΟΥΛΟΠΟΥ- 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ΣΜΑΡΑΓΔΑ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ΕΥΣΤΑΘΙΟΣ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ΧΑΛΟΦΤΗ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ΛΟΥΙΖΑ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ΝΙΚΟΛΑΟΣ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ΧΑΡΑΜΗ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ΑΙΚΑΤΕΡΙΝΗ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ΔΗΜΗΤΡΙΟΣ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ΧΡΟΝΟΠΟΥΛΟΥ - ΡΙΖΑ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ΚΩΝΣΤΑΝΤΙ- 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ΓΕΩΡΓΙΟΣ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ΨΑΛΛΙΔΑ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ΣΤΑΥΡΟΥΛΑ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ΙΩΑΝΝΗΣ</w:t>
            </w:r>
          </w:p>
        </w:tc>
      </w:tr>
    </w:tbl>
    <w:p>
      <w:pPr>
        <w:spacing w:before="240" w:after="240"/>
        <w:rPr>
          <w:lang w:val="el" w:eastAsia="el"/>
        </w:rPr>
      </w:pPr>
      <w:r>
        <w:rPr>
          <w:lang w:val="el" w:eastAsia="el"/>
        </w:rPr>
        <w:t>ΔΕ4 ΔΙΟΙΚΗΤΙΚΟΥ ΠΡΟΣΩΠΙΚΟΥ ΛΕΙΤΟΥΡΓΙΑΣ ΚΑΙ ΕΚΜΕΤΑΛΛΕΥΣΗΣ Η/Υ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14"/>
        <w:gridCol w:w="4275"/>
        <w:gridCol w:w="2161"/>
        <w:gridCol w:w="221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 ΠΑΤΡΟΣ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ΑΛΙΦΙΕΡΑΚΗΣ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ΓΕΩΡΓΙΟΣ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ΙΩΑΝΝΗΣ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ΒΕΒΗ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ΟΛΥΜΠΙΑ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ΙΩΑΝΝΗΣ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ΓΕΩΡΓΟΠΟΥΛΟΥ - ΦΩΤΟΠΟΥΛΟΥ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ΟΛΓΑ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ΦΩΤΙΟΣ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ΓΙΑΝΝΟΥΛΗ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ΕΥΣΤΑΘΙΑ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ΚΩΝ/ΝΟΣ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ΙΩΑΝΝΑ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ΚΩΝ/ΝΟΣ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ΖΗΣΑΚΗΣ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ΦΩΤΙΟΣ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ΝΙΚΟΛΑΟΣ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ΜΑΡΟΥΛΗΣ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ΧΡΙΣΤΟΦΟΡΟΣ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ΠΑΝΑΓΗΣ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ΜΠΕΤΣΗΣ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ΚΩΝ/ΝΟΣ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ΓΕΡΑΣΙΜΟΣ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ΝΤΟΚΟΥ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ΑΦΡΟΔΙΤΗ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ΠΕΡΙΚΛΗΣ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ΠΑΥΛΟΠΟΥΛΟΣ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ΓΕΩΡΓΙΟΣ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ΠΡΙΟΒΟΛΟΥ - ΘΑΝΑΣΕΛΟΥ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ΒΑΣΙΛΙΚΗ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ΠΑΝΑΓΙΩΤΗΣ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ΣΑΝΤΟΡΙΝΑΙΟΣ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ΝΙΚΟΛΑΟΣ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ΧΡΙΣΤΟΔΟΥ- ΛΟΣ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ΨΑΡΡΗ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ΑΛΕΞΑΝΔΡΑ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ΔΙΟΝΥΣΙΟΣ</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 ΤΕΧΝΙΚΟΣ / ΣΥΝΤΗΡΗΤΩΝ ΜΗΧΑΝΩΝ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 ΠΑΤΡΟΣ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ΚΑΠΕΝΤΖΩΝΗΣ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ΠΑΝΑΓΙΩΤΗΣ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ΑΝΔΡΕΑΣ</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 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 ΠΑΤΡΟΣ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ΚΑΡΡΑ - ΜΑΥΡΙΚΟΥ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ΕΛΕΝΗ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ΚΕΦΑΛΑ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ΚΩΝ/ΤΙΝΑ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ΓΕΩΡΓΙΟΣ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ΤΑΣΑΚΟΠΟΥΛΟΥ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ΑΜΑΛΙΑ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ΓΕΩΡΓΙΟΣ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ΤΣΑΡΜΠΟΣ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ΠΑΥΛΟΣ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ΚΥΡΙΑΚΟΣ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ΔΕΜΕΝΕΟΠΟΥΛΟΥ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ΜΑΡΟΥΛΙΑ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ΓΕΩΡΓΙΟΣ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ΖΗΣΟΠΟΥΛΟΥ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ΠΑΝΑΓΙΩΤΑ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ΔΗΜΗΤΡΙΟΣ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ΖΙΑΚΑΣ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ΔΗΜΗΤΡΙΟΣ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ΒΑΣΙΛΕΙΟΣ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ΛΑΣΚΑΡΗ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ΑΡΤΕΜΙΣ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ΔΙΟΥΝΥΣΙΟΣ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ΜΑΚΡΗΣ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ΙΩΑΝΝΗΣ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ΑΘΑΝΑΣΙΟΣ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ΧΑΝΤΖΑΡΑΣ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ΒΑΣΙΛΕΙΟΣ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ΣΠΥΡΙΔΩΝ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ΑΙΚΑΤΕΡΙΝΗ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ΑΛΕΞΑΝΔΡΟΣ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ΜΠΕΧΤΕΣΙΔΟΥ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ΝΤΟΥΣΗ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ΑΓΓΕΛΙΚΗ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ΠΕΤΡΟΣ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ΜΠΑΚΟΥΡΟΣ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ΧΡΗΣΤ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ΦΡΕΙΔΕΡΙΚΟΣ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ΔΕΛΗΓΙΑΝΝΗ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ΑΓΓΕΛΙΚΗ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ΔΗΜΗΤΡΙΟΣ</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ΥΕ ΕΠΙΜΕΛΗΤΩΝ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 ΠΑΤΡΟΣ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ΚΑΛΙΑΚΑΤΣΟΣ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ΔΗΜΗΤΡΙΟΣ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ΚΑΛΟΚΥΡΗΣ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ΓΕΩΡΓΙΟΣ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ΑΝΤΩΝΙΟΣ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ΠΑΥΛΟΠΟΥΛΟΣ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ΚΩΝ/ΝΟΣ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ΒΑΣΙΛΕΙΟΣ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ΣΦΕΤΣΑΣ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ΜΙΧΑΗΛ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ΑΛΕΞΑΝΔΡΟΣ</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ΥΕ ΕΡΓΑΤΩΝ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 ΠΑΤΡΟΣ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ΓΕΡΟΔΗΜΟΥ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ΛΑΜΠΡΟΣ</w:t>
            </w:r>
          </w:p>
        </w:tc>
      </w:tr>
    </w:tbl>
    <w:p>
      <w:pPr>
        <w:spacing w:before="240" w:after="240"/>
        <w:rPr>
          <w:lang w:val="el" w:eastAsia="el"/>
        </w:rPr>
      </w:pPr>
      <w:r>
        <w:rPr>
          <w:lang w:val="el" w:eastAsia="el"/>
        </w:rPr>
        <w:t>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40"/>
        <w:gridCol w:w="1427"/>
        <w:gridCol w:w="1966"/>
        <w:gridCol w:w="156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ΓΡΙΒΑΣ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ΕΛΕΥΘΕΡΙΟΣ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ΚΩΝ/ΝΟΣ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ΜΑΚΡΗΣ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ΝΙΚΟΛΑΟΣ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ΗΡΑΚΛΗΣ</w:t>
            </w:r>
          </w:p>
        </w:tc>
      </w:tr>
    </w:tbl>
    <w:p>
      <w:pPr>
        <w:spacing w:before="240" w:after="240"/>
        <w:rPr>
          <w:lang w:val="el" w:eastAsia="el"/>
        </w:rPr>
      </w:pPr>
      <w:r>
        <w:rPr>
          <w:lang w:val="el" w:eastAsia="el"/>
        </w:rPr>
        <w:t> </w:t>
      </w:r>
    </w:p>
    <w:p>
      <w:pPr>
        <w:pStyle w:val="StructureList1"/>
        <w:spacing w:before="120" w:after="0"/>
        <w:rPr>
          <w:lang w:val="el" w:eastAsia="el"/>
        </w:rPr>
      </w:pPr>
      <w:r>
        <w:rPr>
          <w:lang w:val="el" w:eastAsia="el"/>
        </w:rPr>
        <w:t>ββ)</w:t>
      </w:r>
      <w:r>
        <w:rPr>
          <w:lang w:val="en" w:eastAsia="en"/>
        </w:rPr>
        <w:tab/>
      </w:r>
      <w:r>
        <w:rPr>
          <w:lang w:val="el" w:eastAsia="el"/>
        </w:rPr>
        <w:t>ΠΡΟΣΩΠΙΚΟ ΙΔΙΩΤΙΚΟΥ ΔΙΚΑΙΟΥ ΑΟΡΙΣΤΟΥ ΧΡΟΝΟΥ</w:t>
      </w:r>
    </w:p>
    <w:p>
      <w:pPr>
        <w:spacing w:before="240" w:after="240"/>
        <w:rPr>
          <w:lang w:val="el" w:eastAsia="el"/>
        </w:rPr>
      </w:pPr>
      <w:r>
        <w:rPr>
          <w:lang w:val="el" w:eastAsia="el"/>
        </w:rPr>
        <w:t>(ΠΕ) ΕΙΔΙΚΟ ΕΠΙΣΤΗΜΟΝΙΚΟ ΠΡΟΣΩΠΙΚΟ ΜΕ ΓΝΩΣΤΙΚΟ ΑΝΤΙΚΕΙΜΕΝΟ ΠΡΟΓΡΑΜΜΑΤΙΣΜΟΥ ΛΟΓΙΣΜΙΚΟΥ ΣΥΣΤΗΜΑΤΟΣ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15"/>
        <w:gridCol w:w="2292"/>
        <w:gridCol w:w="1311"/>
        <w:gridCol w:w="245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 ΠΑΤΡΟΣ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ΣΑΛΛΑΣ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ΦΩΤΙΟΣ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ΓΕΩΡΓΙΟΣ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ΧΟΝΔΡΟΥΔΑΚΗ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ΛΑΜΠΡΟΣ</w:t>
            </w:r>
          </w:p>
        </w:tc>
      </w:tr>
    </w:tbl>
    <w:p>
      <w:pPr>
        <w:spacing w:before="240" w:after="240"/>
        <w:rPr>
          <w:lang w:val="el" w:eastAsia="el"/>
        </w:rPr>
      </w:pPr>
      <w:r>
        <w:rPr>
          <w:lang w:val="el" w:eastAsia="el"/>
        </w:rPr>
        <w:t> </w:t>
      </w:r>
    </w:p>
    <w:p>
      <w:pPr>
        <w:spacing w:before="240" w:after="240"/>
        <w:rPr>
          <w:lang w:val="el" w:eastAsia="el"/>
        </w:rPr>
      </w:pPr>
      <w:r>
        <w:rPr>
          <w:lang w:val="el" w:eastAsia="el"/>
        </w:rPr>
        <w:t>(ΠΕ) ΕΙΔΙΚΟ ΕΠΙΣΤΗΜΟΝΙΚΟ ΠΡΟΣΩΠΙΚΟ ΜΕ ΓΝΩΣΤΙΚΟ ΑΝΤΙΚΕΙΜΕΝΟ ΔΙΚΤΥΩΝ Η/Υ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15"/>
        <w:gridCol w:w="2313"/>
        <w:gridCol w:w="1570"/>
        <w:gridCol w:w="245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 ΠΑΤΡΟΣ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ΑΝΑΓΝΩΣΤΑΚΗ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ΑΝΘΟΥΛΑ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ΠΕΤΡΟΣ</w:t>
            </w:r>
          </w:p>
        </w:tc>
      </w:tr>
    </w:tbl>
    <w:p>
      <w:pPr>
        <w:spacing w:before="240" w:after="240"/>
        <w:rPr>
          <w:lang w:val="el" w:eastAsia="el"/>
        </w:rPr>
      </w:pPr>
      <w:r>
        <w:rPr>
          <w:lang w:val="el" w:eastAsia="el"/>
        </w:rPr>
        <w:t> </w:t>
      </w:r>
    </w:p>
    <w:p>
      <w:pPr>
        <w:spacing w:before="240" w:after="240"/>
        <w:rPr>
          <w:lang w:val="el" w:eastAsia="el"/>
        </w:rPr>
      </w:pPr>
      <w:r>
        <w:rPr>
          <w:lang w:val="el" w:eastAsia="el"/>
        </w:rPr>
        <w:t>(ΠΕ) ΕΙΔΙΚΟ ΕΠΙΣΤΗΜΟΝΙΚΟ ΠΡΟΣΩΠΙΚΟ ΜΕ ΓΝΩΣΤΙΚΟ ΑΝΤΙΚΕΙΜΕΝΟ ΒΑΣΕΩΝ ΔΕΔΟΜΕΝΩΝ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60"/>
        <w:gridCol w:w="2661"/>
        <w:gridCol w:w="2879"/>
        <w:gridCol w:w="295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 ΠΑΤΡΟΣ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ΒΛΑΧΟΣ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ΙΩΑΝΝΗΣ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ΝΙΚΟΛΑΟΣ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ΣΒΩΛΟΣ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ΑΝΤΡΕΑΣ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ΗΛΙΑΣ</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ΠΛΗΡΟΦΟΡΙΚΗΣ /ΕΠΙΣΤΗΜΗΣ Η/Υ (SOFTWARE)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 ΠΑΤΡΟΣ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ΓΙΑΝΝΑΚΑΚΟΥ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ΝΙΚΟΛΑΟΣ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ΒΑΚΑΛΟΥΔΗ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ΤΡΙΑΝΤΑΦΥΛΛΙΑ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ΛΑΣΚΑΡΙΔΗΣ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ΓΕΩΡΓΙΟΣ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ΠΑΥΛΟΣ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ΞΑΡΧΟΥΛΑΚΟΣ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ΣΤΕΦΑΝΟΣ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ΚΩΝ/ΝΟΣ</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(ΠΕ3) ΔΙΟΙΚΗΤΙΚΟΥ ΠΡΟΣΩΠΙΚΟΥ ΛΕΙΤΟΥΡΓΙΑΣ &amp; ΕΚΜΕΤΑΛΛΕΥΣΗΣ Η/Υ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 ΠΑΤΡΟΣ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ΚΟΝΤΟΠΙΔΗ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ΝΙΚΟΛ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ΜΕΛΕΓΟΥ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ΕΛΕΝΗ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ΒΑΣΙΛΕΙΟΣ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ΡΗΓΟΓΙΑΝΝΗ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ΔΗΜΗΤΡΑ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ΑΘΑΝΑΣΙΟ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ΣΤΕΦΑΝΗ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ΕΛΕΝΗ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ΓΕΩΡΓΙΟΣ</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(ΠΕ5) ΔΙΟΙΚΗΤΙΚΟΥ ΠΡΟΣΩΠΙΚΟΥ ΛΕΙΤΟΥΡΓΙΑΣ &amp; ΕΚΜΕΤΑΛΛΕΥΣΗΣ Η/Υ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 ΠΑΤΡΟΣ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ΚΑΡΑΓΕΩΡΓΟΥ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ΣΤΕΦΑΝΟΣ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ΚΙΣΚΙΝΗΣ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ΕΜΜΑΝΟΥΗΛ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ΚΩΝ/ΝΟΣ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ΜΙΧΑΗΛΙΔΟΥ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ΓΕΩΡΓΙΟΣ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ΤΣΕ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ΑΡΧΟΝΤΙΑ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ΕΥΑΓΓΕΛΟΣ</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(ΤΕ)ΠΛΗΡΟΦΟΡΙΚΗΣ /ΕΠΙΣΤΗΜΗΣ Η/Υ (SOFTWARE)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 ΠΑΤΡΟΣ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ΓΙΑΝΝΕΛΗ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ΚΛΑΙΡΗ ΘΕΩΝΗ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ΓΕΩΡΓΙΟΣ</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(ΤΕ3) ΔΙΟΙΚΗΤΙΚΟΥ ΛΟΓΙΣΤΙΚΟΥ ΜΗ.Κ.Υ.Ο.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 ΠΑΤΡΟΣ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ΚΑΡΑΓΚΟΥΝΗ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ΙΦΙΓΕΝΕΙΑ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ΕΥΣΤΑΘΙΟΣ</w:t>
            </w:r>
          </w:p>
        </w:tc>
      </w:tr>
    </w:tbl>
    <w:p>
      <w:pPr>
        <w:spacing w:before="240" w:after="240"/>
        <w:rPr>
          <w:lang w:val="el" w:eastAsia="el"/>
        </w:rPr>
      </w:pPr>
      <w:r>
        <w:rPr>
          <w:lang w:val="el" w:eastAsia="el"/>
        </w:rPr>
        <w:t>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40"/>
        <w:gridCol w:w="1184"/>
        <w:gridCol w:w="1137"/>
        <w:gridCol w:w="161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ΞΟΥΡΗ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ΑΛΕΒΙΖΟΣ</w:t>
            </w:r>
          </w:p>
        </w:tc>
      </w:tr>
    </w:tbl>
    <w:p>
      <w:pPr>
        <w:spacing w:before="240" w:after="240"/>
        <w:rPr>
          <w:lang w:val="el" w:eastAsia="el"/>
        </w:rPr>
      </w:pPr>
      <w:r>
        <w:rPr>
          <w:lang w:val="el" w:eastAsia="el"/>
        </w:rPr>
        <w:t> </w:t>
      </w:r>
    </w:p>
    <w:p>
      <w:pPr>
        <w:spacing w:before="240" w:after="240"/>
        <w:rPr>
          <w:lang w:val="el" w:eastAsia="el"/>
        </w:rPr>
      </w:pPr>
      <w:r>
        <w:rPr>
          <w:lang w:val="el" w:eastAsia="el"/>
        </w:rPr>
        <w:t>(ΔΕ) ΧΕΙΡΙΣΤΩΝ ΜΗΧΑΝΩΝ ΠΡΟΠΑΡΑΣΚΕΥΗΣ ΔΕΔΟΜΕΝΩΝ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14"/>
        <w:gridCol w:w="4151"/>
        <w:gridCol w:w="2060"/>
        <w:gridCol w:w="243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 ΠΑΤΡΟΣ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ΑΓΓΕΛΗ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ΑΙΚΑΤΕΡΙΝΗ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ΧΡΗΣΤΟΣ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ΑΛΕΞΟΠΟΥΛΟΥ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ΕΥΘΥΜΙΑ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ΣΩΤΗΡΙΟΣ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ΑΜΕΡΑΛΗ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ΕΛΕΝΗ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ΜΑΤΘΑΙΟΣ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ΑΝΑΣΤΑΣΙΟΥ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ΒΑΣΙΛ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ΑΝΔΡΙΟΠΟΥΛΟΥ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ΑΝΑΣΤΑΣΙΑ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ΠΑΝΑΓΙΩΤΗΣ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ΑΝΔΡΙΩΤΗ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ΑΝΑΣΤΑΣΙΑ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ΝΙΚΟΛΑΟΣ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ΑΝΔΡΟΥΤΣΟΥ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ΑΙΚΑΤΕΡΙΝΗ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ΔΗΜΗΤΡΙΟΣ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ΑΝΘΟΠΟΥΛΟΥ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ΧΡΥΣΟΥΛΑ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ΣΤΥΛΙΑΝΟΣ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ΑΝΤΥΠΑΣ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ΠΑΝΑΓΙΩΤΗΣ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ΔΙΟΝΥΣΙΟΣ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ΑΡΑΒΑΝΗ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ΕΥΑΓΓΕΛΙΑ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ΣΤΑΜΑΤΙΟΣ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ΑΣΗΜΑΚΟΠΟΥΛΟΥ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ΔΙΟΝΥΣ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ΑΣΗΜΑΚΟΠΟΥΛΟΥ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ΕΙΡΗΝΗ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ΧΑΡΑΛΑΜΠΟΣ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ΑΥΓΕΡΙΝΟΠΟΥΛΟΥ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ΠΗΝΕΛΟΠΗ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ΒΑΣΙΛΕΙΟΣ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ΑΥΓΟΥΣΤΗ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ΝΙΚΟΛΑΟΣ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ΑΦΕΝΤΑΚΗ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ΣΤΑΥΡΟΥΛΑ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ΝΙΚΟΛΑΟΣ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ΒΑΚΑΛΟΥΔΗΣ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ΑΘΑΝΑΣΙΟΣ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ΒΑΛΜΑ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ΧΡΥΣΟΥΛΑ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ΣΤΑΥΡΟΣ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ΒΑΡΟΥΞΗ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ΓΕΩΡΓΙΑ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ΔΗΜΗΤΡΙΟΣ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ΒΛΑΜΑΚΗ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ΙΩΑΝΝΑ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ΠΑΝΤΕΛΗΣ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ΒΛΑΣΣΟΠΟΥΛΟΥ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ΡΟΔΙΑ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ΔΙΟΝΥΣΙΟΣ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ΒΟΥΚΥΚΛΑΡΗ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ΑΡΓΥΡΩ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ΚΩΝ/ΝΟΣ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ΓΑΛΑΝΗ - ΠΕΤΡΟΥΛΑ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ΓΕΩΡΓΙΑ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ΠΑΡΑΣΚΕΥΑΣ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ΓΕΡΑΜΑΝΗ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ΙΩΑΝΝΑ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ΝΙΚΟΛΑΟΣ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ΓΙΑΝΝΑΚΟΠΟΥΛΟΥ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ΑΓΓΕΛΙΚΗ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ΙΩΑΝΝΗΣ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ΓΙΑΝΝΙΟΣ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ΓΕΩΡΓΙΟΣ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ΕΜΜΑΝΟΥΗΛ</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ΓΙΑΝΝΟΠΟΥΛΟΥ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ΑΘΑΝΑΣΙΑ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ΔΗΜΗΤΡΙΟΣ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ΓΙΑΝΝΟΠΟΥΛΟΥ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ΑΛΕΞΑΝΔΡΑ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ΔΙΟΝΥΣΙΟΣ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ΓΙΩΤΗ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ΝΙΚΟΛΑΟΣ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ΓΚΙΚΑ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ΘΕΩΝΗ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ΣΩΤΗΡΙΟΣ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ΓΚΙΝΤΙ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ΔΗΜΗΤΡΑ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ΑΛΦΡΕΔΟΣ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ΓΚΡΕΜΟΥ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ΕΛΕΝΗ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ΓΕΩΡΓΙΟΣ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ΓΟΥΣΗ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ΒΑΣΙΛΙΚΗ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ΑΛΕΞΑΝΔΡΟΣ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ΓΥΠΑ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ΣΠΥΡΙΔΟΥΛΑ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ΔΑΔΑΛΙΑΡΗ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ΓΕΩΡΓΙΑ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ΑΝΤΩΝΙΟΣ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ΔΑΝΙΚΑ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ΑΝΔΡΙΑΝΑ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ΑΝΑΣΤΑΣΙΟΣ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ΔΑΡΛΑ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ΑΙΚΑΤΕΡΙΝΗ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ΑΝΤΩΝΙΟΣ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ΔΗΜΗΤΡΑΚΟΠΟΥΛΟΥ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ΑΡΧΟΝΤΟΥΛΑ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ΠΑΝΑΓΙΩΤΗΣ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ΔΗΜΗΤΡΟΠΟΥΛΟΥ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ΧΡΙΣΤΙΝΑ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ΕΥΘΥΜΙΟΣ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ΔΙΑΜΑΝΤΗ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ΑΝΑΣΤΑΣΙΟΣ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ΔΙΑΜΑΝΤΗ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ΓΕΩΡΓΙΑ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ΔΗΜΗΤΡΙΟΣ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ΔΟΒΡΑ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ΑΛΕΞΑΝΔΡΑ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ΜΙΧΑΗΛ</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ΔΟΥΚΑΚΗ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ΔΗΜΗΤΡΑ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ΣΠΥΡΙΔΩΝ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ΔΡΟΥΛΙΑ - ΑΝΑΣΤΑΣΟΠΟΥΛΟΥ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ΒΑΣΙΛΕΙΟΣ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ΕΛΛΗΝΑ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ΟΛΓΑ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ΔΗΜΗΤΡΙΟΣ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ΕΞΑΡΧΟΥ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ΑΙΚΑΤΕΡΙΝΗ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ΔΗΜΗΤΡΙΟΣ</w:t>
            </w:r>
          </w:p>
        </w:tc>
      </w:tr>
    </w:tbl>
    <w:p>
      <w:pPr>
        <w:spacing w:before="240" w:after="240"/>
        <w:rPr>
          <w:lang w:val="el" w:eastAsia="el"/>
        </w:rPr>
      </w:pPr>
      <w:r>
        <w:rPr>
          <w:lang w:val="el" w:eastAsia="el"/>
        </w:rPr>
        <w:t>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91"/>
        <w:gridCol w:w="3429"/>
        <w:gridCol w:w="2251"/>
        <w:gridCol w:w="308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ΖΑΡΩΤΙΑΔΗΣ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ΧΑΡΑΛΑΜΠΟΣ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ΙΩΑΝΝΗΣ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ΖΩΗ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ΕΥΑΓΓΕΛΙΑ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ΣΠΥΡΙΔΩΝ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ΖΩΤΟΥ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ΕΥΤΥΧΙΑ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ΚΩΝ/ΝΟΣ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ΘΕΟΔΟΣΟΠΟΥΛΟΥ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ΚΩΝΣΤΑΝΤΙΝΑ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ΝΙΚΟΛΑΟΣ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ΘΕΟΦΑΝΟΠΟΥΛΟΣ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ΧΡΗΣΤΟΣ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ΘΕΟΦΑΝΗΣ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ΙΩΝΑ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ΒΑΣΙΛΙΚΗ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ΑΘΑΝΑΣΙΟΣ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ΚΑΖΑΝΑ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ΠΑΝΑΓΙΩΤΗΣ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ΚΑΚΑΒΡΟΥ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ΜΥΡΣΙΝΗ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ΑΡΓΥΡΙΟΣ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ΚΑΚΑΡΑ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ΒΑΣΙΛΕΙΟΣ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ΚΑΚΚΑΒΟΣ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ΠΑΝΤΕΛΗΜΩΝ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ΔΗΜΗΤΡΙΟΣ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ΚΑΛΑΚΟΥ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ΖΑΧΑΡΕΝΙΑ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ΔΙΟΝΥΣΙΟΣ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ΚΑΛΑΚΟΥ - ΧΡΙΣΤΟΠΟΥΛΟΥ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ΚΑΛΛΙΑΚΙΔΟΥ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ΕΛΕΥΘΕΡΙΟΣ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ΚΑΛΟΓΕΡΟΠΟΥΛΟΥ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ΚΑΛΟΥΔΗ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ΑΡΕΤΗ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ΧΡΗΣΤΟΣ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ΚΑΛΤΣΑ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ΟΛΓΑ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ΧΡΗΣΤΟΣ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ΚΑΠΟΔΙΣΤΡΙΑ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ΧΡΙΣΤ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ΕΥΑΓΓΕΛΟΣ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ΚΑΡΑΓΕΩΡΓΙΟΥ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ΦΙΛΙΤΣΑ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ΣΑΒΒΑΣ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ΚΑΡΑΚΩΣΤΑΣ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ΓΡΗΓΟΡΙΟΣ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ΚΩΝ/ΝΟΣ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ΚΑΡΑΜΟΥΖΗΣ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ΒΑΣΙΛΕΙΟΣ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ΔΗΜΗΤΡΙΟΣ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ΚΑΡΑΠΙΠΕΡΗ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ΒΑΣΙΛΩ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ΓΕΩΡΓΙΟΣ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ΚΑΡΑΣΜΑΝΑΚΗ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ΠΑΝΑΓΙΩΤΑ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ΑΠΟΣΤΟΛΟΣ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ΑΓΑΘΗ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ΚΩΝ/ΝΟΣ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ΚΑΨΙΜΑΛΗ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ΑΝΑΣΤΑΣΙΑ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ΑΝΔΡΕΑΣ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ΚΙΚΑΚΗ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ΑΙΚΑΤΕΡΙΝΗ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ΜΙΧΑΗΛ</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ΚΙΟΥΛΟΣ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ΙΩΑΝΝΗΣ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ΔΙΟΝΥΣΙΟΣ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ΚΙΣΚΙΡΔΗ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ΓΛΥΚΕΡΙΑ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ΝΙΚΟΛΑΟΣ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ΚΛΕΙΔΑ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ΣΟΦΙΑ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ΑΡΙΣΤΕΙΔΗΣ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ΚΛΕΦΤΟΓΙΑΝΝΗ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ΜΑΡΙΑ ΦΙΛΙΩ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ΚΛΙΤΣΗ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ΕΛΕΝΗ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ΙΩΑΝΝΗΣ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ΚΟΚΟΝΤΙΝΗ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ΓΕΝΟΒΕΦΑ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ΑΘΑΝΑΣΙΟΣ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ΚΟΜΝΗΝΟΥ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ΘΕΟΔΩΡΑ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ΠΕΤΡΟΣ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ΚΟΡΑΚΙΑΝΙΤΟΥ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ΑΘΑΝΑΣΙΑ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ΕΥΣΤΑΘΙΟΣ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ΚΟΡΔΩΝΙΑ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ΠΕΛΑΓΙΑ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ΑΘΑΝΑΣΙΟΣ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ΚΟΥΛΟΥΡΗΣ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ΣΠΥΡΙΔΩΝ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ΕΛΕΥΘΕΡΙΟΣ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ΚΟΥΝΑΔΗ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ΠΑΝΑΓΙΩΤΑ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ΠΑΝΑΓΙΩΤΗΣ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ΚΟΥΡΑΚΟΣ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ΑΝΤΩΝΙΟΣ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ΘΩΜΑΣ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ΚΟΥΡΑΚΟΥ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ΕΥΘΥΜΙΑ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ΚΩΝ/ΝΟΣ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ΚΟΥΡΕΛΕΣΗ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ΘΕΟΔΩΡΑ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ΔΙΟΝΥΣΙΟΣ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ΚΟΥΡΗ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ΜΙΧΑΗΛ</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ΚΟΥΡΣΑΡΗ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ΑΜΑΛΙΑ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ΣΠΥΡΙΔΩΝ ΝΕΟΦΩΤΙΣΤΟΣ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ΚΟΥΦΟΛΑΜΠΡΟΥ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ΣΤΑΥΡΟΥΛΑ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ΠΕΤΡΟΣ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ΚΥΡΙΑΖΗ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ΔΗΜΗΤΡΑ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ΚΩΝΣΤΑΝΤΟΣ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ΚΩΣΤΑΚΗ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ΕΥΘΥΜΙΑ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ΓΕΩΡΓΙΟΣ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ΚΩΣΤΟΓΛΙΔΟΥ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ΣΟΦΙΑ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ΑΘΑΝΑΣΙΟΣ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ΛΑΓΟΥ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ΓΕΩΡΓΙΑ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ΠΑΝΑΓΙΩΤΗΣ</w:t>
            </w:r>
          </w:p>
        </w:tc>
      </w:tr>
    </w:tbl>
    <w:p>
      <w:pPr>
        <w:spacing w:before="240" w:after="240"/>
        <w:rPr>
          <w:lang w:val="el" w:eastAsia="el"/>
        </w:rPr>
      </w:pPr>
      <w:r>
        <w:rPr>
          <w:lang w:val="el" w:eastAsia="el"/>
        </w:rPr>
        <w:t>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5"/>
        <w:gridCol w:w="3396"/>
        <w:gridCol w:w="2073"/>
        <w:gridCol w:w="224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ΛΕΚΚΑ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ΧΡΥΣΟΥΛΑ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ΘΕΟΔΩΡΟΣ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ΛΕΚΚΑ - ΤΑΝΑΜΠΑΣΙΔΗ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ΕΙΡΗΝΗ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ΑΝΔΡΕΑΣ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ΛΙΒΑΝΙΟΥ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ΜΑΡΙΝΑ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ΙΩΑΝΝΗΣ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ΛΙΖΟΣ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ΔΗΜΗΤΡΙΟΣ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ΣΤΑΜΑΤΙΟΣ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ΛΙΟΥΔΑΚΗ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ΕΛΕΝΗ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ΧΡΗΣΤΟΣ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ΛΟΥΠΑ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ΕΙΡΗΝΗ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ΣΤΑΥΡΟΣ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ΜΑΛΑΠΕΤΣΑ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ΙΦΙΓΕΝΕΙΑ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ΕΥΣΤΑΘΙΟΣ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ΜΑΝΤΖΙΩΡΟΥ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ΕΛΕΝΗ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ΜΑΡΚΟΣ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ΜΑΡΑΓΚΟΥ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ΦΕΒΡΩΝΙΑ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ΜΑΡΙΤΣΑ - ΤΣΕΤΣΟΥ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ΑΓΓΕΛΙΚΗ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ΣΤΑΜΑΤΙΟΣ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ΜΑΡΚΑΤΣΕΛΗ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ΜΑΓΔΑΛΙΝΗ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ΑΠΟΣΤΟΛΟΣ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ΜΕΛΕΙΣΗ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ΔΗΜΗΤΡΑ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ΓΕΩΡΓΙΟΣ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ΜΕΡΤΖΑΝΙΔΟΥ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ΕΛΕΝΗ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ΔΗΜΗΤΡΙΟΣ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ΜΕΣΙΡΗ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ΕΥΘΥΜΙΑ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ΔΗΜΗΤΡΙΟΣ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ΜΗΤΡΟΠΟΥΛΟΣ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ΜΙΧΑΗΛ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ΔΗΜΟΣΘΕΝΗΣ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ΜΗΤΣΑΚΟΥ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ΖΑΦΕΙΡΙΑ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ΔΗΜΗΤΡΙΟΣ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ΜΗΤΣΗ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ΑΛΕΞΙΑ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ΚΩΝ/ΝΟΣ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ΜΙΧΑΛΟΠΟΥΛΟΥ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ΦΩΤΕΙΝΗ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ΓΕΩΡΓΙΟΣ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ΜΙΧΟΠΟΥΛΟΣ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ΠΑΝΑΓΙΩΤΗΣ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ΜΙΧΑΗΛ</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ΜΟΥΔΟΥΡΗ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ΧΡΥΣΟΥΛΑ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ΠΑΝΤΕΛΗΣ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ΜΟΥΖΑΚΙΤΗ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ΕΥΓΕΝΙΑ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ΜΙΧΑΗΛ</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ΜΟΥΜΤΖΗ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ΠΑΝΑΓΙΩΤΑ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ΑΘΑΝΑΣΙΟΣ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ΜΟΥΝΔΟΥΡΗ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ΘΩΜΑΣ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ΜΟΥΤΣΙΟΥ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ΠΑΡΑΣΚΕΥΗ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ΚΩΝ/ΝΟΣ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ΜΠΑΛΑΟΥΡΑΣ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ΠΑΥΛΟΣ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ΜΠΑΛΑΣΚΑΣ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ΑΛΕΞΑΝΔΡΟΣ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ΜΠΑΛΛΟΥ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ΑΝΝΑ 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ΚΩΝ/ΝΟΣ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ΜΠΑΡΜΠΑΡΕΣΟΣ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ΧΡΗΣΤΟΣ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ΧΑΡΑΛΑΜΠΟΣ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ΜΠΑΣΤΑ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ΑΛΕΞΑΝΔΡΑ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ΑΝΔΡΕΑΣ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ΜΠΑΤΣΙΟΣ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ΕΥΘΥΜΙΟΣ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ΒΑΣΙΛΕΙΟΣ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ΜΠΕΛΤΕΚΗΣ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ΙΩΑΝΝΗΣ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ΔΟΝΑΤΟΣ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ΜΠΕΡΓΟΥΝΗ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ΣΓΟΥΡΙΑ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ΙΩΑΝΝΗΣ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ΜΠΕΤΣΗ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ΑΛΕΞΑΝΔΡΑ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ΟΘΩΝ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ΜΠΟΙΚΟΥ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ΠΑΡΑΣΚΕΥΗ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ΒΥΡΩΝ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ΜΠΟΥΝΤΖΙΚΟΥΔΗ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ΧΑΡΙΚΛΕΙΑ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ΧΡΗΣΤΟΣ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ΜΠΡΑΧΟΥ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ΑΙΚΑΤΕΡΙΝΗ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ΕΥΑΓΓΕΛΟΣ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ΜΠΡΟΥΣΙΑΝΟΥ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ΕΛΕΝΗ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ΣΤΥΛΙΑΝΟΣ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ΑΘΗΝΑ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ΦΩΤΙΟΣ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ΝΙΚΟΛΕΤΑΚΗ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ΘΕΟΔΩΡΑ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ΔΗΜΗΤΡΙΟ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ΝΤΑΓΚΟΥΛΗ - ΔΕΝΔΙΑ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ΝΙΚΟΛ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ΘΕΟΔΩΡΟΣ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ΞΕΝΙΚΑΚΗ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ΙΩΑΝΝΗΣ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ΞΗΡΟΜΕΡΙΤΟΥ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ΤΑΤΙΑΝΗ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ΣΠΥΡΙΔΩΝ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ΞΥΓΚΑ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ΔΗΜΗΤΡΑ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ΚΩΝ/ΝΟΣ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ΟΙΚΟΝΟΜΟΠΟΥΛΟΥ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ΑΘΑΝΑΣΙΑ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ΒΑΣΙΛΕΙΟΣ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ΠΑΝΑΓΙΩΤΟΥ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ΣΤΑΜΑΤΟΥΛΑ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ΒΙΝΙΕΡΗΣ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ΠΑΝΑΓΟΠΟΥΛΟΥ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ΑΓΓΕΛΙΚΗ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ΠΑΝΟΠΟΥΛΟΥ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ΑΔΑΜΑΝΤΙΑ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ΚΩΝ/ΝΟΣ</w:t>
            </w:r>
          </w:p>
        </w:tc>
      </w:tr>
    </w:tbl>
    <w:p>
      <w:pPr>
        <w:spacing w:before="240" w:after="240"/>
        <w:rPr>
          <w:lang w:val="el" w:eastAsia="el"/>
        </w:rPr>
      </w:pPr>
      <w:r>
        <w:rPr>
          <w:lang w:val="el" w:eastAsia="el"/>
        </w:rPr>
        <w:t>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4"/>
        <w:gridCol w:w="4329"/>
        <w:gridCol w:w="2226"/>
        <w:gridCol w:w="206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ΠΑΝΤΑΖΗΣ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ΧΡΗΣΤΟΣ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ΘΕΟΔΩΡΟΣ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ΠΑΝΤΑΖΟΠΟΥΛΟΥ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ΓΕΩΡΓΙΑ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ΓΕΩΡΓΙΟΣ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ΠΑΠΑΔΑΤΟΥ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ΚΕΡΑΣΙΑ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ΓΕΡΑΣΙΜΟΣ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ΠΑΠΑΔΑΤΟΥ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ΒΑΣΙΛΙΚΗ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ΓΕΩΡΓΙΟΣ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ΠΑΠΑΔΟΠΟΥΛΟΥ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ΔΗΜΗΤΡΑ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ΓΕΩΡΓΙΟΣ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ΠΑΠΑΔΟΠΟΥΛΟΥ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ΑΘΑΝΑΣΙΟΣ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ΠΑΠΑΔΟΠΟΥΛΟΥ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ΝΙΚΟΛ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ΠΑΠΑΙΩΑΝΝΟΥ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ΕΛΕΝΗ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ΠΑΠΑΙΩΑΝΝΟΥ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ΕΥΤΥΧΙΑ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ΔΗΜΗΤΡΙΟΣ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ΠΑΠΑΝΑΓΙΩΤΟΥ - ΚΛΗΡΟΝΟΜΟΥ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ΚΩΝΣΤΑΝΤΙΝΑ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ΝΙΚΟΛΑΟΣ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ΠΑΠΑΠΑΣΧΟΥ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ΚΩΝΣΤΑΝΤΙΝΑ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ΠΑΣΧΟΣ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ΠΑΠΑΣ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ΚΩΝΣΤ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ΠΑΠΑΧΡΗΣΤΟΥ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ΓΕΩΡΓΙΟΣ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ΠΑΣΧΟΥ - ΓΕΩΡ- ΓΟΥΣΗ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ΧΡΗΣΤΟΣ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ΠΕΡΕΤΖΟΥΚΑ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ΟΛΓΑ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ΣΩΤΗΡΙΟΣ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ΠΕΡΙΜΕΝΗ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ΓΕΩΡΓΙΟΣ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ΠΙΣΤΙΚΟΥΔΗ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ΧΡΥΣΟΥΛΑ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ΚΩΝ/ΝΟΣ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ΠΛΟΥΜΗ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ΒΑΣΙΛΙΚΗ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ΧΡΗΣΤΟΣ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ΡΑΜΑΝΤΑΝΗ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ΓΕΩΡΓΙΟΣ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ΡΑΜΜΟΥ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ΜΙΜΙΚΑ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ΘΕΟΔΩΡΟΣ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ΡΑΠΤΗ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ΡΕΒΕΚΑ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ΑΝΑΣΤΑΣΙΟΣ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ΡΗΓΑ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ΕΛΕΝΗ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ΓΕΩΡΓΙΟΣ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ΡΗΓΑΤΟΥ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ΕΛΕΝΗ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ΝΙΚΟΛΑΟΣ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ΡΗΓΟΠΟΥΛΟΥ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ΛΑΜΠΡΙΝΗ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ΜΙΧΑΗΛ</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ΡΩΜΑΙΟΥ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ΑΛΕΞΑΝΔΡΑ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ΚΩΝ/ΝΟΣ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ΣΑΜΨΩΝΑ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ΘΕΟΔΩΡΑ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ΔΗΜΗΤΡΙΟΣ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ΣΑΡΙΚΑΚΗ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ΧΡΙΣΤΙΝΑ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ΑΡΙΣΤΑΡΧΟΣ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ΣΓΟΥΡΟΥ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ΖΩΗ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ΣΤΑΜΑΤΗΣ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ΣΓΟΥΡΟΥ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ΚΕΡΚΥΡΑ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ΑΝΤΩΝΙΟΣ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ΣΕΙΝΤΗ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ΡΕΒΕΚΚΑ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ΚΩΝ/ΝΟΣ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ΣΙΟΥΤΗΣ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ΛΕΩΝΙΔΑΣ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ΣΚΑΛΤΣΑ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ΠΗΝΕΛΟΠΗ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ΝΙΚΟΛΑΟΣ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ΣΚΑΛΤΣΑ - ΜΠΑΝΤΕ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ΟΡΣΑΛ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ΓΕΩΡΓΙΟΣ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ΣΚΕΝΤΟΥ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ΠΑΝΑΓΙΩΤΑ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ΣΠΥΡΙΔΩΝ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ΣΚΕΥΗ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ΕΥΘΥΜΙΑ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ΒΑΣΙΛΕΙΟΣ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ΣΚΕΥΗ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ΟΥΡΑΝΙΑ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ΑΛΕΞΑΝΔΡΟΣ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ΣΚΟΥΛΟΥΔΗ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ΚΑΛΛΙΟΠΗ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ΜΙΧΑΗΛ</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ΣΟΥΠΟΥΛΗ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ΧΡΙΣΤΙΝΑ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ΔΗΜΗΤΡΙΟΣ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ΣΟΦΙΑ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ΣΟΦΙΑ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ΣΠΥΡΙΔΩΝ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ΣΟΧΩΗ - ΧΑΒΙΑΡΑ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ΕΙΡΗΝΗ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ΝΙΚΟΛΑΟΣ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ΣΠΑΗ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ΓΕΩΡΓ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ΣΠΥΡΟΥΛΙΑ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ΧΡΥΣΟΥΛΑ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ΓΕΩΡΓΙΟΣ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ΣΤΑΘΑΚΟΠΟΥΛΟΥ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ΔΙΟΝΥΣΙΑ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ΣΟΦΟΚΛΗΣ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ΣΤΑΘΟΠΟΥΛΟΥ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ΜΑΡΑΙΔΩ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ΔΗΜΗΤΡΙΟΣ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ΣΤΑΜΟΥΛΑΚΑΤΟΥ - ΓΚΟΒΑ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ΚΩΝΣΤ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ΣΤΕΦ</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ΣΤΕΡΓΙΟΥ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ΑΝΤΩΝΙΟΣ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ΓΕΩΡΓΙΟΣ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ΣΤΟΓΙΑΝΝΟΥ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ΑΝΘΗ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ΣΠΥΡΙΔΩΝ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ΣΤΡΑΤΗ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ΒΑΣΙΛΕΙΑ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ΝΕΟΚΛΗΣ</w:t>
            </w:r>
          </w:p>
        </w:tc>
      </w:tr>
    </w:tbl>
    <w:p>
      <w:pPr>
        <w:spacing w:before="240" w:after="240"/>
        <w:rPr>
          <w:lang w:val="el" w:eastAsia="el"/>
        </w:rPr>
      </w:pPr>
      <w:r>
        <w:rPr>
          <w:lang w:val="el" w:eastAsia="el"/>
        </w:rPr>
        <w:t>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4"/>
        <w:gridCol w:w="4056"/>
        <w:gridCol w:w="2226"/>
        <w:gridCol w:w="233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ΣΤΡΟΥΓΓΑΡΗ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ΑΛΕΞΑΝΔΡΑ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ΕΥΑΓΓΕΛΟΣ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ΣΤΥΛΟΥ - ΤΣΟΠΕΛΑ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ΠΑΝΩΡΑΙΑ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ΘΩΜΑΣ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ΣΥΝΤΥΧΑΚΗ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ΧΡΙΣΤΙΝΑ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ΒΥΡΩΝ - ΣΠΥΡΙΔΩΝ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ΣΩΤΗΡΙΟΥ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ΑΙΜΗΛΙΑ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ΝΙΚΟΛΑΟΣ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ΕΥΔΟΞΙΑ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ΠΑΝΑΓΙΩΤΗΣ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ΤΕΡΖΗ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ΠΑΝΑΓΙΩΤΑ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ΝΙΚΟΛΑΟΣ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ΤΖΑΛΑΒΡΑ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ΧΡΙΣΤΙΝΑ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ΙΩΑΝΝΗΣ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ΤΖΙΜΑ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ΑΓΓΕΛΙΚΗ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ΙΩΑΝΝΗΣ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ΤΖΟΓΑΝΗ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ΔΕΣΠΟΙΝΑ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ΔΗΜΗΤΡΙΟΣ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ΤΖΟΥΡΑ - ΧΡΙΣΤΟΠΟΥΛΟΥ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ΠΑΝΑΓΙΩΤΗΣ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ΤΖΩΡΤΖΙΝΑΚΗ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ΣΤΥΛΙΑΝΗ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ΧΡΗΣΤΟΣ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ΤΡΙΑΝΤΑΦΥΛΛΟΥ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ΒΑΣΙΛΙΚΗ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ΙΩΑΝΝΗΣ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ΤΡΥΦΩΝΟΠΟΥΛΟΥ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ΕΥΑΝΘΙΑ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ΑΛΕΞΙΟΣ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ΤΣΑΛΟΥΦΗ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ΟΥΡΑΝ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ΚΩΝ/ΝΟΣ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ΤΣΑΜΠΑ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ΒΑΣΙΛ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ΤΣΑΟΥΣΗ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ΙΩΑΝΝΑ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ΒΑΣΙΛΕΙΟΣ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ΤΣΕΚΟΥ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ΚΩΝΣΤΑΝΤΙΝΑ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ΘΕΟΧΑΡΗΣ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ΤΣΙΜΠΟΥΚΗ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ΦΩΤΕΙΝΗ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ΝΙΚΟΛΑΟΣ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ΤΣΙΡΙΜΩΚΟΥ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ΕΛΕΥΘΕΡΙΑ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ΤΣΙΤΟΥ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ΠΑΝΑΓΙΩΤΑ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ΣΩΤΗΡΙΟΣ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ΤΣΙΤΡΙΜΠΙΝΗ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ΑΡΤΕΜΙΣ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ΓΕΩΡΓΙΟΣ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ΤΣΟΥΚΙΑ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ΙΩΑΝΝΑ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ΣΩΤΗΡΙΟΣ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ΤΣΟΥΣΗΣ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ΝΙΚΟΛΑΟΣ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ΓΕΩΡΓΙΟΣ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ΤΣΩΤΣΗ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ΑΘΗΝΑ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ΕΥΑΓΓΕΛΟΣ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ΦΑΜΕΛΟΥ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ΔΗΜΗΤΡΑ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ΑΓΓΕΛΟΣ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ΦΑΡΜΑΚΟΠΟΥΛΟΥ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ΔΗΜΗΤΡΑ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ΓΕΩΡΓΙΟΣ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ΦΙΛΙΠΠΟΠΟΥΛΟΥ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ΙΩΑΝΝΑ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ΓΕΩΡΓΙΟΣ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ΦΛΩΡΟΥ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ΦΩΤΕΙΝΗ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ΕΛΕΥΘΕΡΙΟΣ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ΦΛΩΡΟΥΣ - ΚΟΛΟΒΟΥ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ΣΤΑΜΑΤΟΥ- 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ΔΗΜΗΤΡΙΟΣ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ΦΡΑΓΚΙΣΚΑΤΟΥ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ΖΑΧΑΡΟΥΛΑ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ΑΓΓΕΛΟΣ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ΧΑΒΑΡΙΩΤΟΥ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ΑΓΛΑΙΑ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ΔΙΟΝΥΣΙΟΣ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ΧΑΜΗΛΑΚΗΣ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ΙΩΑΝΝΗΣ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ΓΕΩΡΓΙΟΣ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ΧΑΣΟΜΕΡΗ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ΑΛΕΞΙΑ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ΙΩΑΝΝΗΣ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ΧΑΤΗΡΑ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ΚΑΛΛΙΟΠΗ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ΓΕΩΡΓΙΟΣ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ΧΡΗΣΤΙΔΗΣ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ΝΙΚΟΛΑΟΣ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ΣΠΥΡΙΔΩΝ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ΧΡΙΣΤΟΔΟΥΛΟΠΟΥ- ΛΟΥ-ΠΛΙΑΚΑ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ΕΛΕΝΗ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ΠΑΝΑΓΙΩΤΗΣ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ΧΡΙΣΤΟΠΟΥΛΟΥ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ΕΥΘΑΛ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ΧΡΗΣΤΟΣ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ΨΑΡΡΑ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ΓΕΩΡΓΙΑ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ΝΙΚΟΛΑΟΣ</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 ΟΔΗΓΩΝ ΑΥΤΟΚΙΝΗΤΩΝ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 ΠΑΤΡΟΣ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ΖΑΒΑΛΗΣ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ΝΙΚΟΛΑΟΣ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ΑΝΤΩΝΙΟΣ</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 ΠΑΤΡΟΣ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ΒΛΑΧΟΠΟΥΛΟΥ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ΚΩΝΣΤΑΝΤΙΝΑ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ΑΝΔΡΕΑΣ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ΓΑΣΤΕΡΑΤΟΥ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ΘΕΟΔΩΡΑ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ΙΩΑΝΝΗΣ</w:t>
            </w:r>
          </w:p>
        </w:tc>
      </w:tr>
    </w:tbl>
    <w:p>
      <w:pPr>
        <w:spacing w:before="240" w:after="240"/>
        <w:rPr>
          <w:lang w:val="el" w:eastAsia="el"/>
        </w:rPr>
      </w:pPr>
      <w:r>
        <w:rPr>
          <w:lang w:val="el" w:eastAsia="el"/>
        </w:rPr>
        <w:t>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14"/>
        <w:gridCol w:w="3359"/>
        <w:gridCol w:w="2636"/>
        <w:gridCol w:w="265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ΔΗΜΗΤΡΑΚΟΣ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ΑΝΔΡΕΑΣ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ΠΕΤΡΟΣ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ΚΥΡΙΑΖΙΔΟΥ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ΗΡΑΚΛΗΣ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ΑΥΛΩΝΙΤΗ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ΚΟΡΙΝΑ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ΝΙΚΟΛΑΟΣ</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 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 ΠΑΤΡΟΣ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ΟΡΦΑΝΟΥ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ΕΛΕΝΗ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ΣΤΑΜΑΤΗΣ</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 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 ΠΑΤΡΟΣ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ΑΘΑΝΑΣΟΠΟΥΛΟΥ - ΒΙΤΣΑ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ΒΙΡΓΙΝΙΑ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ΑΝΔΡΙΩΤΗ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ΑΡΕΤΗ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ΣΤΑΜΑΤΙΟΣ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ΑΝΘΗ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ΜΑΡΙΛΕΝΑ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ΧΡΗΣΤΟΣ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ΒΟΙΛΑ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ΑΓΓΕΛΙΚΗ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ΛΕΩΝΙΔΑΣ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ΓΙΑΝΝΟΠΟΥΛΟΥ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ΑΛΕΞΙΟΣ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ΖΑΧΟΥ - ΑΥΘΙΝΟΥ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ΙΩΑΝΝΑ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ΣΠΥΡΙΔΩΝ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ΚΑΓΙΑ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ΣΟΦΙΑ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ΓΕΩΡΓΙΟΣ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ΚΑΠΑΝΔΡΙΤΗ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ΑΘΑΝΑΣΙΑ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ΧΑΡΑΛΑΜΠΟΣ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ΚΑΡΑΒΙΔΑ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ΑΣΗΜΙΝΑ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ΑΘΑΝΑΣΙΟΣ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ΚΟΚΚΩΝΑ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ΒΑΣΙΛΙΚΗ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ΙΩΑΝΝΗΣ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ΚΟΚΟΡΕΛΗ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ΚΩΝ/ΝΟΣ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ΚΟΥΦΑΛΗ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ΣΤΑΜΑΤΙΑ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ΑΛΕΞΑΝΔΡΟΣ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ΚΥΡΙΑΚΟΠΟΥΛΟΥ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ΕΥΓΕΝ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ΚΩΝΣΤΑΝΤΟΠΟΥΛΟΥ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ΓΕΩΡΓΙΑ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ΛΟΙΖΟΥ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ΔΗΜΗΤΡΑ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ΔΙΟΝ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ΛΥΜΠΕΡΗ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ΒΑΣΙΛΙΚΗ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ΑΡΙΣΤΟΜΕΝΗΣ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ΜΗΛΙΩΤΗΣ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ΔΙΟΝΥΣΙΟΣ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ΣΠΥΡΙΔΩΝ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ΜΠΑΝΤΟΥΒΑΚΗ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ΒΑΣΙΛΙΚΗ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ΓΕΩΡΓΙΟΣ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ΜΠΕΚΡΑΚΗ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ΜΙΧΑΗΛ</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ΜΠΕΚΡΗ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ΝΙΚΟΛ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ΜΥΡΙΛΛΑ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ΔΗΜΗΤΡΑ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ΓΕΩΡΓΙΟΣ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ΝΙΚΟΛΟΥΖΟΥ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ΑΥΓΕΡΙΝΗ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ΑΘΑΝΑΣΙΟΣ ΘΩΜΑΣ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ΠΑΙΠΕΤΗ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ΒΙΡΓΙΝΙΑ ΣΤΕΦΑΝΙΑ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ΓΕΡΑΣΙΜΟΣ</w:t>
            </w:r>
          </w:p>
        </w:tc>
      </w:tr>
    </w:tbl>
    <w:p>
      <w:pPr>
        <w:spacing w:before="240" w:after="240"/>
        <w:rPr>
          <w:lang w:val="el" w:eastAsia="el"/>
        </w:rPr>
      </w:pPr>
      <w:r>
        <w:rPr>
          <w:lang w:val="el" w:eastAsia="el"/>
        </w:rPr>
        <w:t>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91"/>
        <w:gridCol w:w="4793"/>
        <w:gridCol w:w="1846"/>
        <w:gridCol w:w="213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ΠΑΝΔΗ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ΓΕΩΡΓΙΑ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ΣΠΥΡΙΔΩΝ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ΠΑΠΑΝΙΚΟΛΑΟΥ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ΧΡΙΣΤΙΝΑ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ΑΡΙΣΤΟΤΕΛΗΣ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ΠΑΤΣΙΟΥΡΑ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ΒΑΣΙΛΙΚΗ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ΑΛΕΞΑΝΔΡΟΣ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ΣΠΥΡΟΥ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ΓΕΩΡΓΙΟΣ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ΣΠΥΡΙΔΩΝ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ΣΤΑΥΡΟΠΟΥΛΟΥ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ΛΑΜΠΡΙΝΗ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ΝΙΚΟΛΑΟΣ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ΣΤΑΥΡΟΥ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ΠΑΝΑΓΙΩΤΑ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ΣΩΤΗΡΙΟΣ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ΤΡΥΦΩΝΑΣ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ΙΩΑΝΝΗΣ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ΝΙΚΟΛΑΟΣ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ΤΣΙΑΠΑ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ΓΕΩΡΓΙΟΣ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ΦΕΡΓΑΔΗ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ΑΜΕΡΙΣΣΑ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ΓΕΩΡΓΙΟΣ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ΦΡΑΓΚΟΓΙΑΝΝΟ- ΠΟΥΛΟΥ - ΑΝΑΓΝΩΣΤΟΠΟΥΛΟΥ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ΠΑΝΑΓΙΩΤΑ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ΚΩΝ/ΝΟΣ</w:t>
            </w:r>
          </w:p>
        </w:tc>
      </w:tr>
    </w:tbl>
    <w:p>
      <w:pPr>
        <w:spacing w:before="240" w:after="240"/>
        <w:rPr>
          <w:lang w:val="el" w:eastAsia="el"/>
        </w:rPr>
      </w:pPr>
      <w:r>
        <w:rPr>
          <w:lang w:val="el" w:eastAsia="el"/>
        </w:rPr>
        <w:t>Δ. Πόροι</w:t>
      </w:r>
    </w:p>
    <w:p>
      <w:pPr>
        <w:spacing w:before="240" w:after="240"/>
        <w:rPr>
          <w:lang w:val="el" w:eastAsia="el"/>
        </w:rPr>
      </w:pPr>
      <w:r>
        <w:rPr>
          <w:lang w:val="el" w:eastAsia="el"/>
        </w:rPr>
        <w:t>Οι διαθέσιμοι πόροι των υπηρεσιακών μονάδων της Γενικής Διεύθυνσης ΚΕ.Π.Υ.Ο. της Γ.Γ.Π.Σ. που μεταφέρονται, μεταφέρονται και αποτελούν πόρους της Γενικής Γραμματείας Δημοσίων Εσόδων.</w:t>
      </w:r>
    </w:p>
    <w:p>
      <w:pPr>
        <w:spacing w:before="240" w:after="240"/>
        <w:rPr>
          <w:lang w:val="el" w:eastAsia="el"/>
        </w:rPr>
      </w:pPr>
      <w:r>
        <w:rPr>
          <w:lang w:val="el" w:eastAsia="el"/>
        </w:rPr>
        <w:t xml:space="preserve">2. Οι υφιστάμενες διατάξεις κατανομής των οργανικών θέσεων προσωπικού, μόνιμου και με σχέση εργασίας ιδιωτικού δικαίου, στην Κεντρική Υπηρεσία και στις Ειδικές Αποκεντρωμένες Υπηρεσίες του Υπουργείου Οικονομικών, ανά κατηγορία, κλάδο και ειδικότητα, κατά το μέρος που δεν τροποποιούνται με την παρούσα, εξακολουθούν να ισχύουν και οι οργανικές αυτές θέσεις καλύπτονται ανά κατηγορία, κλάδο και ειδικότητα, από το προσωπικό, που καλύπτει αυτές, κατά την ημερομηνία έναρξης εφαρμογής της παρούσας απόφασης, ως εξής: </w:t>
      </w:r>
    </w:p>
    <w:p>
      <w:pPr>
        <w:pStyle w:val="StructureList1"/>
        <w:spacing w:before="120" w:after="0"/>
        <w:rPr>
          <w:lang w:val="el" w:eastAsia="el"/>
        </w:rPr>
      </w:pPr>
      <w:r>
        <w:rPr>
          <w:lang w:val="el" w:eastAsia="el"/>
        </w:rPr>
        <w:t>α)</w:t>
      </w:r>
      <w:r>
        <w:rPr>
          <w:lang w:val="en" w:eastAsia="en"/>
        </w:rPr>
        <w:tab/>
      </w:r>
      <w:r>
        <w:rPr>
          <w:lang w:val="el" w:eastAsia="el"/>
        </w:rPr>
        <w:t>το προσωπικό που δεν μεταφέρεται από την Γενική Γραμματεία Πληροφοριακών Συστημάτων στην Γενική Γραμματεία Δημοσίων Εσόδων και</w:t>
      </w:r>
    </w:p>
    <w:p>
      <w:pPr>
        <w:pStyle w:val="StructureList1"/>
        <w:spacing w:before="120" w:after="0"/>
        <w:rPr>
          <w:lang w:val="el" w:eastAsia="el"/>
        </w:rPr>
      </w:pPr>
      <w:r>
        <w:rPr>
          <w:lang w:val="el" w:eastAsia="el"/>
        </w:rPr>
        <w:t>β)</w:t>
      </w:r>
      <w:r>
        <w:rPr>
          <w:lang w:val="en" w:eastAsia="en"/>
        </w:rPr>
        <w:tab/>
      </w:r>
      <w:r>
        <w:rPr>
          <w:lang w:val="el" w:eastAsia="el"/>
        </w:rPr>
        <w:t>το προσωπικό των υπηρεσιών της Κεντρικής Υπηρεσίας και των Ειδικών Αποκεντρωμένων Υπηρεσιών του Υπουργείου Οικονομικών.</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23 Ιουλίου 2013</w:t>
      </w:r>
    </w:p>
    <w:p>
      <w:pPr>
        <w:spacing w:before="240" w:after="240"/>
        <w:rPr>
          <w:lang w:val="el" w:eastAsia="el"/>
        </w:rPr>
      </w:pPr>
      <w:r>
        <w:rPr>
          <w:lang w:val="el" w:eastAsia="el"/>
        </w:rPr>
        <w:t>ΟΙ ΥΠΟΥΡΓΟΙ</w:t>
      </w:r>
    </w:p>
    <w:p>
      <w:pPr>
        <w:spacing w:before="240" w:after="240"/>
        <w:rPr>
          <w:lang w:val="el" w:eastAsia="el"/>
        </w:rPr>
      </w:pPr>
      <w:r>
        <w:rPr>
          <w:lang w:val="el" w:eastAsia="el"/>
        </w:rPr>
        <w:t xml:space="preserve">ΟΙΚΟΝΟΜΙΚΩΝ </w:t>
      </w:r>
    </w:p>
    <w:p>
      <w:pPr>
        <w:spacing w:before="240" w:after="240"/>
        <w:rPr>
          <w:lang w:val="el" w:eastAsia="el"/>
        </w:rPr>
      </w:pPr>
      <w:r>
        <w:rPr>
          <w:lang w:val="el" w:eastAsia="el"/>
        </w:rPr>
        <w:t xml:space="preserve">ΙΩΑΝΝΗΣ ΣΤΟΥΡΝΑΡΑΣ </w:t>
      </w:r>
    </w:p>
    <w:p>
      <w:pPr>
        <w:spacing w:before="240" w:after="240"/>
        <w:rPr>
          <w:lang w:val="el" w:eastAsia="el"/>
        </w:rPr>
      </w:pPr>
      <w:r>
        <w:rPr>
          <w:lang w:val="el" w:eastAsia="el"/>
        </w:rPr>
        <w:t>ΥΦΥΠΟΥΡΓΟΣ ΟΙΚΟΝΟΜΙΚΩΝ</w:t>
      </w:r>
    </w:p>
    <w:p>
      <w:pPr>
        <w:spacing w:before="240" w:after="240"/>
        <w:rPr>
          <w:lang w:val="el" w:eastAsia="el"/>
        </w:rPr>
      </w:pPr>
      <w:r>
        <w:rPr>
          <w:lang w:val="el" w:eastAsia="el"/>
        </w:rPr>
        <w:t>ΓΕΩΡΓΙΟΣ ΜΑΥΡΑΓΑΝΗΣ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Δ6Α 1131977 ΕΞ 2013 05.09.2013</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Δ6Α 1131977 ΕΞ 2013 05.09.2013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