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ΔΙΕΥΘΥΝΣΗ ΒΙΒΛΙΩΝ &amp; ΣΤΟΙΧΕΙΩΝ (15η)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ΤΜΗΜΑ: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: Καρ. Σερβίας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Κωδ. : 101 84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Πληροφορίες: Α. Λουγκάνη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 210-3610065 FΑΧ : 210-3615052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ΘEMA: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«Παράταση χρόνου υποβολής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των συγκεντρωτικών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καταστάσεων για τις συναλλαγές του ημερολογιακού έτους 2013.»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ΓΕΝΙΚΗ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10 του Κ.Φ.Α.Σ. «περί υποβολής στοιχείων για διασταύρωση» και του άρθρου 12 του Κ.Φ.Α.Σ. (άρθρο πρώτο, υποπ. Ε1 του ν. 4093/2012 - ΦΕΚ 222 Α΄/12.11.2012), όπως ισχύουν από 1.1.2013.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άρθρου 22 του νόμου 2020/1992 (ΦΕΚ 34 Α΄) «Παρατάσεις προθεσμιών καταβολής χρεών και υποβολής δηλώσεων σε ειδικές περιπτώσεις» και ιδίως της παραγράφου 5 αυτού.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αριθμ. ΥΠΟΙΚ 07927 ΕΞ/19.9.2012 (ΦΕΚ 2574 Β΄) Απόφαση του Πρωθυπουργού και του Υπουργού Οικονομικών «Ανάθεση αρμοδιοτήτων στον Υφυπουργό Οικονομικών Γεώργιο Μαυραγάνη».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αριθμ. Δ6Α 1196756 ΕΞ 2013/23.12.2013 (ΦΕΚ 3317 Β΄) Απόφαση του Υπουργού και του Υφυπουργού Οικονομικών «Συμπλήρωση της υπ’ αριθ. Δ6Α 1015213/28-1-2013 (Β΄ 130 και 372) απόφασης του Υπουργού Οικονομικών και του Υφυπουργού Οικονομικών «Μεταβίβαση αρμοδιοτήτων στον Γενικό Γραμματέα της Γενικής Γραμματείας Δημοσίων Εσόδων του Υπουργείου Οικονομικών» και ιδίως της περίπτωσης 25 αυτής.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Την αριθμ. ΠΟΛ.1148/16.5.2014 (ΦΕΚ 1299 Β΄/22.5.2014)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Απόφαση του Γενικού Γραμματέα Δημοσίων Εσόδων «Παράταση χρόνου υποβολής τωνσυγκεντρωτικών καταστάσεων για τις συναλλαγές του ημερολογιακού έτους 2013.»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 μεγάλη ανάγκη να διευκολυνθούν οι υπόχρεοι για την εκπλήρωση της υποχρέωσης υποβολής καταστάσεων πελατών - προμηθευτών του ημερολογιακού έτους 2013, λόγω των αυξημένων επιβαρύνσεων που προκύπτουν από την υποχρέωση υποβολής καταστάσεων φορολογικών στοιχείων για διασταύρωση πληροφοριών για το έτος 2014.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Ότι από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Αποφασίζουμε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Παρατείνουμε την προθεσμία για την υποβολή των καταστάσεων του άρθρου 10 του Κ.Φ.Α.Σ. (άρθρο πρώτο, υποπ. Ε1 του ν. 4093/2012 - ΦΕΚ 222 Α΄), για τις συναλλαγές που πραγματοποιήθηκαν το ημερολογιακό έτος 2013, μέχρι την 31η Δεκεμβρίου 2014 για όλους τους υπόχρεους.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Προϊστάμενος της Γραμματείας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 (εκτός του 2)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ΣΤ΄(μόνο τα 1, 2 και 3 )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Κεντρική Υπηρεσία Σ.Δ.Ο.Ε.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Υποστήριξης Ηλεκτρονικά Συναλλασσομένων (e-υπηρεσίες) (με την παράκληση να αναρτηθεί στην ιστοσελίδα της Γ.Γ.Δ.Ε.)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Εθνικό Τυπογραφείο (για δημοσίευση)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Αποδέκτες πίνακα Α΄, Η΄, Θ΄ (μόνο τα 1, 2 και 3), Ι΄, ΙΑ΄, ΙΒ΄, ΙΓ΄, ΙΕ΄, ΙΣΤ΄, ΙΖ΄, ΙΗ΄, ΙΘ΄, Κ΄, ΚΑ΄, ΚΒ΄, ΚΓ΄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κ.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κας Αναπληρώτριας Γενικής Δ/ντριας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κ.κ. Γεν.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Δ/νση Βιβλίων και Στοιχείων (Δ15)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Γραφείο κ. Δ/ντή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Τμήματα Α΄-Β΄ (από 10 αντίγραφα)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