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ΒΙΒΛΙΩΝ &amp; ΣΤΟΙΧΕΙΩΝ (15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Φ.Π.Α. (14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Καρ. Σερβίας 10 101 84 ΑΘΗΝΑ Α. Λουγκάνη 210-3610065 210-3615052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ΘEMA: «Τροποποίηση της απόφασης Γ.Γ.Δ.Ε. ΠΟΛ. 1022/17.1.2014 (ΦΕΚ 179 Β΄) «Υποβολή καταστάσεων φορολογικών στοιχείων, για διασταύρωση πληροφοριών», όπως ισχύει.»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παραγράφων 3 και 4 του άρθρου 14 του ν. 4174/2013, όπως προστέθηκαν με την παράγραφο 5 του άρθρου 42 του ν. 4223/2013 (ΦΕΚ 287 Α΄/31.12.2013).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του Γενικού Γραμματέα Δημοσίων Εσόδων ΠΟΛ. 1022/7.1.2014 (ΦΕΚ 179 Β΄/31.1.2014), όπως τροποποιήθηκε από τις αποφάσεις του Γενικού Γραμματέα Δημοσίων Εσόδων ΠΟΛ. 1072/7.3.2014 (ΦΕΚ 691 Β΄/19.3.2014) και ΠΟΛ. 1149/16.5.2014 (ΦΕΚ 1299 Β΄/22.5.2014).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παροχής του κατάλληλου χρόνου για την εκπλήρωση της υποχρέωσης υποβολής καταστάσεων φορολογικών στοιχείων του πρώτου και δεύτερου τριμήνου του ημερολογιακού έτους 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Ότι, από την απόφαση αυτή δεν προκαλείται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παρούσα τροποποιούμε την απόφαση Γ.Γ.Δ.Ε. ΠΟΛ. 1022/ 7.1.2014 (ΦΕΚ 179 Β΄) «Υποβολή καταστάσεων φορολογικών στοιχείων, για διασταύρωση πληροφοριών», όπως ισχύει μετά την τροποποίηση της από τις αποφάσεις του Γενικού Γραμματέα Δημοσίων Εσόδων ΠΟΛ. 1072/7.3.2014 (ΦΕΚ 691 Β΄) και ΠΟΛ. 1149/16.5.2014 (ΦΕΚ 1299 Β΄),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Στην περίπτωση α΄ της παραγράφου 1 του άρθρου 4 η λέξη «μηνιαίως» αντικαθίσταται από τη λέξη «τριμηνιαίως» και η φράση «από το μήνα που αφορούν» αντικαθίσταται από τη φράση «από το τρίμηνο που αφορούν».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υποπερίπτωση βα΄ της περίπτωσης β΄ της παραγράφου 1 του άρθρου 4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«βα) διπλογραφικά βιβλία, τριμηνιαίως, μέχρι το τέλος του επόμενου μήνα από το τρίμηνο που αφορούν.»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προτελευταίο εδάφιο της παραγράφου 1 του άρθρου 4 καταργείται.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τελευταίο εδάφιο της παραγράφου 1 του άρθρου 4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«Ειδικά, οι καταστάσεις του πρώτου και δεύτερου τριμήνου του ημερολογιακού έτους 2014, υποβάλλονται μέχρι το τέλος Σεπτεμβρίου 2014.»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Η Γενική Γραμματέας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της Γραμματείας Αικατερίνη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ΣΤ΄(μόνο τα 1,2 και 3 )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Ηλεκτρονικά Συναλλασσομένων (e-υπηρεσίες)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Α΄, Η΄, Θ΄ (μόνο τα 1, 2 και 3), Ι΄, ΙΑ΄, ΙΒ΄, ΙΓ΄, ΙΕ΄, ΙΣΤ΄ ΙΖ΄, ΙΗ΄, ΙΘ΄, Κ΄, ΚΑ΄, ΚΒ΄,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κας Αναπληρώτριας Γενικής Δ/ντριας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Βιβλίων και Στοιχείων (Δ15)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Γραφείο κ.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Τμήματα Α΄-Β΄ (από 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