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ΠΟΛ.1058/18.3.2015</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μεταβολής της φορολογικής κατοικίας κατ’ εφαρμογή των διατάξεων του Ν.4172/2013 και του Ν.4174/2013</w:t>
      </w:r>
    </w:p>
    <w:p>
      <w:pPr>
        <w:pStyle w:val="PreambelText"/>
        <w:spacing w:before="240" w:after="240"/>
        <w:rPr>
          <w:lang w:val="el" w:eastAsia="el"/>
        </w:rPr>
      </w:pPr>
      <w:r>
        <w:rPr>
          <w:lang w:val="el" w:eastAsia="el"/>
        </w:rPr>
        <w:t>Αθήνα, 18 Μαρτίου 2015</w:t>
      </w:r>
    </w:p>
    <w:p>
      <w:pPr>
        <w:pStyle w:val="PreambelText"/>
        <w:spacing w:before="240" w:after="240"/>
        <w:rPr>
          <w:lang w:val="el" w:eastAsia="el"/>
        </w:rPr>
      </w:pPr>
      <w:r>
        <w:rPr>
          <w:lang w:val="el" w:eastAsia="el"/>
        </w:rPr>
        <w:t>(ΦΕΚ Β' 459/26-03-2015)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ΦΟΡΟΛΟΓΙΚΗΣ ΔΙΟΙΚΗΣΗΣ </w:t>
      </w:r>
    </w:p>
    <w:p>
      <w:pPr>
        <w:pStyle w:val="PreambelText"/>
        <w:spacing w:before="240" w:after="240"/>
        <w:rPr>
          <w:lang w:val="el" w:eastAsia="el"/>
        </w:rPr>
      </w:pPr>
      <w:r>
        <w:rPr>
          <w:lang w:val="el" w:eastAsia="el"/>
        </w:rPr>
        <w:t>1. Δ/ΝΣΗ ΕΦΑΡΜΟΓΗΣ ΤΗΣ ΦΟΡΟΛΟΓΙΚΗΣ</w:t>
      </w:r>
    </w:p>
    <w:p>
      <w:pPr>
        <w:pStyle w:val="PreambelText"/>
        <w:spacing w:before="240" w:after="240"/>
        <w:rPr>
          <w:lang w:val="el" w:eastAsia="el"/>
        </w:rPr>
      </w:pPr>
      <w:r>
        <w:rPr>
          <w:lang w:val="el" w:eastAsia="el"/>
        </w:rPr>
        <w:t>ΠΟΛΙΤΙΚΗΣ ΚΑΙ ΝΟΜΟΘΕΣΙΑΣ</w:t>
      </w:r>
    </w:p>
    <w:p>
      <w:pPr>
        <w:pStyle w:val="PreambelText"/>
        <w:spacing w:before="240" w:after="240"/>
        <w:rPr>
          <w:lang w:val="el" w:eastAsia="el"/>
        </w:rPr>
      </w:pPr>
      <w:r>
        <w:rPr>
          <w:lang w:val="el" w:eastAsia="el"/>
        </w:rPr>
        <w:t>ΥΠΟΔ/ΝΣΗ Α' ΑΜΕΣΗΣ ΦΟΡΟΛΟΓΙΑΣ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ΦΟΡΟΥ ΕΙΣΟΔΗΜΑΤΟΣ Φ.Π.</w:t>
      </w:r>
    </w:p>
    <w:p>
      <w:pPr>
        <w:spacing w:before="240" w:after="240"/>
        <w:rPr>
          <w:lang w:val="el" w:eastAsia="el"/>
        </w:rPr>
      </w:pPr>
      <w:r>
        <w:rPr>
          <w:lang w:val="el" w:eastAsia="el"/>
        </w:rPr>
        <w:t>Ταχ. δ/νση: Καραγ. Σερβίας 10</w:t>
      </w:r>
    </w:p>
    <w:p>
      <w:pPr>
        <w:spacing w:before="240" w:after="240"/>
        <w:rPr>
          <w:lang w:val="el" w:eastAsia="el"/>
        </w:rPr>
      </w:pPr>
      <w:r>
        <w:rPr>
          <w:lang w:val="el" w:eastAsia="el"/>
        </w:rPr>
        <w:t>Ταχ. κώδ.: 10184 - Αθήνα</w:t>
      </w:r>
    </w:p>
    <w:p>
      <w:pPr>
        <w:spacing w:before="240" w:after="240"/>
        <w:rPr>
          <w:lang w:val="el" w:eastAsia="el"/>
        </w:rPr>
      </w:pPr>
      <w:r>
        <w:rPr>
          <w:lang w:val="el" w:eastAsia="el"/>
        </w:rPr>
        <w:t>Πληροφορίες: Ι. Φοβάκης - Α. Διακοστεργίου</w:t>
      </w:r>
    </w:p>
    <w:p>
      <w:pPr>
        <w:spacing w:before="240" w:after="240"/>
        <w:rPr>
          <w:lang w:val="el" w:eastAsia="el"/>
        </w:rPr>
      </w:pPr>
      <w:r>
        <w:rPr>
          <w:lang w:val="el" w:eastAsia="el"/>
        </w:rPr>
        <w:t>Θ. Σαφαρής</w:t>
      </w:r>
    </w:p>
    <w:p>
      <w:pPr>
        <w:spacing w:before="240" w:after="240"/>
        <w:rPr>
          <w:lang w:val="el" w:eastAsia="el"/>
        </w:rPr>
      </w:pPr>
      <w:r>
        <w:rPr>
          <w:lang w:val="el" w:eastAsia="el"/>
        </w:rPr>
        <w:t>Τηλέφωνο: 210 33 75 314-6</w:t>
      </w:r>
    </w:p>
    <w:p>
      <w:pPr>
        <w:spacing w:before="240" w:after="240"/>
        <w:rPr>
          <w:lang w:val="el" w:eastAsia="el"/>
        </w:rPr>
      </w:pPr>
      <w:r>
        <w:rPr>
          <w:lang w:val="el" w:eastAsia="el"/>
        </w:rPr>
        <w:t>Τηλεομ.: 210 33 75 001</w:t>
      </w:r>
    </w:p>
    <w:p>
      <w:pPr>
        <w:spacing w:before="240" w:after="240"/>
        <w:rPr>
          <w:lang w:val="el" w:eastAsia="el"/>
        </w:rPr>
      </w:pPr>
      <w:r>
        <w:rPr>
          <w:lang w:val="el" w:eastAsia="el"/>
        </w:rPr>
        <w:t>2. Δ/ΝΣΗ ΠΑΡΟΧΗΣ ΦΟΡΟΛ. ΥΠΗΡΕΣΙΩΝ</w:t>
      </w:r>
    </w:p>
    <w:p>
      <w:pPr>
        <w:spacing w:before="240" w:after="240"/>
        <w:rPr>
          <w:lang w:val="el" w:eastAsia="el"/>
        </w:rPr>
      </w:pPr>
      <w:r>
        <w:rPr>
          <w:lang w:val="el" w:eastAsia="el"/>
        </w:rPr>
        <w:t>ΑΥΤΟΤΕΛΕΣ ΤΜΗΜΑ ΣΤ' ΜΗΤΡΩΟΥ ΚΑΙ ΕΓΓΡΑΦΗΣ ΦΟΡΟΛΟΓΟΥΜΕΝΩΝ</w:t>
      </w:r>
    </w:p>
    <w:p>
      <w:pPr>
        <w:spacing w:before="240" w:after="240"/>
        <w:rPr>
          <w:lang w:val="el" w:eastAsia="el"/>
        </w:rPr>
      </w:pPr>
      <w:r>
        <w:rPr>
          <w:lang w:val="el" w:eastAsia="el"/>
        </w:rPr>
        <w:t>Ταχ. δ/νση: Καραγ. Σερβίας 10</w:t>
      </w:r>
    </w:p>
    <w:p>
      <w:pPr>
        <w:spacing w:before="240" w:after="240"/>
        <w:rPr>
          <w:lang w:val="el" w:eastAsia="el"/>
        </w:rPr>
      </w:pPr>
      <w:r>
        <w:rPr>
          <w:lang w:val="el" w:eastAsia="el"/>
        </w:rPr>
        <w:t>Ταχ. κώδ.: 10184 - Αθήνα</w:t>
      </w:r>
    </w:p>
    <w:p>
      <w:pPr>
        <w:spacing w:before="240" w:after="240"/>
        <w:rPr>
          <w:lang w:val="el" w:eastAsia="el"/>
        </w:rPr>
      </w:pPr>
      <w:r>
        <w:rPr>
          <w:lang w:val="el" w:eastAsia="el"/>
        </w:rPr>
        <w:t>Τηλέφωνο: 210 33 75 885</w:t>
      </w:r>
    </w:p>
    <w:p>
      <w:pPr>
        <w:spacing w:before="240" w:after="240"/>
        <w:rPr>
          <w:lang w:val="el" w:eastAsia="el"/>
        </w:rPr>
      </w:pPr>
      <w:r>
        <w:rPr>
          <w:lang w:val="el" w:eastAsia="el"/>
        </w:rPr>
        <w:t>Τηλεομ.: 210 33 75 368</w:t>
      </w:r>
    </w:p>
    <w:p>
      <w:pPr>
        <w:spacing w:before="240" w:after="240"/>
        <w:rPr>
          <w:lang w:val="el" w:eastAsia="el"/>
        </w:rPr>
      </w:pPr>
      <w:r>
        <w:rPr>
          <w:b/>
          <w:bCs/>
          <w:lang w:val="el" w:eastAsia="el"/>
        </w:rPr>
        <w:t>ΠΟΛ 1058/2015</w:t>
      </w:r>
    </w:p>
    <w:p>
      <w:pPr>
        <w:spacing w:before="240" w:after="240"/>
        <w:rPr>
          <w:lang w:val="el" w:eastAsia="el"/>
        </w:rPr>
      </w:pPr>
      <w:r>
        <w:rPr>
          <w:b/>
          <w:bCs/>
          <w:lang w:val="el" w:eastAsia="el"/>
        </w:rPr>
        <w:t>ΘΕΜΑ: Διαδικασία μεταβολής της φορολογικής κατοικίας κατ' εφαρμογή των διατάξεων του ν.4172/2013 και του ν.4174/2013.</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(ΦΕΚ Α΄ 98).</w:t>
      </w:r>
    </w:p>
    <w:p>
      <w:pPr>
        <w:spacing w:before="240" w:after="240"/>
        <w:rPr>
          <w:lang w:val="el" w:eastAsia="el"/>
        </w:rPr>
      </w:pPr>
      <w:r>
        <w:rPr>
          <w:lang w:val="el" w:eastAsia="el"/>
        </w:rPr>
        <w:t>2. Τις διατάξεις του Π.Δ. 111/2014 (ΦΕΚ Α΄ 178) περί Οργανισμού του Υπουργείου Οικονομικών.</w:t>
      </w:r>
    </w:p>
    <w:p>
      <w:pPr>
        <w:spacing w:before="240" w:after="240"/>
        <w:rPr>
          <w:lang w:val="el" w:eastAsia="el"/>
        </w:rPr>
      </w:pPr>
      <w:r>
        <w:rPr>
          <w:lang w:val="el" w:eastAsia="el"/>
        </w:rPr>
        <w:t>3. Τις διατάξεις της παραγράφου 1 του άρθρου 5, των παραγράφων 4 και 5 του άρθρου 10 και της παραγράφου 1 του άρθρου 16 του Ν.4174/2013 (ΦΕΚ Α΄ 170).</w:t>
      </w:r>
    </w:p>
    <w:p>
      <w:pPr>
        <w:spacing w:before="240" w:after="240"/>
        <w:rPr>
          <w:lang w:val="el" w:eastAsia="el"/>
        </w:rPr>
      </w:pPr>
      <w:r>
        <w:rPr>
          <w:lang w:val="el" w:eastAsia="el"/>
        </w:rPr>
        <w:t>4. Τις διατάξεις των παραγράφων 1 και 2 του άρθρου 4, της παραγράφου 3 του άρθρου 67 και της παραγράφου 22 του άρθρου 72 του Ν.4172/2013 (ΦΕΚ Α΄ 167).</w:t>
      </w:r>
    </w:p>
    <w:p>
      <w:pPr>
        <w:spacing w:before="240" w:after="240"/>
        <w:rPr>
          <w:lang w:val="el" w:eastAsia="el"/>
        </w:rPr>
      </w:pPr>
      <w:r>
        <w:rPr>
          <w:lang w:val="el" w:eastAsia="el"/>
        </w:rPr>
        <w:t>5. Την ανάγκη καθορισμού των δικαιολογητικών, τα οποία υποχρεούται να υποβάλει κάθε φυσικό πρόσωπο που μεταφέρει τη φορολογική του κατοικία στο εξωτερικό.</w:t>
      </w:r>
    </w:p>
    <w:p>
      <w:pPr>
        <w:spacing w:before="240" w:after="240"/>
        <w:rPr>
          <w:lang w:val="el" w:eastAsia="el"/>
        </w:rPr>
      </w:pPr>
      <w:r>
        <w:rPr>
          <w:lang w:val="el" w:eastAsia="el"/>
        </w:rPr>
        <w:t>6.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Τα φυσικά πρόσωπα που επιθυμούν να μεταφέρουν τη φορολογική τους κατοικία στο εξωτερικό οφείλουν να υποβάλουν, το αργότερο έως την τελευταία εργάσιμη ημέρα του πρώτου δεκαήμερου του μηνός Μαρτίου του φορολογικού έτους που ακολουθεί το φορολογικό έτος αναχώρησης, στο Τμήμα ή Γραφείο Συμμόρφωσης και Σχέσεων με τους Φορολογουμένους της Δ.Ο.Υ. όπου είναι υπόχρεοι υποβολής δήλωσης φορολογίας εισοδήματος ως φορολογικοί κάτοικοι Ελλάδας: αίτηση (έντυπο Μ0) με συνημμένα τα έντυπα Μ1 και Μ7 συμπληρωμένα, όπως ορίζουν οι κείμενες διατάξεις, καθώς και έγγραφη δήλωση με βεβαιωμένο το γνήσιο της υπογραφής τους, για τον ορισμό φορολογικού εκπροσώπου τους στην Ελλάδα. Παράλληλα, εφόσον διαθέτουν, συνυποβάλλουν και τα σχετικά δικαιολογητικά όπως περιγράφονται κατωτέρω. Εξαιρετικά, για όσους επιθυμούν να μεταφέρουν τη φορολογική τους κατοικία στο εξωτερικό το φορολογικό έτος 2014, ως προθεσμία υποβολής των εντύπων Μ0−Μ1−Μ7 ορίζεται η τελευταία εργάσιμη ημέρα του πρώτου δεκαήμερου του μηνός Μαΐου 2015.</w:t>
      </w:r>
    </w:p>
    <w:p>
      <w:pPr>
        <w:spacing w:before="240" w:after="240"/>
        <w:rPr>
          <w:lang w:val="el" w:eastAsia="el"/>
        </w:rPr>
      </w:pPr>
      <w:r>
        <w:rPr>
          <w:lang w:val="el" w:eastAsia="el"/>
        </w:rPr>
        <w:t>Ο υπάλληλος της Δ.Ο.Υ. αφού παραλάβει τα ως άνω έντυπα, οφείλει να συμπληρώσει την ηλεκτρονική εφαρμογή για τη μεταβολή της φορολογικής κατοικίας, ακολουθώντας τις οδηγίες που θα δοθούν από τη Δ/νση Ηλεκτρονικής Διακυβέρνησης της Γ.Γ.Δ.Ε.</w:t>
      </w:r>
    </w:p>
    <w:p>
      <w:pPr>
        <w:spacing w:before="240" w:after="240"/>
        <w:rPr>
          <w:lang w:val="el" w:eastAsia="el"/>
        </w:rPr>
      </w:pPr>
      <w:r>
        <w:rPr>
          <w:lang w:val="el" w:eastAsia="el"/>
        </w:rPr>
        <w:t>2. Τα προαναφερθέντα φυσικά πρόσωπα οφείλουν να προσκομίσουν, το αργότερο έως την τελευταία εργάσιμη ημέρα του πρώτου δεκαήμερου του μηνός Σεπτεμβρίου του φορολογικού έτους που ακολουθεί το φορολογικό έτος αναχώρησης, στο ως άνω Τμήμα ή Γραφείο της Δ.Ο.Υ.:</w:t>
      </w:r>
    </w:p>
    <w:p>
      <w:pPr>
        <w:spacing w:before="240" w:after="240"/>
        <w:rPr>
          <w:lang w:val="el" w:eastAsia="el"/>
        </w:rPr>
      </w:pPr>
      <w:r>
        <w:rPr>
          <w:lang w:val="el" w:eastAsia="el"/>
        </w:rPr>
        <w:t>(α) Βεβαίωση φορολογικής κατοικίας από την αρμόδια φορολογική αρχή του κράτους όπου δηλώνουν φορολογικοί κάτοικοι, από την οποία να προκύπτει ότι είναι φορολογικοί κάτοικοι αυτού του κράτους. Εάν οι φορολογούμενοι έχουν εγκατασταθεί σε κράτος με το οποίο υφίσταται Σύμβαση Αποφυγής Διπλής Φορολογίας Εισοδήματος (στο εξής ΣΑΔΦΕ) και εφόσον αποκτούν εισόδημα στη χώρα μας, μπορούν να προσκομίσουν, αντί της βεβαίωσης, την προβλεπόμενη Αίτηση για την Εφαρμογή της ΣΑΔΦΕ όπου είναι ενσωματωμένο το πιστοποιητικό φορολογικής κατοικίας (δίγλωσσα έντυπα) ή (β) αντίγραφο της εκκαθάρισης της δήλωσης φορολογίας εισοδήματος που υπέβαλαν στο άλλο κράτος ή (γ) ελλείψει εκκαθάρισης, αντίγραφο της σχετικής δήλωσης φορολογίας εισοδήματός τους.</w:t>
      </w:r>
    </w:p>
    <w:p>
      <w:pPr>
        <w:spacing w:before="240" w:after="240"/>
        <w:rPr>
          <w:lang w:val="el" w:eastAsia="el"/>
        </w:rPr>
      </w:pPr>
      <w:r>
        <w:rPr>
          <w:lang w:val="el" w:eastAsia="el"/>
        </w:rPr>
        <w:t>Σε περίπτωση που δεν είναι δυνατή η προσκόμιση κάποιων από τα ανωτέρω δικαιολογητικά από την αρμόδια φορολογική αρχή, τότε απαιτείται βεβαίωση από οποιαδήποτε άλλη δημόσια ή δημοτική ή άλλη αναγνωρισμένη αρχή με την οποία θα αποδεικνύεται ο ισχυρός δεσμός (κέντρο ζωτικών συμφερόντων) του φυσικού προσώπου με το άλλο κράτος.</w:t>
      </w:r>
    </w:p>
    <w:p>
      <w:pPr>
        <w:spacing w:before="240" w:after="240"/>
        <w:rPr>
          <w:lang w:val="el" w:eastAsia="el"/>
        </w:rPr>
      </w:pPr>
      <w:r>
        <w:rPr>
          <w:lang w:val="el" w:eastAsia="el"/>
        </w:rPr>
        <w:t>3. Για τη γνησιότητα των αλλοδαπών δημοσίων εγγράφων, τα οποία έχουν συνταχθεί στο έδαφος του αλλοδαπού κράτους και περιγράφονται στην παρ. 2 της παρούσης, σύμφωνα με τα προβλεπόμενα από τη Σύμβαση της Χάγης (Apostille) ή κατά τα διεθνή νόμιμα (προξενική διαδικασία), εφαρμόζονται οι οδηγίες της Δ/νσης Οργάνωσης (σχετ. το με αριθ. Δ6Δ 1095210 ΕΞ 25.6.2014 έγγραφό της). Επίσης, για τα προβλεπόμενα έγγραφα απαιτείται επίσημη μετάφραση στην Ελληνική γλώσσα.</w:t>
      </w:r>
    </w:p>
    <w:p>
      <w:pPr>
        <w:spacing w:before="240" w:after="240"/>
        <w:rPr>
          <w:lang w:val="el" w:eastAsia="el"/>
        </w:rPr>
      </w:pPr>
      <w:r>
        <w:rPr>
          <w:lang w:val="el" w:eastAsia="el"/>
        </w:rPr>
        <w:t>Από τη διαδικασία αυτή εξαιρούνται οι προαναφερθείσες Αιτήσεις για την Εφαρμογή των ΣΑΔΦΕ, καθώς και τα πιστοποιητικά φορολογικής κατοικίας που εκδίδουν οι φορολογικές αρχές των ΗΠΑ και της Τουρκίας, στο πλαίσιο των ΣΑΔΦΕ που έχουν συναφθεί με τη χώρα μας.</w:t>
      </w:r>
    </w:p>
    <w:p>
      <w:pPr>
        <w:spacing w:before="240" w:after="240"/>
        <w:rPr>
          <w:lang w:val="el" w:eastAsia="el"/>
        </w:rPr>
      </w:pPr>
      <w:r>
        <w:rPr>
          <w:lang w:val="el" w:eastAsia="el"/>
        </w:rPr>
        <w:t>4. Σε περίπτωση που φορολογούμενος υποβάλλει τα έντυπα (Μ0−Μ1−Μ7) και προσκομίσει, εμπροθέσμως, τα προβλεπόμενα δικαιολογητικά, αλλά παρόλα αυτά θεωρείται φορολογικός κάτοικος Ελλάδας κατά τις διατάξεις της εσωτερικής μας νομοθεσίας (άρθρο 4 Ν.4172/2013), ενημερώνεται από το Τμήμα ή Γραφείο Συμμόρφωσης και Σχέσεων με τους Φορολογουμένους ότι το αίτημά του για μεταφορά της φορολογικής κατοικίας του απορρίπτεται και η αίτηση με τα συνημμένα έντυπα και δικαιολογητικά τίθενται στο φάκελό του. Ο φορολογούμενος, στην περίπτωση αυτή, υποχρεούται να υποβάλει δήλωση φορολογίας εισοδήματος ως φορολογικός κάτοικος Ελλάδας (παγκόσμιο εισόδημα) το αργότερο μέχρι τη λήξη του επόμενου φορολογικού έτους από αυτό που αφορούσε το αίτημα μεταφοράς (π.χ. όσοι φορολογούμενοι υπέβαλαν σχετικά έντυπα και δικαιολογητικά που αφορούσαν το φορολογικό έτος 2014 και το αίτημά τους απορρίφθηκε, υποχρεούνται να υποβάλουν δήλωση φορολογίας εισοδήματος το αργότερο έως τις 31.12.2015), χωρίς την επιβολή προστίμου εκπρόθεσμης δήλωσης.</w:t>
      </w:r>
    </w:p>
    <w:p>
      <w:pPr>
        <w:spacing w:before="240" w:after="240"/>
        <w:rPr>
          <w:lang w:val="el" w:eastAsia="el"/>
        </w:rPr>
      </w:pPr>
      <w:r>
        <w:rPr>
          <w:lang w:val="el" w:eastAsia="el"/>
        </w:rPr>
        <w:t>Σε περίπτωση που φορολογούμενος, ο οποίος έχει υποβάλει τα έντυπα (Μ0−Μ1−Μ7) και προσκομίσει, εμπροθέσμως, τα προβλεπόμενα δικαιολογητικά, θεωρηθεί φορολογικός κάτοικος εξωτερικού, τα εν λόγω έντυπα (Μ0−Μ1−Μ7) προωθούνται, μαζί με την έγγραφη δήλωση για τον ορισμό φορολογικού εκπροσώπου και τη σχετική έγκριση, στο Τμήμα ή Γραφείο Διοικητικής και Μηχανογραφικής Υποστήριξης της Δ.Ο.Υ., προκειμένου να καταχωρισθούν στο υποσύστημα Μητρώου οι σχετικές μεταβολές. Η βεβαίωση μεταβολής θα αποστέλλεται από το Τμήμα ή Γραφείο Διοικητικής και Μηχανογραφικής Υποστήριξης της Δ.Ο.Υ., ταχυδρομικώς, στο φορολογικό εκπρόσωπο. Ο φορολογούμενος, εφόσον είναι υπόχρεος σε υποβολή δήλωσης φορολογίας εισοδήματος στην Ελλάδα, δύναται να την υποβάλει ως φορολογικός κάτοικος εξωτερικού το αργότερο μέχρι τη λήξη του φορολογικού έτους που ακολουθεί το έτος αναχώρησης (π.χ. όσοι μετέβαλαν τη φορολογική τους κατοικία για το φορολογικό έτος 2014 μπορούν να υποβάλουν δήλωση φορολογίας εισοδήματος στην Ελλάδα το αργότερο έως τις 31.12.2015).</w:t>
      </w:r>
    </w:p>
    <w:p>
      <w:pPr>
        <w:spacing w:before="240" w:after="240"/>
        <w:rPr>
          <w:lang w:val="el" w:eastAsia="el"/>
        </w:rPr>
      </w:pPr>
      <w:r>
        <w:rPr>
          <w:lang w:val="el" w:eastAsia="el"/>
        </w:rPr>
        <w:t>Όσοι φορολογούμενοι υποβάλλουν τα έντυπα (Μ0−Μ1−Μ7) και προσκομίσουν, εκπροθέσμως, τα προβλεπόμενα δικαιολογητικά, υποχρεούνται να υποβάλουν δήλωση φορολογίας εισοδήματος ως φορολογικοί κάτοικοι Ελλάδας ή εφόσον είναι υπόχρεοι ως φορολογικοί κάτοικοι εξωτερικού, η οποία θεωρείται εκπρόθεσμη από την, κατά περίπτωση, καταληκτική ημερομηνία υποβολής των δηλώσεων φορολογίας εισοδήματος και επισύρει την επιβολή προστίμου.</w:t>
      </w:r>
    </w:p>
    <w:p>
      <w:pPr>
        <w:spacing w:before="240" w:after="240"/>
        <w:rPr>
          <w:lang w:val="el" w:eastAsia="el"/>
        </w:rPr>
      </w:pPr>
      <w:r>
        <w:rPr>
          <w:lang w:val="el" w:eastAsia="el"/>
        </w:rPr>
        <w:t>Όσοι φορολογούμενοι υποβάλλουν τα έντυπα (Μ0−Μ1−Μ7) και δεν προσκομίσουν τα δικαιολογητικά, υποχρεούνται να υποβάλουν δήλωση φορολογίας εισοδήματος ως φορολογικοί κάτοικοι Ελλάδας (παγκόσμιο εισόδημα), η οποία θεωρείται εκπρόθεσμη από την καταληκτική ημερομηνία υποβολής των δηλώσεων φορολογίας εισοδήματος και επισύρει την επιβολή προστίμου.</w:t>
      </w:r>
    </w:p>
    <w:p>
      <w:pPr>
        <w:spacing w:before="240" w:after="240"/>
        <w:rPr>
          <w:lang w:val="el" w:eastAsia="el"/>
        </w:rPr>
      </w:pPr>
      <w:r>
        <w:rPr>
          <w:lang w:val="el" w:eastAsia="el"/>
        </w:rPr>
        <w:t>5. Η Δ.Ο.Υ. υποχρεούται να αποφανθεί σχετικά με τη φορολογική κατοικία των προαναφερθέντων φυσικών προσώπων, εντός δυο μηνών από την ημερομηνία υποβολής των δικαιολογητικών της παρ. 2 της παρούσης.</w:t>
      </w:r>
    </w:p>
    <w:p>
      <w:pPr>
        <w:spacing w:before="240" w:after="240"/>
        <w:rPr>
          <w:lang w:val="el" w:eastAsia="el"/>
        </w:rPr>
      </w:pPr>
      <w:r>
        <w:rPr>
          <w:lang w:val="el" w:eastAsia="el"/>
        </w:rPr>
        <w:t>6. 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ΠΟΛ.1201/2017 15.12.2017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