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ΠΟΛ.1130/25.6.2015</w:t>
      </w:r>
    </w:p>
    <w:p>
      <w:pPr>
        <w:pStyle w:val="Title"/>
        <w:spacing w:before="120" w:after="360"/>
        <w:rPr>
          <w:lang w:val="el" w:eastAsia="el"/>
        </w:rPr>
      </w:pPr>
      <w:r>
        <w:rPr>
          <w:lang w:val="el" w:eastAsia="el"/>
        </w:rPr>
        <w:t>Παράταση προθεσμίας υποβολής των δηλώσεων φορολογίας εισοδήματος φορολογικού έτους 2014 φυσικών προσώπων, νομικών προσώπων και νομικών οντοτήτων των άρθρων 3 και 45 του Ν. 4172/2013</w:t>
      </w:r>
    </w:p>
    <w:p>
      <w:pPr>
        <w:pStyle w:val="PreambelText"/>
        <w:spacing w:before="240" w:after="240"/>
        <w:rPr>
          <w:lang w:val="el" w:eastAsia="el"/>
        </w:rPr>
      </w:pPr>
      <w:r>
        <w:rPr>
          <w:lang w:val="el" w:eastAsia="el"/>
        </w:rPr>
        <w:t>Αθήνα, 25 Ιουνίου 2015</w:t>
      </w:r>
    </w:p>
    <w:p>
      <w:pPr>
        <w:pStyle w:val="PreambelText"/>
        <w:spacing w:before="240" w:after="240"/>
        <w:rPr>
          <w:lang w:val="el" w:eastAsia="el"/>
        </w:rPr>
      </w:pPr>
      <w:r>
        <w:rPr>
          <w:lang w:val="el" w:eastAsia="el"/>
        </w:rPr>
        <w:t>(ΦΕΚ Β' 1257/25-07-2015)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ΦΟΡΟΛΟΓΙΚΗΣ ΔΙΟΙΚΗΣΗΣ</w:t>
      </w:r>
    </w:p>
    <w:p>
      <w:pPr>
        <w:pStyle w:val="PreambelText"/>
        <w:spacing w:before="240" w:after="240"/>
        <w:rPr>
          <w:lang w:val="el" w:eastAsia="el"/>
        </w:rPr>
      </w:pPr>
      <w:r>
        <w:rPr>
          <w:lang w:val="el" w:eastAsia="el"/>
        </w:rPr>
        <w:t>1. ΔΙΕΥΘΥΝΣΗ ΕΦΑΡΜΟΓΗΣ ΑΜΕΣΗΣ ΦΟΡΟΛΟΓΙΑΣ</w:t>
      </w:r>
    </w:p>
    <w:p>
      <w:pPr>
        <w:pStyle w:val="PreambelText"/>
        <w:spacing w:before="240" w:after="240"/>
        <w:rPr>
          <w:lang w:val="el" w:eastAsia="el"/>
        </w:rPr>
      </w:pPr>
      <w:r>
        <w:rPr>
          <w:lang w:val="el" w:eastAsia="el"/>
        </w:rPr>
        <w:t>ΤΜΗΜΑΤΑ: Α’ - Β’</w:t>
      </w:r>
    </w:p>
    <w:p>
      <w:pPr>
        <w:pStyle w:val="PreambelText"/>
        <w:spacing w:before="240" w:after="240"/>
        <w:rPr>
          <w:lang w:val="el" w:eastAsia="el"/>
        </w:rPr>
      </w:pPr>
      <w:r>
        <w:rPr>
          <w:lang w:val="el" w:eastAsia="el"/>
        </w:rPr>
        <w:t>Ταχ.Δ/νση : Καρ. Σερβίας 10</w:t>
      </w:r>
    </w:p>
    <w:p>
      <w:pPr>
        <w:pStyle w:val="PreambelText"/>
        <w:spacing w:before="240" w:after="240"/>
        <w:rPr>
          <w:lang w:val="el" w:eastAsia="el"/>
        </w:rPr>
      </w:pPr>
      <w:r>
        <w:rPr>
          <w:lang w:val="el" w:eastAsia="el"/>
        </w:rPr>
        <w:t>Ταχ.Κωδ. : 101 84 Αθήνα</w:t>
      </w:r>
    </w:p>
    <w:p>
      <w:pPr>
        <w:pStyle w:val="PreambelText"/>
        <w:spacing w:before="240" w:after="240"/>
        <w:rPr>
          <w:lang w:val="el" w:eastAsia="el"/>
        </w:rPr>
      </w:pPr>
      <w:r>
        <w:rPr>
          <w:lang w:val="el" w:eastAsia="el"/>
        </w:rPr>
        <w:t>Πληροφορίες: Θ. Κακλαμάνης, Β. Δασουράς.</w:t>
      </w:r>
    </w:p>
    <w:p>
      <w:pPr>
        <w:pStyle w:val="PreambelText"/>
        <w:spacing w:before="240" w:after="240"/>
        <w:rPr>
          <w:lang w:val="el" w:eastAsia="el"/>
        </w:rPr>
      </w:pPr>
      <w:r>
        <w:rPr>
          <w:lang w:val="el" w:eastAsia="el"/>
        </w:rPr>
        <w:t>Τηλέφωνο : 210 3375312</w:t>
      </w:r>
    </w:p>
    <w:p>
      <w:pPr>
        <w:pStyle w:val="PreambelText"/>
        <w:spacing w:before="240" w:after="240"/>
        <w:rPr>
          <w:lang w:val="el" w:eastAsia="el"/>
        </w:rPr>
      </w:pPr>
      <w:r>
        <w:rPr>
          <w:lang w:val="el" w:eastAsia="el"/>
        </w:rPr>
        <w:t>ΦΑΞ : 210 3375001</w:t>
      </w:r>
    </w:p>
    <w:p>
      <w:pPr>
        <w:pStyle w:val="PreambelText"/>
        <w:spacing w:before="240" w:after="240"/>
        <w:rPr>
          <w:lang w:val="el" w:eastAsia="el"/>
        </w:rPr>
      </w:pPr>
      <w:r>
        <w:rPr>
          <w:lang w:val="el" w:eastAsia="el"/>
        </w:rPr>
        <w:t>2. ΔΙΕΥΘΥΝΣΗ ΠΑΡΟΧΗΣ ΦΟΡΟΛΟΓΙΚΩΝ ΥΠΗΡΕΣΙΩΝ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Ταχ. Δ/νση : Χανδρή 1 και Θεσ/νίκης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ΓΕΝΙΚΗ Δ/ΝΣΗ ΗΛΕΚΤΡΟΝΙΚΗΣ ΔΙΑΚΥΒΕΡΝΗΣΗΣ και ΑΝΘΡΩΠΙΝΟΥ ΔΥΝΑΜΙΚΟΥ</w:t>
      </w:r>
    </w:p>
    <w:p>
      <w:pPr>
        <w:spacing w:before="240" w:after="240"/>
        <w:rPr>
          <w:lang w:val="el" w:eastAsia="el"/>
        </w:rPr>
      </w:pPr>
      <w:r>
        <w:rPr>
          <w:lang w:val="el" w:eastAsia="el"/>
        </w:rPr>
        <w:t>ΔΙΕΥΘΥΝΣΗ ΗΛΕΚΤΡΟΝΙΚΗΣ ΔΙΑΚΥΒΕΡΝΗΣΗΣ Γ. Γ. Δ. Ε.</w:t>
      </w:r>
    </w:p>
    <w:p>
      <w:pPr>
        <w:spacing w:before="240" w:after="240"/>
        <w:rPr>
          <w:lang w:val="el" w:eastAsia="el"/>
        </w:rPr>
      </w:pPr>
      <w:r>
        <w:rPr>
          <w:lang w:val="el" w:eastAsia="el"/>
        </w:rPr>
        <w:t>Ταχ. Δ/νση : Χανδρή 1 και Θεσ/νίκης</w:t>
      </w:r>
    </w:p>
    <w:p>
      <w:pPr>
        <w:spacing w:before="240" w:after="240"/>
        <w:rPr>
          <w:lang w:val="el" w:eastAsia="el"/>
        </w:rPr>
      </w:pPr>
      <w:r>
        <w:rPr>
          <w:lang w:val="el" w:eastAsia="el"/>
        </w:rPr>
        <w:t>Ταχ. Κωδ. : 183 46 Μοσχάτο</w:t>
      </w:r>
    </w:p>
    <w:p>
      <w:pPr>
        <w:spacing w:before="240" w:after="240"/>
        <w:rPr>
          <w:lang w:val="el" w:eastAsia="el"/>
        </w:rPr>
      </w:pPr>
      <w:r>
        <w:rPr>
          <w:b/>
          <w:bCs/>
          <w:lang w:val="el" w:eastAsia="el"/>
        </w:rPr>
        <w:t>ΠΟΛ 1130/2015</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ΘΕΜΑ: «Παράταση προθεσμίας υποβολής των δηλώσεων φορολογίας εισοδήματος φορολογικού έτους 2014 φυσικών προσώπων, νομικών προσώπων και νομικών οντοτήτων των άρθρων 3 και 45 του ν.4172/2013».</w:t>
      </w:r>
    </w:p>
    <w:p>
      <w:pPr>
        <w:spacing w:before="240" w:after="240"/>
        <w:rPr>
          <w:lang w:val="el" w:eastAsia="el"/>
        </w:rPr>
      </w:pPr>
      <w:r>
        <w:rPr>
          <w:lang w:val="el" w:eastAsia="el"/>
        </w:rPr>
        <w:t>Α Π Ο Φ Α Σ Η</w:t>
      </w:r>
    </w:p>
    <w:p>
      <w:pPr>
        <w:spacing w:before="240" w:after="240"/>
        <w:rPr>
          <w:lang w:val="el" w:eastAsia="el"/>
        </w:rPr>
      </w:pPr>
      <w:r>
        <w:rPr>
          <w:lang w:val="el" w:eastAsia="el"/>
        </w:rPr>
        <w:t>Η ΑΝΑΠΛΗΡΩΤΡΙΑ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 (ΦΕΚ Α΄ 213) περί ανασύστασης του Υπουργείου Οικονομικών.</w:t>
      </w:r>
    </w:p>
    <w:p>
      <w:pPr>
        <w:spacing w:before="240" w:after="240"/>
        <w:rPr>
          <w:lang w:val="el" w:eastAsia="el"/>
        </w:rPr>
      </w:pPr>
      <w:r>
        <w:rPr>
          <w:lang w:val="el" w:eastAsia="el"/>
        </w:rPr>
        <w:t>2. Τις αποφάσεις του Πρωθυπουργού Υ57/16.2.2015 (ΦΕΚ Β΄ 256) «Ανάθεση Αρμοδιοτήτων στην Αναπληρωτή Υπουργό Οικονομικών Όλγα - Νάντια Βαλαβάνη» και Υ193/12.6.2015 (ΦΕΚ Β΄ 1148) «Τροποποίηση απόφασης ανάθεσης αρμοδιοτήτων στην Αναπληρώτρια Υπουργό Οικονομικών Όλγα - Νάντια Βαλαβάνη».</w:t>
      </w:r>
    </w:p>
    <w:p>
      <w:pPr>
        <w:spacing w:before="240" w:after="240"/>
        <w:rPr>
          <w:lang w:val="el" w:eastAsia="el"/>
        </w:rPr>
      </w:pPr>
      <w:r>
        <w:rPr>
          <w:lang w:val="el" w:eastAsia="el"/>
        </w:rPr>
        <w:t xml:space="preserve">3. Τις διατάξεις των άρθρων 3, 44, 45, 67 και 68 του Ν. 4172/2013 (ΦΕΚ Α΄ 167), όπως ισχύουν και ειδικότερα της παρ. 7 του άρθρου 67 και της παρ. 4 του άρθρου 68. </w:t>
      </w:r>
    </w:p>
    <w:p>
      <w:pPr>
        <w:spacing w:before="240" w:after="240"/>
        <w:rPr>
          <w:lang w:val="el" w:eastAsia="el"/>
        </w:rPr>
      </w:pPr>
      <w:r>
        <w:rPr>
          <w:lang w:val="el" w:eastAsia="el"/>
        </w:rPr>
        <w:t>4. Τις διατάξεις των άρθρων 6 και 18 του Ν. 4174/2013 (ΦΕΚ Α΄ 170), όπως ισχύουν.</w:t>
      </w:r>
    </w:p>
    <w:p>
      <w:pPr>
        <w:spacing w:before="240" w:after="240"/>
        <w:rPr>
          <w:lang w:val="el" w:eastAsia="el"/>
        </w:rPr>
      </w:pPr>
      <w:r>
        <w:rPr>
          <w:lang w:val="el" w:eastAsia="el"/>
        </w:rPr>
        <w:t>5. Τις διατάξεις της παρ. 5 του άρθρου 22 του Ν. 2020/1992 (ΦΕΚ Α΄ 34)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6.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7. Το γεγονός ότι με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Η προθεσμία υποβολής των δηλώσεων φορολογίας εισοδήματος φορολογικού έτους 2014 των φυσικών προσώπων του άρθρου 3 του Ν.4172/2013 παρατείνεται μέχρι την 30ή Αυγούστου 2015.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Για όσες δηλώσεις φορολογίας εισοδήματος φορολογικού έτους 2014 φυσικών προσώπων του άρθρου 3 του Ν .4172/2013 υποβληθούν μέχρι και την 4η Σεπτεμβρίου 2015 δεν θα επιβάλλονται τα πρόστιμα του άρθρου 54 του Ν. 4174/2013. Αντιθέτως, θα επιβάλλεται ο τόκος εκπρόθεσμης καταβολής 0,73%, όπως ορίζεται στο άρθρο 53 του ίδιου νόμου και δεν θα ισχύει η έκπτωση 2% σε περίπτωση εφάπαξ καταβολής.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2. Η προθεσμία υποβολής των δηλώσεων φορολογίας εισοδήματος φορολογικού έτους 2014 των νομικών προσώπων και νομικών οντοτήτων του άρθρου 45 του Ν. 4172/2013 που δεν έχουν υποβληθεί μέχρι τη δημοσίευση της παρούσας παρατείνεται μέχρι την 31η Αυγούστου 2015. Για όσες δηλώσεις φορολογίας εισοδήματος φορολογικού έτους 2014 νομικών προσώπων και νομικών οντοτήτων του  άρθρου 45 του Ν. 4172/2013 υποβληθούν μέχρι και την 4η Σεπτεμβρίου 2015 ισχύουν όσα αναφέρονται στην παράγραφο 1 της παρούσας.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 Τμήματος Διοίκησης.</w:t>
      </w:r>
    </w:p>
    <w:p>
      <w:pPr>
        <w:spacing w:before="240" w:after="240"/>
        <w:rPr>
          <w:lang w:val="el" w:eastAsia="el"/>
        </w:rPr>
      </w:pPr>
      <w:r>
        <w:rPr>
          <w:lang w:val="el" w:eastAsia="el"/>
        </w:rPr>
        <w:t>Η ΑΝΑΠΛΗΡΩΤΡΙΑ ΥΠΟΥΡΓΟΣ ΟΙΚΟΝΟΜΙΚΩΝ</w:t>
      </w:r>
    </w:p>
    <w:p>
      <w:pPr>
        <w:spacing w:before="240" w:after="240"/>
        <w:rPr>
          <w:lang w:val="el" w:eastAsia="el"/>
        </w:rPr>
      </w:pPr>
      <w:r>
        <w:rPr>
          <w:lang w:val="el" w:eastAsia="el"/>
        </w:rPr>
        <w:t>ΟΛΓΑ – ΝΑΝΤΙΑ ΒΑΛΑΒΑΝΗ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ΠΟΛ.1151/2015 17.07.2015; Τροποποίηση ΠΟΛ 1184/2015 21.08.2015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1198/2015 04.09.2015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ΠΟΛ.1151/2015 17.07.2015; Τροποποίηση ΠΟΛ.1183/2015 20.08.2015; Τροποποίηση ΠΟΛ 1198/2015 04.09.2015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