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1034</w:t>
      </w:r>
    </w:p>
    <w:p>
      <w:pPr>
        <w:spacing w:before="240" w:after="240"/>
        <w:rPr>
          <w:lang w:val="el" w:eastAsia="el"/>
        </w:rPr>
      </w:pPr>
      <w:r>
        <w:rPr>
          <w:lang w:val="el" w:eastAsia="el"/>
        </w:rPr>
        <w:t>Τροποποίηση των διατάξεων της Α.Υ.Ο. ΠΟΛ.1159/2011</w:t>
      </w:r>
    </w:p>
    <w:p>
      <w:pPr>
        <w:spacing w:before="240" w:after="240"/>
        <w:rPr>
          <w:lang w:val="el" w:eastAsia="el"/>
        </w:rPr>
      </w:pPr>
      <w:r>
        <w:rPr>
          <w:lang w:val="el" w:eastAsia="el"/>
        </w:rPr>
        <w:t>(ΦΕΚ 1657/Β’), σχετικά με το Ετήσιο Πιστοποιητικό που εκδίδεται από Νόμιμους Ελεγκτές και ελεγκτικά γραφεία εγγεγραμμένα στο δημόσιο Μητρώο του N.3693/2008 (ΦΕΚ 174/Α’).</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 40 του άρθρου 66 του N. 4174/2013 (ΦΕΚ 170/Α’), όπως αντικαταστάθηκαν με τις διατάξεις της παρ. 20 της υποπαρ. Δ.2. του άρθρου 1 του N.4254/2014 (ΦΕΚ 85/Α’) και ισχύουν.</w:t>
      </w:r>
    </w:p>
    <w:p>
      <w:pPr>
        <w:spacing w:before="240" w:after="240"/>
        <w:rPr>
          <w:lang w:val="el" w:eastAsia="el"/>
        </w:rPr>
      </w:pPr>
      <w:r>
        <w:rPr>
          <w:lang w:val="el" w:eastAsia="el"/>
        </w:rPr>
        <w:t>2. Την απόφαση του Υπουργού Οικονομικών ΠΟΛ. 1159/22.7.2011 (ΦΕΚ 1657/Β’), όπως ισχύει.</w:t>
      </w:r>
    </w:p>
    <w:p>
      <w:pPr>
        <w:spacing w:before="240" w:after="240"/>
        <w:rPr>
          <w:lang w:val="el" w:eastAsia="el"/>
        </w:rPr>
      </w:pPr>
      <w:r>
        <w:rPr>
          <w:lang w:val="el" w:eastAsia="el"/>
        </w:rPr>
        <w:t>3. Τις διατάξεις των παρ. 5 και 8α του άρθρου 62 του N. 2238/1994 (ΦΕΚ 151/Α’), καθώς και τις διατάξεις της παρ. 22 του άρθρου 72 του N.4172/2013 (ΦΕΚ 167/Α’), όπως προστέθηκαν με την παρ. 11 του άρθρου 26 του N. 4223/2013 (ΦΕΚ 287/Α’) και ισχύουν.</w:t>
      </w:r>
    </w:p>
    <w:p>
      <w:pPr>
        <w:spacing w:before="240" w:after="240"/>
        <w:rPr>
          <w:lang w:val="el" w:eastAsia="el"/>
        </w:rPr>
      </w:pPr>
      <w:r>
        <w:rPr>
          <w:lang w:val="el" w:eastAsia="el"/>
        </w:rPr>
        <w:t>4. Τις διατάξεις του άρθρου 80 του N. 3842/2010 (ΦΕΚ 58/Α’), όπως ισχύουν.</w:t>
      </w:r>
    </w:p>
    <w:p>
      <w:pPr>
        <w:spacing w:before="240" w:after="240"/>
        <w:rPr>
          <w:lang w:val="el" w:eastAsia="el"/>
        </w:rPr>
      </w:pPr>
      <w:r>
        <w:rPr>
          <w:lang w:val="el" w:eastAsia="el"/>
        </w:rPr>
        <w:t>5. Τις διατάξεις του άρθρου 26 του N. 4174/2013 (ΦΕΚ 170/Α’), όπως ισχύουν.</w:t>
      </w:r>
    </w:p>
    <w:p>
      <w:pPr>
        <w:spacing w:before="240" w:after="240"/>
        <w:rPr>
          <w:lang w:val="el" w:eastAsia="el"/>
        </w:rPr>
      </w:pPr>
      <w:r>
        <w:rPr>
          <w:lang w:val="el" w:eastAsia="el"/>
        </w:rPr>
        <w:t>6. Τις διατάξεις του άρθρου 66 του N. 4174/2013 (ΦΕΚ 170/Α’), όπως ισχύουν.</w:t>
      </w:r>
    </w:p>
    <w:p>
      <w:pPr>
        <w:spacing w:before="240" w:after="240"/>
        <w:rPr>
          <w:lang w:val="el" w:eastAsia="el"/>
        </w:rPr>
      </w:pPr>
      <w:r>
        <w:rPr>
          <w:lang w:val="el" w:eastAsia="el"/>
        </w:rPr>
        <w:t>7. Τις διατάξεις του N. 3693/2008 (ΦΕΚ 174/Α’) «Εναρμόνιση της ελληνικής νομοθεσίας με την Οδηγία 2006/43/ ΕΚ περί υποχρεωτικών ελέγχων των ετήσιων και των ενοποιημένων λογαριασμών, για την τροποποίηση των Οδηγιών 78/660/ΕΟΚ και 83/349/ΕΟΚ του Συμβουλίου και για την κατάργηση της Οδηγίας 84/253/ΕΟΚ του Συμβουλίου και άλλες διατάξεις».</w:t>
      </w:r>
    </w:p>
    <w:p>
      <w:pPr>
        <w:spacing w:before="240" w:after="240"/>
        <w:rPr>
          <w:lang w:val="el" w:eastAsia="el"/>
        </w:rPr>
      </w:pPr>
      <w:r>
        <w:rPr>
          <w:lang w:val="el" w:eastAsia="el"/>
        </w:rPr>
        <w:t>8. Τις διατάξεις του Κ.Ν. 2190/1920 (ΦΕΚ 37/Α’), όπως ισχύουν.</w:t>
      </w:r>
    </w:p>
    <w:p>
      <w:pPr>
        <w:spacing w:before="240" w:after="240"/>
        <w:rPr>
          <w:lang w:val="el" w:eastAsia="el"/>
        </w:rPr>
      </w:pPr>
      <w:r>
        <w:rPr>
          <w:lang w:val="el" w:eastAsia="el"/>
        </w:rPr>
        <w:t>9. Τις διατάξεις του N. 3190/1955 (ΦΕΚ 91/Α’), όπως ισχύουν.</w:t>
      </w:r>
    </w:p>
    <w:p>
      <w:pPr>
        <w:spacing w:before="240" w:after="240"/>
        <w:rPr>
          <w:lang w:val="el" w:eastAsia="el"/>
        </w:rPr>
      </w:pPr>
      <w:r>
        <w:rPr>
          <w:lang w:val="el" w:eastAsia="el"/>
        </w:rPr>
        <w:t>10. Τις διατάξεις του άρθρου 6 του N. 2690/1999 (ΦΕΚ 45 Α’), όπως ισχύουν.</w:t>
      </w:r>
    </w:p>
    <w:p>
      <w:pPr>
        <w:spacing w:before="240" w:after="240"/>
        <w:rPr>
          <w:lang w:val="el" w:eastAsia="el"/>
        </w:rPr>
      </w:pPr>
      <w:r>
        <w:rPr>
          <w:lang w:val="el" w:eastAsia="el"/>
        </w:rPr>
        <w:t>11. Τις διατάξεις της υποπαραγράφου Ε2 της παραγράφου Ε του άρθρου πρώτου του N. 4093/2012 (ΦΕΚ 222/Α’) «Έγκριση Μεσοπρόθεσμου Πλαισίου Δημοσιονομικής Στρατηγικής 2013-2016. Επείγοντα Μέτρα Εφαρμογής του N. 4046/2012 και του Μεσοπρόθεσμου Πλαισίου Δημοσιονομικής Στρατηγικής 2013-2016», όπως ισχύουν.</w:t>
      </w:r>
    </w:p>
    <w:p>
      <w:pPr>
        <w:spacing w:before="240" w:after="240"/>
        <w:rPr>
          <w:lang w:val="el" w:eastAsia="el"/>
        </w:rPr>
      </w:pPr>
      <w:r>
        <w:rPr>
          <w:lang w:val="el" w:eastAsia="el"/>
        </w:rPr>
        <w:t>12. Την αριθ. Δ6Α 1036682 ΕΞ 2014 (ΦΕΚ 478/Β/2014, 558/Β/2014 και 697/Β/2015) απόφαση του Γενικού Γραμματέα Δημοσίων Εσόδων του Υπουργείου Οικονομικών «Μεταβίβαση αρμοδιοτήτων και εξουσιοδότηση υπογραφής "Με εντολή Γενικού Γραμματέα Δημοσίων Εσόδων" σε όργανα της Φορολογικής Διοίκησης"».</w:t>
      </w:r>
    </w:p>
    <w:p>
      <w:pPr>
        <w:spacing w:before="240" w:after="240"/>
        <w:rPr>
          <w:lang w:val="el" w:eastAsia="el"/>
        </w:rPr>
      </w:pPr>
      <w:r>
        <w:rPr>
          <w:lang w:val="el" w:eastAsia="el"/>
        </w:rPr>
        <w:t>13. Το Π.δ. υπ’ αριθ. 73/23.09.2015 (ΦΕΚ 116/Α’)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14. Την αριθ. Υ14/03.10.2015 (ΦΕΚ 2144/Β’) απόφαση του Πρωθυπουργού «Ανάθεση αρμοδιοτήτων στον αναπληρωτή Υπουργό Οικονομικών Τρύφωνα Αλεξιάδη».</w:t>
      </w:r>
    </w:p>
    <w:p>
      <w:pPr>
        <w:spacing w:before="240" w:after="240"/>
        <w:rPr>
          <w:lang w:val="el" w:eastAsia="el"/>
        </w:rPr>
      </w:pPr>
      <w:r>
        <w:rPr>
          <w:lang w:val="el" w:eastAsia="el"/>
        </w:rPr>
        <w:t>15. Το υπ’ αριθμ. 723οικ/06.04.2015 έγγραφο της Ε.Λ.Τ.Ε., το από 2.12.2015 ενημερωτικό σημείωμα της Διεύθυνσης Ελέγχων και την από 16/12/2015 Ειδική Έκθεση Αιτιολόγησης όπου αιτιολογούνται ειδικώς και επαρκώς οι τροποποιούμενες διατάξεις, αναφορικά με τα ζητήματα που διατυπώνει επιφυλάξεις η Ε.Λ.Τ.Ε..</w:t>
      </w:r>
    </w:p>
    <w:p>
      <w:pPr>
        <w:spacing w:before="240" w:after="240"/>
        <w:rPr>
          <w:lang w:val="el" w:eastAsia="el"/>
        </w:rPr>
      </w:pPr>
      <w:r>
        <w:rPr>
          <w:lang w:val="el" w:eastAsia="el"/>
        </w:rPr>
        <w:t>16. Το γεγονός ότι από την απόφαση αυτή, δεν προκαλείται δαπάνη σε βάρος του Κρατικού Προϋπολογισμού, αποφασίζουμε:</w:t>
      </w:r>
    </w:p>
    <w:p>
      <w:pPr>
        <w:spacing w:before="240" w:after="240"/>
        <w:rPr>
          <w:lang w:val="el" w:eastAsia="el"/>
        </w:rPr>
      </w:pPr>
      <w:r>
        <w:rPr>
          <w:lang w:val="el" w:eastAsia="el"/>
        </w:rPr>
        <w:t>1. Ο τίτλος του άρθρου 1 μετονομάζεται σε «Ετήσιο Πιστοποιητικό και Πρόγραμμα Ελέγχου» και η παράγραφος 1 αντικαθίσταται ως εξής:</w:t>
      </w:r>
    </w:p>
    <w:p>
      <w:pPr>
        <w:spacing w:before="240" w:after="240"/>
        <w:rPr>
          <w:lang w:val="el" w:eastAsia="el"/>
        </w:rPr>
      </w:pPr>
      <w:r>
        <w:rPr>
          <w:lang w:val="el" w:eastAsia="el"/>
        </w:rPr>
        <w:t>«1. Το «Ετήσιο Πιστοποιητικό» που προβλέπεται στην παρ.5 του άρθρου 82 του N. 2238/1994, αφορά τις ανώνυμες εταιρίες, τις εταιρίες περιορισμένης ευθύνης και τα υποκαταστήματα αλλοδαπών επιχειρήσεων των οποίων οι ετήσιες οικονομικές καταστάσεις ελέγχονται υποχρεωτικά, βάσει γενικών ή ειδικών διατάξεων της ισχύουσας νομοθεσίας, από Νόμιμους Ελεγκτές και ελεγκτικά γραφεία που είναι εγγεγραμμένα στο δημόσιο Μητρώο του N. 3693/2008 (ΦΕΚ 174/Α’) και εκδίδεται μετά από έλεγχο εφαρμογής των φορολογικών διατάξεων που διενεργείται από τα ως άνω πρόσωπα και ελεγκτικά γραφεία».</w:t>
      </w:r>
    </w:p>
    <w:p>
      <w:pPr>
        <w:spacing w:before="240" w:after="240"/>
        <w:rPr>
          <w:lang w:val="el" w:eastAsia="el"/>
        </w:rPr>
      </w:pPr>
      <w:r>
        <w:rPr>
          <w:lang w:val="el" w:eastAsia="el"/>
        </w:rPr>
        <w:t>2. Η παράγραφος 2 του άρθρου 4 αντικαθίσταται ως εξής:</w:t>
      </w:r>
    </w:p>
    <w:p>
      <w:pPr>
        <w:spacing w:before="240" w:after="240"/>
        <w:rPr>
          <w:lang w:val="el" w:eastAsia="el"/>
        </w:rPr>
      </w:pPr>
      <w:r>
        <w:rPr>
          <w:lang w:val="el" w:eastAsia="el"/>
        </w:rPr>
        <w:t>«2. Στον αναλυτικό φάκελο τεκμηρίωσης, στον οποίο περιλαμβάνονται σε διακριτά τμήματα όλες οι εργασίες προγραμματισμού, εκτέλεσης και ολοκλήρωσης του ελέγχου εφαρμογής των φορολογικών διατάξεων, περιγράφεται αναλυτικά η ελεγκτική εργασία των Νόμιμων Ελεγκτών με τεκμηρίωση, για κάθε φορολογικό αντικείμενο που εξετάζεται, των ευρημάτων του ελέγχου, είτε αυτά αφορούν πλήρη συμμόρφωση της ελεγχόμενης επιχείρησης με τη φορολογική νομοθεσία, είτε αφορούν παραβάσεις σε επιμέρους τομείς».</w:t>
      </w:r>
    </w:p>
    <w:p>
      <w:pPr>
        <w:spacing w:before="240" w:after="240"/>
        <w:rPr>
          <w:lang w:val="el" w:eastAsia="el"/>
        </w:rPr>
      </w:pPr>
      <w:r>
        <w:rPr>
          <w:lang w:val="el" w:eastAsia="el"/>
        </w:rPr>
        <w:t>3. Η παράγραφος 5 του άρθρου 4 αντικαθίσταται ως εξής:</w:t>
      </w:r>
    </w:p>
    <w:p>
      <w:pPr>
        <w:spacing w:before="240" w:after="240"/>
        <w:rPr>
          <w:lang w:val="el" w:eastAsia="el"/>
        </w:rPr>
      </w:pPr>
      <w:r>
        <w:rPr>
          <w:lang w:val="el" w:eastAsia="el"/>
        </w:rPr>
        <w:t>«5. Οι Νόμιμοι Ελεγκτές και τα ελεγκτικά γραφεία υποχρεούνται να διατηρούν τον αναλυτικό φάκελο τεκμηρίωσης για όσο χρόνο ισχύει το δικαίωμα της Φορολογικής Διοίκησης για έκδοση πράξεων προσδιορισμού φόρου και υποχρεούνται να παρέχουν το σχετικό φάκελο τεκμηρίωσης οποτεδήποτε αυτός ζητηθεί από τις αρμόδιες ελεγκτικές υπηρεσίες του Υπουργείου Οικονομικών. Σε κάθε περίπτωση ο υπάλληλος ή οι υπάλληλοι που διενεργούν το φορολογικό έλεγχο δύνανται να ζητήσουν από το Νόμιμο Ελεγκτή και το ελεγκτικό γραφείο οποιαδήποτε πληροφορία κρίνεται απαραίτητη για τη σύνταξη της έκθεσης ελέγχου τους».</w:t>
      </w:r>
    </w:p>
    <w:p>
      <w:pPr>
        <w:spacing w:before="240" w:after="240"/>
        <w:rPr>
          <w:lang w:val="el" w:eastAsia="el"/>
        </w:rPr>
      </w:pPr>
      <w:r>
        <w:rPr>
          <w:lang w:val="el" w:eastAsia="el"/>
        </w:rPr>
        <w:t>4. Ο τίτλος του άρθρου 5 μετονομάζεται σε «Έλεγχος από τη Φορολογική Διοίκηση».</w:t>
      </w:r>
    </w:p>
    <w:p>
      <w:pPr>
        <w:spacing w:before="240" w:after="240"/>
        <w:rPr>
          <w:lang w:val="el" w:eastAsia="el"/>
        </w:rPr>
      </w:pPr>
      <w:r>
        <w:rPr>
          <w:lang w:val="el" w:eastAsia="el"/>
        </w:rPr>
        <w:t>5. Η παράγραφος 1 του άρθρου 5 αντικαθίσταται ως εξής:</w:t>
      </w:r>
    </w:p>
    <w:p>
      <w:pPr>
        <w:spacing w:before="240" w:after="240"/>
        <w:rPr>
          <w:lang w:val="el" w:eastAsia="el"/>
        </w:rPr>
      </w:pPr>
      <w:r>
        <w:rPr>
          <w:lang w:val="el" w:eastAsia="el"/>
        </w:rPr>
        <w:t>«1. Από τις επιχειρήσεις που έχουν ελεγχθεί από Νόμιμους Ελεγκτές και ελεγκτικά γραφεία για την εφαρμογή των φορολογικών διατάξεων, με εξαίρεση εκείνες για τις οποίες έχει υποβληθεί Έκθεση Φορολογικής Συμμόρφωσης με αρνητικό συμπέρασμα ή με αδυναμία έκφρασης συμπεράσματος, για τις οποίες διενεργείται υποχρεωτικά έλεγχος, επιλέγονται για έλεγχο υποθέσεις, σύμφωνα με τις διατάξεις του άρθρου 26 του N. 4174/2013, όπως ισχύει».</w:t>
      </w:r>
    </w:p>
    <w:p>
      <w:pPr>
        <w:spacing w:before="240" w:after="240"/>
        <w:rPr>
          <w:lang w:val="el" w:eastAsia="el"/>
        </w:rPr>
      </w:pPr>
      <w:r>
        <w:rPr>
          <w:lang w:val="el" w:eastAsia="el"/>
        </w:rPr>
        <w:t>6. Οι παράγραφοι 2 και 3 του άρθρου 5 καταργούνται.</w:t>
      </w:r>
    </w:p>
    <w:p>
      <w:pPr>
        <w:spacing w:before="240" w:after="240"/>
        <w:rPr>
          <w:lang w:val="el" w:eastAsia="el"/>
        </w:rPr>
      </w:pPr>
      <w:r>
        <w:rPr>
          <w:lang w:val="el" w:eastAsia="el"/>
        </w:rPr>
        <w:t>7. Ο πρώτος (1ος) στίχος της παραγράφου 4 του άρθρου 5 αντικαθίσταται ως εξής:</w:t>
      </w:r>
    </w:p>
    <w:p>
      <w:pPr>
        <w:spacing w:before="240" w:after="240"/>
        <w:rPr>
          <w:lang w:val="el" w:eastAsia="el"/>
        </w:rPr>
      </w:pPr>
      <w:r>
        <w:rPr>
          <w:lang w:val="el" w:eastAsia="el"/>
        </w:rPr>
        <w:t>«4. Εκτός των επιχειρήσεων που ελέγχονται σύμφωνα με την παράγραφο 1 του παρόντος άρθρου, το Υπουργείο Οικονομικών μπορεί να διενεργεί ελέγχους σε πρόσθετο αριθμό επιχειρήσεων, μετά από εισήγηση του Προϊσταμένου της ελεγκτικής υπηρεσίας που προβλέπεται από την περ. 12 του άρθρου 1 της αριθ. Δ6Α 1036682ΕΞ2014 απόφασης του Γενικού Γραμματέα Δημοσίων Εσόδων του Υπουργείου Οικονομικών, όπως ισχύει και έγκριση από το Γενικό Διευθυντή Φορολογικής Διοίκησης, βάσει των κριτηρίων που ακολουθούν:».</w:t>
      </w:r>
    </w:p>
    <w:p>
      <w:pPr>
        <w:spacing w:before="240" w:after="240"/>
        <w:rPr>
          <w:lang w:val="el" w:eastAsia="el"/>
        </w:rPr>
      </w:pPr>
      <w:r>
        <w:rPr>
          <w:lang w:val="el" w:eastAsia="el"/>
        </w:rPr>
        <w:t>8. Η περίπτωση Α’ της παραγράφου 4 του άρθρου 5 αντικαθίσταται ως εξής: «α) Λήψη ή έκδοση πλαστών-εικονικών φορολογικών στοιχείων, συναλλαγές με ανύπαρκτες φορολογικά επιχειρήσεις και περιπτώσεις για τις οποίες προέκυψαν παραβάσεις των άρθρων 39 και 39Α του N. 2238/1994 (transfer pricing), στοιχεία ή ενδείξεις για παραβάσεις της φορολογικής νομοθεσίας από εσωτερική ή εξωτερική πληροφόρηση ή επεξεργασία δεδομένων, μη έκδοση Έκθεσης Φορολογικής Συμμόρφωσης από τους Νόμιμους Ελεγκτές και τα ελεγκτικά γραφεία στις ημερομηνίες που ορίζονται ως καταληκτικές για την ηλεκτρονική υποβολή της και περιπτώσεις ελέγχων επιχειρήσεων κατά τους οποίους έχουν προκύψει στοιχεία για παράβαση των διατάξεων του N. 3693/2008 από τους Νόμιμους Ελεγκτές και τα ελεγκτικά γραφεία».</w:t>
      </w:r>
    </w:p>
    <w:p>
      <w:pPr>
        <w:spacing w:before="240" w:after="240"/>
        <w:rPr>
          <w:lang w:val="el" w:eastAsia="el"/>
        </w:rPr>
      </w:pPr>
      <w:r>
        <w:rPr>
          <w:lang w:val="el" w:eastAsia="el"/>
        </w:rPr>
        <w:t>9. Η περίπτωση γ’ της παραγράφου 4 του άρθρου 5 αντικαθίσταται ως εξής:</w:t>
      </w:r>
    </w:p>
    <w:p>
      <w:pPr>
        <w:spacing w:before="240" w:after="240"/>
        <w:rPr>
          <w:lang w:val="el" w:eastAsia="el"/>
        </w:rPr>
      </w:pPr>
      <w:r>
        <w:rPr>
          <w:lang w:val="el" w:eastAsia="el"/>
        </w:rPr>
        <w:t>«γ) Συγκέντρωση του ελέγχου σε ποσοστό πάνω από εβδομήντα τοις εκατό (70%) του κλάδου από το ίδιο ελεγκτικό γραφείο».</w:t>
      </w:r>
    </w:p>
    <w:p>
      <w:pPr>
        <w:spacing w:before="240" w:after="240"/>
        <w:rPr>
          <w:lang w:val="el" w:eastAsia="el"/>
        </w:rPr>
      </w:pPr>
      <w:r>
        <w:rPr>
          <w:lang w:val="el" w:eastAsia="el"/>
        </w:rPr>
        <w:t>10. Η παράγραφος 5 του άρθρου 5 αντικαθίσταται ως εξής:</w:t>
      </w:r>
    </w:p>
    <w:p>
      <w:pPr>
        <w:spacing w:before="240" w:after="240"/>
        <w:rPr>
          <w:lang w:val="el" w:eastAsia="el"/>
        </w:rPr>
      </w:pPr>
      <w:r>
        <w:rPr>
          <w:lang w:val="el" w:eastAsia="el"/>
        </w:rPr>
        <w:t>«5. Όλοι οι έλεγχοι του παρόντος άρθρου πραγματοποιούνται εντός του χρόνου που ισχύει το δικαίωμα της Φορολογικής Διοίκησης για έκδοση πράξεων προσδιορισμού φόρου».</w:t>
      </w:r>
    </w:p>
    <w:p>
      <w:pPr>
        <w:spacing w:before="240" w:after="240"/>
        <w:rPr>
          <w:lang w:val="el" w:eastAsia="el"/>
        </w:rPr>
      </w:pPr>
      <w:r>
        <w:rPr>
          <w:lang w:val="el" w:eastAsia="el"/>
        </w:rPr>
        <w:t>11. Η παράγραφος 6 του άρθρου 5 καταργείται.</w:t>
      </w:r>
    </w:p>
    <w:p>
      <w:pPr>
        <w:spacing w:before="240" w:after="240"/>
        <w:rPr>
          <w:lang w:val="el" w:eastAsia="el"/>
        </w:rPr>
      </w:pPr>
      <w:r>
        <w:rPr>
          <w:lang w:val="el" w:eastAsia="el"/>
        </w:rPr>
        <w:t>12. Η παράγραφος 7 του άρθρου 5 αντικαθίσταται ως εξής:</w:t>
      </w:r>
    </w:p>
    <w:p>
      <w:pPr>
        <w:spacing w:before="240" w:after="240"/>
        <w:rPr>
          <w:lang w:val="el" w:eastAsia="el"/>
        </w:rPr>
      </w:pPr>
      <w:r>
        <w:rPr>
          <w:lang w:val="el" w:eastAsia="el"/>
        </w:rPr>
        <w:t>«7. Σε περίπτωση που οι λογιστικές διαφορές που προσδιορίζονται από τους Νόμιμους Ελεγκτές και αφορούν αποκλειστικά την παραγωγικότητα των δαπανών είναι μικρότερες του 0,5% των ακαθάριστων εσόδων, η υπόθεση παραπέμπεται για έλεγχο της παραγωγικότητας των δαπανών από τη φορολογική αρχή, μετά από εισήγηση του Προϊσταμένου της ελεγκτικής υπηρεσίας που προβλέπεται από την περ. 12 του άρθρου 1 της αριθ. Δ6Α 1036682ΕΞ2014 απόφασης του Γενικού Γραμματέα Δημοσίων Εσόδων του Υπουργείου Οικονομικών, όπως ισχύει και έγκριση του Γενικού Διευθυντή Φορολογικής Διοίκησης».</w:t>
      </w:r>
    </w:p>
    <w:p>
      <w:pPr>
        <w:spacing w:before="240" w:after="240"/>
        <w:rPr>
          <w:lang w:val="el" w:eastAsia="el"/>
        </w:rPr>
      </w:pPr>
      <w:r>
        <w:rPr>
          <w:lang w:val="el" w:eastAsia="el"/>
        </w:rPr>
        <w:t>13. Το άρθρο 6 αντικαθίσταται ως εξής:</w:t>
      </w:r>
    </w:p>
    <w:p>
      <w:pPr>
        <w:spacing w:before="240" w:after="240"/>
        <w:rPr>
          <w:lang w:val="el" w:eastAsia="el"/>
        </w:rPr>
      </w:pPr>
      <w:r>
        <w:rPr>
          <w:lang w:val="el" w:eastAsia="el"/>
        </w:rPr>
        <w:t>«1. Ανάλογα με τον τύπο του συμπεράσματος της Έκθεσης Φορολογικής Συμμόρφωσης των Νόμιμων Ελεγκτών, διακρίνονται οι ακόλουθες περιπτώσεις:</w:t>
      </w:r>
    </w:p>
    <w:p>
      <w:pPr>
        <w:spacing w:before="240" w:after="240"/>
        <w:rPr>
          <w:lang w:val="el" w:eastAsia="el"/>
        </w:rPr>
      </w:pPr>
      <w:r>
        <w:rPr>
          <w:lang w:val="el" w:eastAsia="el"/>
        </w:rPr>
        <w:t>α) Έκθεση Φορολογικής Συμμόρφωσης χωρίς επιφύλαξη:</w:t>
      </w:r>
    </w:p>
    <w:p>
      <w:pPr>
        <w:spacing w:before="240" w:after="240"/>
        <w:rPr>
          <w:lang w:val="el" w:eastAsia="el"/>
        </w:rPr>
      </w:pPr>
      <w:r>
        <w:rPr>
          <w:lang w:val="el" w:eastAsia="el"/>
        </w:rPr>
        <w:t>Στην περίπτωση που για μία ελεγχόμενη επιχείρηση εκδοθεί Έκθεση Φορολογικής Συμμόρφωσης χωρίς επιφύλαξη από τους Νόμιμους Ελεγκτές και τα ελεγκτικά γραφεία τότε, καταρχήν, δε διενεργείται πλήρης φορολογικός έλεγχος για τη χρήση για την οποία έχει εκδοθεί η συγκεκριμένη Έκθεση, επιφυλασσομένων των διατάξεων του άρθρου 80 του N. 3842/2010. Φορολογικός έλεγχος διενεργείται στην περίπτωση στοιχείων ή ενδείξεων για παραβάσεις, όπως αυτές ορίζονται στην παράγραφο 4 του άρθρου 5 της παρούσας και οι οποίες δεν εντοπίστηκαν από το διενεργηθέντα έλεγχο εφαρμογής των φορολογικών διατάξεων ή εάν περιέλθει σε γνώση του Προϊσταμένου της ελεγκτικής υπηρεσίας που προβλέπεται από την περ. 12 του άρθρου 1 της αριθ. Δ6Α 1036682ΕΞ2014 απόφασης του Γενικού Γραμματέα Δημοσίων Εσόδων του Υπουργείου Οικονομικών, όπως ισχύει, οποιοδήποτε συμπληρωματικό στοιχείο το οποίο δεν είχαν στη διάθεση τους οι Νόμιμοι Ελεγκτές και τα ελεγκτικά γραφεία ή οι υπάλληλοι που διενήργησαν το φορολογικό έλεγχο, κατά το χρόνο του ελέγχου τους.</w:t>
      </w:r>
    </w:p>
    <w:p>
      <w:pPr>
        <w:spacing w:before="240" w:after="240"/>
        <w:rPr>
          <w:lang w:val="el" w:eastAsia="el"/>
        </w:rPr>
      </w:pPr>
      <w:r>
        <w:rPr>
          <w:lang w:val="el" w:eastAsia="el"/>
        </w:rPr>
        <w:t>β) Έκθεση Φορολογικής Συμμόρφωσης με θέματα έμφασης:</w:t>
      </w:r>
    </w:p>
    <w:p>
      <w:pPr>
        <w:spacing w:before="240" w:after="240"/>
        <w:rPr>
          <w:lang w:val="el" w:eastAsia="el"/>
        </w:rPr>
      </w:pPr>
      <w:r>
        <w:rPr>
          <w:lang w:val="el" w:eastAsia="el"/>
        </w:rPr>
        <w:t>Στις περιπτώσεις κατά τις οποίες, από τον έλεγχο των Νόμιμων Ελεγκτών και ελεγκτικών γραφείων, προκύπτουν θέματα για τα οποία αμφισβητείται η φορολογική τους μεταχείριση, αυτά επισημαίνονται ως θέματα έμφασης, σύμφωνα με το Υπόδειγμα 2 του παραρτήματος Ι της παρούσας. Στην περίπτωση αυτή, εκδίδεται εντολή μερικού ελέγχου από τον Προϊστάμενο της ελεγκτικής υπηρεσίας που προβλέπεται από την περ. 12 του άρθρου 1 της αριθ. Δ6Α 1036682ΕΞ2014 απόφασης του Γενικού Γραμματέα Δημοσίων Εσόδων του Υπουργείου Οικονομικών, όπως ισχύει, για την αξιολόγηση των ως άνω θεμάτων που περιγράφονται στην Έκθεση Φορολογικής Συμμόρφωσης και τον καταλογισμό τυχόν φορολογικών διαφορών. Αν, από το συγκεκριμένο έλεγχο, διαπιστωθούν στοιχεία ή ενδείξεις για παραβάσεις της φορολογικής νομοθεσίας, ο Προϊστάμενος της ελεγκτικής υπηρεσίας που προβλέπεται από την περ. 12 του άρθρου 1 της αριθ. Δ6Α 1036682ΕΞ2014 απόφασης του Γενικού Γραμματέα Δημοσίων Εσόδων του Υπουργείου Οικονομικών, όπως ισχύει, εισηγείται στο Γενικό Διευθυντή Φορολογικής Διοίκησης τη διενέργεια περαιτέρω φορολογικού ελέγχου.</w:t>
      </w:r>
    </w:p>
    <w:p>
      <w:pPr>
        <w:spacing w:before="240" w:after="240"/>
        <w:rPr>
          <w:lang w:val="el" w:eastAsia="el"/>
        </w:rPr>
      </w:pPr>
      <w:r>
        <w:rPr>
          <w:lang w:val="el" w:eastAsia="el"/>
        </w:rPr>
        <w:t>γ. Έκθεση Φορολογικής Συμμόρφωσης με επιφύλαξη: Στις περιπτώσεις κατά τις οποίες από την Έκθεση Φορολογικής Συμμόρφωσης των Νόμιμων Ελεγκτών και ελεγκτικών γραφείων προκύπτουν συμπεράσματα με επιφύλαξη, εκδίδεται εντολή μερικού ελέγχου από τον Προϊστάμενο της ελεγκτικής υπηρεσίας που προβλέπεται από την περ. 12 του άρθρου 1 της αριθ. Δ6Α 1036682ΕΞ2014 απόφασης του Γενικού Γραμματέα Δημοσίων Εσόδων του Υπουργείου Οικονομικών, όπως ισχύει, για την αξιολόγηση των ως άνω θεμάτων που περιγράφονται στην Έκθεση Φορολογικής Συμμόρφωσης και τον καταλογισμό τυχόν φορολογικών διαφορών. Αν, από το συγκεκριμένο έλεγχο, διαπιστωθούν στοιχεία ή ενδείξεις για παραβάσεις της φορολογικής νομοθεσίας, ο Προϊστάμενος της ελεγκτικής υπηρεσίας που προβλέπεται από την περ. 12 του άρθρου 1 της αριθ. Δ6Α 1036682ΕΞ2014 απόφασης του Γενικού Γραμματέα Δημοσίων Εσόδων του Υπουργείου Οικονομικών, όπως ισχύει, εισηγείται στο Γενικό Διευθυντή Φορολογικής Διοίκησης τη διενέργεια περαιτέρω φορολογικού ελέγχου.</w:t>
      </w:r>
    </w:p>
    <w:p>
      <w:pPr>
        <w:spacing w:before="240" w:after="240"/>
        <w:rPr>
          <w:lang w:val="el" w:eastAsia="el"/>
        </w:rPr>
      </w:pPr>
      <w:r>
        <w:rPr>
          <w:lang w:val="el" w:eastAsia="el"/>
        </w:rPr>
        <w:t>δ) Έκθεση Φορολογικής Συμμόρφωσης με αρνητικό συμπέρασμα ή αδυναμία έκφρασης συμπεράσματος:</w:t>
      </w:r>
    </w:p>
    <w:p>
      <w:pPr>
        <w:spacing w:before="240" w:after="240"/>
        <w:rPr>
          <w:lang w:val="el" w:eastAsia="el"/>
        </w:rPr>
      </w:pPr>
      <w:r>
        <w:rPr>
          <w:lang w:val="el" w:eastAsia="el"/>
        </w:rPr>
        <w:t>Για τις περιπτώσεις που υποβάλλεται, από τους Νόμιμους Ελεγκτές και τα ελεγκτικά γραφεία, Έκθεση Φορολογικής Συμμόρφωσης με αδυναμία έκφρασης συμπεράσματος ή με αρνητικό συμπέρασμα, εκδίδεται εντολή ελέγχου από τον Προϊστάμενο της ελεγκτικής υπηρεσίας που προβλέπεται από την περ. 12 του άρθρου 1 της αριθ. Δ6Α 1036682ΕΞ2014 απόφασης του Γενικού Γραμματέα Δημοσίων Εσόδων του Υπουργείου Οικονομικών, όπως ισχύει.</w:t>
      </w:r>
    </w:p>
    <w:p>
      <w:pPr>
        <w:spacing w:before="240" w:after="240"/>
        <w:rPr>
          <w:lang w:val="el" w:eastAsia="el"/>
        </w:rPr>
      </w:pPr>
      <w:r>
        <w:rPr>
          <w:lang w:val="el" w:eastAsia="el"/>
        </w:rPr>
        <w:t>Έκθεση Φορολογικής Συμμόρφωσης με αδυναμία έκφρασης συμπεράσματος εκδίδουν οι Νόμιμοι Ελεγκτές και τα ελεγκτικά γραφεία και στην περίπτωση που δεν τους παρασχέθηκαν οι αναγκαίες πληροφορίες σχετικά με τον διενεργηθέντα έλεγχο εφαρμογής των φορολογικών διατάξεων.</w:t>
      </w:r>
    </w:p>
    <w:p>
      <w:pPr>
        <w:spacing w:before="240" w:after="240"/>
        <w:rPr>
          <w:lang w:val="el" w:eastAsia="el"/>
        </w:rPr>
      </w:pPr>
      <w:r>
        <w:rPr>
          <w:lang w:val="el" w:eastAsia="el"/>
        </w:rPr>
        <w:t>2. Εφόσον οι παραβάσεις της νομοθεσίας έχουν εντοπιστεί από τον έλεγχο των Νόμιμων Ελεγκτών και ελεγκτικών γραφείων, στο Προσάρτημα των αναλυτικών πληροφοριακών στοιχείων, περιλαμβάνονται και οι απόψεις της διοίκησης της εταιρίας και του λογιστή - φοροτέχνη που υπογράφει τις φορολογικές καταστάσεις, ο οποίος πρέπει να αιτιολογήσει γιατί δεν εντόπισε την παράβαση, εφαρμοζομένων αναλόγως στη συνέχεια, των διατάξεων του άρθρου 4 του N. 2523/1997 όπως αυτό συμπληρώθηκε με τις διατάξεις του άρθρου 26 παρ. 3 του N. 3943/2011.</w:t>
      </w:r>
    </w:p>
    <w:p>
      <w:pPr>
        <w:spacing w:before="240" w:after="240"/>
        <w:rPr>
          <w:lang w:val="el" w:eastAsia="el"/>
        </w:rPr>
      </w:pPr>
      <w:r>
        <w:rPr>
          <w:lang w:val="el" w:eastAsia="el"/>
        </w:rPr>
        <w:t>Εφόσον οι παραβάσεις της φορολογικής νομοθεσίας, εντοπιστούν για πρώτη φορά από τον έλεγχο της φορολογικής αρχής, στην έκθεση ελέγχου της περιλαμβάνονται και οι απόψεις των Νόμιμων Ελεγκτών και ελεγκτικών γραφείων που έλεγξαν την εταιρία, αναφορικά με τις διαπιστώσεις του ανωτέρω ελέγχου, οι οποίοι πρέπει να αιτιολογήσουν γιατί δεν εντόπισαν την παράβαση, εφαρμοζομένων αναλόγως στη συνέχεια, των διατάξεων του N. 3693/2008 και των διατάξεων του άρθρου 4 του N. 2523/1997 όπως αυτό συμπληρώθηκε με τις διατάξεις του άρθρου 26 παρ. 3 του N. 3943/2011. Στην ίδια έκθεση περιλαμβάνονται και οι απόψεις του φοροτέχνη -λογιστή.</w:t>
      </w:r>
    </w:p>
    <w:p>
      <w:pPr>
        <w:spacing w:before="240" w:after="240"/>
        <w:rPr>
          <w:lang w:val="el" w:eastAsia="el"/>
        </w:rPr>
      </w:pPr>
      <w:r>
        <w:rPr>
          <w:lang w:val="el" w:eastAsia="el"/>
        </w:rPr>
        <w:t>3. Σε περίπτωση που σε οποιοδήποτε τύπο Έκθεσης Φορολογικής Συμμόρφωσης καταγράφονται ως «μη σημαντικές φορολογικές διαφορές» θέματα και παρατηρήσεις από τις οποίες προκύπτουν μη αποδοθέντες φόροι, αυτές αξιολογούνται από τον Προϊστάμενο της ελεγκτικής υπηρεσίας που προβλέπεται από την περ. 12 του άρθρου 1 της αριθ. Δ6Α 1036682ΕΞ2014 απόφασης του Γενικού Γραμματέα Δημοσίων Εσόδων του Υπουργείου Οικονομικών, όπως ισχύει, για την αξιολόγηση των θεμάτων και των παρατηρήσεων αυτών και τον καταλογισμό των μη αποδοθέντων φόρων.</w:t>
      </w:r>
    </w:p>
    <w:p>
      <w:pPr>
        <w:spacing w:before="240" w:after="240"/>
        <w:rPr>
          <w:lang w:val="el" w:eastAsia="el"/>
        </w:rPr>
      </w:pPr>
      <w:r>
        <w:rPr>
          <w:lang w:val="el" w:eastAsia="el"/>
        </w:rPr>
        <w:t>4. Αναφορικά με το χρόνο διαφύλαξης των βιβλίων και στοιχείων, επισημαίνεται ότι και για τις επιχειρήσεις για τις οποίες έχει εκδοθεί Έκθεση Φορολογικής Συμμόρφωσης εφαρμόζονται οι σχετικές διατάξεις περί υποχρέωσης διαφύλαξης αυτών».</w:t>
      </w:r>
    </w:p>
    <w:p>
      <w:pPr>
        <w:spacing w:before="240" w:after="240"/>
        <w:rPr>
          <w:lang w:val="el" w:eastAsia="el"/>
        </w:rPr>
      </w:pPr>
      <w:r>
        <w:rPr>
          <w:lang w:val="el" w:eastAsia="el"/>
        </w:rPr>
        <w:t>14. Η παράγραφος 2 του άρθρου 7 καταργείται.</w:t>
      </w:r>
    </w:p>
    <w:p>
      <w:pPr>
        <w:spacing w:before="240" w:after="240"/>
        <w:rPr>
          <w:lang w:val="el" w:eastAsia="el"/>
        </w:rPr>
      </w:pPr>
      <w:r>
        <w:rPr>
          <w:lang w:val="el" w:eastAsia="el"/>
        </w:rPr>
        <w:t>15. Η παράγραφος 7 του άρθρου 7 καταργείται.</w:t>
      </w:r>
    </w:p>
    <w:p>
      <w:pPr>
        <w:spacing w:before="240" w:after="240"/>
        <w:rPr>
          <w:lang w:val="el" w:eastAsia="el"/>
        </w:rPr>
      </w:pPr>
      <w:r>
        <w:rPr>
          <w:lang w:val="el" w:eastAsia="el"/>
        </w:rPr>
        <w:t>16. Η παράγραφος 1 του άρθρου 8 αντικαθίσταται ως εξής:</w:t>
      </w:r>
    </w:p>
    <w:p>
      <w:pPr>
        <w:spacing w:before="240" w:after="240"/>
        <w:rPr>
          <w:lang w:val="el" w:eastAsia="el"/>
        </w:rPr>
      </w:pPr>
      <w:r>
        <w:rPr>
          <w:lang w:val="el" w:eastAsia="el"/>
        </w:rPr>
        <w:t>«1. Αρμόδια για το πλαίσιο της άντλησης της πληροφόρησης, της επικοινωνίας των εμπλεκόμενων και της επεξεργασίας των δεδομένων, που αφορούν τους ελέγχους εφαρμογής των φορολογικών διατάξεων που διενεργούν οι Νόμιμοι Ελεγκτές και τα ελεγκτικά γραφεία, είναι η Γ.Γ.Δ.Ε. του Υπουργείου Οικονομικών».</w:t>
      </w:r>
    </w:p>
    <w:p>
      <w:pPr>
        <w:spacing w:before="240" w:after="240"/>
        <w:rPr>
          <w:lang w:val="el" w:eastAsia="el"/>
        </w:rPr>
      </w:pPr>
      <w:r>
        <w:rPr>
          <w:lang w:val="el" w:eastAsia="el"/>
        </w:rPr>
        <w:t>17. Η παράγραφος 2 του άρθρου 8 καταργείται.</w:t>
      </w:r>
    </w:p>
    <w:p>
      <w:pPr>
        <w:spacing w:before="240" w:after="240"/>
        <w:rPr>
          <w:lang w:val="el" w:eastAsia="el"/>
        </w:rPr>
      </w:pPr>
      <w:r>
        <w:rPr>
          <w:lang w:val="el" w:eastAsia="el"/>
        </w:rPr>
        <w:t>18. Η παράγραφος 3 του άρθρου 8 αντικαθίσταται ως εξής:</w:t>
      </w:r>
    </w:p>
    <w:p>
      <w:pPr>
        <w:spacing w:before="240" w:after="240"/>
        <w:rPr>
          <w:lang w:val="el" w:eastAsia="el"/>
        </w:rPr>
      </w:pPr>
      <w:r>
        <w:rPr>
          <w:lang w:val="el" w:eastAsia="el"/>
        </w:rPr>
        <w:t>«3. Η Γ.Γ.Δ.Ε. αναπτύσσει, συντηρεί και βελτιώνει ειδική εφαρμογή παρακολούθησης των ελέγχων αυτών».</w:t>
      </w:r>
    </w:p>
    <w:p>
      <w:pPr>
        <w:spacing w:before="240" w:after="240"/>
        <w:rPr>
          <w:lang w:val="el" w:eastAsia="el"/>
        </w:rPr>
      </w:pPr>
      <w:r>
        <w:rPr>
          <w:lang w:val="el" w:eastAsia="el"/>
        </w:rPr>
        <w:t>19. Η παράγραφος 5 του άρθρου 8 καταργείται.</w:t>
      </w:r>
    </w:p>
    <w:p>
      <w:pPr>
        <w:spacing w:before="240" w:after="240"/>
        <w:rPr>
          <w:lang w:val="el" w:eastAsia="el"/>
        </w:rPr>
      </w:pPr>
      <w:r>
        <w:rPr>
          <w:lang w:val="el" w:eastAsia="el"/>
        </w:rPr>
        <w:t>20. Η παράγραφος 8 του άρθρου 8 αντικαθίσταται ως εξής:</w:t>
      </w:r>
    </w:p>
    <w:p>
      <w:pPr>
        <w:spacing w:before="240" w:after="240"/>
        <w:rPr>
          <w:lang w:val="el" w:eastAsia="el"/>
        </w:rPr>
      </w:pPr>
      <w:r>
        <w:rPr>
          <w:lang w:val="el" w:eastAsia="el"/>
        </w:rPr>
        <w:t>«8. Για την υλοποίηση των παραπάνω η Γ.Γ.Δ.Ε. διαθέτει υπηρεσίες ιστού (web services) με τις οποίες δίνεται η δυνατότητα καταχώρησης και ανάκτησης των Εκθέσεων Φορολογικών Συμμόρφωσης και των οικείων «Προσαρτημάτων αναλυτικών πληροφοριακών στοιχείων». Η δημιουργία των αρχείων XML που θα υποβάλλονται στη Γ.Γ.Δ.Ε., καθώς και το λογισμικό πελάτες (client) που θα χρησιμοποιηθεί για την υποβολή δεν αποτελεί αντικείμενο του έργου της Γ.Γ.Δ.Ε. και μπορεί να αναπτυχθεί από οποιονδήποτε ενδιαφερόμενο. Στο Παράρτημα IV επισυνάπτεται το XML σχήμα της Έκθεσης Φορολογικής Συμμόρφωσης, το οποίο περιγράφει τη δομή του αρχείου XML που θα υποβάλλεται στη Γ.Γ.Δ.Ε.».</w:t>
      </w:r>
    </w:p>
    <w:p>
      <w:pPr>
        <w:spacing w:before="240" w:after="240"/>
        <w:rPr>
          <w:lang w:val="el" w:eastAsia="el"/>
        </w:rPr>
      </w:pPr>
      <w:r>
        <w:rPr>
          <w:lang w:val="el" w:eastAsia="el"/>
        </w:rPr>
        <w:t>21. Ο τίτλος του άρθρου 9 μετονομάζεται σε «Περιεχόμενο Εκθέσεων Φορολογικής Συμμόρφωσης».</w:t>
      </w:r>
    </w:p>
    <w:p>
      <w:pPr>
        <w:spacing w:before="240" w:after="240"/>
        <w:rPr>
          <w:lang w:val="el" w:eastAsia="el"/>
        </w:rPr>
      </w:pPr>
      <w:r>
        <w:rPr>
          <w:lang w:val="el" w:eastAsia="el"/>
        </w:rPr>
        <w:t>22. Η παράγραφος 2 του άρθρου 10 καταργείται.</w:t>
      </w:r>
    </w:p>
    <w:p>
      <w:pPr>
        <w:spacing w:before="240" w:after="240"/>
        <w:rPr>
          <w:lang w:val="el" w:eastAsia="el"/>
        </w:rPr>
      </w:pPr>
      <w:r>
        <w:rPr>
          <w:lang w:val="el" w:eastAsia="el"/>
        </w:rPr>
        <w:t>23. Η παράγραφος 4 του άρθρου 10 αντικαθίσταται ως εξής:</w:t>
      </w:r>
    </w:p>
    <w:p>
      <w:pPr>
        <w:spacing w:before="240" w:after="240"/>
        <w:rPr>
          <w:lang w:val="el" w:eastAsia="el"/>
        </w:rPr>
      </w:pPr>
      <w:r>
        <w:rPr>
          <w:lang w:val="el" w:eastAsia="el"/>
        </w:rPr>
        <w:t>«4. Στην περίπτωση που μία ανώνυμη εταιρία ή εταιρία περιορισμένης ευθύνης ή υποκατάστημα αλλοδαπής επιχείρησης, παρότι πληροί τα κριτήρια για τον υποχρεωτικό της έλεγχο από Νόμιμους Ελεγκτές και ελεγκτικά γραφεία, δεν τους επιλέγει για τον έλεγχο της οικονομικής διαχείρισης και κατά συνέπεια για τον έλεγχο εφαρμογής των φορολογικών διατάξεων, ελέγχεται άμεσα από τη Φορολογική Διοίκηση».</w:t>
      </w:r>
    </w:p>
    <w:p>
      <w:pPr>
        <w:spacing w:before="240" w:after="240"/>
        <w:rPr>
          <w:lang w:val="el" w:eastAsia="el"/>
        </w:rPr>
      </w:pPr>
      <w:r>
        <w:rPr>
          <w:lang w:val="el" w:eastAsia="el"/>
        </w:rPr>
        <w:t>24. Η παράγραφος 5 του άρθρου 10 αντικαθίσταται ως εξής:</w:t>
      </w:r>
    </w:p>
    <w:p>
      <w:pPr>
        <w:spacing w:before="240" w:after="240"/>
        <w:rPr>
          <w:lang w:val="el" w:eastAsia="el"/>
        </w:rPr>
      </w:pPr>
      <w:r>
        <w:rPr>
          <w:lang w:val="el" w:eastAsia="el"/>
        </w:rPr>
        <w:t>«5. Σε κάθε περίπτωση η άσκηση του ελέγχου εφαρμογής των φορολογικών διατάξεων από Νόμιμο Ελεγκτή και ελεγκτικό γραφείο είναι ασυμβίβαστη με το έργο του Λογιστή-Φοροτέχνη που υπογράφει τις οικονομικές καταστάσεις και τις φορολογικές δηλώσεις των επιχειρήσεων που ελέγχονται».</w:t>
      </w:r>
    </w:p>
    <w:p>
      <w:pPr>
        <w:spacing w:before="240" w:after="240"/>
        <w:rPr>
          <w:lang w:val="el" w:eastAsia="el"/>
        </w:rPr>
      </w:pPr>
      <w:r>
        <w:rPr>
          <w:lang w:val="el" w:eastAsia="el"/>
        </w:rPr>
        <w:t>25. Η παράγραφος 8 του άρθρου 10 αντικαθίσταται ως εξής:</w:t>
      </w:r>
    </w:p>
    <w:p>
      <w:pPr>
        <w:spacing w:before="240" w:after="240"/>
        <w:rPr>
          <w:lang w:val="el" w:eastAsia="el"/>
        </w:rPr>
      </w:pPr>
      <w:r>
        <w:rPr>
          <w:lang w:val="el" w:eastAsia="el"/>
        </w:rPr>
        <w:t>«8. Εφόσον από μεταγενέστερο έλεγχο της Φορολογικής Διοίκησης προκύψουν πρόσθετες επιβαρύνσεις, σε σχέση με τα φορολογικά αντικείμενα που ορίζονται στο πρόγραμμα ελέγχου του Παραρτήματος III, επιβάλλεται στο Νόμιμο Ελεγκτή και στο ελεγκτικό γραφείο διοικητικό πρόστιμο ύψους από δέκα χιλιάδες (10.000) ευρώ έως εκατό χιλιάδες (100.000) ευρώ, ανάλογα με τη βαρύτητα της παράβασης και την ενδεχόμενη υποτροπή, σύμφωνα με τις διατάξεις της παραγράφου 4 του άρθρου 4 του N. 2523/1997, ανεξάρτητα αν οι πρόσθετες επιβαρύνσεις θα καταβληθούν από την ελεγχόμενη επιχείρηση».</w:t>
      </w:r>
    </w:p>
    <w:p>
      <w:pPr>
        <w:spacing w:before="240" w:after="240"/>
        <w:rPr>
          <w:lang w:val="el" w:eastAsia="el"/>
        </w:rPr>
      </w:pPr>
      <w:r>
        <w:rPr>
          <w:lang w:val="el" w:eastAsia="el"/>
        </w:rPr>
        <w:t>26. Η παράγραφος 9 του άρθρου 10 καταργείται.</w:t>
      </w:r>
    </w:p>
    <w:p>
      <w:pPr>
        <w:spacing w:before="240" w:after="240"/>
        <w:rPr>
          <w:lang w:val="el" w:eastAsia="el"/>
        </w:rPr>
      </w:pPr>
      <w:r>
        <w:rPr>
          <w:lang w:val="el" w:eastAsia="el"/>
        </w:rPr>
        <w:t>27. Η παράγραφος 10 του άρθρου 10 αντικαθίσταται ως εξής:</w:t>
      </w:r>
    </w:p>
    <w:p>
      <w:pPr>
        <w:spacing w:before="240" w:after="240"/>
        <w:rPr>
          <w:lang w:val="el" w:eastAsia="el"/>
        </w:rPr>
      </w:pPr>
      <w:r>
        <w:rPr>
          <w:lang w:val="el" w:eastAsia="el"/>
        </w:rPr>
        <w:t>«10. Τα πρόστιμα, με ευθύνη του Γενικού Γραμματέα Δημοσίων Εσόδων του Υπουργείου Οικονομικών, δημοσιοποιούνται στην ιστοσελίδα του Υπουργείου με αναφορά στο ύψος του προστίμου, την ελεγχόμενη επιχείρηση, το ελεγκτικό γραφείο που αφορούν και το Νόμιμο Ελεγκτή, με την επιφύλαξη των διατάξεων περί προσωπικών δεδομένων».</w:t>
      </w:r>
    </w:p>
    <w:p>
      <w:pPr>
        <w:spacing w:before="240" w:after="240"/>
        <w:rPr>
          <w:lang w:val="el" w:eastAsia="el"/>
        </w:rPr>
      </w:pPr>
      <w:r>
        <w:rPr>
          <w:lang w:val="el" w:eastAsia="el"/>
        </w:rPr>
        <w:t>Κατά τα λοιπά οι διατάξεις της Α.Υ.Ο. ΠΟΛ.1159/2011 (ΦΕΚ 165/Β’) ισχύουν ως έχουν.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Δεκεμβρίου 2015</w:t>
      </w:r>
    </w:p>
    <w:p>
      <w:pPr>
        <w:spacing w:before="240" w:after="240"/>
        <w:rPr>
          <w:lang w:val="el" w:eastAsia="el"/>
        </w:rPr>
      </w:pPr>
      <w:r>
        <w:rPr>
          <w:lang w:val="el" w:eastAsia="el"/>
        </w:rPr>
        <w:t>Ο ΑΝΑΠΛΗΡΩΤΗΣ ΥΠΟΥΡΓΟΣ</w:t>
      </w:r>
    </w:p>
    <w:p>
      <w:pPr>
        <w:spacing w:before="240" w:after="240"/>
        <w:rPr>
          <w:lang w:val="el" w:eastAsia="el"/>
        </w:rPr>
      </w:pPr>
      <w:r>
        <w:rPr>
          <w:b/>
          <w:bCs/>
          <w:lang w:val="el" w:eastAsia="el"/>
        </w:rPr>
        <w:t>ΤΡΥΦΩΝΑΣ ΑΛΕΞΙΑΔΗΣ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