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ΓΕΝΙΚΗ Δ/ΝΣΗ ΦΟΡΟΛΟΓΙΚΗΣ 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b/>
          <w:bCs/>
          <w:lang w:val="el" w:eastAsia="el"/>
        </w:rPr>
        <w:t>Δ/ΝΣΗ ΥΠΟΣΤΗΡΙΞΗΣ ΗΛΕΚΤΡΟΝΙΚΩΝ</w:t>
      </w:r>
    </w:p>
    <w:p>
      <w:pPr>
        <w:spacing w:before="240" w:after="240"/>
        <w:rPr>
          <w:lang w:val="el" w:eastAsia="el"/>
        </w:rPr>
      </w:pPr>
      <w:r>
        <w:rPr>
          <w:b/>
          <w:bCs/>
          <w:lang w:val="el" w:eastAsia="el"/>
        </w:rPr>
        <w:t>ΥΠΗΡΕΣΙΩΝ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3635007</w:t>
      </w:r>
    </w:p>
    <w:p>
      <w:pPr>
        <w:spacing w:before="240" w:after="240"/>
        <w:rPr>
          <w:lang w:val="el" w:eastAsia="el"/>
        </w:rPr>
      </w:pPr>
      <w:r>
        <w:rPr>
          <w:b/>
          <w:bCs/>
          <w:lang w:val="el" w:eastAsia="el"/>
        </w:rPr>
        <w:t xml:space="preserve">ΘΕΜΑ: </w:t>
      </w:r>
      <w:r>
        <w:rPr>
          <w:lang w:val="el" w:eastAsia="el"/>
        </w:rPr>
        <w:t>Παράταση και αναστολή καταβολής βεβαιωμένων οφειλών, λόγω των έντονων βροχοπτώσεων που εκδηλώθηκαν στις 06 και 07/09/2016 στον Δήμο Καλαμάτας, στον Δήμο Οιχαλίας, στο Δήμο Μεσσήνης, στο Δήμο Τριφυλίας, στις Τοπικές Κοινότητες Νεοχωρίου, Πύργου, Σαϊδόνας, Καστάνιας, Καρυοβουνίου, Μηλέας, Αγίου Νικολάου, Ριγκλίων, Τραχήλας, Πλάτσας, Νομιτσή, Θαλαμών, Λαγκάδας και Αγίου Νίκωνα του Δήμου Δυτικής Μάνης και στις Δημοτικές Ενότητες</w:t>
      </w:r>
    </w:p>
    <w:p>
      <w:pPr>
        <w:spacing w:before="240" w:after="240"/>
        <w:rPr>
          <w:lang w:val="el" w:eastAsia="el"/>
        </w:rPr>
      </w:pPr>
      <w:r>
        <w:rPr>
          <w:lang w:val="el" w:eastAsia="el"/>
        </w:rPr>
        <w:t>Νέστορος, Πύλου, Μεθώνης και Χιλιοχωρίων του Δήμου Πύλου Νέστορος της Π.Ε Μεσσηνίας της Περιφέρειας Πελοποννήσου.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Υ14/3.10.2015 (ΦΕΚ 2144 Β΄) Απόφαση του Πρωθυπουργού « Ανάθεση αρμοδιοτήτων στον Αναπληρωτή Υπουργό Οικονομικών Τρύφωνα Αλεξιάδη».</w:t>
      </w:r>
    </w:p>
    <w:p>
      <w:pPr>
        <w:spacing w:before="240" w:after="240"/>
        <w:rPr>
          <w:lang w:val="el" w:eastAsia="el"/>
        </w:rPr>
      </w:pPr>
      <w:r>
        <w:rPr>
          <w:lang w:val="el" w:eastAsia="el"/>
        </w:rPr>
        <w:t>6. Την με αρ. πρωτ. 6347/07.09.2016 Απόφαση του Γενικού Γραμματέα Πολιτικής Προστασίας (ΑΔΑ: 9ΓΨ465ΦΘΕ-Σ5Ν) με την οποία κηρύχθηκαν σε κατάσταση Έκτακτης Ανάγκης Πολιτικής Προστασίας ο Δήμος Καλαμάτας, ο Δήμος Οιχαλίας, ο Δήμος Μεσσήνης, ο Δήμος Τριφυλίας, οι Τοπικές Κοινότητες Νεοχωρίου, Πύργου, Σαϊδόνας, Καστάνιας, Καρυοβουνίου, Μηλέας, Αγίου Νικολάου, Ριγκλίων, Τραχήλας, Πλάτσας, Νομιτσή, Θαλαμών, Λαγκάδας και Αγίου Νίκωνα του Δήμου Δυτικής Μάνης και οι Δημοτικές Ενότητες Νέστορος, Πύλου, Μεθώνης και Χιλιοχωρίων του Δήμου Πύλου Νέστορος της Π.Ε. Μεσσηνίας της Περιφέρειας Πελοποννήσου λόγω των έντονων βροχοπτώσεων που εκδηλώθηκαν στις 06 και 07/09/2016.</w:t>
      </w:r>
    </w:p>
    <w:p>
      <w:pPr>
        <w:spacing w:before="240" w:after="240"/>
        <w:rPr>
          <w:lang w:val="el" w:eastAsia="el"/>
        </w:rPr>
      </w:pPr>
      <w:r>
        <w:rPr>
          <w:lang w:val="el" w:eastAsia="el"/>
        </w:rPr>
        <w:t>7. Το γεγονός ότι τα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07/03/2017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στο Δήμο Καλαμάτας, στο Δήμο Οιχαλίας, στο Δήμο Μεσσήνης, στο Δήμο Τριφυλίας, στις Τοπικές Κοινότητες Νεοχωρίου, Πύργου, Σαϊδόνας, Καστάνιας, Καρυοβουνίου, Μηλέας, Αγίου Νικολάου, Ριγκλίων, Τραχήλας, Πλάτσας, Νομιτσή, Θαλαμών, Λαγκάδας και Αγίου Νίκωνα του Δήμου Δυτικής Μάνης και στις Δημοτικές Ενότητες Νέστορος, Πύλου, Μεθώνης και Χιλιοχωρίων του Δήμου Πύλου Νέστορος της Π.Ε. Μεσσηνίας της Περιφέρειας Πελοποννήσου που λήγουν ή έληξαν από την ημερομηνία έκδοσης της παρούσας έως και 07/03/2017.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07/03/2017 η πληρωμή των βεβαιωμένων και ληξιπροθέσμων, μέχρι την ημερομηνία έκδοσης της παρούσης,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ΑΝ. ΥΠΟΥΡΓΟΣ ΟΙΚΟΝΟΜΙΚΩΝ</w:t>
      </w:r>
    </w:p>
    <w:p>
      <w:pPr>
        <w:spacing w:before="240" w:after="240"/>
        <w:rPr>
          <w:lang w:val="el" w:eastAsia="el"/>
        </w:rPr>
      </w:pPr>
      <w:r>
        <w:rPr>
          <w:b/>
          <w:bCs/>
          <w:lang w:val="el" w:eastAsia="el"/>
        </w:rPr>
        <w:t>ΤΡΥΦΩΝ ΑΛΕΞΙΑΔΗΣ 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Ελεγκτικά Κέντρα όλης της Χώρας</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έως τέλος.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