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3636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η τολ ολ εβαιωμ φ ιλ γω ω κ α ω οέκ γω κ ή σ κ ιά τις 5. 8.2016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τικ ς Ε τ ες Ομ ο λ κ Αμ το Δ Χίο τη Π.Ε. ίο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Σ ΙΚ ΝΟΜΙΚ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κ φ εις ο η σιε τη φημ ρίδα η ερ σε ς α ε ξ ρετικ ριπ ώσεις εισ ω εομ ώ ις π ίες οκ ημα ικ ς ές ε γ ιθ ορ λ γο τέ ι ίσ α ω π όθεσ φ ιλ π ος το Δ σιο. . η φ η ω ή π γο ικ μι Ο 135 16.09.20 6 Φ Κ 3 21 Β ) . ις δια ά ις το δ 356/74 (ΦΕΚ 90 Α .Ε. Ε.) όπ ς ισχ . ις δια ά ις το 4174/2013 ( ΕΚ 170 Α .Φ Δ ) όπ ς ισχ . η ιθ Ο 010218 Ξ 016 Φ 696 ) φ η ρωθ γο π γο ικ μι εση μ διοτή ω τ γό Ο κ μι Αικ ερί Πα σι . η . ωτ. 23 6.11 2016 π φ η ο ε κ ραμμ α ολ τικ ροστα ίας Δ : Α 465ΦΘ η π ία ηκ ε τα η α η κ ολ ικ ροστα ίας ι τι ς τ ες μηρο λ μα ο ίο η .Ε. ίο ω κ ή σ π κ ιά στ ς 25.08.2016.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γο ς τι γω κ ιά ίχ τέλ σμ ρρ μ στεί ι κ οικο μ κ ζ ή στις α τέρω π ρι χ ς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α εί α χ ι η 6.3.2017 ι οθεσ ες ρίζο α τις α ρά ο η π φ ης ω ή γο ικ μι ΠΟ 1135 16.09.2016.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Τ λ ί Ελ κ ικ έ ρα τη 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π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π γείο ικ μι η Η κ ρο Δ α έρ ση Γ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