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ΓΕΝΙΚΗ Δ/ΝΣΗ ΗΛΕΚΤΡΟΝΙΚΗΣ</w:t>
      </w:r>
    </w:p>
    <w:p>
      <w:pPr>
        <w:spacing w:before="240" w:after="240"/>
        <w:rPr>
          <w:lang w:val="el" w:eastAsia="el"/>
        </w:rPr>
      </w:pPr>
      <w:r>
        <w:rPr>
          <w:b/>
          <w:bCs/>
          <w:lang w:val="el" w:eastAsia="el"/>
        </w:rPr>
        <w:t>ΔΙΑΚΥΒΕΡΝΗΣΗΣ ΚΑΙ ΑΝΘΡΩΠΙΝΟΥ ΔΥΝΑΜΙΚΟΥ</w:t>
      </w:r>
    </w:p>
    <w:p>
      <w:pPr>
        <w:spacing w:before="240" w:after="240"/>
        <w:rPr>
          <w:lang w:val="el" w:eastAsia="el"/>
        </w:rPr>
      </w:pPr>
      <w:r>
        <w:rPr>
          <w:b/>
          <w:bCs/>
          <w:lang w:val="el" w:eastAsia="el"/>
        </w:rPr>
        <w:t>ΔΙΕΥΘΥΝΣΗ ΟΡΓΑΝΩΣΗΣ - ΤΜΗΜΑ Δ΄</w:t>
      </w:r>
    </w:p>
    <w:p>
      <w:pPr>
        <w:spacing w:before="240" w:after="240"/>
        <w:rPr>
          <w:lang w:val="el" w:eastAsia="el"/>
        </w:rPr>
      </w:pPr>
      <w:r>
        <w:rPr>
          <w:b/>
          <w:bCs/>
          <w:lang w:val="el" w:eastAsia="el"/>
        </w:rPr>
        <w:t>Β. ΓΕΝΙΚΗ Δ/ΝΣΗ ΦΟΡΟΛΟΓΙΚΗΣ ΔΙΟΙΚΗΣΗΣ</w:t>
      </w:r>
    </w:p>
    <w:p>
      <w:pPr>
        <w:spacing w:before="240" w:after="240"/>
        <w:rPr>
          <w:lang w:val="el" w:eastAsia="el"/>
        </w:rPr>
      </w:pPr>
      <w:r>
        <w:rPr>
          <w:b/>
          <w:bCs/>
          <w:lang w:val="el" w:eastAsia="el"/>
        </w:rPr>
        <w:t>ΔΙΕΥΘΥΝΣΕΙΣ:</w:t>
      </w:r>
    </w:p>
    <w:p>
      <w:pPr>
        <w:spacing w:before="240" w:after="240"/>
        <w:rPr>
          <w:lang w:val="el" w:eastAsia="el"/>
        </w:rPr>
      </w:pPr>
      <w:r>
        <w:rPr>
          <w:lang w:val="el" w:eastAsia="el"/>
        </w:rPr>
        <w:t xml:space="preserve">1. </w:t>
      </w:r>
      <w:r>
        <w:rPr>
          <w:b/>
          <w:bCs/>
          <w:lang w:val="el" w:eastAsia="el"/>
        </w:rPr>
        <w:t>ΕΛΕΓΧΩΝ, ΤΜΗΜΑΤΑ Α’, Β’, Ε’</w:t>
      </w:r>
    </w:p>
    <w:p>
      <w:pPr>
        <w:spacing w:before="240" w:after="240"/>
        <w:rPr>
          <w:lang w:val="el" w:eastAsia="el"/>
        </w:rPr>
      </w:pPr>
      <w:r>
        <w:rPr>
          <w:lang w:val="el" w:eastAsia="el"/>
        </w:rPr>
        <w:t xml:space="preserve">2. </w:t>
      </w:r>
      <w:r>
        <w:rPr>
          <w:b/>
          <w:bCs/>
          <w:lang w:val="el" w:eastAsia="el"/>
        </w:rPr>
        <w:t>ΕΦΑΡΜΟΓΗΣ ΑΜΕΣΗΣ ΦΟΡΟΛΟΓΙΑΣ,</w:t>
      </w:r>
    </w:p>
    <w:p>
      <w:pPr>
        <w:spacing w:before="240" w:after="240"/>
        <w:rPr>
          <w:lang w:val="el" w:eastAsia="el"/>
        </w:rPr>
      </w:pPr>
      <w:r>
        <w:rPr>
          <w:b/>
          <w:bCs/>
          <w:lang w:val="el" w:eastAsia="el"/>
        </w:rPr>
        <w:t>ΤΜΗΜΑΤΑ Α’, Β’ &amp; Γ’</w:t>
      </w:r>
    </w:p>
    <w:p>
      <w:pPr>
        <w:spacing w:before="240" w:after="240"/>
        <w:rPr>
          <w:lang w:val="el" w:eastAsia="el"/>
        </w:rPr>
      </w:pPr>
      <w:r>
        <w:rPr>
          <w:lang w:val="el" w:eastAsia="el"/>
        </w:rPr>
        <w:t xml:space="preserve">3. </w:t>
      </w:r>
      <w:r>
        <w:rPr>
          <w:b/>
          <w:bCs/>
          <w:lang w:val="el" w:eastAsia="el"/>
        </w:rPr>
        <w:t>ΕΦΑΡΜΟΓΗΣ ΦΟΡΟΛΟΓΙΑΣ ΚΕΦΑΛΑΙΟΥ,</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 xml:space="preserve">4. </w:t>
      </w:r>
      <w:r>
        <w:rPr>
          <w:b/>
          <w:bCs/>
          <w:lang w:val="el" w:eastAsia="el"/>
        </w:rPr>
        <w:t>ΕΦΑΡΜΟΓΗΣ ΕΜΜΕΣΗΣ ΦΟΡΟΛΟΓΙΑΣ,</w:t>
      </w:r>
    </w:p>
    <w:p>
      <w:pPr>
        <w:spacing w:before="240" w:after="240"/>
        <w:rPr>
          <w:lang w:val="el" w:eastAsia="el"/>
        </w:rPr>
      </w:pPr>
      <w:r>
        <w:rPr>
          <w:b/>
          <w:bCs/>
          <w:lang w:val="el" w:eastAsia="el"/>
        </w:rPr>
        <w:t>ΤΜΗΜΑΤΑ Α’, Β’ &amp; Γ’</w:t>
      </w:r>
    </w:p>
    <w:p>
      <w:pPr>
        <w:spacing w:before="240" w:after="240"/>
        <w:rPr>
          <w:lang w:val="el" w:eastAsia="el"/>
        </w:rPr>
      </w:pPr>
      <w:r>
        <w:rPr>
          <w:lang w:val="el" w:eastAsia="el"/>
        </w:rPr>
        <w:t xml:space="preserve">5. </w:t>
      </w:r>
      <w:r>
        <w:rPr>
          <w:b/>
          <w:bCs/>
          <w:lang w:val="el" w:eastAsia="el"/>
        </w:rPr>
        <w:t>ΕΙΣΠΡΑΞΕΩΝ, ΤΜΗΜΑΤΑ Α’ – Ε’</w:t>
      </w:r>
    </w:p>
    <w:p>
      <w:pPr>
        <w:spacing w:before="240" w:after="240"/>
        <w:rPr>
          <w:lang w:val="el" w:eastAsia="el"/>
        </w:rPr>
      </w:pPr>
      <w:r>
        <w:rPr>
          <w:b/>
          <w:bCs/>
          <w:lang w:val="el" w:eastAsia="el"/>
        </w:rPr>
        <w:t>Γ. ΔΙΕΥΘΥΝΣΗ ΔΙΕΘΝΩΝ ΟΙΚΟΝΟΜΙΚΩΝ ΣΧΕΣΕΩΝ</w:t>
      </w:r>
    </w:p>
    <w:p>
      <w:pPr>
        <w:spacing w:before="240" w:after="240"/>
        <w:rPr>
          <w:lang w:val="el" w:eastAsia="el"/>
        </w:rPr>
      </w:pPr>
      <w:r>
        <w:rPr>
          <w:b/>
          <w:bCs/>
          <w:lang w:val="el" w:eastAsia="el"/>
        </w:rPr>
        <w:t xml:space="preserve">ΘΕΜΑ: </w:t>
      </w:r>
      <w:r>
        <w:rPr>
          <w:lang w:val="el" w:eastAsia="el"/>
        </w:rPr>
        <w:t>«Πιστοποιητικά και βεβαιώσεις που εκδίδουν οι Δ.Ο.Υ.»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 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10 του άρθρου 34 του ν. 4141/2013 (Α’ 81) «Επενδυτικά εργαλεία ανάπτυξης, παροχή πιστώσεων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(Α’ 94) και ειδικότερα της παραγράφου 9, της υποπαραγράφου β’ της παρ.2 και των παραγράφων γ’ και δ’ της παρ.3 του άρθρου 41,</w:t>
      </w:r>
    </w:p>
    <w:p>
      <w:pPr>
        <w:pStyle w:val="StructureList1"/>
        <w:spacing w:before="120" w:after="0"/>
        <w:rPr>
          <w:lang w:val="el" w:eastAsia="el"/>
        </w:rPr>
      </w:pPr>
      <w:r>
        <w:rPr>
          <w:lang w:val="el" w:eastAsia="el"/>
        </w:rPr>
        <w:t>γ)</w:t>
      </w:r>
      <w:r>
        <w:rPr>
          <w:lang w:val="en" w:eastAsia="en"/>
        </w:rPr>
        <w:tab/>
      </w:r>
      <w:r>
        <w:rPr>
          <w:lang w:val="el" w:eastAsia="el"/>
        </w:rPr>
        <w:t>του ν.4174/2013 (Α’ 170) «Φορολογικές διαδικασίες και άλλες διατάξεις», όπως ισχύει,</w:t>
      </w:r>
    </w:p>
    <w:p>
      <w:pPr>
        <w:pStyle w:val="StructureList1"/>
        <w:spacing w:before="120" w:after="0"/>
        <w:rPr>
          <w:lang w:val="el" w:eastAsia="el"/>
        </w:rPr>
      </w:pPr>
      <w:r>
        <w:rPr>
          <w:lang w:val="el" w:eastAsia="el"/>
        </w:rPr>
        <w:t>δ)</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συμπληρώθηκε και ισχύει,</w:t>
      </w:r>
    </w:p>
    <w:p>
      <w:pPr>
        <w:pStyle w:val="StructureList1"/>
        <w:spacing w:before="120" w:after="0"/>
        <w:rPr>
          <w:lang w:val="el" w:eastAsia="el"/>
        </w:rPr>
      </w:pPr>
      <w:r>
        <w:rPr>
          <w:lang w:val="el" w:eastAsia="el"/>
        </w:rPr>
        <w:t>ε)</w:t>
      </w:r>
      <w:r>
        <w:rPr>
          <w:lang w:val="en" w:eastAsia="en"/>
        </w:rPr>
        <w:tab/>
      </w:r>
      <w:r>
        <w:rPr>
          <w:lang w:val="el" w:eastAsia="el"/>
        </w:rPr>
        <w:t>της αριθ.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lang w:val="el" w:eastAsia="el"/>
        </w:rPr>
        <w:t>στ)</w:t>
      </w:r>
      <w:r>
        <w:rPr>
          <w:lang w:val="en" w:eastAsia="en"/>
        </w:rPr>
        <w:tab/>
      </w:r>
      <w:r>
        <w:rPr>
          <w:lang w:val="el" w:eastAsia="el"/>
        </w:rPr>
        <w:t>του π.δ. 111/2014 (Α΄178/2014 και 25/2015) «Οργανισμός του Υπουργείου Οικονομικών</w:t>
      </w:r>
      <w:r>
        <w:rPr>
          <w:i/>
          <w:iCs/>
          <w:lang w:val="el" w:eastAsia="el"/>
        </w:rPr>
        <w:t>»</w:t>
      </w:r>
      <w:r>
        <w:rPr>
          <w:lang w:val="el" w:eastAsia="el"/>
        </w:rPr>
        <w:t>, όπως τροποποιήθηκε και ισχύει,</w:t>
      </w:r>
    </w:p>
    <w:p>
      <w:pPr>
        <w:pStyle w:val="StructureList1"/>
        <w:spacing w:before="120" w:after="0"/>
        <w:rPr>
          <w:lang w:val="el" w:eastAsia="el"/>
        </w:rPr>
      </w:pPr>
      <w:r>
        <w:rPr>
          <w:lang w:val="el" w:eastAsia="el"/>
        </w:rPr>
        <w:t>ζ)</w:t>
      </w:r>
      <w:r>
        <w:rPr>
          <w:lang w:val="en" w:eastAsia="en"/>
        </w:rPr>
        <w:tab/>
      </w:r>
      <w:r>
        <w:rPr>
          <w:lang w:val="el" w:eastAsia="el"/>
        </w:rPr>
        <w:t>του π.δ. 16/89 (Α’ 6) «Κανονισμός λειτουργίας Δ.Ο.Υ. και των Τοπικών Γραφείων και καθήκοντα υπαλλήλων αυτών», όπως ισχύει και</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που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 Την αριθ. Δ6Γ 1091609 ΕΞ 2013/5.6.2013 (Β’ 1368, ΑΔΑ: ΒΕΖΧΗ-Μ94) απόφαση του Υπουργού Οικονομικών «Πιστοποιητικά και βεβαιώσεις που εκδίδουν οι Δ.Ο.Υ.».</w:t>
      </w:r>
    </w:p>
    <w:p>
      <w:pPr>
        <w:spacing w:before="240" w:after="240"/>
        <w:rPr>
          <w:lang w:val="el" w:eastAsia="el"/>
        </w:rPr>
      </w:pPr>
      <w:r>
        <w:rPr>
          <w:lang w:val="el" w:eastAsia="el"/>
        </w:rPr>
        <w:t>3 .-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4 .- Την αριθ.Δ6Α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5 .- Την ανάγκη επικαιροποίησης των πιστοποιητικών και των βεβαιώσεων που εκδίδουν οι Δ.Ο.Υ., λόγω μεταβολών της νομοθεσίας ή της ηλεκτρονικοποίησης των συναλλαγών και των διαδικασιών ή της κατάργησης ή καθιέρωσης νέων πιστοποιητικών και βεβαιώσεων, με μεταγενέστερες διατάξεις,</w:t>
      </w:r>
    </w:p>
    <w:p>
      <w:pPr>
        <w:spacing w:before="240" w:after="240"/>
        <w:rPr>
          <w:lang w:val="el" w:eastAsia="el"/>
        </w:rPr>
      </w:pPr>
      <w:r>
        <w:rPr>
          <w:lang w:val="el" w:eastAsia="el"/>
        </w:rPr>
        <w:t>6 .- Το γεγονός ότι, από τις διατάξεις της απόφασης αυτής ,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lang w:val="el" w:eastAsia="el"/>
        </w:rPr>
        <w:t>Ορίζουμε ότι οι Δ.Ο.Υ. εκδίδουν τα κατωτέρω πιστοποιητικά και βεβαιώσεις: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8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ΠΙΣΤΟΠΟΙΗΤΙΚΑ ΚΑΙ ΒΕΒΑΙΩΣΕΙΣ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για τη δήλωση φορολογίας εισοδήματος των Ελλήνων πολιτών που είναι μόνιμοι κάτοικοι Ελλάδας και εργάζονται σε άλλο κράτος - μέλος της Ε.Ε.</w:t>
            </w:r>
          </w:p>
          <w:p>
            <w:pPr>
              <w:spacing w:before="240"/>
              <w:rPr>
                <w:b w:val="0"/>
                <w:bCs w:val="0"/>
                <w:i w:val="0"/>
                <w:iCs w:val="0"/>
                <w:smallCaps w:val="0"/>
                <w:color w:val="000000"/>
                <w:lang w:val="el" w:eastAsia="el"/>
              </w:rPr>
            </w:pPr>
            <w:r>
              <w:rPr>
                <w:b w:val="0"/>
                <w:bCs w:val="0"/>
                <w:i w:val="0"/>
                <w:iCs w:val="0"/>
                <w:smallCaps w:val="0"/>
                <w:color w:val="000000"/>
                <w:lang w:val="el" w:eastAsia="el"/>
              </w:rPr>
              <w:t>(εγκύκλιος αριθ. 1077836/670/0006Β/ΠΟΛ. 1206/21-7-1997 του Γενικού Γραμματέα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στην οποία θα αναγράφεται το ποσό του εισοδήματος και το μέρος του φόρου που καταβλήθηκε επ’ ονόματι του νομικού προσώπου και αντιστοιχεί στο εισόδημα αυτό (παρ.6 του άρθρου 41 του ν.2065/1992 – Α’ 113 «Αναμόρφωση της άμεσης φορολογίας 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περί χαρακτηρισμού ενός προσώπου ως νομικής οντότητας κατά την έννοια της περ. δ’ του άρθρου 2 του ν. 4172/2013 (Α’ 167)</w:t>
            </w:r>
          </w:p>
          <w:p>
            <w:pPr>
              <w:spacing w:before="240"/>
              <w:rPr>
                <w:b w:val="0"/>
                <w:bCs w:val="0"/>
                <w:i w:val="0"/>
                <w:iCs w:val="0"/>
                <w:smallCaps w:val="0"/>
                <w:color w:val="000000"/>
                <w:lang w:val="el" w:eastAsia="el"/>
              </w:rPr>
            </w:pPr>
            <w:r>
              <w:rPr>
                <w:b w:val="0"/>
                <w:bCs w:val="0"/>
                <w:i w:val="0"/>
                <w:iCs w:val="0"/>
                <w:smallCaps w:val="0"/>
                <w:color w:val="000000"/>
                <w:lang w:val="el" w:eastAsia="el"/>
              </w:rPr>
              <w:t>(εγκύκλιος αριθ. ΠΟΛ.1120/25.4.2014 – ΑΔΑ: ΒΙ0ΩΗ-ΟΥ0 του Γενικού Γραμματέα της Γενικής Γραμματείας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από την οποία να προκύπτει ο φόρος εισοδήματος που καταβλήθηκε στην ημεδαπή από νομικά πρόσωπα, τα οποία δεν έχουν τη φορολογική τους κατοικία στην Ελλάδα ή παρακρατήθηκε στο εισόδημα των προσώπων αυτών για τον συμψηφισμό του με τον φόρο εισοδήματος στο κράτος που έχουν τη φορολογική κατοικία τους, με βάση τη νομοθεσία του κράτους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του Τμήματος Διοικητικής &amp; Μηχανογραφικής Υποστήριξης της αρμόδιας Δ.Ο.Υ., από την οποία να προκύπτει το είδος της ασκούμενης επαγγελματικής δραστηριότητας της επιχείρησης και η εγκατάστασή της, από 25 Νοεμβρίου 2011 και μετά στις περιοχές Γεράνι και Μεταξουργείο του Iστορικού Kέντρου της Αθήνας, με βάση τις διατάξεις της παρ.Β2 του άρθρου 43 και της παρ.Β2 του άρθρου 44 του ν. 4030/2011 (Α’ 249)</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 ΠΟΛ.1096/2012 - Β’ 1162 Κοινή Απόφαση των Αναπληρωτών Υπουργών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και Περιβάλλοντος, Ενέργειας &amp; Κλιματικής Αλλαγής και</w:t>
            </w:r>
          </w:p>
          <w:p>
            <w:pPr>
              <w:spacing w:before="240"/>
              <w:rPr>
                <w:b w:val="0"/>
                <w:bCs w:val="0"/>
                <w:i w:val="0"/>
                <w:iCs w:val="0"/>
                <w:smallCaps w:val="0"/>
                <w:color w:val="000000"/>
                <w:lang w:val="el" w:eastAsia="el"/>
              </w:rPr>
            </w:pPr>
            <w:r>
              <w:rPr>
                <w:b w:val="0"/>
                <w:bCs w:val="0"/>
                <w:i w:val="0"/>
                <w:iCs w:val="0"/>
                <w:smallCaps w:val="0"/>
                <w:color w:val="000000"/>
                <w:lang w:val="el" w:eastAsia="el"/>
              </w:rPr>
              <w:t>αριθ. ΠΟΛ.1049/2016 – Β’ 1238 απόφαση του Γενικού Γραμματέα της Γενικής Γραμματείας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του αρμόδιου Προϊσταμένου Δ.Ο.Υ. για την μεταβίβαση ή υποθήκευση του πλοίου (άρθρο 19 του ν. 27/1975 - Α’ 77 «Περί φορολογίας πλοίων, επιβολής εισφοράς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ανάπτυξη της Εμπορικής Ναυτιλίας, εγκαταστάσεως αλλοδαπών ναυτιλιακών επιχειρήσεων και ρυθμίσεως συναφών 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βάσει της 13</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Οδηγίας Ε.Ε. (επιστροφή Φ.Π.Α. που καταβλήθηκε σε τρίτες χώρες).</w:t>
            </w:r>
          </w:p>
          <w:p>
            <w:pPr>
              <w:spacing w:before="240"/>
              <w:rPr>
                <w:b w:val="0"/>
                <w:bCs w:val="0"/>
                <w:i w:val="0"/>
                <w:iCs w:val="0"/>
                <w:smallCaps w:val="0"/>
                <w:color w:val="000000"/>
                <w:lang w:val="el" w:eastAsia="el"/>
              </w:rPr>
            </w:pPr>
            <w:r>
              <w:rPr>
                <w:b w:val="0"/>
                <w:bCs w:val="0"/>
                <w:i w:val="0"/>
                <w:iCs w:val="0"/>
                <w:smallCaps w:val="0"/>
                <w:color w:val="000000"/>
                <w:lang w:val="el" w:eastAsia="el"/>
              </w:rPr>
              <w:t>(άρθρο 34 του ν. 2859/2000 - Α’ 248 «Κύρωση Κώδικα Φόρου Προστιθέμενης Αξίας» και άρθρο 5 της αριθ. 1390/31-12-2001, Β’ 21 απόφασης του Υπουργού Οικονομικών, όπως ισχύουν).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συνδρομής προϋποθέσεων αγοράς ή εισαγωγής καινούργιου μηχανολογικού και λοιπού εξοπλισμού, καθώς και λήψης υπηρεσιών χωρίς καταβολή Φ.Π.Α. από Α.Ε.Ι, Ι.Τ.Ε κλπ. που είναι απαραίτητα για την πραγματοποίηση ερευνητικών προγραμμάτων που τους έχουν ανατεθεί από την Ευρωπαϊκή Επιτροπή.</w:t>
            </w:r>
          </w:p>
          <w:p>
            <w:pPr>
              <w:spacing w:before="240"/>
              <w:rPr>
                <w:b w:val="0"/>
                <w:bCs w:val="0"/>
                <w:i w:val="0"/>
                <w:iCs w:val="0"/>
                <w:smallCaps w:val="0"/>
                <w:color w:val="000000"/>
                <w:lang w:val="el" w:eastAsia="el"/>
              </w:rPr>
            </w:pPr>
            <w:r>
              <w:rPr>
                <w:b w:val="0"/>
                <w:bCs w:val="0"/>
                <w:i w:val="0"/>
                <w:iCs w:val="0"/>
                <w:smallCaps w:val="0"/>
                <w:color w:val="000000"/>
                <w:lang w:val="el" w:eastAsia="el"/>
              </w:rPr>
              <w:t>(άρθρο 34 του ν. 2859/2000- Α’ 248 «Κύρωση Κώδικα Προστιθέμενης Αξίας», αριθ. 1040588/1700/528/0014 ΠΟΛ.1128/8.4.1997, Β’ 335 και αριθ.1004368/5270/0014Α ΠΟΛ.1015/14.1.2000 – Β’ 92 Αποφάσεις του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απαλλαγής από Φ.Π.Α. (εκδίδεται για αγορά σκαφών)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27 του ν. 2859/2000- Α’ 248 «Κύρωση Κώδικα Φόρου Προστιθέμενης Αξίας» και άρθρο 6 της αριθ. Π.8271/4879/ΠΟΛ.366/18.12.1987 απόφασης του Υπουργού Οικονομικών- Β’ 3/1988,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απαλλαγής από Φ.Π.Α. (εκδίδεται για αγορά αεροσκαφών και υλικών και αντικειμένων χωρίς Φ.Π.Α.)</w:t>
            </w:r>
          </w:p>
          <w:p>
            <w:pPr>
              <w:spacing w:before="240"/>
              <w:rPr>
                <w:b w:val="0"/>
                <w:bCs w:val="0"/>
                <w:i w:val="0"/>
                <w:iCs w:val="0"/>
                <w:smallCaps w:val="0"/>
                <w:color w:val="000000"/>
                <w:lang w:val="el" w:eastAsia="el"/>
              </w:rPr>
            </w:pPr>
            <w:r>
              <w:rPr>
                <w:b w:val="0"/>
                <w:bCs w:val="0"/>
                <w:i w:val="0"/>
                <w:iCs w:val="0"/>
                <w:smallCaps w:val="0"/>
                <w:color w:val="000000"/>
                <w:lang w:val="el" w:eastAsia="el"/>
              </w:rPr>
              <w:t>(άρθρο 27 του ν.2859/2000- Α’ 248 «Κύρωση Κώδικα Φόρου Προστιθέμενης αξίας» και ΠΟΛ.1225/1990 - Β’ 724 απόφαση του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συνδρομής προϋποθέσεων για αγορά επενδυτικών αγαθών με καταβολή του Φ.Π.Α. από τον ίδιο τον αγοραστή ορισμένων βιομηχανικών, μεταλλευτικών κλπ επιχειρήσεων.</w:t>
            </w:r>
          </w:p>
          <w:p>
            <w:pPr>
              <w:spacing w:before="240"/>
              <w:rPr>
                <w:b w:val="0"/>
                <w:bCs w:val="0"/>
                <w:i w:val="0"/>
                <w:iCs w:val="0"/>
                <w:smallCaps w:val="0"/>
                <w:color w:val="000000"/>
                <w:lang w:val="el" w:eastAsia="el"/>
              </w:rPr>
            </w:pPr>
            <w:r>
              <w:rPr>
                <w:b w:val="0"/>
                <w:bCs w:val="0"/>
                <w:i w:val="0"/>
                <w:iCs w:val="0"/>
                <w:smallCaps w:val="0"/>
                <w:color w:val="000000"/>
                <w:lang w:val="el" w:eastAsia="el"/>
              </w:rPr>
              <w:t>(άρθρο 34 του ν. 2859/2000 - Α’ 248 « Κύρωση Κώδικα Φόρου Προστιθέμενης αξίας» και άρθρο 3 της αριθ. Π.2869/2389/4.5.1987 - Β’ 236 Κοινής Υπουργικής Απόφασης, όπως ισχύουν).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για άρση απαλλαγής α΄ κατοικίας (λόγω μεταβίβασης εντός πενταετίας).</w:t>
            </w:r>
          </w:p>
          <w:p>
            <w:pPr>
              <w:spacing w:before="240"/>
              <w:rPr>
                <w:b w:val="0"/>
                <w:bCs w:val="0"/>
                <w:i w:val="0"/>
                <w:iCs w:val="0"/>
                <w:smallCaps w:val="0"/>
                <w:color w:val="000000"/>
                <w:lang w:val="el" w:eastAsia="el"/>
              </w:rPr>
            </w:pPr>
            <w:r>
              <w:rPr>
                <w:b w:val="0"/>
                <w:bCs w:val="0"/>
                <w:i w:val="0"/>
                <w:iCs w:val="0"/>
                <w:smallCaps w:val="0"/>
                <w:color w:val="000000"/>
                <w:lang w:val="el" w:eastAsia="el"/>
              </w:rPr>
              <w:t>(παρ. 7 του άρθρου 1 του ν. 1078/1980 – A’ 238 «Περί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καταβολής φόρου λόγω άρσης απαλλαγής α΄ κατοικίας ή θεωρημένο αντίγραφο δήλωσης φόρου μεταβίβασης ακινήτων, στην οποία θα πιστοποιείται η καταβολή του φόρου της πρώτης απαλλαγής (λόγω χορήγησης νέας απαλλαγής).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5 και 11 του άρθρου 1 του ν. 1078/1980 – Α’ 238 «Περί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w:t>
            </w:r>
          </w:p>
          <w:p>
            <w:pPr>
              <w:spacing w:before="240"/>
              <w:rPr>
                <w:b w:val="0"/>
                <w:bCs w:val="0"/>
                <w:i w:val="0"/>
                <w:iCs w:val="0"/>
                <w:smallCaps w:val="0"/>
                <w:color w:val="000000"/>
                <w:lang w:val="el" w:eastAsia="el"/>
              </w:rPr>
            </w:pPr>
            <w:r>
              <w:rPr>
                <w:b w:val="0"/>
                <w:bCs w:val="0"/>
                <w:i w:val="0"/>
                <w:iCs w:val="0"/>
                <w:smallCaps w:val="0"/>
                <w:color w:val="000000"/>
                <w:lang w:val="el" w:eastAsia="el"/>
              </w:rPr>
              <w:t>ΠΟΛ. 1101/24.6.2010 - Β’ 1021 απόφαση του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Προϊσταμένου Δ.Ο.Υ. για προσδιορισμό αξίας ακινήτου για μεταγραφή συμβολαίου μετά από την παρέλευση έτους από τη σύνταξή του.</w:t>
            </w:r>
          </w:p>
          <w:p>
            <w:pPr>
              <w:spacing w:before="240"/>
              <w:rPr>
                <w:b w:val="0"/>
                <w:bCs w:val="0"/>
                <w:i w:val="0"/>
                <w:iCs w:val="0"/>
                <w:smallCaps w:val="0"/>
                <w:color w:val="000000"/>
                <w:lang w:val="el" w:eastAsia="el"/>
              </w:rPr>
            </w:pPr>
            <w:r>
              <w:rPr>
                <w:b w:val="0"/>
                <w:bCs w:val="0"/>
                <w:i w:val="0"/>
                <w:iCs w:val="0"/>
                <w:smallCaps w:val="0"/>
                <w:color w:val="000000"/>
                <w:lang w:val="el" w:eastAsia="el"/>
              </w:rPr>
              <w:t>(άρθρο 15 του ν. 325/1976 – Α’ 125 «Περί καθορισμού των εισπραττομένων εν τοις αμίσθοις και εμμίσθοις Υποθηκοφυλακείοις δικαιωμάτων υπέρ του Δημοσίου και των Αμίσθων Υποθηκοφυλάκων, τροποποιήσεως του ν.δ. 811/1971 και του ν. 294/1976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άλλων τινών διατάξεων»).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φόρου κληρονομιών, δωρεών και γονικών παροχών.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105 του Κώδικα Διατάξεων Φορολογίας Κληρονομιών, Δωρεών, Γονικών Παροχών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Προικών και Κερδών από Λαχεία, ο οποίος κυρώθηκε με το ν. 2961/2001 – Α’ 266,</w:t>
            </w:r>
          </w:p>
          <w:p>
            <w:pPr>
              <w:spacing w:before="240"/>
              <w:rPr>
                <w:b w:val="0"/>
                <w:bCs w:val="0"/>
                <w:i w:val="0"/>
                <w:iCs w:val="0"/>
                <w:smallCaps w:val="0"/>
                <w:color w:val="000000"/>
                <w:lang w:val="el" w:eastAsia="el"/>
              </w:rPr>
            </w:pPr>
            <w:r>
              <w:rPr>
                <w:b w:val="0"/>
                <w:bCs w:val="0"/>
                <w:i w:val="0"/>
                <w:iCs w:val="0"/>
                <w:smallCaps w:val="0"/>
                <w:color w:val="000000"/>
                <w:lang w:val="el" w:eastAsia="el"/>
              </w:rPr>
              <w:t>αριθ. 1011294/70/Α0013/ΠΟΛ. 1015/6-2-2004 απόφαση του Υπουργού Οικονομικών – Β’ 263)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σε δίκες επί μισθωτικών διαφορών για το ύψος αντικειμενικής αξίας μισθίων ακινήτων, όπου δε δεν ισχύει το αντικειμενικό σύστημα, συγκριτικά στοιχεία της αγοραίας αξίας.</w:t>
            </w:r>
          </w:p>
          <w:p>
            <w:pPr>
              <w:spacing w:before="240"/>
              <w:rPr>
                <w:b w:val="0"/>
                <w:bCs w:val="0"/>
                <w:i w:val="0"/>
                <w:iCs w:val="0"/>
                <w:smallCaps w:val="0"/>
                <w:color w:val="000000"/>
                <w:lang w:val="el" w:eastAsia="el"/>
              </w:rPr>
            </w:pPr>
            <w:r>
              <w:rPr>
                <w:b w:val="0"/>
                <w:bCs w:val="0"/>
                <w:i w:val="0"/>
                <w:iCs w:val="0"/>
                <w:smallCaps w:val="0"/>
                <w:color w:val="000000"/>
                <w:lang w:val="el" w:eastAsia="el"/>
              </w:rPr>
              <w:t>(παρ. 21 του άρθρου 2 του ν. 2235/1994 - Α’ 145 «Τροποποίηση του ν. 1703/1987 και του ν. 813/1978»)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Έκθεση εκτίμησης της αγοραίας αξίας δημοσίων κτημάτων σε περίπτωση εκποίησής τους (αριθ. 1113551/7944/Α0010/ΠΟΛ.1293/6-11-1997 εγκύκλιος του Γενικού Διευθυντή</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Δημόσιας Περιουσίας &amp; Εθνικών Κληροδοτημάτων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Προσδιορισμός ελάχιστου τιμήματος προσφοράς σε περίπτωση εκποίησης ακινήτων κοινωφελών περιουσιών με δημοπρασία (αριθ.1047297/1532/Α0011/ΠΟΛ.1113/12-5-1999 εγκύκλιος του Γενικού Διευθυντή Δημόσιας Περιουσίας &amp; Εθνικών Κληροδοτημάτων του Υπουργείου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Ενιαίου Φόρου Ιδιοκτησίας Ακινήτων, με το οποίο πιστοποιείται ότι το ακίνητο έχει δηλωθεί στις δηλώσεις ΦΑΠ και ΕΝΦΙΑ και έχει εξοφληθεί ο φόρος που αναλογεί στην αξία του, τα πέντε προηγούμενα της μεταβίβασης έτη.</w:t>
            </w:r>
          </w:p>
          <w:p>
            <w:pPr>
              <w:spacing w:before="240"/>
              <w:rPr>
                <w:b w:val="0"/>
                <w:bCs w:val="0"/>
                <w:i w:val="0"/>
                <w:iCs w:val="0"/>
                <w:smallCaps w:val="0"/>
                <w:color w:val="000000"/>
                <w:lang w:val="el" w:eastAsia="el"/>
              </w:rPr>
            </w:pPr>
            <w:r>
              <w:rPr>
                <w:b w:val="0"/>
                <w:bCs w:val="0"/>
                <w:i w:val="0"/>
                <w:iCs w:val="0"/>
                <w:smallCaps w:val="0"/>
                <w:color w:val="000000"/>
                <w:lang w:val="el" w:eastAsia="el"/>
              </w:rPr>
              <w:t>(άρθρο 54Α΄ του ν. 4174/2013 - Α’ 170 «Φορολογικές διαδικασίες και άλλες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Απόδοσης Α.Φ.Μ.</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της Γενικής Γραμματείας Δημοσίων Εσόδων (Γ.Γ.Δ.Ε.)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ατομικών στοιχείων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έναρξης εργασιών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έναρξης εργασιών μη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όμοια απόφαση - Β’ 1940).</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Επισημαίνεται ότι</w:t>
            </w:r>
            <w:r>
              <w:rPr>
                <w:b w:val="0"/>
                <w:bCs w:val="0"/>
                <w:i w:val="0"/>
                <w:iCs w:val="0"/>
                <w:smallCaps w:val="0"/>
                <w:color w:val="000000"/>
                <w:lang w:val="el" w:eastAsia="el"/>
              </w:rPr>
              <w:t>, σύμφωνα με την ΠΟΛ. 1081/8-4-2011 εγκύκλιο (ΑΔΑ: 4AΓΗΗ-5), για τις κεφαλαιουχικές και προσωπικές εταιρείες που συστήνονται και ολοκληρώνουν την έναρξη τους στις Υπηρεσίες Μίας Στάσης, δε χορηγείται βεβαίωση έναρξης εργασιών από τη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έναρξης υπό ίδρυση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υπό ίδρυση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διακοπής υπό ίδρυση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Β΄1940 όμοια απόφαση).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έναρξης υπό ίδρυση μη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υπό ίδρυση μη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διακοπής υπό ίδρυση μη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 Β’ 1940 όμοια απόφαση).</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Επισημαίνεται ότι</w:t>
            </w:r>
            <w:r>
              <w:rPr>
                <w:b w:val="0"/>
                <w:bCs w:val="0"/>
                <w:i w:val="0"/>
                <w:iCs w:val="0"/>
                <w:smallCaps w:val="0"/>
                <w:color w:val="000000"/>
                <w:lang w:val="el" w:eastAsia="el"/>
              </w:rPr>
              <w:t>, σύμφωνα με την ΠΟΛ. 1081/8-4-2011 (ΑΔΑ: 4ΑΓΗΗ-5) εγκύκλιο του Υφυπουργού Οικονομικών, η εν λόγω βεβαίωση δε χορηγείται από τη Δ.Ο.Υ. στην περίπτωση διακοπής εργασιών υπό ίδρυση εταιρειών που συστήνονται στις Υπηρεσίες Μίας Στάσης (Υ.Μ.Σ.), καθώς η διακοπή γίνεται από το οικείο πληροφοριακό σύστημα, με κεντρικές διαδικασίες, με αιτία διακοπής «ολοκλήρωση ίδρυσης» και χωρίς την υποβολή δήλωσης διακοπής εργασιών στη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εργασιών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μεταβολής εργασιών μη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διακοπής εργασιών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διακοπής εργασιών μη φυσικού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απενεργοποίησης Α.Φ.Μ.</w:t>
            </w:r>
          </w:p>
          <w:p>
            <w:pPr>
              <w:spacing w:before="240"/>
              <w:rPr>
                <w:b w:val="0"/>
                <w:bCs w:val="0"/>
                <w:i w:val="0"/>
                <w:iCs w:val="0"/>
                <w:smallCaps w:val="0"/>
                <w:color w:val="000000"/>
                <w:lang w:val="el" w:eastAsia="el"/>
              </w:rPr>
            </w:pPr>
            <w:r>
              <w:rPr>
                <w:b w:val="0"/>
                <w:bCs w:val="0"/>
                <w:i w:val="0"/>
                <w:iCs w:val="0"/>
                <w:smallCaps w:val="0"/>
                <w:color w:val="000000"/>
                <w:lang w:val="el" w:eastAsia="el"/>
              </w:rPr>
              <w:t>(παρ. 3 του άρθρου 10 της ΠΟΛ. 1006/2013 – Β΄ 19/2014 Απόφασης του Γενικού Γραμματέα Δημοσίων Εσόδων «Διαδικασία και δικαιολογητικά Απόδοσης Αριθμού Φορολογικού Μητρώου (Α.Φ.Μ.)/ Μεταβολής Στοιχείων και Έναρξης/ Μεταβολής και Διακοπής Επιχειρηματικής Δραστηριότητας», όπως τροποποιήθηκε και ισχύει με την ΠΟΛ. 1178/2015 όμοια απόφαση - Β’ 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καταβολής τελών κυκλοφορίας για αποσυρόμενο επιβατικό αυτοκίνητο.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2 του άρθρου 8 του ν. 3899/2010 - Α’ 212 «Επείγοντα μέτρα εφαρμογής του προγράμματος στήριξης της ελληνικής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 της αριθ. ΔΕΦΚ 5006718 ΕΞ2011/11-2-2011 Κοινής Υπουργικής απόφασης - Β 246,</w:t>
            </w:r>
          </w:p>
          <w:p>
            <w:pPr>
              <w:spacing w:before="240"/>
              <w:rPr>
                <w:b w:val="0"/>
                <w:bCs w:val="0"/>
                <w:i w:val="0"/>
                <w:iCs w:val="0"/>
                <w:smallCaps w:val="0"/>
                <w:color w:val="000000"/>
                <w:lang w:val="el" w:eastAsia="el"/>
              </w:rPr>
            </w:pPr>
            <w:r>
              <w:rPr>
                <w:b w:val="0"/>
                <w:bCs w:val="0"/>
                <w:i w:val="0"/>
                <w:iCs w:val="0"/>
                <w:smallCaps w:val="0"/>
                <w:color w:val="000000"/>
                <w:lang w:val="el" w:eastAsia="el"/>
              </w:rPr>
              <w:t>περίπτωση α της παρ. 1 του άρθρου 20 του ν. 4110/2013 - Α’ 17 «Ρυθμίσεις στη φορολογία εισοδήματος, ρυθμίσεις θεμάτων αρμοδιότητας Υπουργείου Οικονομικών και λοιπές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καταβολής τελών κυκλοφορίας για αποσυρόμενο φορτηγό ιδιωτικής χρήσης αυτοκίνητο.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2 του άρθρου 8 του ν. 3899/2010 –Α’ 212 «Επείγοντα μέτρα εφαρμογής του προγράμματος στήριξης της ελληνικής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5 του άρθρου 30 του ν. 3943/2011 - Α’ 66 «Καταπολέμηση της φοροδιαφυγής, στελέχωση των ελεγκτικών υπηρεσιών και άλλες διατάξεις αρμοδιότητας Υπουργείου Οικονομικών»,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 1074/8-4-2011, ΑΔΑ: 4ΑΓ1Η-ΞΧ, εγκύκλιος του Προϊσταμένου της Γενικής Διεύθυνσης Φορολογίας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περίπτωση α της παρ. 1 του άρθρου 20 του ν. 4110/2013 - Α’ 17 «Ρυθμίσεις στη φορολογία εισοδήματος, ρυθμίσεις θεμάτων αρμοδιότητας Υπουργείου Οικονομικών και λοιπές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καταστροφής πινακίδων.</w:t>
            </w:r>
          </w:p>
          <w:p>
            <w:pPr>
              <w:spacing w:before="240"/>
              <w:rPr>
                <w:b w:val="0"/>
                <w:bCs w:val="0"/>
                <w:i w:val="0"/>
                <w:iCs w:val="0"/>
                <w:smallCaps w:val="0"/>
                <w:color w:val="000000"/>
                <w:lang w:val="el" w:eastAsia="el"/>
              </w:rPr>
            </w:pPr>
            <w:r>
              <w:rPr>
                <w:b w:val="0"/>
                <w:bCs w:val="0"/>
                <w:i w:val="0"/>
                <w:iCs w:val="0"/>
                <w:smallCaps w:val="0"/>
                <w:color w:val="000000"/>
                <w:lang w:val="el" w:eastAsia="el"/>
              </w:rPr>
              <w:t>(αριθ. 1021752/182/Τ.&amp;Ε.Φ./4-3-2003 εγκύκλιος του Υπουργού Οικονομίας &amp;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χρεών προς το Δημόσιο.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παρ. 2 του άρθρου 100 του ν. 3588/2007 - Α’ 153 «Πτωχευτικός Κώδικας», όπως ισχύει μετά από την αντικατάστασή του με τον ν. 4013/2011 - Α’ 204,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ΠΟΛ. 1068/2013 – ΑΔΑ: ΒΕΑ1Η-ΓΒΓ εγκύκλιος του Γενικού Γραμματέα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καταβολής ποσού υπέρ τρίτων. (άρθρο 109 του π.δ. 16/1989 – Α’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Αποδεικτικό ενημερότητας.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12 ν.4174/2013 - Α’ 170 «Φορολογικές διαδικασίες και άλλες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 ΠΟΛ. 1274/2013 - Β’ 3398 Απόφαση του Γενικού Γραμματέα Δημοσίων Εσόδων, όπως ισχύει.).</w:t>
            </w:r>
          </w:p>
          <w:p>
            <w:pPr>
              <w:spacing w:before="240"/>
              <w:rPr>
                <w:b w:val="0"/>
                <w:bCs w:val="0"/>
                <w:i w:val="0"/>
                <w:iCs w:val="0"/>
                <w:smallCaps w:val="0"/>
                <w:color w:val="000000"/>
                <w:lang w:val="el" w:eastAsia="el"/>
              </w:rPr>
            </w:pPr>
            <w:r>
              <w:rPr>
                <w:b w:val="0"/>
                <w:bCs w:val="0"/>
                <w:i w:val="0"/>
                <w:iCs w:val="0"/>
                <w:smallCaps w:val="0"/>
                <w:color w:val="000000"/>
                <w:lang w:val="el" w:eastAsia="el"/>
              </w:rPr>
              <w:t>Επισημαίνεται ότι το Αποδεικτικό ενημερότητας εκδίδεται από τις Δ.Ο.Υ. και από τα Ελεγκτικά Κέντρα.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οφειλής.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6 &amp; 7 του άρθρου 12 του ν.4174/2013 - Α’ 170 «Φορολογικές διαδικασίες και άλλες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αριθ. ΠΟΛ 1275/2013 Απόφαση του Γενικού Γραμματέα της Γ.Γ.Δ.Ε. - Β’ 3398, όπως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ισχύει).</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Επισημαίνεται</w:t>
            </w:r>
            <w:r>
              <w:rPr>
                <w:b w:val="0"/>
                <w:bCs w:val="0"/>
                <w:i w:val="0"/>
                <w:iCs w:val="0"/>
                <w:smallCaps w:val="0"/>
                <w:color w:val="000000"/>
                <w:lang w:val="el" w:eastAsia="el"/>
              </w:rPr>
              <w:t xml:space="preserve"> ότι η Βεβαίωση οφειλής εκδίδεται από τις Δ.Ο.Υ., τα Ελεγκτικά Κέντρα, την Επιχειρησιακή Μονάδα Είσπραξης και τα Τελωνεία.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Αναλυτική Κατάσταση Βεβαιωμένων Οφειλών.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4α του άρθρου 2 του ν. 3869/2010 – Α’ 130 «Ρύθμιση των οφειλών υπερχρεωμένων φυσικών προσώπων και άλλες διατάξεις» , όπως τροποποιήθηκε με τον ν.4336/2015 - Α’ 94 «Συνταξιοδοτικές διατάξεις-Κύρωση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αριθ. ΠΟΛ. 1036/2016, ΑΔΑ: 7ΝΟΜΗ-0Λ6 εγκύκλιος του Γενικού Γραμματέα της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Πίνακας χρεών.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61 του ν. 4307/2014 - Α’ 246 «Ενσωμάτωση στο ελληνικό δίκαιο α) της Απόφασης- Πλαίσιο 2008/909/ΔΕΥ….β) της Απόφασης-Πλαίσιο 2008/947/ΔΕΥ….γ) της Απόφασης- Πλαίσιο 2009/829/ΔΕΥ…..και άλλες διατάξεις»,</w:t>
            </w:r>
          </w:p>
          <w:p>
            <w:pPr>
              <w:spacing w:before="240"/>
              <w:rPr>
                <w:b w:val="0"/>
                <w:bCs w:val="0"/>
                <w:i w:val="0"/>
                <w:iCs w:val="0"/>
                <w:smallCaps w:val="0"/>
                <w:color w:val="000000"/>
                <w:lang w:val="el" w:eastAsia="el"/>
              </w:rPr>
            </w:pPr>
            <w:r>
              <w:rPr>
                <w:b w:val="0"/>
                <w:bCs w:val="0"/>
                <w:i w:val="0"/>
                <w:iCs w:val="0"/>
                <w:smallCaps w:val="0"/>
                <w:color w:val="000000"/>
                <w:lang w:val="el" w:eastAsia="el"/>
              </w:rPr>
              <w:t>(αριθ.4837/2015 - Β’ 66 Κοινή Απόφαση των Υπουργών Οικονομικών, Ανάπτυξης &amp; Ανταγωνιστικότητας και Εργασίας, Κοινωνικής Ασφάλισης &amp; Πρόνοιας).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περί μη ύπαρξης φορολογικών εκκρεμοτήτων, συμπεριλαμβανομένης και της ύπαρξης ληξιπρόθεσμων χρεών, για εμποροβιομηχανικές εταιρείες του α.ν. 89/67- Α’ 132, που λειτούργησαν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Αριθ. ΙΕ/10493/2083/22-3-2006 – Β’ 379 απόφαση του Υπουργού Οικονομίας και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 περί μη ύπαρξης φορολογικών εκκρεμοτήτων , συμπεριλαμβανομένης και της είσπραξης ληξιπρόθεσμων χρεών, για τις ναυτιλιακές εταιρείες του ν. 27/75 – Α’ 77, μετά την ανάκληση της άδειας εγκατάστασης.</w:t>
            </w:r>
          </w:p>
          <w:p>
            <w:pPr>
              <w:spacing w:before="240"/>
              <w:rPr>
                <w:b w:val="0"/>
                <w:bCs w:val="0"/>
                <w:i w:val="0"/>
                <w:iCs w:val="0"/>
                <w:smallCaps w:val="0"/>
                <w:color w:val="000000"/>
                <w:lang w:val="el" w:eastAsia="el"/>
              </w:rPr>
            </w:pPr>
            <w:r>
              <w:rPr>
                <w:b w:val="0"/>
                <w:bCs w:val="0"/>
                <w:i w:val="0"/>
                <w:iCs w:val="0"/>
                <w:smallCaps w:val="0"/>
                <w:color w:val="000000"/>
                <w:lang w:val="el" w:eastAsia="el"/>
              </w:rPr>
              <w:t>(άρθρο 23 του ν. 1360/1983 – Α’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για την έκδοση πιστοποιητικού φορολογικής κατοικίας (Π.Φ.Κ.). (1053828/753/ΔΟΣ/1.6.1999/ ΠΟΛ. 1130 εγκύκλιος του Προϊσταμένου της Διεύθυνσης</w:t>
            </w:r>
          </w:p>
          <w:p>
            <w:pPr>
              <w:spacing w:before="240"/>
              <w:rPr>
                <w:b w:val="0"/>
                <w:bCs w:val="0"/>
                <w:i w:val="0"/>
                <w:iCs w:val="0"/>
                <w:smallCaps w:val="0"/>
                <w:color w:val="000000"/>
                <w:lang w:val="el" w:eastAsia="el"/>
              </w:rPr>
            </w:pPr>
            <w:r>
              <w:rPr>
                <w:b w:val="0"/>
                <w:bCs w:val="0"/>
                <w:i w:val="0"/>
                <w:iCs w:val="0"/>
                <w:smallCaps w:val="0"/>
                <w:color w:val="000000"/>
                <w:lang w:val="el" w:eastAsia="el"/>
              </w:rPr>
              <w:t>Διεθνών Οικονομικών Σχέσεων)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για την έκδοση πιστοποιητικού φορολογικής κατοικίας φυσικών προσώπων για τόκους καταθέσεων (Π.Φ.Κ.).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(ΠΟΛ.1078/21.6.2016 – ΑΔΑ: 6ΨΟΝΗ-ΥΑΑ εγκύκλιος του Γενικού Γραμματέα της Γ.Γ.Δ.Ε. και</w:t>
            </w:r>
          </w:p>
          <w:p>
            <w:pPr>
              <w:spacing w:before="240"/>
              <w:rPr>
                <w:b w:val="0"/>
                <w:bCs w:val="0"/>
                <w:i w:val="0"/>
                <w:iCs w:val="0"/>
                <w:smallCaps w:val="0"/>
                <w:color w:val="000000"/>
                <w:lang w:val="el" w:eastAsia="el"/>
              </w:rPr>
            </w:pPr>
            <w:r>
              <w:rPr>
                <w:b w:val="0"/>
                <w:bCs w:val="0"/>
                <w:i w:val="0"/>
                <w:iCs w:val="0"/>
                <w:smallCaps w:val="0"/>
                <w:color w:val="000000"/>
                <w:lang w:val="el" w:eastAsia="el"/>
              </w:rPr>
              <w:t>αριθ.1049315/1668/ΔΟΣ/ΠΟΛ.1082/2006/24-5-2006 εγκύκλιος του Υφυπουργού Οικονομίας και Οικονομικών).</w:t>
            </w:r>
          </w:p>
        </w:tc>
      </w:tr>
    </w:tbl>
    <w:p>
      <w:pPr>
        <w:spacing w:before="240" w:after="240"/>
        <w:rPr>
          <w:lang w:val="el" w:eastAsia="el"/>
        </w:rPr>
      </w:pPr>
      <w:r>
        <w:rPr>
          <w:b/>
          <w:bCs/>
          <w:lang w:val="el" w:eastAsia="el"/>
        </w:rPr>
        <w:t xml:space="preserve">Β. </w:t>
      </w:r>
      <w:r>
        <w:rPr>
          <w:lang w:val="el" w:eastAsia="el"/>
        </w:rPr>
        <w:t>1.- Η Πράξη Διοικητικού Προσδιορισμού Φόρου (άρθρο 32 του ν. 4174/2013 - Α’ 170) είναι διοικητικό έγγραφο και γίνεται αποδεκτό, χωρίς περαιτέρω διατυπώσεις ή διαδικασία επικύρωσης, από τις υπηρεσίες και τους φορείς της παρ. 2 του άρθρου 11 του ν. 2690/1999 (Α’ 45).</w:t>
      </w:r>
    </w:p>
    <w:p>
      <w:pPr>
        <w:spacing w:before="240" w:after="240"/>
        <w:rPr>
          <w:lang w:val="el" w:eastAsia="el"/>
        </w:rPr>
      </w:pPr>
      <w:r>
        <w:rPr>
          <w:lang w:val="el" w:eastAsia="el"/>
        </w:rPr>
        <w:t>2 .- Η εκτυπωμένη, μέσω του Ολοκληρωμένου Πληροφοριακού Συστήματος (Ο.Π.Σ.) Περιουσιολογίου από τη διαδικτυακή εφαρμογή</w:t>
      </w:r>
      <w:hyperlink r:id="rId4" w:history="1">
        <w:r>
          <w:rPr>
            <w:rStyle w:val="Hyperlink"/>
            <w:color w:val="0000EE"/>
            <w:u w:color="0000EE"/>
            <w:lang w:val="el" w:eastAsia="el"/>
          </w:rPr>
          <w:t>www.gsis.gr</w:t>
        </w:r>
      </w:hyperlink>
      <w:r>
        <w:rPr>
          <w:lang w:val="el" w:eastAsia="el"/>
        </w:rPr>
        <w:t xml:space="preserve">, δήλωση-πράξη προσδιορισμού Ενιαίου Φόρου Ιδιοκτησίας Ακινήτων (ΕΝ.Φ.Ι.Α.) του ν. 4223/2013 (Α’ 287) είναι έγκυρη πράξη και γίνεται αποδεκτή από τις υπηρεσίες και τους φορείς της παρ. 2 του άρθρου 11 του ν. 2690/1999 (Α’ 45), χωρίς περαιτέρω διατυπώσεις ή διαδικασία επικύρωσης, </w:t>
      </w:r>
      <w:r>
        <w:rPr>
          <w:b/>
          <w:bCs/>
          <w:lang w:val="el" w:eastAsia="el"/>
        </w:rPr>
        <w:t xml:space="preserve">εφόσον </w:t>
      </w:r>
      <w:r>
        <w:rPr>
          <w:lang w:val="el" w:eastAsia="el"/>
        </w:rPr>
        <w:t>φέρει μηχανική αποτύπωση της σφραγίδας και της υπογραφής του αρμόδιου οργάνου της Γενικής Γραμματείας Δημοσίων Εσόδων (Γ.Γ.Δ.Ε.).</w:t>
      </w:r>
    </w:p>
    <w:p>
      <w:pPr>
        <w:spacing w:before="240" w:after="240"/>
        <w:rPr>
          <w:lang w:val="el" w:eastAsia="el"/>
        </w:rPr>
      </w:pPr>
      <w:r>
        <w:rPr>
          <w:lang w:val="el" w:eastAsia="el"/>
        </w:rPr>
        <w:t xml:space="preserve">Στην περίπτωση, κατά την οποία η δήλωση–πράξη προσδιορισμού ΕΝ.Φ.Ι.Α. </w:t>
      </w:r>
      <w:r>
        <w:rPr>
          <w:b/>
          <w:bCs/>
          <w:lang w:val="el" w:eastAsia="el"/>
        </w:rPr>
        <w:t xml:space="preserve">δεν φέρει </w:t>
      </w:r>
      <w:r>
        <w:rPr>
          <w:lang w:val="el" w:eastAsia="el"/>
        </w:rPr>
        <w:t>μηχανική αποτύπωση της σφραγίδας και της υπογραφής του αρμόδιου οργάνου της Γ.Γ.Δ.Ε., γίνεται αποδεκτή, εφόσον προηγουμένως υπογραφεί από τον Προϊστάμενο της αρμόδιας Δ.Ο.Υ. και τεθεί επί αυτής η στρογγυλή υπηρεσιακή σφραγίδα της Δ.Ο.Υ..</w:t>
      </w:r>
    </w:p>
    <w:p>
      <w:pPr>
        <w:spacing w:before="240" w:after="240"/>
        <w:rPr>
          <w:lang w:val="el" w:eastAsia="el"/>
        </w:rPr>
      </w:pPr>
      <w:r>
        <w:rPr>
          <w:lang w:val="el" w:eastAsia="el"/>
        </w:rPr>
        <w:t>3 .- Οι δηλώσεις φορολογίας εισοδήματος (έντυπα Ε1, Ν) και τα συνυποβαλλόμενα με αυτές έντυπα (Ε2, Ε3), η δήλωση στοιχείων ακινήτων (Ε9), οι περιοδικές δηλώσεις Φ.Π.Α. (Έντυπο Φ2 TAXIS και Έντυπο Φ3 TAXIS) και η Εκκαθαριστική Δήλωση (Έντυπο Φ1 TAXIS), που υποβάλλονται ηλεκτρονικά, μέσω της διαδικτυακής εφαρμογής</w:t>
      </w:r>
      <w:hyperlink r:id="rId5" w:history="1">
        <w:r>
          <w:rPr>
            <w:rStyle w:val="Hyperlink"/>
            <w:color w:val="0000EE"/>
            <w:u w:color="0000EE"/>
            <w:lang w:val="el" w:eastAsia="el"/>
          </w:rPr>
          <w:t>www.gsis.gr</w:t>
        </w:r>
      </w:hyperlink>
      <w:r>
        <w:rPr>
          <w:lang w:val="el" w:eastAsia="el"/>
        </w:rPr>
        <w:t>, γίνονται αποδεκτές από τις υπηρεσίες και τους φορείς της παρ. 2 του άρθρου 11 του ν. 2690/1999, εφόσον εκτυπωθούν από την ως άνω διαδικτυακή εφαρμογή, χωρίς περαιτέρω διατυπώσεις ή διαδικασία επικύρωσης.</w:t>
      </w:r>
    </w:p>
    <w:p>
      <w:pPr>
        <w:spacing w:before="240" w:after="240"/>
        <w:rPr>
          <w:lang w:val="el" w:eastAsia="el"/>
        </w:rPr>
      </w:pPr>
      <w:r>
        <w:rPr>
          <w:lang w:val="el" w:eastAsia="el"/>
        </w:rPr>
        <w:t>Κατά τον ίδιο τρόπο, θα γίνεται αποδεκτό και κάθε άλλο έντυπο που αποστέλλεται ηλεκτρονικά και δεν περιλαμβάνεται στις προαναφερθείσες περιπτώσεις.</w:t>
      </w:r>
    </w:p>
    <w:p>
      <w:pPr>
        <w:spacing w:before="240" w:after="240"/>
        <w:rPr>
          <w:lang w:val="el" w:eastAsia="el"/>
        </w:rPr>
      </w:pPr>
      <w:r>
        <w:rPr>
          <w:lang w:val="el" w:eastAsia="el"/>
        </w:rPr>
        <w:t>Ειδικά, για την δήλωση στοιχείων ακινήτων (έντυπο Ε9), οι υπηρεσίες και οι φορείς, που απαιτούν την υποβολή αντιγράφου αυτής ως δικαιολογητικού, δύνανται να ζητούν από τους φορολογουμένους να επιβεβαιώνουν την ακρίβεια των δηλούμενων σε αυτή στοιχείων, με υπεύθυνη δήλωση του άρθρου 8 του ν. 1599/1986 (Α’ 75).</w:t>
      </w:r>
    </w:p>
    <w:p>
      <w:pPr>
        <w:spacing w:before="240" w:after="240"/>
        <w:rPr>
          <w:lang w:val="el" w:eastAsia="el"/>
        </w:rPr>
      </w:pPr>
      <w:r>
        <w:rPr>
          <w:lang w:val="el" w:eastAsia="el"/>
        </w:rPr>
        <w:t>4 .- Αντίγραφα δηλώσεων (ιδιωτικά έγγραφα), που έχουν υποβληθεί χειρόγραφα σε Δ.Ο.Υ., έχουν παραληφθεί από τον αρμόδιο υπάλληλο αυτής και τηρούνται στο αρχείο της Δ.Ο.Υ, γίνονται αποδεκτά, από τις υπηρεσίες και τους φορείς της παρ. 2 του άρθρου 11 του ν. 2690/1999, σύμφωνα με τα οριζόμενα στο τρίτο εδάφιο της περίπτωσης β’ της ως άνω παραγράφου.</w:t>
      </w:r>
    </w:p>
    <w:p>
      <w:pPr>
        <w:spacing w:before="240" w:after="240"/>
        <w:rPr>
          <w:lang w:val="el" w:eastAsia="el"/>
        </w:rPr>
      </w:pPr>
      <w:r>
        <w:rPr>
          <w:lang w:val="el" w:eastAsia="el"/>
        </w:rPr>
        <w:t>Ειδικά, για την δήλωση στοιχείων ακινήτων (έντυπο Ε9), που έχει υποβληθεί χειρόγραφα σε Δ.Ο.Υ. και τηρείται στο αρχείο αυτής, οι υπηρεσίες και οι φορείς, που απαιτούν την υποβολή αντιγράφου της ως άνω δήλωσης ως δικαιολογητικού, δύνανται να ζητούν από τους φορολογουμένους να επιβεβαιώνουν την ακρίβεια των δηλούμενων σε αυτή στοιχείων, με υπεύθυνη δήλωση του άρθρου 8 του ν. 1599/1986.</w:t>
      </w:r>
    </w:p>
    <w:p>
      <w:pPr>
        <w:spacing w:before="240" w:after="240"/>
        <w:rPr>
          <w:lang w:val="el" w:eastAsia="el"/>
        </w:rPr>
      </w:pPr>
      <w:r>
        <w:rPr>
          <w:lang w:val="el" w:eastAsia="el"/>
        </w:rPr>
        <w:t>Στις περιπτώσεις στις οποίες ζητείται η προσκόμιση πιστοποιητικού φόρου κληρονομιάς, δωρεάς ή γονικής παροχής, όταν δεν απαιτείται η εξόφληση του φόρου ή όταν έχει εξοφληθεί ο φόρος, αντί του πιστοποιητικού δύναται να προσκομίζεται αντίγραφο της υποβληθείσας δήλωσης, καθώς και υπεύθυνη δήλωση του άρθρου 8 του ν. 1599/1986 ότι τα στοιχεία που προκύπτουν από την προσκομιζόμενη δήλωση δεν έχουν μεταβληθεί και, κατά περίπτωση, ότι ή δεν απαιτείται η εξόφληση του φόρου ή έχει εξοφληθεί ολόκληρος ο φόρος κληρονομιάς, δωρεάς ή γονικής παροχής ή δεν προέκυψε φόρος για καταβολή.</w:t>
      </w:r>
    </w:p>
    <w:p>
      <w:pPr>
        <w:spacing w:before="240" w:after="240"/>
        <w:rPr>
          <w:lang w:val="el" w:eastAsia="el"/>
        </w:rPr>
      </w:pPr>
      <w:r>
        <w:rPr>
          <w:lang w:val="el" w:eastAsia="el"/>
        </w:rPr>
        <w:t>5 .- Για την απόδειξη του ύψους των ακαθάριστων εσόδων επιχείρησης, αρκεί η υποβολή των εκτυπωμένων από την διαδικτυακή εφαρμογή:</w:t>
      </w:r>
      <w:hyperlink r:id="rId6" w:history="1">
        <w:r>
          <w:rPr>
            <w:rStyle w:val="Hyperlink"/>
            <w:color w:val="0000EE"/>
            <w:u w:color="0000EE"/>
            <w:lang w:val="el" w:eastAsia="el"/>
          </w:rPr>
          <w:t>www.gsis.gr</w:t>
        </w:r>
      </w:hyperlink>
      <w:r>
        <w:rPr>
          <w:lang w:val="el" w:eastAsia="el"/>
        </w:rPr>
        <w:t>υποβληθέντων εντύπων δήλωσης φορολογίας εισοδήματος ή των περιοδικών δηλώσεων Φ.Π.Α. ή της εκκαθαριστικής δήλωσης Φ.Π.Α..</w:t>
      </w:r>
    </w:p>
    <w:p>
      <w:pPr>
        <w:spacing w:before="240" w:after="240"/>
        <w:rPr>
          <w:lang w:val="el" w:eastAsia="el"/>
        </w:rPr>
      </w:pPr>
      <w:r>
        <w:rPr>
          <w:lang w:val="el" w:eastAsia="el"/>
        </w:rPr>
        <w:t>Επίσης, για την απόδειξη της ύπαρξης εισοδημάτων από γεωργικό επάγγελμα ή για τον προσδιορισμό αυτών σε ποσοστό άνω του 50% των συνολικών εισοδημάτων, υποβάλλεται το εκτυπωμένο από την προαναφερθείσα διαδικτυακή εφαρμογή υποβληθέν έντυπο της δήλωσης φορολογίας εισοδήματος.</w:t>
      </w:r>
    </w:p>
    <w:p>
      <w:pPr>
        <w:spacing w:before="240" w:after="240"/>
        <w:rPr>
          <w:lang w:val="el" w:eastAsia="el"/>
        </w:rPr>
      </w:pPr>
      <w:r>
        <w:rPr>
          <w:lang w:val="el" w:eastAsia="el"/>
        </w:rPr>
        <w:t>6 .- Για τις περιπτώσεις των εντύπων, που υποβάλλονται ηλεκτρονικά από τους ενδιαφερομένους, μέσω του συστήματος TAXISNET, καθώς και των εγγράφων που χορηγούνται ηλεκτρονικά σε αυτούς, μέσω του ίδιου συστήματος, τα οποία οι ενδιαφερόμενοι πρέπει να προσκομίσουν σε κράτη του εξωτερικού, ισχύουν οι οδηγίες, που έχουν δοθεί με το αριθ. Δ6Δ 1034536 ΕΞ2014/21.2.2014 έγγραφο του Προϊσταμένου της Γενικής Διεύθυνσης Διοικητικής Υποστήριξης και το αριθ. Δ.ΟΡΓ.Δ. 1014662 ΕΞ2015/4.2.2015 έγγραφο της Διεύθυνσης Οργάνωσης, αντίστοιχα. Τα προαναφερθέντα έγγραφα είναι αναρτημένα στην Ηλεκτρονική Βιβλιοθήκη της Γ.Γ.Δ.Ε., στην διαδρομή: συλλογές/Αρμοδιότητα Αποκεντρωμένων Διοικήσεων για χορήγηση apostille.</w:t>
      </w:r>
    </w:p>
    <w:p>
      <w:pPr>
        <w:spacing w:before="240" w:after="240"/>
        <w:rPr>
          <w:lang w:val="el" w:eastAsia="el"/>
        </w:rPr>
      </w:pPr>
      <w:r>
        <w:rPr>
          <w:lang w:val="el" w:eastAsia="el"/>
        </w:rPr>
        <w:t>7 .- Για την τεκμηρίωση της πλήρωσης των προϋποθέσεων, κατ’ εφαρμογή των διατάξεων των Οδηγιών 2011/96/ΕΕ (Μητρικών - Θυγατρικών) και 2003/49/ΕΚ (Τόκων- Δικαιωμάτων Συνδεδεμένων Εταιρειών), στην περίπτωση που ημεδαπό νομικό πρόσωπο ή νομική οντότητα εισπράττει μερίσματα, τόκους ή δικαιώματα από συνδεδεμένο νομικό πρόσωπο σε άλλο κράτος – μέλος της Ε.Ε., αρμόδια είναι η Δημόσια Οικονομική Υπηρεσία (Δ.Ο.Υ.), στην οποία υπάγεται το ημεδαπό νομικό πρόσωπο ή η νομική οντότητα. Τα σχετικά έγγραφα, σύμφωνα με τα οποία πιστοποιείται η πλήρωση των σχετικών προϋποθέσεων, πρέπει να υποβληθούν στην αρμόδια Δ.Ο.Υ., επίσημα μεταφρασμένα στην ελληνική γλώσσα. Σχετικά για το θέμα αυτό είναι η εγκύκλιος αριθ. ΠΟΛ.1166/23.7.2015 – ΑΔΑ: 7Ξ60Η-9ΒΝ της Γενικής Γραμματέως Δημοσίων Εσόδων και το αριθ. 770/ΑΣ3333/11.6.2009 έγγραφο της Ε3 Διεύθυνσης Διοικητικών και Δικαστικών Υποθέσεων του Υπουργείου Εξωτερικών, που εστάλη σε όλες τις Υπηρεσίες του Υπουργείου Οικονομικών, με περαιτέρω οδηγίες για την ορθή εφαρμογή αυτού, με το αριθ. 1063343/701/0006Δ/1.7.2009 έγγραφο της Διεύθυνσης Οργάνωσης της Γενικής Διεύθυνσης Διοικητικής Υποστήριξης της Γενικής Γραμματείας Φορολογικών &amp; Τελωνειακών Θεμάτων του Υπουργείου.</w:t>
      </w:r>
    </w:p>
    <w:p>
      <w:pPr>
        <w:spacing w:before="240" w:after="240"/>
        <w:rPr>
          <w:lang w:val="el" w:eastAsia="el"/>
        </w:rPr>
      </w:pPr>
      <w:r>
        <w:rPr>
          <w:lang w:val="el" w:eastAsia="el"/>
        </w:rPr>
        <w:t>8 .- Στις περιπτώσεις που οι ενδιαφερόμενοι υποβάλουν στις υπηρεσίες και στους φορείς της παρ. 2 του άρθρου 11 του ν. 2690/1999 όπως ισχύει, ευκρινή φωτοαντίγραφα των βεβαιώσεων έναρξης, μεταβολής και διακοπής εργασιών πρέπει, επίσης, να προσκομίζουν και υπεύθυνη δήλωση του άρθρου 8 του ν.1599/1986.</w:t>
      </w:r>
    </w:p>
    <w:p>
      <w:pPr>
        <w:spacing w:before="240" w:after="240"/>
        <w:rPr>
          <w:lang w:val="el" w:eastAsia="el"/>
        </w:rPr>
      </w:pPr>
      <w:r>
        <w:rPr>
          <w:u w:val="single"/>
          <w:lang w:val="el" w:eastAsia="el"/>
        </w:rPr>
        <w:t>Επισημαίνεται ότι</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κατατίθεται:</w:t>
      </w:r>
    </w:p>
    <w:p>
      <w:pPr>
        <w:pStyle w:val="StructureList1"/>
        <w:spacing w:before="120" w:after="0"/>
        <w:rPr>
          <w:lang w:val="el" w:eastAsia="el"/>
        </w:rPr>
      </w:pPr>
      <w:r>
        <w:rPr>
          <w:lang w:val="el" w:eastAsia="el"/>
        </w:rPr>
        <w:t>αα)</w:t>
      </w:r>
      <w:r>
        <w:rPr>
          <w:lang w:val="en" w:eastAsia="en"/>
        </w:rPr>
        <w:tab/>
      </w:r>
      <w:r>
        <w:rPr>
          <w:lang w:val="el" w:eastAsia="el"/>
        </w:rPr>
        <w:t>ευκρινές φωτοαντίγραφο βεβαίωσης έναρξης ή μεταβολής εργασιών, θα δηλώνεται στην ως άνω υπεύθυνη δήλωση ότι η επιχείρηση συνεχίζει τη λειτουργία της και δεν έχει υποβάλλει δήλωση διακοπής εργασιών στη Δ.Ο.Υ. και</w:t>
      </w:r>
    </w:p>
    <w:p>
      <w:pPr>
        <w:pStyle w:val="StructureList1"/>
        <w:spacing w:before="120" w:after="0"/>
        <w:rPr>
          <w:lang w:val="el" w:eastAsia="el"/>
        </w:rPr>
      </w:pPr>
      <w:r>
        <w:rPr>
          <w:lang w:val="el" w:eastAsia="el"/>
        </w:rPr>
        <w:t>ββ)</w:t>
      </w:r>
      <w:r>
        <w:rPr>
          <w:lang w:val="en" w:eastAsia="en"/>
        </w:rPr>
        <w:tab/>
      </w:r>
      <w:r>
        <w:rPr>
          <w:lang w:val="el" w:eastAsia="el"/>
        </w:rPr>
        <w:t>ευκρινές φωτοαντίγραφο της βεβαίωσης διακοπής εργασιών, θα δηλώνεται ότι η επιχείρηση δεν έχει υποβάλλει νέα δήλωση έναρξης εργασιών σε οποιαδήποτε Δ.Ο.Υ.</w:t>
      </w:r>
    </w:p>
    <w:p>
      <w:pPr>
        <w:pStyle w:val="StructureList1"/>
        <w:spacing w:before="120" w:after="0"/>
        <w:rPr>
          <w:lang w:val="el" w:eastAsia="el"/>
        </w:rPr>
      </w:pPr>
      <w:r>
        <w:rPr>
          <w:lang w:val="el" w:eastAsia="el"/>
        </w:rPr>
        <w:t>β)</w:t>
      </w:r>
      <w:r>
        <w:rPr>
          <w:lang w:val="en" w:eastAsia="en"/>
        </w:rPr>
        <w:tab/>
      </w:r>
      <w:r>
        <w:rPr>
          <w:lang w:val="el" w:eastAsia="el"/>
        </w:rPr>
        <w:t>Επίσης, οι ως άνω υπηρεσίες και οι φορείς:</w:t>
      </w:r>
    </w:p>
    <w:p>
      <w:pPr>
        <w:pStyle w:val="StructureList1"/>
        <w:spacing w:before="120" w:after="0"/>
        <w:rPr>
          <w:lang w:val="el" w:eastAsia="el"/>
        </w:rPr>
      </w:pPr>
      <w:r>
        <w:rPr>
          <w:lang w:val="el" w:eastAsia="el"/>
        </w:rPr>
        <w:t>αα)</w:t>
      </w:r>
      <w:r>
        <w:rPr>
          <w:lang w:val="en" w:eastAsia="en"/>
        </w:rPr>
        <w:tab/>
      </w:r>
      <w:r>
        <w:rPr>
          <w:lang w:val="el" w:eastAsia="el"/>
        </w:rPr>
        <w:t>Για την απόδειξη του Αριθμού Φορολογικού Μητρώου (Α.Φ.Μ.) μπορούν να αποδέχονται εκτός από την βεβαίωση απόδοσης Α.Φ.Μ. και οποιοδήποτε έγγραφο υπηρεσιών της Γ.Γ.Δ.Ε., στο οποίο εμφανίζεται προεκτυπωμένος, όπως, ενδεικτικά, η πράξη διοικητικού προσδιορισμού φόρου, το αντίγραφο δήλωσης φορολογίας εισοδήματος, το αποδεικτικό φορολογικής ενημερότητας και</w:t>
      </w:r>
    </w:p>
    <w:p>
      <w:pPr>
        <w:pStyle w:val="StructureList1"/>
        <w:spacing w:before="120" w:after="0"/>
        <w:rPr>
          <w:lang w:val="el" w:eastAsia="el"/>
        </w:rPr>
      </w:pPr>
      <w:r>
        <w:rPr>
          <w:lang w:val="el" w:eastAsia="el"/>
        </w:rPr>
        <w:t>ββ)</w:t>
      </w:r>
      <w:r>
        <w:rPr>
          <w:lang w:val="en" w:eastAsia="en"/>
        </w:rPr>
        <w:tab/>
      </w:r>
      <w:r>
        <w:rPr>
          <w:lang w:val="el" w:eastAsia="el"/>
        </w:rPr>
        <w:t>Στις περιπτώσεις κατά τις οποίες δεν μπορούν να εκτυπωθούν βεβαιώσεις έναρξης, μεταβολής ή διακοπής εργασιών, γιατί έχει παρέλθει μεγάλο χρονικό διάστημα από την υποβολή των αντίστοιχων δηλώσεων και κυρίως αν έχουν υποβληθεί πριν από την εφαρμογή του TAXIS στις Δ.Ο.Υ., κάνουν αποδεκτές υπεύθυνες δηλώσεις του άρθρου 8 του ν. 1599/1986, στις οποίες οι ενδιαφερόμενοι δηλώνουν τα απαιτούμενα στοιχεία και την ακρίβεια αυτών.</w:t>
      </w:r>
    </w:p>
    <w:p>
      <w:pPr>
        <w:spacing w:before="240" w:after="240"/>
        <w:rPr>
          <w:lang w:val="el" w:eastAsia="el"/>
        </w:rPr>
      </w:pPr>
      <w:r>
        <w:rPr>
          <w:lang w:val="el" w:eastAsia="el"/>
        </w:rPr>
        <w:t>9 .- Οι Δ.Ο.Υ. δεν εκδίδουν βεβαιώσεις για τις τιμές ζώνης (Τ.Ζ.) και τους συντελεστές που αναγράφονται στους Πίνακες τιμών των Αντικειμενικών Αξιών του Υπουργείου Οικονομικών, δεδομένου ότι οι τιμές για τον προσδιορισμό των Αντικειμενικών Αξιών καθορίζονται με Yπουργικές Aποφάσεις, οι οποίες εκδίδονται κατ’ εξουσιοδότηση του άρθρου 41 του ν. 1249/1982 (Α’ 43) και αναρτώνται στην ηλεκτρονική διεύθυνση:</w:t>
      </w:r>
      <w:hyperlink r:id="rId7" w:history="1">
        <w:r>
          <w:rPr>
            <w:rStyle w:val="Hyperlink"/>
            <w:color w:val="0000EE"/>
            <w:u w:color="0000EE"/>
            <w:lang w:val="el" w:eastAsia="el"/>
          </w:rPr>
          <w:t>www.gsis.gr</w:t>
        </w:r>
      </w:hyperlink>
      <w:r>
        <w:rPr>
          <w:lang w:val="el" w:eastAsia="el"/>
        </w:rPr>
        <w:t>. Επίσης, τα βιβλία τιμών των Αντικειμενικών Αξιών, με τα απαραίτητα πολεοδομικά και εμπορικά στοιχεία και οι οικείοι χάρτες δημοσιεύονται σε Φ.Ε.Κ., τα οποία μπορεί να αναζητήσει κάθε ενδιαφερόμενος στην ιστοσελίδα του Εθνικού Τυπογραφείου (ηλεκτρονική διεύθυνση:</w:t>
      </w:r>
      <w:hyperlink r:id="rId8"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10 .- Τα στοιχεία που τηρούνται στα αρχεία των Δ.Ο.Υ., ηλεκτρονικά ή χειρόγραφα και προβλέπεται η χορήγησή τους από </w:t>
      </w:r>
      <w:r>
        <w:rPr>
          <w:b/>
          <w:bCs/>
          <w:lang w:val="el" w:eastAsia="el"/>
        </w:rPr>
        <w:t>ειδικές φορολογικές διατάξεις</w:t>
      </w:r>
      <w:r>
        <w:rPr>
          <w:lang w:val="el" w:eastAsia="el"/>
        </w:rPr>
        <w:t>, όπως, ενδεικτικά, στις περιπτώσεις του άρθρου 17 του ν. 4174/2013, ισχύουν και δεν επαναλαμβάνονται στην παρούσα απόφαση</w:t>
      </w:r>
    </w:p>
    <w:p>
      <w:pPr>
        <w:spacing w:before="240" w:after="240"/>
        <w:rPr>
          <w:lang w:val="el" w:eastAsia="el"/>
        </w:rPr>
      </w:pPr>
      <w:r>
        <w:rPr>
          <w:lang w:val="el" w:eastAsia="el"/>
        </w:rPr>
        <w:t>Για την εκπροσώπηση των πολιτών στις διοικητικές Αρχές, συνεπώς και στις Υπηρεσίες της Γενικής Γραμματείας Δημοσίων Εσόδων (Γ.Γ.Δ.Ε.), ισχύουν οι οδηγίες, που έχουν δοθεί με τα αριθ. ΔΙΣΚΠΟ/Φ.18/οικ. 11853/6.5.2009 και ΔΙΣΚΠΟ /Φ.18/ 16766/25.9.2009 έγγραφα της Διεύθυνσης Σχέσεων Κράτους-Πολίτη της Γενικής Διεύθυνσης Διοικητικής Οργάνωσης και Διαδικασιών της Γενικής Γραμματείας Δημόσιας Διοίκησης &amp; Ηλεκτρονικής Διακυβέρνησης του Υπουργείου Εσωτερικών, τα οποία κοινοποιήθηκαν σε όλες τις Υπηρεσίες του Υπουργείου Οικονομικών με τα αριθ. 1049342/534/0006Δ /15.5.2009 και.1097289 /0006Δ/19.10.2009 έγγραφα της Διεύθυνσης Οργάνωσης της Γενικής Διεύθυνσης Διοικητικής Υποστήριξης της Γενικής Γραμματείας Φορολογικών και Τελωνειακών Θεμάτων του Υπουργείου Οικονομικών. Τα προαναφερθέντα έγγραφα είναι αναρτημένα στην Ηλεκτρονική Βιβλιοθήκη της Γ.Γ.Δ.Ε., στην διαδρομή: συλλογές/Εκπροσώπηση των πολιτών από Δικηγόρους.</w:t>
      </w:r>
    </w:p>
    <w:p>
      <w:pPr>
        <w:spacing w:before="240" w:after="240"/>
        <w:rPr>
          <w:lang w:val="el" w:eastAsia="el"/>
        </w:rPr>
      </w:pPr>
      <w:r>
        <w:rPr>
          <w:lang w:val="el" w:eastAsia="el"/>
        </w:rPr>
        <w:t>11 .- Δεν απαιτείται περαιτέρω χορήγηση βεβαίωσης ή πιστοποιητικού για την απόδειξη είσπραξης, όταν έχουν εκδοθεί αποδεικτικά είσπραξης τύπου Α’ και Β’ από τις Δ.Ο.Υ. ή αντίστοιχα, παραστατικά από Τραπεζικά Ιδρύματα, σύμφωνα με τις διατάξεις του ν. 4270/2014 (Α’ 143) και του π.δ.16/1989 (Α’ 6).</w:t>
      </w:r>
    </w:p>
    <w:p>
      <w:pPr>
        <w:spacing w:before="240" w:after="240"/>
        <w:rPr>
          <w:lang w:val="el" w:eastAsia="el"/>
        </w:rPr>
      </w:pPr>
      <w:r>
        <w:rPr>
          <w:lang w:val="el" w:eastAsia="el"/>
        </w:rPr>
        <w:t xml:space="preserve">12 .- Οι υπεύθυνες δηλώσεις, των οποίων ζητείται η προσκόμιση από τις αρμόδιες υπηρεσίες και τους φορείς, </w:t>
      </w:r>
      <w:r>
        <w:rPr>
          <w:u w:val="single"/>
          <w:lang w:val="el" w:eastAsia="el"/>
        </w:rPr>
        <w:t>δεν θεωρούνται από τις Δ.Ο.Υ.,</w:t>
      </w:r>
      <w:r>
        <w:rPr>
          <w:lang w:val="el" w:eastAsia="el"/>
        </w:rPr>
        <w:t xml:space="preserve"> αλλά υποβάλλονται απευθείας στις παραπάνω υπηρεσίες, οι οποίες υποχρεούνται να προβούν </w:t>
      </w:r>
      <w:r>
        <w:rPr>
          <w:u w:val="single"/>
          <w:lang w:val="el" w:eastAsia="el"/>
        </w:rPr>
        <w:t>σε δειγματοληπτικό έλεγχο</w:t>
      </w:r>
      <w:r>
        <w:rPr>
          <w:lang w:val="el" w:eastAsia="el"/>
        </w:rPr>
        <w:t xml:space="preserve"> αυτών, σύμφωνα με τα οριζόμενα στις διατάξεις των παρ.4 του άρθρου 8 του ν.1599/1986 (Α’ 75) και της παρ. 3 του άρθρου 10 του ν.3230/2004 (Α’ 44), </w:t>
      </w:r>
      <w:r>
        <w:rPr>
          <w:u w:val="single"/>
          <w:lang w:val="el" w:eastAsia="el"/>
        </w:rPr>
        <w:t>με την επιφύλαξη τυχόν ειδικών φορολογικών διατάξεων</w:t>
      </w:r>
      <w:r>
        <w:rPr>
          <w:lang w:val="el" w:eastAsia="el"/>
        </w:rPr>
        <w:t>, όπως ενδεικτικά η περίπτωση της υποβολής υπεύθυνης δήλωσης από τον υπόχρεο, με την οποία δηλώνει ότι έχει συμπεριλάβει στις περιοδικές δηλώσεις Φ.Π.Α. τιμολόγια για προηγούμενες πιστοποιήσεις προσωρινών λογαριασμών του ιδίου έργου.</w:t>
      </w:r>
    </w:p>
    <w:p>
      <w:pPr>
        <w:spacing w:before="240" w:after="240"/>
        <w:rPr>
          <w:lang w:val="el" w:eastAsia="el"/>
        </w:rPr>
      </w:pPr>
      <w:r>
        <w:rPr>
          <w:lang w:val="el" w:eastAsia="el"/>
        </w:rPr>
        <w:t>Η υπεύθυνη δήλωση, είτε υποβάλλεται από τον ίδιο τον ενδιαφερόμενο, είτε από νόμιμα εξουσιοδοτημένο τρίτο πρόσωπο, πρέπει να φέρει τη βεβαίωση του γνησίου της υπογραφής του δηλούντος, από οποιαδήποτε διοικητική αρχή ή Κ.Ε.Π., σύμφωνα με τις διατάξεις του άρθρου 11 του ν.2690/1999, για τη διασφάλιση των συμφερόντων του Δημοσίου.</w:t>
      </w:r>
    </w:p>
    <w:p>
      <w:pPr>
        <w:spacing w:before="240" w:after="240"/>
        <w:rPr>
          <w:lang w:val="el" w:eastAsia="el"/>
        </w:rPr>
      </w:pPr>
      <w:r>
        <w:rPr>
          <w:lang w:val="el" w:eastAsia="el"/>
        </w:rPr>
        <w:t>13 .- Για τον δειγματοληπτικό έλεγχο των ευκρινών φωτοαντιγράφων εγγράφων, που υποβάλλουν οι ενδιαφερόμενοι στις Δ.Ο.Υ., σύμφωνα με τις διατάξεις της παρ. 2 του άρθρου 11 του ν. 2690/1999, ισχύουν τα οριζόμενα στις διατάξεις του πέμπτου και έκτου εδαφίου της περίπτωσης β’ της προαναφερθείσας παραγράφου.</w:t>
      </w:r>
    </w:p>
    <w:p>
      <w:pPr>
        <w:spacing w:before="240" w:after="240"/>
        <w:rPr>
          <w:lang w:val="el" w:eastAsia="el"/>
        </w:rPr>
      </w:pPr>
      <w:r>
        <w:rPr>
          <w:lang w:val="el" w:eastAsia="el"/>
        </w:rPr>
        <w:t>Η παρούσα απόφαση ισχύει από την δημοσίευσή της στην Εφημερίδα της Κυβερνήσεως, οπότε παύει να ισχύει η αριθ. Δ6Γ 1091609 ΕΞ 2013/5.6.2013 (Β’ 1368, ΑΔΑ: ΒΕΖΧΗ-Μ94) απόφαση του 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I.ΑΠΟΔΕΚΤΕΣ ΓΙΑ ΕΝΕΡΓΕΙΑ</w:t>
      </w:r>
    </w:p>
    <w:p>
      <w:pPr>
        <w:spacing w:before="240" w:after="240"/>
        <w:rPr>
          <w:lang w:val="el" w:eastAsia="el"/>
        </w:rPr>
      </w:pPr>
      <w:r>
        <w:rPr>
          <w:lang w:val="el" w:eastAsia="el"/>
        </w:rPr>
        <w:t>1. Αποδέκτες Πινάκων Α’ έως και ΣΤ’.</w:t>
      </w:r>
    </w:p>
    <w:p>
      <w:pPr>
        <w:spacing w:before="240" w:after="240"/>
        <w:rPr>
          <w:lang w:val="el" w:eastAsia="el"/>
        </w:rPr>
      </w:pPr>
      <w:r>
        <w:rPr>
          <w:lang w:val="el" w:eastAsia="el"/>
        </w:rPr>
        <w:t>2. Γ.Γ.Π.Σ. &amp; Δ.Υ. Υπ. Οικ.</w:t>
      </w:r>
    </w:p>
    <w:p>
      <w:pPr>
        <w:spacing w:before="240" w:after="240"/>
        <w:rPr>
          <w:lang w:val="el" w:eastAsia="el"/>
        </w:rPr>
      </w:pPr>
      <w:r>
        <w:rPr>
          <w:lang w:val="el" w:eastAsia="el"/>
        </w:rPr>
        <w:t>Αυτοτελή Διεύθυνση Ανθρώπινου Δυναμικού και Οργάνωσης</w:t>
      </w:r>
    </w:p>
    <w:p>
      <w:pPr>
        <w:spacing w:before="240" w:after="240"/>
        <w:rPr>
          <w:lang w:val="el" w:eastAsia="el"/>
        </w:rPr>
      </w:pPr>
      <w:r>
        <w:rPr>
          <w:lang w:val="el" w:eastAsia="el"/>
        </w:rPr>
        <w:t>(με την παράκληση να κοινοποιήσει την παρούσα σε όλες τις Υπηρεσίες</w:t>
      </w:r>
    </w:p>
    <w:p>
      <w:pPr>
        <w:spacing w:before="240" w:after="240"/>
        <w:rPr>
          <w:lang w:val="el" w:eastAsia="el"/>
        </w:rPr>
      </w:pPr>
      <w:r>
        <w:rPr>
          <w:lang w:val="el" w:eastAsia="el"/>
        </w:rPr>
        <w:t>του τομέα αρμοδιότητάς της)</w:t>
      </w:r>
    </w:p>
    <w:p>
      <w:pPr>
        <w:spacing w:before="240" w:after="240"/>
        <w:rPr>
          <w:lang w:val="el" w:eastAsia="el"/>
        </w:rPr>
      </w:pPr>
      <w:r>
        <w:rPr>
          <w:lang w:val="el" w:eastAsia="el"/>
        </w:rPr>
        <w:t>3. Διευθύνσεις Διοικητικού όλων των υπόλοιπων Υπουργείων</w:t>
      </w:r>
    </w:p>
    <w:p>
      <w:pPr>
        <w:spacing w:before="240" w:after="240"/>
        <w:rPr>
          <w:lang w:val="el" w:eastAsia="el"/>
        </w:rPr>
      </w:pPr>
      <w:r>
        <w:rPr>
          <w:lang w:val="el" w:eastAsia="el"/>
        </w:rPr>
        <w:t>(με την παράκληση να κοινοποιήσουν την παρούσα σε όλες τις Υπηρεσίες τους και τους εποπτευόμενους φορείς, για τις δικές τους ενέργειες).</w:t>
      </w:r>
    </w:p>
    <w:p>
      <w:pPr>
        <w:spacing w:before="240" w:after="240"/>
        <w:rPr>
          <w:lang w:val="el" w:eastAsia="el"/>
        </w:rPr>
      </w:pPr>
      <w:r>
        <w:rPr>
          <w:lang w:val="el" w:eastAsia="el"/>
        </w:rPr>
        <w:t>4. Αποκεντρωμένες Διοικήσεις (με την παράκληση να κοινοποιήσουν την παρούσα σε όλες τις Περιφέρειες και στους Δήμους του τομέα αρμοδιότητάς τους).</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Υπουργείο Οικονομικών</w:t>
      </w:r>
    </w:p>
    <w:p>
      <w:pPr>
        <w:spacing w:before="240" w:after="240"/>
        <w:rPr>
          <w:lang w:val="el" w:eastAsia="el"/>
        </w:rPr>
      </w:pPr>
      <w:r>
        <w:rPr>
          <w:lang w:val="el" w:eastAsia="el"/>
        </w:rPr>
        <w:t>(α) Γραφείο Αναπληρωτή Υπουργού κ. Γ. Χουλιαράκη</w:t>
      </w:r>
    </w:p>
    <w:p>
      <w:pPr>
        <w:spacing w:before="240" w:after="240"/>
        <w:rPr>
          <w:lang w:val="el" w:eastAsia="el"/>
        </w:rPr>
      </w:pPr>
      <w:r>
        <w:rPr>
          <w:lang w:val="el" w:eastAsia="el"/>
        </w:rPr>
        <w:t>(β) Γραφεία κ. κ. Γενικών Γραμματέων των Γενικών Γραμματειών: αα) Δημοσιονομικής</w:t>
      </w:r>
    </w:p>
    <w:p>
      <w:pPr>
        <w:spacing w:before="240" w:after="240"/>
        <w:rPr>
          <w:lang w:val="el" w:eastAsia="el"/>
        </w:rPr>
      </w:pPr>
      <w:r>
        <w:rPr>
          <w:lang w:val="el" w:eastAsia="el"/>
        </w:rPr>
        <w:t>Πολιτικής, ββ) Πληροφοριακών Συστημάτων &amp; Διοικητικής Υποστήριξης, γγ) Δημόσιας</w:t>
      </w:r>
    </w:p>
    <w:p>
      <w:pPr>
        <w:spacing w:before="240" w:after="240"/>
        <w:rPr>
          <w:lang w:val="el" w:eastAsia="el"/>
        </w:rPr>
      </w:pPr>
      <w:r>
        <w:rPr>
          <w:lang w:val="el" w:eastAsia="el"/>
        </w:rPr>
        <w:t>Περιουσίας και δδ) Οικονομικής Πολιτικής</w:t>
      </w:r>
    </w:p>
    <w:p>
      <w:pPr>
        <w:spacing w:before="240" w:after="240"/>
        <w:rPr>
          <w:lang w:val="el" w:eastAsia="el"/>
        </w:rPr>
      </w:pPr>
      <w:r>
        <w:rPr>
          <w:lang w:val="el" w:eastAsia="el"/>
        </w:rPr>
        <w:t>(γ) Γραφείο κ. Ειδικού Γραμματέα Σ.Δ.Ο.Ε.</w:t>
      </w:r>
    </w:p>
    <w:p>
      <w:pPr>
        <w:spacing w:before="240" w:after="240"/>
        <w:rPr>
          <w:lang w:val="el" w:eastAsia="el"/>
        </w:rPr>
      </w:pPr>
      <w:r>
        <w:rPr>
          <w:lang w:val="el" w:eastAsia="el"/>
        </w:rPr>
        <w:t>(δ) Προϊσταμένους των Γενικών Διευθύνσεων, πλην της Γ.Γ.Δ.Ε.</w:t>
      </w:r>
    </w:p>
    <w:p>
      <w:pPr>
        <w:spacing w:before="240" w:after="240"/>
        <w:rPr>
          <w:lang w:val="el" w:eastAsia="el"/>
        </w:rPr>
      </w:pPr>
      <w:r>
        <w:rPr>
          <w:lang w:val="el" w:eastAsia="el"/>
        </w:rPr>
        <w:t>2. Υπουργείο Διοικητικής Ανασυγκρότησης</w:t>
      </w:r>
    </w:p>
    <w:p>
      <w:pPr>
        <w:spacing w:before="240" w:after="240"/>
        <w:rPr>
          <w:lang w:val="el" w:eastAsia="el"/>
        </w:rPr>
      </w:pPr>
      <w:r>
        <w:rPr>
          <w:lang w:val="el" w:eastAsia="el"/>
        </w:rPr>
        <w:t>Γενική Διεύθυνση Μεταρρυθμιστικής Πολιτικής &amp; Ηλεκτρονικής Διακυβέρνησης</w:t>
      </w:r>
    </w:p>
    <w:p>
      <w:pPr>
        <w:spacing w:before="240" w:after="240"/>
        <w:rPr>
          <w:lang w:val="el" w:eastAsia="el"/>
        </w:rPr>
      </w:pPr>
      <w:r>
        <w:rPr>
          <w:lang w:val="el" w:eastAsia="el"/>
        </w:rPr>
        <w:t>Διεύθυνση Απλούστευσης Διαδικασιών &amp; Παροχής Υπηρεσιών Δημοσίου</w:t>
      </w:r>
    </w:p>
    <w:p>
      <w:pPr>
        <w:spacing w:before="240" w:after="240"/>
        <w:rPr>
          <w:lang w:val="el" w:eastAsia="el"/>
        </w:rPr>
      </w:pPr>
      <w:r>
        <w:rPr>
          <w:lang w:val="el" w:eastAsia="el"/>
        </w:rPr>
        <w:t>Βασ. Σοφίας 15- T.K. 106 74 ΑΘΗΝΑ</w:t>
      </w:r>
    </w:p>
    <w:p>
      <w:pPr>
        <w:spacing w:before="240" w:after="240"/>
        <w:rPr>
          <w:lang w:val="el" w:eastAsia="el"/>
        </w:rPr>
      </w:pPr>
      <w:r>
        <w:rPr>
          <w:lang w:val="el" w:eastAsia="el"/>
        </w:rPr>
        <w:t>3. Υπουργείο Δικαιοσύνης, Διαφάνειας και Ανθρώπινων Δικαιωμάτων</w:t>
      </w:r>
    </w:p>
    <w:p>
      <w:pPr>
        <w:spacing w:before="240" w:after="240"/>
        <w:rPr>
          <w:lang w:val="el" w:eastAsia="el"/>
        </w:rPr>
      </w:pPr>
      <w:r>
        <w:rPr>
          <w:lang w:val="el" w:eastAsia="el"/>
        </w:rPr>
        <w:t>(i) Προϊστάμενο της Γενικής Διεύθυνσης Διοίκησης Δικαιοσύνης, Διαφάνειας &amp; Ανθρώπινων Δικαιωμάτων και</w:t>
      </w:r>
    </w:p>
    <w:p>
      <w:pPr>
        <w:spacing w:before="240" w:after="240"/>
        <w:rPr>
          <w:lang w:val="el" w:eastAsia="el"/>
        </w:rPr>
      </w:pPr>
      <w:r>
        <w:rPr>
          <w:lang w:val="el" w:eastAsia="el"/>
        </w:rPr>
        <w:t>(ii) Διεύθυνση Στρατηγικού Σχεδιασμού Οργάνωσης &amp; Λειτουργίας Δικαιοσύνης</w:t>
      </w:r>
    </w:p>
    <w:p>
      <w:pPr>
        <w:spacing w:before="240" w:after="240"/>
        <w:rPr>
          <w:lang w:val="el" w:eastAsia="el"/>
        </w:rPr>
      </w:pPr>
      <w:r>
        <w:rPr>
          <w:lang w:val="el" w:eastAsia="el"/>
        </w:rPr>
        <w:t>(με την παράκληση να κοινοποιήσει την παρούσα σε όλες τις δικαστικές αρχές της χώρας) Μεσογείων 96- 115 27 ΑΘΗΝΑ</w:t>
      </w:r>
    </w:p>
    <w:p>
      <w:pPr>
        <w:spacing w:before="240" w:after="240"/>
        <w:rPr>
          <w:lang w:val="el" w:eastAsia="el"/>
        </w:rPr>
      </w:pPr>
      <w:r>
        <w:rPr>
          <w:lang w:val="el" w:eastAsia="el"/>
        </w:rPr>
        <w:t>4.Ελληνική Ένωση Τραπεζών</w:t>
      </w:r>
    </w:p>
    <w:p>
      <w:pPr>
        <w:spacing w:before="240" w:after="240"/>
        <w:rPr>
          <w:lang w:val="el" w:eastAsia="el"/>
        </w:rPr>
      </w:pPr>
      <w:r>
        <w:rPr>
          <w:lang w:val="el" w:eastAsia="el"/>
        </w:rPr>
        <w:t>(με την παράκληση να κοινοποιήσει</w:t>
      </w:r>
    </w:p>
    <w:p>
      <w:pPr>
        <w:spacing w:before="240" w:after="240"/>
        <w:rPr>
          <w:lang w:val="el" w:eastAsia="el"/>
        </w:rPr>
      </w:pPr>
      <w:r>
        <w:rPr>
          <w:lang w:val="el" w:eastAsia="el"/>
        </w:rPr>
        <w:t>την παρούσα σε όλα τα μέλη της)</w:t>
      </w:r>
    </w:p>
    <w:p>
      <w:pPr>
        <w:spacing w:before="240" w:after="240"/>
        <w:rPr>
          <w:lang w:val="el" w:eastAsia="el"/>
        </w:rPr>
      </w:pPr>
      <w:r>
        <w:rPr>
          <w:lang w:val="el" w:eastAsia="el"/>
        </w:rPr>
        <w:t>Αμερικής 21Α- 106 72 ΑΘΗΝΑ</w:t>
      </w:r>
    </w:p>
    <w:p>
      <w:pPr>
        <w:spacing w:before="240" w:after="240"/>
        <w:rPr>
          <w:lang w:val="el" w:eastAsia="el"/>
        </w:rPr>
      </w:pPr>
      <w:r>
        <w:rPr>
          <w:b/>
          <w:bCs/>
          <w:lang w:val="el" w:eastAsia="el"/>
        </w:rPr>
        <w:t>II I.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Γραφείο κ. Γενικού Γραμματέα της Γενικής Γραμματείας Δημοσίων Εσόδων</w:t>
      </w:r>
    </w:p>
    <w:p>
      <w:pPr>
        <w:spacing w:before="240" w:after="240"/>
        <w:rPr>
          <w:lang w:val="el" w:eastAsia="el"/>
        </w:rPr>
      </w:pPr>
      <w:r>
        <w:rPr>
          <w:lang w:val="el" w:eastAsia="el"/>
        </w:rPr>
        <w:t>4. Προϊσταμένους των Γενικών Δ/νσεων της Γ.Γ.Δ.Ε.</w:t>
      </w:r>
    </w:p>
    <w:p>
      <w:pPr>
        <w:spacing w:before="240" w:after="240"/>
        <w:rPr>
          <w:lang w:val="el" w:eastAsia="el"/>
        </w:rPr>
      </w:pPr>
      <w:r>
        <w:rPr>
          <w:lang w:val="el" w:eastAsia="el"/>
        </w:rPr>
        <w:t>5. Δ/νση Οργάνωσης- Προϊσταμένη,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hyperlink" Target="http://www.gsis.gr/" TargetMode="External" /><Relationship Id="rId7" Type="http://schemas.openxmlformats.org/officeDocument/2006/relationships/hyperlink" Target="http://www.gsis.gr/" TargetMode="External" /><Relationship Id="rId8" Type="http://schemas.openxmlformats.org/officeDocument/2006/relationships/hyperlink" Target="http://www.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