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 Δ/ΝΣΗΕΦΑΡΜΟΓΗΣΕΜΜΕΣΗΣ ΦΟΡΟΛΟΓΙΑΣ ΤΜΗΜΑ Β΄ ΤΕΛΩΝ &amp; ΕΙΔ. ΦΟΡΟΛΟΓΙΩΝ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 : Σίνα 2-4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Ταχ.Κωδ. : 10672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:210.3644781, 3642570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2103642251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ΠΟΛ. 1205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Ως Π.Δ.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2017 και για τη θέση των οχημάτων σε ακινησία»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΄Εχοντας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1.Τις διατάξεις της περ.1 της υποπαραγράφου Ε7 του άρθρου πρώτου του ν. 4093/2012 (Α’222)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2013-2016»,όπως ισχύουν.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 .Τις διατάξεις του άρθρου 22 του ν.2367/1953 (Α’82 ), καθώς και τις διατάξεις του άρθρου 40 του ν. 2214/1994 (Α’75), όπως ισχύουν.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 . Τις διατάξεις της παρ.1 του άρθρου 20 του ν.2948/2001 (Α΄242) και τις διατάξεις των παρ.1,2 και 3 του άρθρου 35 του ν.3986/2011(Α΄152), όπως τέθηκαν και ισχύουν με τις διατάξεις του άρθρου 17 του ν.4346/2015 (Α΄152).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4.Τις διατάξεις του άρθρου 46 του ν.4410/2016 (Α΄141), περί των ρυθμίσεων της ημερομηνίας πρώτης ταξινόμησης των ΕΙΧ και ΕΔΧ ,για τον υπολογισμό των τελών κυκλοφορίας έτους 2017 και επομένων.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π.δ. 111/2014 (Α΄ 178) «περί του Oργανισμού του Υπουργείου Οικονομικών»,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υπ΄αριθμ Δ5Α 1123655 ΕΞ/6-8-2013 Απόφαση του Υπουργού Οικονομικών (ΦΕΚ 1964/Β΄), «Ανάθεση είσπραξης Δημοσίων Εσόδων σε φορείς είσπραξης μέσω των Υπηρεσιών της εταιρείας Διατραπεζικά Συστήματα Α. Ε.(ΔΙΑΣ Α.Ε)»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Την υπ΄αριθμ. ΥΠΟΙΚ 0010218 ΕΞ 2016/14-11-2016 Απόφαση του Πρωθυπουργού και του Υπουργού Οικονομικών(Β΄3696), «Ανάθεση αρμοδιοτήτων στην Υφυπουργό Οικονομικών Αικατερίνη Παπανάτσιου».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ανάγκη διευκόλυνσης των υποχρέων για την εμπρόθεσμη καταβολή τελών κυκλοφορίας έτους 2017, καθώς και για τη θέση σε ακινησία των οχημάτων.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Τη διαπίστωση ότι από την εφαρμογή της παρούσας προκαλείται μικρή μετάθεση του χρόνου είσπραξης τελών κυκλοφορίας έτους 2017 και δεν προκαλείται δαπάνη σε βάρος του κρατικού προϋπολογισμού.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Η προθεσμία για την εμπρόθεσμη καταβολή των τελών κυκλοφορίας έτους 2017, που λήγει την 31-12-2016, καθώς και για τη θέση των οχημάτων σε εκούσια ακινησία, παρατείνεται έως και την 9 / 1 / 2016.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ΠΑΠΑΝΑΤΣΙΟΥ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. ΑΠΟΔΕΚΤΕΣ ΓΙΑ ΕΝΕΡΓΕΙΑ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άμεση δημοσίευση)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Όλες τις Δ.Ο.Υ. και τα κλιμάκια Δ.Ο.Υ. στις Υπηρεσίες του Υπουργείου Υποδομών, Μεταφορών και Δικτύων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. ΑΠΟΔΕΚΤΕΣ ΓΙΑ ΚΟΙΝΟΠΟΙΗΣΗ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ΦΟΡΕΙΣ ΕΙΣΠΡΑΞΗΣ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ΕΘΝΙΚΗ ΤΡΑΠΕΖΑ ΤΗΣ ΕΛΛΑΔΟΣ Α.Ε.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Εξυπηρέτησης Μεγάλων Πελατών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Χρυσοσπηλιωτίσσης 9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>, 105 60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ΑLPHA BANK Α.Ε.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Προϊόντων Wholesale BankingΣταδίου 40, 102 52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ΠΕΙΡΑΙΩΣ – Α.T.Ε BANK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Αμερικής 4, 105 64 Αθήνα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EUROBANK-ERGASIAS S.A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Corporate Transaction Banking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Λαοδικείας 16 &amp; Νυμφαίου, 115 28 Αθήνα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ΤΑΧΥΔΡΟΜΙΚΟ ΤΑΜΙΕΥΤΗΡΙΟ ΕΛΛΑΔΟΣ Α.Τ.Ε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Τραπεζικών Εργασιών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Πεσμαζόγλου 2-6, 101 75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ΤΑΜΕΙΟ ΠΑΡΑΚΑΤΑΘΗΚΩΝ ΚΑΙ ΔΑΝΕΙΩΝ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(Δ12) Οργάνωσης, Προγρ.&amp; Μελετών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Ακαδημίας 40, 101 74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ΕΛΛΗΝΙΚΑ ΤΑΧΥΔΡΟΜΕΙΑ Α.Ε. (ΕΛΤΑ)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Marketing- Τομέας Χρηματ/κών Προϊόντων &amp; Υπηρεσιών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Σταδίου 60, 101 88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ΤΗΣ ΕΛΛΑΔΟΣ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Πανεπιστημίου 21 – 102 50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ΓΕΝΙΚΗ ΤΡΑΠΕΖΑ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Υποστήριξης Εμπορικής Περιοχής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Λ. Μεσογείων 109-111, 115 10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MILLENIUM BANK Α.Ε.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Marketing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Εργασιών Λ. Συγγρού 182, 176 71 ΚΑΛΛΙΘΕΑ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ATTICA BANK ΑΝΩΝΥΜΗ ΤΡΑΠΕΖΙΚΗ ΕΤΑΙΡΙΑ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Ηλεκτρονικής Τραπεζικής και Διατραπεζικών Εργασιών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Λ. Βουλιαγμένης 113 &amp; Ηλία Ηλιού, 116 36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ΝΕΑ PROTON ΤΡΑΠΕΖΑ Α.Ε.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Οργάνωσης &amp; Κεντρικών Εργασιών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Έσλιν &amp; Αμαλιάδος 20, 115 23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ΠΑΝΕΛΛΗΝΙΑ ΤΡΑΠΕΖΑ Α.Ε.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Τομέας Οργάνωσης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Λ. Μεσογείων 290, 155 62 ΧΟΛΑΡΓΟΣ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HSBC BANK PLC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Λιανικής Τραπεζικής &amp; Marketing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Λ. Μεσογείων 109-111 , 11526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BANK OF AMERICA NA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Εργασιών - Λεωφ. Βας. Σοφίας 68 - 115 28 Αθήνα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CITIBANK INTERNATIONAL PLC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Οργάνωσης και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Συγγρού 54 - 11742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ΔΡΑΜΑΣ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Αλεξάνδρου &amp; Κ. Νταή, 661 00 Δράμα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ΔΥΤΙΚΗΣ ΜΑΚΕΔΟΝΙΑΣ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Τσόντζα 3-5, 501 00 Κοζάνη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ΔΩΔΕΚΑΝΗΣΟΥ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Εθν. Αντιστάσεως 51, 851 00 Ρόδος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ΕΒΡΟΥ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Μαΐου 7, 681 00 Αλεξανδρούπολη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ΕΥΒΟΙΑΣ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Αρεθούσης 245 , 341 00 Χαλκίδα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ΗΠΕΙΡΟΥ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Πατριάρχου Ιωακείμ 6 &amp; Καραπάνου, 452 21 Ιωάννινα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ΣΥΝΕΤΑΙΡΙΣΤΙΚΗ ΤΡΑΠΕΖΑ ΘΕΣΣΑΛΙΑΣ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Μιαούλη 3, 421 00 Τρίκαλα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ΚΑΡΔΙΤΣΑΣ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Εμπορικό Κέντρο – Ταλιαδούρου &amp; Κολοκοτρώνη, 431 00 Καρδίτσα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ΠΑΓΚΡΗΤΙΑ ΣΥΝΕΤΑΙΡΙΣΤΙΚΗ ΤΡΑΠΕΖΑ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Λ.Ικάρου 5, 713 06 Ηράκλειο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ΠΕΛΟΠΟΝΝΗΣΟΥ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Αθηνών 33, 201 00 Κόρινθος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ΠΙΕΡΙΑΣ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Εθν. Αντίστασης 5, 601 00 Κατερίνη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ΣΕΡΡΩΝ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Βασ. Βασιλείου &amp; Ν. Πλαστήρα- Πλ. Δήμητρας , 621 21 Σέρρες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ΧΑΝΙΩΝ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Ελ.Βενιζέλου 28-32, 731 32 Χανιά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ΕΛΛΗΝΙΚΗ ΕΝΩΣΗ ΤΡΑΠΕΖΩΝ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21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, 106 80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ΕΝΩΣΗ ΣΥΝΕΤΑΙΡΙΣΤΙΚΩΝ ΤΡΑΠΕΖΩΝ ΕΛΛΑΔΟΣ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Σκουφά 50, 106 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ΔΙΑΤΡΑΠΕΖΙΚΑ ΣΥΣΤΗΜΑΤΑ ΑΝΩΝΥΜΗ ΕΤΑΙΡΕΙΑ (ΔΙΑΣ Α.Ε)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Αλαμάνας 2 &amp; Πρεμετής, 151 25 Μαρούσι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</w:t>
      </w:r>
      <w:r>
        <w:rPr>
          <w:sz w:val="30"/>
          <w:szCs w:val="30"/>
          <w:vertAlign w:val="superscript"/>
          <w:lang w:val="el" w:eastAsia="el"/>
        </w:rPr>
        <w:t>ας</w:t>
      </w:r>
      <w:r>
        <w:rPr>
          <w:lang w:val="el" w:eastAsia="el"/>
        </w:rPr>
        <w:t xml:space="preserve"> Υφυπουργού Οικονομικών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κου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Γενικού Διευθυντού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Γενικού Δ/ντού ΚΕ.Π.Υ.Ο.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Όλες τις Φορολογικές Δ/νσεις και Τμήματα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Ειδικών Φόρων Κατανάλωσης – Τμήμα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Δ/νση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Δ/νση Προϋπολογισμού &amp; Δημοσιονομικών Αναφορών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Δ/νση 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Προυπολογισμού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Γ.Γ.Π.Σ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α)Δ/νση Εκμετάλλευσης Συστημάτων Η/Υ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β)Δ/νση Εισαγωγής και Ελέγχου Στοιχείων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γ)Έργο TAXIS – Ομάδα Άλλων Φόρων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δ)Έργο TAXIS - για καταχώρηση στο Διαδίκτυο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ε)Κλιμάκιο της Δ/νσης Είσπραξης στη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13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14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15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16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Δ/νση Εφαρμογής Έμμεσης Φορολογίας 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