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ΦΟΡΟΥ ΠΛΟΙΩΝ ΚΑΙ ΝΑΥΤΙΛΙΑΚΩΝ ΕΤΑΙΡΕΙΩΝ</w:t>
      </w:r>
    </w:p>
    <w:p>
      <w:pPr>
        <w:spacing w:before="240" w:after="240"/>
        <w:rPr>
          <w:lang w:val="el" w:eastAsia="el"/>
        </w:rPr>
      </w:pPr>
      <w:r>
        <w:rPr>
          <w:b/>
          <w:bCs/>
          <w:lang w:val="el" w:eastAsia="el"/>
        </w:rPr>
        <w:t>ΑΔΑ: 7ΙΥΜΗ-7Η9</w:t>
      </w:r>
    </w:p>
    <w:p>
      <w:pPr>
        <w:spacing w:before="240" w:after="240"/>
        <w:rPr>
          <w:lang w:val="el" w:eastAsia="el"/>
        </w:rPr>
      </w:pPr>
      <w:r>
        <w:rPr>
          <w:b/>
          <w:bCs/>
          <w:lang w:val="el" w:eastAsia="el"/>
        </w:rPr>
        <w:t>Αριθ. ΦΕΚ:Β΄614</w:t>
      </w:r>
    </w:p>
    <w:p>
      <w:pPr>
        <w:spacing w:before="240" w:after="240"/>
        <w:rPr>
          <w:lang w:val="el" w:eastAsia="el"/>
        </w:rPr>
      </w:pPr>
      <w:r>
        <w:rPr>
          <w:b/>
          <w:bCs/>
          <w:lang w:val="el" w:eastAsia="el"/>
        </w:rPr>
        <w:t>Αθήνα, 23 Φεβρουαρίου 2017</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Fax</w:t>
      </w:r>
    </w:p>
    <w:p>
      <w:pPr>
        <w:spacing w:before="240" w:after="240"/>
        <w:rPr>
          <w:lang w:val="el" w:eastAsia="el"/>
        </w:rPr>
      </w:pPr>
      <w:r>
        <w:rPr>
          <w:b/>
          <w:bCs/>
          <w:lang w:val="el" w:eastAsia="el"/>
        </w:rPr>
        <w:t>: Καρ. Σερβίας 10</w:t>
      </w:r>
    </w:p>
    <w:p>
      <w:pPr>
        <w:spacing w:before="240" w:after="240"/>
        <w:rPr>
          <w:lang w:val="el" w:eastAsia="el"/>
        </w:rPr>
      </w:pPr>
      <w:r>
        <w:rPr>
          <w:b/>
          <w:bCs/>
          <w:lang w:val="el" w:eastAsia="el"/>
        </w:rPr>
        <w:t>: 10184</w:t>
      </w:r>
    </w:p>
    <w:p>
      <w:pPr>
        <w:spacing w:before="240" w:after="240"/>
        <w:rPr>
          <w:lang w:val="el" w:eastAsia="el"/>
        </w:rPr>
      </w:pPr>
      <w:r>
        <w:rPr>
          <w:b/>
          <w:bCs/>
          <w:lang w:val="el" w:eastAsia="el"/>
        </w:rPr>
        <w:t>: Βλάχου Μ.</w:t>
      </w:r>
    </w:p>
    <w:p>
      <w:pPr>
        <w:spacing w:before="240" w:after="240"/>
        <w:rPr>
          <w:lang w:val="el" w:eastAsia="el"/>
        </w:rPr>
      </w:pPr>
      <w:r>
        <w:rPr>
          <w:b/>
          <w:bCs/>
          <w:lang w:val="el" w:eastAsia="el"/>
        </w:rPr>
        <w:t>: 210-3375079,149</w:t>
      </w:r>
    </w:p>
    <w:p>
      <w:pPr>
        <w:spacing w:before="240" w:after="240"/>
        <w:rPr>
          <w:lang w:val="el" w:eastAsia="el"/>
        </w:rPr>
      </w:pPr>
      <w:r>
        <w:rPr>
          <w:b/>
          <w:bCs/>
          <w:lang w:val="el" w:eastAsia="el"/>
        </w:rPr>
        <w:t>: 210-3375001</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ΠΟΛ:1027</w:t>
      </w:r>
    </w:p>
    <w:p>
      <w:pPr>
        <w:spacing w:before="240" w:after="240"/>
        <w:rPr>
          <w:lang w:val="el" w:eastAsia="el"/>
        </w:rPr>
      </w:pPr>
      <w:r>
        <w:rPr>
          <w:b/>
          <w:bCs/>
          <w:lang w:val="el" w:eastAsia="el"/>
        </w:rPr>
        <w:t>ΓΕΝΙΚΗ ΔΙΕΥΘΥΝΣΗ ΗΛΕΚΤΡΟΝΙΚΗΣ ΔΙΑΚΥΒΕΡΝΗΣΗΣ</w:t>
      </w:r>
    </w:p>
    <w:p>
      <w:pPr>
        <w:spacing w:before="240" w:after="240"/>
        <w:rPr>
          <w:lang w:val="el" w:eastAsia="el"/>
        </w:rPr>
      </w:pPr>
      <w:r>
        <w:rPr>
          <w:b/>
          <w:bCs/>
          <w:lang w:val="el" w:eastAsia="el"/>
        </w:rPr>
        <w:t>&amp; ΑΝΘΡΩΠΙΝΟΥ ΔΥΝΑΜΙΚΟΥ</w:t>
      </w:r>
    </w:p>
    <w:p>
      <w:pPr>
        <w:spacing w:before="240" w:after="240"/>
        <w:rPr>
          <w:lang w:val="el" w:eastAsia="el"/>
        </w:rPr>
      </w:pPr>
      <w:r>
        <w:rPr>
          <w:b/>
          <w:bCs/>
          <w:lang w:val="el" w:eastAsia="el"/>
        </w:rPr>
        <w:t>ΔΙΕΥΘΥΝΣΗ ΗΛΕΚΤΡΟΝΙΚΗΣ ΔΙΑΚΥΒΕΡΝΗΣΗΣ Α.Α.Δ.Ε</w:t>
      </w:r>
    </w:p>
    <w:p>
      <w:pPr>
        <w:spacing w:before="240" w:after="240"/>
        <w:rPr>
          <w:lang w:val="el" w:eastAsia="el"/>
        </w:rPr>
      </w:pPr>
      <w:r>
        <w:rPr>
          <w:b/>
          <w:bCs/>
          <w:lang w:val="el" w:eastAsia="el"/>
        </w:rPr>
        <w:t>Ταχ. Δ/νση Ταχ. Κωδ Τηλέφωνο Fax</w:t>
      </w:r>
    </w:p>
    <w:p>
      <w:pPr>
        <w:spacing w:before="240" w:after="240"/>
        <w:rPr>
          <w:lang w:val="el" w:eastAsia="el"/>
        </w:rPr>
      </w:pPr>
      <w:r>
        <w:rPr>
          <w:b/>
          <w:bCs/>
          <w:lang w:val="el" w:eastAsia="el"/>
        </w:rPr>
        <w:t>Url</w:t>
      </w:r>
    </w:p>
    <w:p>
      <w:pPr>
        <w:spacing w:before="240" w:after="240"/>
        <w:rPr>
          <w:lang w:val="el" w:eastAsia="el"/>
        </w:rPr>
      </w:pPr>
      <w:r>
        <w:rPr>
          <w:b/>
          <w:bCs/>
          <w:lang w:val="el" w:eastAsia="el"/>
        </w:rPr>
        <w:t>: Χανδρή 1 &amp; Θεσσαλονίκης</w:t>
      </w:r>
    </w:p>
    <w:p>
      <w:pPr>
        <w:spacing w:before="240" w:after="240"/>
        <w:rPr>
          <w:lang w:val="el" w:eastAsia="el"/>
        </w:rPr>
      </w:pPr>
      <w:r>
        <w:rPr>
          <w:b/>
          <w:bCs/>
          <w:lang w:val="el" w:eastAsia="el"/>
        </w:rPr>
        <w:t>: 183 46 Μοσχάτο</w:t>
      </w:r>
    </w:p>
    <w:p>
      <w:pPr>
        <w:spacing w:before="240" w:after="240"/>
        <w:rPr>
          <w:lang w:val="el" w:eastAsia="el"/>
        </w:rPr>
      </w:pPr>
      <w:r>
        <w:rPr>
          <w:b/>
          <w:bCs/>
          <w:lang w:val="el" w:eastAsia="el"/>
        </w:rPr>
        <w:t>: 210-4802204</w:t>
      </w:r>
    </w:p>
    <w:p>
      <w:pPr>
        <w:spacing w:before="240" w:after="240"/>
        <w:rPr>
          <w:lang w:val="el" w:eastAsia="el"/>
        </w:rPr>
      </w:pPr>
      <w:r>
        <w:rPr>
          <w:b/>
          <w:bCs/>
          <w:lang w:val="el" w:eastAsia="el"/>
        </w:rPr>
        <w:t>: 210-4822209</w:t>
      </w:r>
    </w:p>
    <w:p>
      <w:pPr>
        <w:spacing w:before="240" w:after="240"/>
        <w:rPr>
          <w:lang w:val="el" w:eastAsia="el"/>
        </w:rPr>
      </w:pPr>
      <w:hyperlink r:id="rId4" w:history="1">
        <w:r>
          <w:rPr>
            <w:rStyle w:val="Hyperlink"/>
            <w:b/>
            <w:bCs/>
            <w:color w:val="0000EE"/>
            <w:u w:color="0000EE"/>
            <w:lang w:val="el" w:eastAsia="el"/>
          </w:rPr>
          <w:t>:</w:t>
        </w:r>
        <w:r>
          <w:rPr>
            <w:rStyle w:val="Hyperlink"/>
            <w:b/>
            <w:bCs/>
            <w:color w:val="0000EE"/>
            <w:u w:color="0000EE"/>
            <w:lang w:val="el" w:eastAsia="el"/>
          </w:rPr>
          <w:t>www.aade.gr</w:t>
        </w:r>
      </w:hyperlink>
    </w:p>
    <w:p>
      <w:pPr>
        <w:spacing w:before="240" w:after="240"/>
        <w:rPr>
          <w:lang w:val="el" w:eastAsia="el"/>
        </w:rPr>
      </w:pPr>
      <w:r>
        <w:rPr>
          <w:b/>
          <w:bCs/>
          <w:lang w:val="el" w:eastAsia="el"/>
        </w:rPr>
        <w:t>ΘΕΜΑ: «Παράταση της προθεσμίας ηλεκτρονικής υποβολής των δηλώσεων φόρου πλοίων πρώτης κατηγορίας του ν. 27/1975».</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 των άρθρων 6 και 18 του ν.4174/2013 (ΦΕΚ Α΄170) όπως ισχύουν.</w:t>
      </w:r>
    </w:p>
    <w:p>
      <w:pPr>
        <w:spacing w:before="240" w:after="240"/>
        <w:rPr>
          <w:lang w:val="el" w:eastAsia="el"/>
        </w:rPr>
      </w:pPr>
      <w:r>
        <w:rPr>
          <w:lang w:val="el" w:eastAsia="el"/>
        </w:rPr>
        <w:t>β. Τις διατάξεις του άρθρου 14 του ν. 27/1975 (ΦΕΚ Α΄77/22.4.1975).</w:t>
      </w:r>
    </w:p>
    <w:p>
      <w:pPr>
        <w:spacing w:before="240" w:after="240"/>
        <w:rPr>
          <w:lang w:val="el" w:eastAsia="el"/>
        </w:rPr>
      </w:pPr>
      <w:r>
        <w:rPr>
          <w:lang w:val="el" w:eastAsia="el"/>
        </w:rPr>
        <w:t>γ. Τις διατάξεις του άρθρου 122 του ν.4446/22.12.2016 (ΦΕΚ Α 240) όπως ισχύουν.</w:t>
      </w:r>
    </w:p>
    <w:p>
      <w:pPr>
        <w:spacing w:before="240" w:after="240"/>
        <w:rPr>
          <w:lang w:val="el" w:eastAsia="el"/>
        </w:rPr>
      </w:pPr>
      <w:r>
        <w:rPr>
          <w:lang w:val="el" w:eastAsia="el"/>
        </w:rPr>
        <w:t>δ. Το π.δ. 125/2016 (Α’210) «Διορισμός Υπουργών, Αναπληρωτών Υπουργών και Υφυπουργών».</w:t>
      </w:r>
    </w:p>
    <w:p>
      <w:pPr>
        <w:spacing w:before="240" w:after="240"/>
        <w:rPr>
          <w:lang w:val="el" w:eastAsia="el"/>
        </w:rPr>
      </w:pPr>
      <w:r>
        <w:rPr>
          <w:lang w:val="el" w:eastAsia="el"/>
        </w:rPr>
        <w:t>ε. Την υπ’ αριθ. ΥΠΟΙΚ 0010218 ΕΞ 2016/14.11.2016 (Β’ 3696/15.11.2016) απόφαση του Πρωθυπουργού και του Υπουργού Οικονομικών περί «Ανάθεσης αρμοδιοτήτων στην Υφυπουργό Οικονομικών Αικατερίνη Παπανάτσιου».</w:t>
      </w:r>
    </w:p>
    <w:p>
      <w:pPr>
        <w:spacing w:before="240" w:after="240"/>
        <w:rPr>
          <w:lang w:val="el" w:eastAsia="el"/>
        </w:rPr>
      </w:pPr>
      <w:r>
        <w:rPr>
          <w:lang w:val="el" w:eastAsia="el"/>
        </w:rPr>
        <w:t>στ. Το π.δ. 111/2014 (Α΄178) «Οργανισμός του Υπουργείου Οικονομικών» όπως τροποποιήθηκε και ισχύει.</w:t>
      </w:r>
    </w:p>
    <w:p>
      <w:pPr>
        <w:spacing w:before="240" w:after="240"/>
        <w:rPr>
          <w:lang w:val="el" w:eastAsia="el"/>
        </w:rPr>
      </w:pPr>
      <w:r>
        <w:rPr>
          <w:lang w:val="el" w:eastAsia="el"/>
        </w:rPr>
        <w:t>ζ. Τις διατάξεις του ν.4389/27.5.2016 (ΦΕΚ 94Α) περί σύστασης Ανεξάρτητης Αρχής Δημοσίων Εσόδων, όπως ισχύουν, ιδίως το άρθρο 41.</w:t>
      </w:r>
    </w:p>
    <w:p>
      <w:pPr>
        <w:spacing w:before="240" w:after="240"/>
        <w:rPr>
          <w:lang w:val="el" w:eastAsia="el"/>
        </w:rPr>
      </w:pPr>
      <w:r>
        <w:rPr>
          <w:lang w:val="el" w:eastAsia="el"/>
        </w:rPr>
        <w:t xml:space="preserve">η. Τις διατάξεις της </w:t>
      </w:r>
      <w:r>
        <w:rPr>
          <w:u w:val="single"/>
          <w:lang w:val="el" w:eastAsia="el"/>
        </w:rPr>
        <w:t>παραγράφου 5 του άρθρου 18 του Ν. 2753/1999</w:t>
      </w:r>
      <w:r>
        <w:rPr>
          <w:lang w:val="el" w:eastAsia="el"/>
        </w:rPr>
        <w:t xml:space="preserve"> (ΦΕΚ 249 Α΄)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spacing w:before="240" w:after="240"/>
        <w:rPr>
          <w:lang w:val="el" w:eastAsia="el"/>
        </w:rPr>
      </w:pPr>
      <w:r>
        <w:rPr>
          <w:lang w:val="el" w:eastAsia="el"/>
        </w:rPr>
        <w:t>θ. Τις διατάξεις της παραγράφου 5 του άρθρου 22 του ν. 2020/1992 (ΦΕΚ Α’34)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ι. Την ανάγκη διευκόλυνσης των υπόχρεων σε υποβολή της ετήσιας δήλωσης φόρου πλοίων πρώτης κατηγορίας του ν. 27/1975 (Α’77) με τη χρήση ηλεκτρονικής μεθόδου επικοινωνίας μέσω του ειδικού δικτύου TAXISnet.</w:t>
      </w:r>
    </w:p>
    <w:p>
      <w:pPr>
        <w:spacing w:before="240" w:after="240"/>
        <w:rPr>
          <w:lang w:val="el" w:eastAsia="el"/>
        </w:rPr>
      </w:pPr>
      <w:r>
        <w:rPr>
          <w:lang w:val="el" w:eastAsia="el"/>
        </w:rPr>
        <w:t>ια.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Η προθεσμία ηλεκτρονικής υποβολής των δηλώσεων φόρου πλοίων πρώτης κατηγορίας του ν. 27/1975 (Α’77), ειδικά για το φορολογικό έτος 2017, παρατείνεται μέχρι τις 20 Μαρτίου 2017.</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 xml:space="preserve">ΑΙΚΑΤΕΡΙΝΗ ΠΑΠΑΝΑΤΣΙΟΥ </w:t>
      </w: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Δ.Ο.Υ. ΠΛΟΙΩΝ ΠΕΙΡΑΙΑ</w:t>
      </w:r>
    </w:p>
    <w:p>
      <w:pPr>
        <w:spacing w:before="240" w:after="240"/>
        <w:rPr>
          <w:lang w:val="el" w:eastAsia="el"/>
        </w:rPr>
      </w:pPr>
      <w:r>
        <w:rPr>
          <w:lang w:val="el" w:eastAsia="el"/>
        </w:rPr>
        <w:t>2. Διεύθυνση Ηλεκτρονικής Διακυβέρνησης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στο δικτυακό τόπο και την Ηλεκτρονική Βιβλιοθήκη της Α.Α.Δ.Ε.)</w:t>
      </w:r>
    </w:p>
    <w:p>
      <w:pPr>
        <w:spacing w:before="240" w:after="240"/>
        <w:rPr>
          <w:lang w:val="el" w:eastAsia="el"/>
        </w:rPr>
      </w:pPr>
      <w:r>
        <w:rPr>
          <w:lang w:val="el" w:eastAsia="el"/>
        </w:rPr>
        <w:t>4. Εθνικό Τυπογραφείο</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Α’(εκτός του 3), Ζ΄ , Η΄(εκτός του 4,10 και 11), Θ΄(μόνο στα 1,2,10,16 και 18) Ι΄, Κ΄</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Υπουργείο Ναυτιλίας και Νησιωτικής Πολιτικής</w:t>
      </w:r>
    </w:p>
    <w:p>
      <w:pPr>
        <w:spacing w:before="240" w:after="240"/>
        <w:rPr>
          <w:lang w:val="el" w:eastAsia="el"/>
        </w:rPr>
      </w:pPr>
      <w:r>
        <w:rPr>
          <w:lang w:val="el" w:eastAsia="el"/>
        </w:rPr>
        <w:t>Ακτή Βασιλειάδη, 18510 Πειραιάς (προς ενημέρωση των σχετικών εποπτευόμενων φορέων και επιχειρήσεων)</w:t>
      </w:r>
    </w:p>
    <w:p>
      <w:pPr>
        <w:spacing w:before="240" w:after="240"/>
        <w:rPr>
          <w:lang w:val="el" w:eastAsia="el"/>
        </w:rPr>
      </w:pPr>
      <w:r>
        <w:rPr>
          <w:lang w:val="el" w:eastAsia="el"/>
        </w:rPr>
        <w:t>α. Γραφείο κ. Υπουργού</w:t>
      </w:r>
    </w:p>
    <w:p>
      <w:pPr>
        <w:spacing w:before="240" w:after="240"/>
        <w:rPr>
          <w:lang w:val="el" w:eastAsia="el"/>
        </w:rPr>
      </w:pPr>
      <w:r>
        <w:rPr>
          <w:lang w:val="el" w:eastAsia="el"/>
        </w:rPr>
        <w:t>β. Γραφείο κ. Γενικού Γραμματέα</w:t>
      </w:r>
    </w:p>
    <w:p>
      <w:pPr>
        <w:spacing w:before="240" w:after="240"/>
        <w:rPr>
          <w:lang w:val="el" w:eastAsia="el"/>
        </w:rPr>
      </w:pPr>
      <w:r>
        <w:rPr>
          <w:lang w:val="el" w:eastAsia="el"/>
        </w:rPr>
        <w:t>4. Υπουργείο Οικονομίας, Ανάπτυξης &amp; Τουρισμού(προς ενημέρωση των σχετικών εποπτευόμενων φορέων και επιχειρήσεων).</w:t>
      </w:r>
    </w:p>
    <w:p>
      <w:pPr>
        <w:spacing w:before="240" w:after="240"/>
        <w:rPr>
          <w:lang w:val="el" w:eastAsia="el"/>
        </w:rPr>
      </w:pPr>
      <w:r>
        <w:rPr>
          <w:lang w:val="el" w:eastAsia="el"/>
        </w:rPr>
        <w:t>5. Υπουργείο Οικονομικών, Επιτροπή Λογιστικής Τυποποίησης και Ελέγχων (ΕΛΤΕ), Βουλής 7, Τ.Κ.105 62, Αθήνα</w:t>
      </w:r>
    </w:p>
    <w:p>
      <w:pPr>
        <w:spacing w:before="240" w:after="240"/>
        <w:rPr>
          <w:lang w:val="el" w:eastAsia="el"/>
        </w:rPr>
      </w:pPr>
      <w:r>
        <w:rPr>
          <w:lang w:val="el" w:eastAsia="el"/>
        </w:rPr>
        <w:t>6. Αποδέκτες πίνακα ΚΓ΄(μόνο στα 1,2,3,4,5,6 και 15)</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Γραφείο κ. Διοικητή της Ανεξάρτητης Αρχής Δημοσίων Εσόδων</w:t>
      </w:r>
    </w:p>
    <w:p>
      <w:pPr>
        <w:spacing w:before="240" w:after="240"/>
        <w:rPr>
          <w:lang w:val="el" w:eastAsia="el"/>
        </w:rPr>
      </w:pPr>
      <w:r>
        <w:rPr>
          <w:lang w:val="el" w:eastAsia="el"/>
        </w:rPr>
        <w:t>4. Γραφείο κ. Αναπλ. Γενικού Δ/ντή Φορολογικής Διοίκησης</w:t>
      </w:r>
    </w:p>
    <w:p>
      <w:pPr>
        <w:spacing w:before="240" w:after="240"/>
        <w:rPr>
          <w:lang w:val="el" w:eastAsia="el"/>
        </w:rPr>
      </w:pPr>
      <w:r>
        <w:rPr>
          <w:lang w:val="el" w:eastAsia="el"/>
        </w:rPr>
        <w:t>5. Γραφεία κ.κ. Γενικών Δ/ντών της Α.Α.Δ.Ε.</w:t>
      </w:r>
    </w:p>
    <w:p>
      <w:pPr>
        <w:spacing w:before="240" w:after="240"/>
        <w:rPr>
          <w:lang w:val="el" w:eastAsia="el"/>
        </w:rPr>
      </w:pPr>
      <w:r>
        <w:rPr>
          <w:lang w:val="el" w:eastAsia="el"/>
        </w:rPr>
        <w:t>6. Δ/νση Εφαρμογής Άμεσης Φορολογίας – Τμήματα Α’ , Β' , Γ’ , Δ’</w:t>
      </w:r>
    </w:p>
    <w:p>
      <w:pPr>
        <w:spacing w:before="240" w:after="240"/>
        <w:rPr>
          <w:lang w:val="el" w:eastAsia="el"/>
        </w:rPr>
      </w:pPr>
      <w:r>
        <w:rPr>
          <w:lang w:val="el" w:eastAsia="el"/>
        </w:rPr>
        <w:t>7. Αυτοτελές Τμήμα Συντονισμού Μεταρρυθμιστικών Δράσεων και Επικοινωνίας</w:t>
      </w:r>
    </w:p>
    <w:p>
      <w:pPr>
        <w:spacing w:before="240" w:after="240"/>
        <w:rPr>
          <w:lang w:val="el" w:eastAsia="el"/>
        </w:rPr>
      </w:pPr>
      <w:r>
        <w:rPr>
          <w:lang w:val="el" w:eastAsia="el"/>
        </w:rPr>
        <w:t>8. Δ/νση Νομικής Υποστήριξης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