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ΑΔΑΕ</w:t>
      </w:r>
      <w:r>
        <w:rPr>
          <w:lang w:val="el" w:eastAsia="el"/>
        </w:rPr>
        <w:br/>
      </w:r>
      <w:r>
        <w:rPr>
          <w:b/>
          <w:bCs/>
          <w:lang w:val="el" w:eastAsia="el"/>
        </w:rPr>
        <w:t>Ανεξάρτητη Αρχή</w:t>
      </w:r>
    </w:p>
    <w:p>
      <w:pPr>
        <w:pStyle w:val="PreambelText"/>
        <w:spacing w:before="240" w:after="240"/>
        <w:rPr>
          <w:lang w:val="el" w:eastAsia="el"/>
        </w:rPr>
      </w:pPr>
      <w:r>
        <w:rPr>
          <w:b/>
          <w:bCs/>
          <w:lang w:val="el" w:eastAsia="el"/>
        </w:rPr>
        <w:t>Δ/ΝΣΗ ΔΙΕΘΝΩΝ ΟΙΚΟΝΟΜΙΚΩΝ ΣΧΕΣΕΩΝ</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ΔΙΕΘΝΟΥΣ ΔΙΟΙΚΗΤΙΚΗΣ</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7ΗΚΙ46ΜΠ3Ζ-524</w:t>
      </w:r>
    </w:p>
    <w:p>
      <w:pPr>
        <w:spacing w:before="240" w:after="240"/>
        <w:rPr>
          <w:lang w:val="el" w:eastAsia="el"/>
        </w:rPr>
      </w:pPr>
      <w:r>
        <w:rPr>
          <w:b/>
          <w:bCs/>
          <w:lang w:val="el" w:eastAsia="el"/>
        </w:rPr>
        <w:t>Αριθ. ΦΕΚ: Β’ 3477/04.10.2017</w:t>
      </w:r>
    </w:p>
    <w:p>
      <w:pPr>
        <w:spacing w:before="240" w:after="240"/>
        <w:rPr>
          <w:lang w:val="el" w:eastAsia="el"/>
        </w:rPr>
      </w:pPr>
      <w:r>
        <w:rPr>
          <w:b/>
          <w:bCs/>
          <w:lang w:val="el" w:eastAsia="el"/>
        </w:rPr>
        <w:t>Αθήνα, 21 Σεπτεμβρίου 2017</w:t>
      </w:r>
    </w:p>
    <w:p>
      <w:pPr>
        <w:spacing w:before="240" w:after="240"/>
        <w:rPr>
          <w:lang w:val="el" w:eastAsia="el"/>
        </w:rPr>
      </w:pPr>
      <w:r>
        <w:rPr>
          <w:b/>
          <w:bCs/>
          <w:lang w:val="el" w:eastAsia="el"/>
        </w:rPr>
        <w:t>ΠΟΛ. 1144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36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M. Γκότση, Χ. Ζαχαριάδου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 Μπέη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 33 75 868, -5865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Τηλ/πία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210 - 33 75 854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 ταχ.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dos.c@mofadm.gr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Ιστοσελίδα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ΣΥΝΕΡΓΑΣΙΑΣ</w:t>
      </w:r>
    </w:p>
    <w:p>
      <w:pPr>
        <w:spacing w:before="240" w:after="240"/>
        <w:rPr>
          <w:lang w:val="el" w:eastAsia="el"/>
        </w:rPr>
      </w:pPr>
      <w:r>
        <w:rPr>
          <w:lang w:val="el" w:eastAsia="el"/>
        </w:rPr>
        <w:t>ΠΡΟΣ: ΑΠΟΔΕΚΤΕΣ Π.Δ.</w:t>
      </w:r>
    </w:p>
    <w:p>
      <w:pPr>
        <w:spacing w:before="240" w:after="240"/>
        <w:rPr>
          <w:lang w:val="el" w:eastAsia="el"/>
        </w:rPr>
      </w:pPr>
      <w:r>
        <w:rPr>
          <w:lang w:val="el" w:eastAsia="el"/>
        </w:rPr>
        <w:t>ΚΟΙΝ.: ΑΠΟΔΕΚΤΕΣ Π.Δ.</w:t>
      </w:r>
    </w:p>
    <w:p>
      <w:pPr>
        <w:spacing w:before="240" w:after="240"/>
        <w:rPr>
          <w:lang w:val="el" w:eastAsia="el"/>
        </w:rPr>
      </w:pPr>
      <w:r>
        <w:rPr>
          <w:b/>
          <w:bCs/>
          <w:lang w:val="el" w:eastAsia="el"/>
        </w:rPr>
        <w:t>Θέμα: Προσδιορισμός των ημερομηνιών έναρξης ισχύος και εφαρμογής της Πολυμερούς Συμφωνίας Αρμόδιων Αρχών για την Αυτόματη Ανταλλαγή Πληροφοριών Χρηματοοικονομικών Λογαριασμών (ΠΣΑΑ) σε διμερή βάση δυνάμει του άρθρου πέμπτου παρ. 2 δεύτερο εδάφιο του ν.4428/2016 (Α’ 190).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ΚΑΙ 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πέμπτου, παρ. 2 του ν.4428/2016 (Α’ 190) «Κύρωση της Πολυμερούς Συμφωνίας Αρμόδιων Αρχών για την Αυτόματη Ανταλλαγή Πληροφοριών Χρηματοοικονομικών Λογαριασμών και διατάξεις εφαρμογής», σε συνδυασμό με τη διάταξη του άρθρου πρώτου του ίδιου νόμου και ιδίως το Τμήμα 1 περίπτ. η’, Τμήμα 3 παρ. 3 και το Τμήμα 7 παρ. 1 περίπτ. α’ και παρ. 2.1 της κυρωθείσας με το άρθρο αυτό Πολυμερούς Συμφωνίας Αρμόδιων Αρχών (ΠΣΑΑ).</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28, παρ. 3 και 6 και του άρθρου 32 παρ. 1 της Σύμβασης του Συμβουλίου της Ευρώπης και του ΟΟΣΑ σχετικά με την αμοιβαία διοικητική συνδρομή σε φορολογικά θέματα (Σύμβαση), όπως τροποποιήθηκε με το από 2010 Πρωτόκολλο Τροποποίησής της και κυρώθηκε με τις διατάξεις του άρθρου πρώτου του ν. 4153/2013 (Α’ 116) «Κύρωση της Σύμβασης του Συμβουλίου της Ευρώπης και του Οργανισμού Οικονομικής Συνεργασίας και Ανάπτυξης (Ο.Ο.Σ.Α.) με τα συναφή Παραρτήματα Α’ και Β’ σχετικά με την αμοιβαία διοικητική συνδρομή σε φορολογικά θέματα και του Πρωτοκόλλου Τροποποίησης αυτής».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Κεφαλαίου Α’ «Σύσταση Ανεξάρτητης Αρχής Δημοσίων Εσόδων» του Μέρους Πρώτου του ν.4389/2016 (Α’ 94) «Επείγουσες διατάξεις για την εφαρμογή της συμφωνίας δημοσιονομικών στόχων και διαρθρωτικών μεταρρυθμίσεων και άλλες διατάξεις».</w:t>
      </w:r>
    </w:p>
    <w:p>
      <w:pPr>
        <w:spacing w:before="240" w:after="240"/>
        <w:rPr>
          <w:lang w:val="el" w:eastAsia="el"/>
        </w:rPr>
      </w:pPr>
      <w:r>
        <w:rPr>
          <w:b/>
          <w:bCs/>
          <w:lang w:val="el" w:eastAsia="el"/>
        </w:rPr>
        <w:t>2. Την αριθμ. ΠΟΛ 1135/29.08.2017 Απόφαση του Υπουργού Οικονομικών και της Υφυπουργού Οικονομικών «Καθορισμός του καταλόγου των Δικαιοδοσιών των Αρμόδιων Αρχών της Πολυμερούς Συμφωνίας Αρμόδιων Αρχών για την αυτόματη ανταλλαγή πληροφοριών χρηματοοικονομικών λογαριασμών δυνάμει της παρ. 2 του άρθρου πέμπτου του ν. 4428/2016» (Β’ 3053).</w:t>
      </w:r>
    </w:p>
    <w:p>
      <w:pPr>
        <w:spacing w:before="240" w:after="240"/>
        <w:rPr>
          <w:lang w:val="el" w:eastAsia="el"/>
        </w:rPr>
      </w:pPr>
      <w:r>
        <w:rPr>
          <w:b/>
          <w:bCs/>
          <w:lang w:val="el" w:eastAsia="el"/>
        </w:rPr>
        <w:t>3. Τον από Αύγουστο 2017 κατάλογο του ΟΟΣΑ με τις δικαιοδοσίες που έχουν δεσμευθεί για την αυτόματη ανταλλαγή πληροφοριών βάσει του Κοινού Προτύπου Αναφοράς (ΚΠΑ) με πρώτη ανταλλαγή πληροφοριών το 2017 και το 2018.</w:t>
      </w:r>
    </w:p>
    <w:p>
      <w:pPr>
        <w:spacing w:before="240" w:after="240"/>
        <w:rPr>
          <w:lang w:val="el" w:eastAsia="el"/>
        </w:rPr>
      </w:pPr>
      <w:r>
        <w:rPr>
          <w:b/>
          <w:bCs/>
          <w:lang w:val="el" w:eastAsia="el"/>
        </w:rPr>
        <w:t>4. Τον κατάλογο της Γραμματείας Συντονιστικού Οργάνου της Σύμβασης σχετικά με τις Αρμόδιες Αρχές που έχουν υπογράψει την ΠΣΑΑ και μεταξύ των οποίων αυτή η Συμφωνία είναι σε ισχύ και εφαρμογή (Παράρτημα Ε’ της Συμφωνίας), όπως δημοσιεύθηκε και αναθεωρήθηκε στον ιστότοπο του ΟΟΣΑ, σύμφωνα με τις διατάξεις του Τμήματος 7 παρ. 2.2 της ίδιας Συμφωνίας, σε συνδυασμό με τις Γνωστοποιήσεις του Τμήματος 7 παρ. 1 των άλλων Δικαιοδοσιών, όπως γνωστοποιήθηκαν από τον ΟΟΣΑ στην Αρμόδια Αρχή της Ελληνικής Δημοκρατίας και την σχετική ηλεκτρονική αλληλογραφία με τον ΟΟΣΑ, έως την 31.08.2017.</w:t>
      </w:r>
    </w:p>
    <w:p>
      <w:pPr>
        <w:spacing w:before="240" w:after="240"/>
        <w:rPr>
          <w:lang w:val="el" w:eastAsia="el"/>
        </w:rPr>
      </w:pPr>
      <w:r>
        <w:rPr>
          <w:b/>
          <w:bCs/>
          <w:lang w:val="el" w:eastAsia="el"/>
        </w:rPr>
        <w:t>5. Τον από 29.06.2017 κατάλογο της Γραμματείας Συντονιστικού Οργάνου της Σύμβασης σχετικά με το καθεστώς των δικαιοδοσιών που έχουν υπογράψει τη Σύμβαση ως προς την ημερομηνία έναρξης ισχύος της.</w:t>
      </w:r>
    </w:p>
    <w:p>
      <w:pPr>
        <w:spacing w:before="240" w:after="240"/>
        <w:rPr>
          <w:lang w:val="el" w:eastAsia="el"/>
        </w:rPr>
      </w:pPr>
      <w:r>
        <w:rPr>
          <w:b/>
          <w:bCs/>
          <w:lang w:val="el" w:eastAsia="el"/>
        </w:rPr>
        <w:t>6. Την αριθμ. Δ. ΟΡΓ. Α 1036960 ΕΞ 2017/10.03.2017 Απόφαση του Διοικητή της ΑΑΔΕ «Οργανισμός της Ανεξάρτητης Αρχής Δημοσίων Εσόδων (Α.Α.Δ.Ε.)» (Β’ 968).</w:t>
      </w:r>
    </w:p>
    <w:p>
      <w:pPr>
        <w:spacing w:before="240" w:after="240"/>
        <w:rPr>
          <w:lang w:val="el" w:eastAsia="el"/>
        </w:rPr>
      </w:pPr>
      <w:r>
        <w:rPr>
          <w:b/>
          <w:bCs/>
          <w:lang w:val="el" w:eastAsia="el"/>
        </w:rPr>
        <w:t>7. Το π.δ. 73/2015 (Α’ 116/23.9.2015) «Διορισμός Αντιπροέδρου της Κυβέρνησης, Υπουργών Αναπληρωτών Υπουργών και Υφυπουργών».</w:t>
      </w:r>
    </w:p>
    <w:p>
      <w:pPr>
        <w:spacing w:before="240" w:after="240"/>
        <w:rPr>
          <w:lang w:val="el" w:eastAsia="el"/>
        </w:rPr>
      </w:pPr>
      <w:r>
        <w:rPr>
          <w:b/>
          <w:bCs/>
          <w:lang w:val="el" w:eastAsia="el"/>
        </w:rPr>
        <w:t>8. Το π.δ. 125/2016 (Α’ 210/5.11.2016) «Διορισμός Υπουργών, Αναπληρωτών Υπουργών και Υφυπουργών».</w:t>
      </w:r>
    </w:p>
    <w:p>
      <w:pPr>
        <w:spacing w:before="240" w:after="240"/>
        <w:rPr>
          <w:lang w:val="el" w:eastAsia="el"/>
        </w:rPr>
      </w:pPr>
      <w:r>
        <w:rPr>
          <w:b/>
          <w:bCs/>
          <w:lang w:val="el" w:eastAsia="el"/>
        </w:rPr>
        <w:t>9. Την απόφαση με αριθμό ΥΠΟΙΚ 0010218 ΕΞ 2016, (Β’ 3696/15.11.2016) «Ανάθεση αρμοδιοτήτων στην Υφυπουργό Οικονομικών Αικατερίνη Παπανάτσιου».</w:t>
      </w:r>
    </w:p>
    <w:p>
      <w:pPr>
        <w:spacing w:before="240" w:after="240"/>
        <w:rPr>
          <w:lang w:val="el" w:eastAsia="el"/>
        </w:rPr>
      </w:pPr>
      <w:r>
        <w:rPr>
          <w:b/>
          <w:bCs/>
          <w:lang w:val="el" w:eastAsia="el"/>
        </w:rPr>
        <w:t>10.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αριθμ. Δ6Α 1145867 ΕΞ2013/25.9.2013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 α' της παρ. 3 του άρθρου 41 του ν. 4389/2016.</w:t>
      </w:r>
    </w:p>
    <w:p>
      <w:pPr>
        <w:spacing w:before="240" w:after="240"/>
        <w:rPr>
          <w:lang w:val="el" w:eastAsia="el"/>
        </w:rPr>
      </w:pPr>
      <w:r>
        <w:rPr>
          <w:b/>
          <w:bCs/>
          <w:lang w:val="el" w:eastAsia="el"/>
        </w:rPr>
        <w:t>11. Την αριθμ.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w:t>
      </w:r>
    </w:p>
    <w:p>
      <w:pPr>
        <w:spacing w:before="240" w:after="240"/>
        <w:rPr>
          <w:lang w:val="el" w:eastAsia="el"/>
        </w:rPr>
      </w:pPr>
      <w:r>
        <w:rPr>
          <w:b/>
          <w:bCs/>
          <w:lang w:val="el" w:eastAsia="el"/>
        </w:rPr>
        <w:t>12. Την εισήγηση της Δ/νσης ΔΟΣ της ΑΑΔΕ ως αρμόδιας αρχής δυνάμει του άρθρου δεύτερου, παρ. 1 του ν.4428/2016.</w:t>
      </w:r>
    </w:p>
    <w:p>
      <w:pPr>
        <w:spacing w:before="240" w:after="240"/>
        <w:rPr>
          <w:lang w:val="el" w:eastAsia="el"/>
        </w:rPr>
      </w:pPr>
      <w:r>
        <w:rPr>
          <w:b/>
          <w:bCs/>
          <w:lang w:val="el" w:eastAsia="el"/>
        </w:rPr>
        <w:t>13. Την ανάγκη ρύθμισης όλων των σχετικών θεμάτων προκειμένου να εφαρμοστεί ομαλά και απρόσκοπτα το πλαίσιο της αυτόματης ανταλλαγής πληροφοριών χρηματοοικονομικών λογαριασμών.</w:t>
      </w:r>
    </w:p>
    <w:p>
      <w:pPr>
        <w:spacing w:before="240" w:after="240"/>
        <w:rPr>
          <w:lang w:val="el" w:eastAsia="el"/>
        </w:rPr>
      </w:pPr>
      <w:r>
        <w:rPr>
          <w:b/>
          <w:bCs/>
          <w:lang w:val="el" w:eastAsia="el"/>
        </w:rPr>
        <w:t>14.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Ημερομηνίες έναρξης ισχύος και εφαρμογής της Πολυμερούς Συμφωνίας Αρμόδιων Αρχών(ΠΣΑΑ) σε διμερή βάση</w:t>
      </w:r>
    </w:p>
    <w:p>
      <w:pPr>
        <w:spacing w:before="240" w:after="240"/>
        <w:rPr>
          <w:lang w:val="el" w:eastAsia="el"/>
        </w:rPr>
      </w:pPr>
      <w:r>
        <w:rPr>
          <w:b/>
          <w:bCs/>
          <w:lang w:val="el" w:eastAsia="el"/>
        </w:rPr>
        <w:t>Οι ημερομηνίες έναρξης ισχύος και εφαρμογής της ΠΣΑΑ μεταξύ της Αρμόδιας Αρχής της Ελληνικής Δημοκρατίας και των Αρμόδιων Αρχών καθεμίας από τις άλλες Δικαιοδοσίες που περιλαμβάνονται στον πίνακα του παρόντος δυνάμει του Τμήματος 7 παρ. 1 περίπτ. α’ και 2.1, σε συνδυασμό με το Τμήμα 1 περίπτ. η’ και Τμήμα 3 παρ. 3 της ΠΣΑΑ, όπως κυρώθηκε με το άρθρο πρώτο του ν. 4428/2016, ορίζονται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2173"/>
        <w:gridCol w:w="2173"/>
        <w:gridCol w:w="1972"/>
        <w:gridCol w:w="2451"/>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ΗΜΕΡΟΜΗΝΙΕΣ ΕΝΑΡΞΗΣ ΙΣΧΥΟΣ ΚΑΙ ΕΦΑΡΜΟΓΗΣ ΤΗΣ ΠΟΛΥΜΕΡΟΥΣ ΣΥΜΦΩΝΙΑΣ ΑΡΜΟΔΙΩΝ ΑΡΧΩΝ (ΠΣΑΑ) ΣΕ ΔΙΜΕΡΗ ΒΑΣΗ ΜΕΤΑΞΥ ΕΛΛΑΔΟΣ ΚΑΙ ΛΟΙΠΩΝ ΔΙΚΑΙΟΔΟΣΙΩΝ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w:t>
            </w:r>
          </w:p>
          <w:p>
            <w:pPr>
              <w:spacing w:before="240"/>
              <w:rPr>
                <w:b w:val="0"/>
                <w:bCs w:val="0"/>
                <w:i w:val="0"/>
                <w:iCs w:val="0"/>
                <w:smallCaps w:val="0"/>
                <w:color w:val="000000"/>
                <w:lang w:val="el" w:eastAsia="el"/>
              </w:rPr>
            </w:pPr>
            <w:r>
              <w:rPr>
                <w:b/>
                <w:bCs/>
                <w:i w:val="0"/>
                <w:iCs w:val="0"/>
                <w:smallCaps w:val="0"/>
                <w:color w:val="000000"/>
                <w:lang w:val="el" w:eastAsia="el"/>
              </w:rPr>
              <w:t>/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Δικαιοδοσίας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έναρξης ισχύος και εφαρμογής της ΠΣΑΑ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Έτος αναφορικά με το οποίο διενεργείται η πρώτη ανταλλαγή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Ανγκουίλα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Anguilla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Μαΐου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Αργεντινή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Αrgentina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Δεκεμβρίου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Australia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Δεκεμβρίου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Μπαρμπάντος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Barbados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Μπελίζε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Belize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Αυγούστου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Βερμούδες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Bermuda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Δεκεμβρίου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Βραζιλία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Brazil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Μαΐου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Βρετανικές Παρθένοι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British Virgin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Δεκεμβρίου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Canada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Μαΐου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Κάιμαν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Cayman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Δεκεμβρίου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Αυγούστου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Colombia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Δεκεμβρίου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Κουκ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Cook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Ιανουαρίου 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Costa 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Αυγούστου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Φερόες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Faroe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Δεκεμβρίου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Γροιλανδία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Greenland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Δεκεμβρίου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3678"/>
        <w:gridCol w:w="2515"/>
        <w:gridCol w:w="1678"/>
        <w:gridCol w:w="8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Γκέρνζι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Guernsey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Δεκεμβρίου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Iceland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Δεκεμβρίου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Δεκεμβρίου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Indonesia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Αυγούστου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του 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Isle of Man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Δεκεμβρίου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Japan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Μαΐου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Τζέρζι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Jersey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Δεκεμβρίου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 Κορέα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Korea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Δεκεμβρίου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Malaysia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Ιανουαρίου 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Mαυρίκιος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Μauritius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Δεκεμβρίου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Mexico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Δεκεμβρίου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Μοντσεράτ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Montserrat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Δεκεμβρίου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Ναουρού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Nauru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Κάτω Χώρες (σχετικά με τις νήσους Μποναίρ, Άγιος Ευστάθιος και 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Netherlands</w:t>
            </w:r>
          </w:p>
          <w:p>
            <w:pPr>
              <w:spacing w:before="240" w:after="240"/>
              <w:rPr>
                <w:b w:val="0"/>
                <w:bCs w:val="0"/>
                <w:i w:val="0"/>
                <w:iCs w:val="0"/>
                <w:smallCaps w:val="0"/>
                <w:color w:val="000000"/>
                <w:lang w:val="el" w:eastAsia="el"/>
              </w:rPr>
            </w:pPr>
            <w:r>
              <w:rPr>
                <w:b w:val="0"/>
                <w:bCs w:val="0"/>
                <w:i/>
                <w:iCs/>
                <w:smallCaps w:val="0"/>
                <w:color w:val="000000"/>
                <w:lang w:val="el" w:eastAsia="el"/>
              </w:rPr>
              <w:t>(in respect to BQ ISO code territories:</w:t>
            </w:r>
          </w:p>
          <w:p>
            <w:pPr>
              <w:spacing w:before="240"/>
              <w:rPr>
                <w:b w:val="0"/>
                <w:bCs w:val="0"/>
                <w:i w:val="0"/>
                <w:iCs w:val="0"/>
                <w:smallCaps w:val="0"/>
                <w:color w:val="000000"/>
                <w:lang w:val="el" w:eastAsia="el"/>
              </w:rPr>
            </w:pPr>
            <w:r>
              <w:rPr>
                <w:b w:val="0"/>
                <w:bCs w:val="0"/>
                <w:i w:val="0"/>
                <w:iCs w:val="0"/>
                <w:smallCaps w:val="0"/>
                <w:color w:val="000000"/>
                <w:lang w:val="el" w:eastAsia="el"/>
              </w:rPr>
              <w:t>the islands of Bonaire, Sint Eustatius and Saba</w:t>
            </w: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Δεκεμβρίου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New Zealand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Αυγούστου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Norway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Δεκεμβρίου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Βικέντιος και Γρεναδίνες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Vincent and the Grenadines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Ιανουαρίου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Σαμόα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Samoa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Αυγούστου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Σεϋχέλλες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Seychelles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Δεκεμβρίου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Σινγκαπούρη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Singapore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Αυγούστου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 Αφρική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South Africa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Δεκεμβρίου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Τερκ και Κάικος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Turks and Caicos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Δεκεμβρίου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Ουρουγουάη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Uruguay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Μαΐου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bl>
    <w:p>
      <w:pPr>
        <w:spacing w:before="240" w:after="240"/>
        <w:rPr>
          <w:lang w:val="el" w:eastAsia="el"/>
        </w:rPr>
      </w:pPr>
      <w:r>
        <w:rPr>
          <w:b/>
          <w:bCs/>
          <w:lang w:val="el" w:eastAsia="el"/>
        </w:rPr>
        <w:t>* Η εν λόγω δικαιοδοσία πληροί τις προϋποθέσεις του Τμήματος 7. παρ.2.1 της ΠΣΑΑ, αλλά δεν έχει συμπεριληφθεί, έως την ημερομηνία έκδοσης της παρούσας, στον κατάλογο που τηρεί η Γραμματεία Συντονιστικού Οργάνου της Σύμβασης, δυνάμει του Τμήματος 7 παρ. 2.2 της ΠΣΑΑ.</w:t>
      </w:r>
    </w:p>
    <w:p>
      <w:pPr>
        <w:spacing w:before="240" w:after="240"/>
        <w:rPr>
          <w:lang w:val="el" w:eastAsia="el"/>
        </w:rPr>
      </w:pPr>
      <w:r>
        <w:rPr>
          <w:b/>
          <w:bCs/>
          <w:lang w:val="el" w:eastAsia="el"/>
        </w:rPr>
        <w:t>* * Ημερομηνία κατά την οποία η ΠΣΑΑ θα τεθεί σε ισχύ και εφαρμογή για την εν λόγω δικαιοδοσία δυνάμει του Τμήματος 7 παρ. 2.1 αυτής. Δεν έχει συμπεριληφθεί, έως την ημερομηνία έκδοσης της παρούσας, στον κατάλογο που τηρεί η Γραμματεία Συντονιστικού Οργάνου της Σύμβασης, δυνάμει του Τμήματος 7 παρ. 2.2 της ΠΣΑΑ.</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ΥΠΟΥΡΓΟΣ ΟΙΚΟΝΟΜΙΚΩΝ Η ΥΦΥΠΟΥΡΓΟΣ ΟΙΚΟΝΟΜΙΚΩΝ</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Εθνικό Τυπογραφείο</w:t>
      </w:r>
    </w:p>
    <w:p>
      <w:pPr>
        <w:spacing w:before="240" w:after="240"/>
        <w:rPr>
          <w:lang w:val="el" w:eastAsia="el"/>
        </w:rPr>
      </w:pPr>
      <w:r>
        <w:rPr>
          <w:b/>
          <w:bCs/>
          <w:lang w:val="el" w:eastAsia="el"/>
        </w:rPr>
        <w:t>(στην ηλεκτρονική διεύθυνση “webmaster.et@et.gr”), για δημοσίευση της απόφασης</w:t>
      </w:r>
    </w:p>
    <w:p>
      <w:pPr>
        <w:spacing w:before="240" w:after="240"/>
        <w:rPr>
          <w:lang w:val="el" w:eastAsia="el"/>
        </w:rPr>
      </w:pPr>
      <w:r>
        <w:rPr>
          <w:b/>
          <w:bCs/>
          <w:lang w:val="el" w:eastAsia="el"/>
        </w:rPr>
        <w:t>2. Διεύθυνση Ηλεκτρονικής Διακυβέρνησης</w:t>
      </w:r>
    </w:p>
    <w:p>
      <w:pPr>
        <w:spacing w:before="240" w:after="240"/>
        <w:rPr>
          <w:lang w:val="el" w:eastAsia="el"/>
        </w:rPr>
      </w:pPr>
      <w:r>
        <w:rPr>
          <w:b/>
          <w:bCs/>
          <w:lang w:val="el" w:eastAsia="el"/>
        </w:rPr>
        <w:t>3. Διεύθυνση Υποστήριξης Ηλεκτρονικών Υπηρεσιών</w:t>
      </w:r>
    </w:p>
    <w:p>
      <w:pPr>
        <w:spacing w:before="240" w:after="240"/>
        <w:rPr>
          <w:lang w:val="el" w:eastAsia="el"/>
        </w:rPr>
      </w:pPr>
      <w:r>
        <w:rPr>
          <w:b/>
          <w:bCs/>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4. Πίνακες Αποδεκτών: Α’ (με α/α 1) εκτός των ως άνω υπηρεσιών με α/α 2 και 3, Β’ (με α/α 4 και 5) και Γ’</w:t>
      </w:r>
    </w:p>
    <w:p>
      <w:pPr>
        <w:spacing w:before="240" w:after="240"/>
        <w:rPr>
          <w:lang w:val="el" w:eastAsia="el"/>
        </w:rPr>
      </w:pPr>
      <w:r>
        <w:rPr>
          <w:b/>
          <w:bCs/>
          <w:lang w:val="el" w:eastAsia="el"/>
        </w:rPr>
        <w:t>5. Τράπεζα της Ελλάδος</w:t>
      </w:r>
    </w:p>
    <w:p>
      <w:pPr>
        <w:spacing w:before="240" w:after="240"/>
        <w:rPr>
          <w:lang w:val="el" w:eastAsia="el"/>
        </w:rPr>
      </w:pPr>
      <w:r>
        <w:rPr>
          <w:b/>
          <w:bCs/>
          <w:lang w:val="el" w:eastAsia="el"/>
        </w:rPr>
        <w:t>6. Επιτροπή Κεφαλαιαγοράς</w:t>
      </w:r>
    </w:p>
    <w:p>
      <w:pPr>
        <w:spacing w:before="240" w:after="240"/>
        <w:rPr>
          <w:lang w:val="el" w:eastAsia="el"/>
        </w:rPr>
      </w:pPr>
      <w:r>
        <w:rPr>
          <w:b/>
          <w:bCs/>
          <w:lang w:val="el" w:eastAsia="el"/>
        </w:rPr>
        <w:t>7. Ελληνική Ένωση Τραπεζών</w:t>
      </w:r>
    </w:p>
    <w:p>
      <w:pPr>
        <w:spacing w:before="240" w:after="240"/>
        <w:rPr>
          <w:lang w:val="el" w:eastAsia="el"/>
        </w:rPr>
      </w:pPr>
      <w:r>
        <w:rPr>
          <w:b/>
          <w:bCs/>
          <w:lang w:val="el" w:eastAsia="el"/>
        </w:rPr>
        <w:t>8. Ένωση Ασφαλιστικών Εταιρειών Ελλάδος</w:t>
      </w:r>
    </w:p>
    <w:p>
      <w:pPr>
        <w:spacing w:before="240" w:after="240"/>
        <w:rPr>
          <w:lang w:val="el" w:eastAsia="el"/>
        </w:rPr>
      </w:pPr>
      <w:r>
        <w:rPr>
          <w:b/>
          <w:bCs/>
          <w:lang w:val="el" w:eastAsia="el"/>
        </w:rPr>
        <w:t>9. Ελληνική Ένωση Διαχειριστών Συλλογικών Επενδύσεων</w:t>
      </w:r>
    </w:p>
    <w:p>
      <w:pPr>
        <w:spacing w:before="240" w:after="240"/>
        <w:rPr>
          <w:lang w:val="el" w:eastAsia="el"/>
        </w:rPr>
      </w:pPr>
      <w:r>
        <w:rPr>
          <w:b/>
          <w:bCs/>
          <w:lang w:val="el" w:eastAsia="el"/>
        </w:rPr>
        <w:t>10. Σύνδεσμος Μελών Χρηματιστηρίου Αθηνών</w:t>
      </w:r>
    </w:p>
    <w:p>
      <w:pPr>
        <w:spacing w:before="240" w:after="240"/>
        <w:rPr>
          <w:lang w:val="el" w:eastAsia="el"/>
        </w:rPr>
      </w:pPr>
      <w:r>
        <w:rPr>
          <w:b/>
          <w:bCs/>
          <w:lang w:val="el" w:eastAsia="el"/>
        </w:rPr>
        <w:t>11. Όμιλος Χρηματιστηρίου Αθηνών</w:t>
      </w:r>
    </w:p>
    <w:p>
      <w:pPr>
        <w:spacing w:before="240" w:after="240"/>
        <w:rPr>
          <w:lang w:val="el" w:eastAsia="el"/>
        </w:rPr>
      </w:pPr>
      <w:r>
        <w:rPr>
          <w:b/>
          <w:bCs/>
          <w:lang w:val="el" w:eastAsia="el"/>
        </w:rPr>
        <w:t>12. Ένωση Συνεταιριστικών Τραπεζών</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κας. Υφυπουργού</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Γραφείο κ. Γενικού Γραμματέα Πληροφοριακών Συστημάτων και Διοικητικής Υποστήριξης Υπουργείου Οικονομικών</w:t>
      </w:r>
    </w:p>
    <w:p>
      <w:pPr>
        <w:pStyle w:val="StructureList1"/>
        <w:spacing w:before="120" w:after="0"/>
        <w:rPr>
          <w:lang w:val="el" w:eastAsia="el"/>
        </w:rPr>
      </w:pPr>
      <w:r>
        <w:rPr>
          <w:b/>
          <w:bCs/>
          <w:lang w:val="el" w:eastAsia="el"/>
        </w:rPr>
        <w:t>δ)</w:t>
      </w:r>
      <w:r>
        <w:rPr>
          <w:b/>
          <w:bCs/>
          <w:lang w:val="en" w:eastAsia="en"/>
        </w:rPr>
        <w:tab/>
      </w:r>
      <w:r>
        <w:rPr>
          <w:b/>
          <w:bCs/>
          <w:lang w:val="el" w:eastAsia="el"/>
        </w:rPr>
        <w:t>Γραφείο κ. Ειδικού Γραμματέα ΣΔΟΕ</w:t>
      </w:r>
    </w:p>
    <w:p>
      <w:pPr>
        <w:pStyle w:val="StructureList1"/>
        <w:spacing w:before="120" w:after="0"/>
        <w:rPr>
          <w:lang w:val="el" w:eastAsia="el"/>
        </w:rPr>
      </w:pPr>
      <w:r>
        <w:rPr>
          <w:b/>
          <w:bCs/>
          <w:lang w:val="el" w:eastAsia="el"/>
        </w:rPr>
        <w:t>ε)</w:t>
      </w:r>
      <w:r>
        <w:rPr>
          <w:b/>
          <w:bCs/>
          <w:lang w:val="en" w:eastAsia="en"/>
        </w:rPr>
        <w:tab/>
      </w:r>
      <w:r>
        <w:rPr>
          <w:b/>
          <w:bCs/>
          <w:lang w:val="el" w:eastAsia="el"/>
        </w:rPr>
        <w:t>Γραφείο κας. Γενικής Γραμματέως Οικονομικής Πολιτικής</w:t>
      </w:r>
    </w:p>
    <w:p>
      <w:pPr>
        <w:pStyle w:val="StructureList1"/>
        <w:spacing w:before="120" w:after="0"/>
        <w:rPr>
          <w:lang w:val="el" w:eastAsia="el"/>
        </w:rPr>
      </w:pPr>
      <w:r>
        <w:rPr>
          <w:b/>
          <w:bCs/>
          <w:lang w:val="el" w:eastAsia="el"/>
        </w:rPr>
        <w:t>στ)</w:t>
      </w:r>
      <w:r>
        <w:rPr>
          <w:b/>
          <w:bCs/>
          <w:lang w:val="en" w:eastAsia="en"/>
        </w:rPr>
        <w:tab/>
      </w:r>
      <w:r>
        <w:rPr>
          <w:b/>
          <w:bCs/>
          <w:lang w:val="el" w:eastAsia="el"/>
        </w:rPr>
        <w:t>Γραφείο Προϊσταμένου Γενικής Δ/νσης Οικονομικής Πολιτικής</w:t>
      </w:r>
    </w:p>
    <w:p>
      <w:pPr>
        <w:pStyle w:val="StructureList1"/>
        <w:spacing w:before="120" w:after="0"/>
        <w:rPr>
          <w:lang w:val="el" w:eastAsia="el"/>
        </w:rPr>
      </w:pPr>
      <w:r>
        <w:rPr>
          <w:b/>
          <w:bCs/>
          <w:lang w:val="el" w:eastAsia="el"/>
        </w:rPr>
        <w:t>ζ)</w:t>
      </w:r>
      <w:r>
        <w:rPr>
          <w:b/>
          <w:bCs/>
          <w:lang w:val="en" w:eastAsia="en"/>
        </w:rPr>
        <w:tab/>
      </w:r>
      <w:r>
        <w:rPr>
          <w:b/>
          <w:bCs/>
          <w:lang w:val="el" w:eastAsia="el"/>
        </w:rPr>
        <w:t>Δ/νση Χρηματοοικονομικής Πολιτικής</w:t>
      </w:r>
    </w:p>
    <w:p>
      <w:pPr>
        <w:pStyle w:val="StructureList1"/>
        <w:spacing w:before="120" w:after="0"/>
        <w:rPr>
          <w:lang w:val="el" w:eastAsia="el"/>
        </w:rPr>
      </w:pPr>
      <w:r>
        <w:rPr>
          <w:b/>
          <w:bCs/>
          <w:lang w:val="el" w:eastAsia="el"/>
        </w:rPr>
        <w:t>η)</w:t>
      </w:r>
      <w:r>
        <w:rPr>
          <w:b/>
          <w:bCs/>
          <w:lang w:val="en" w:eastAsia="en"/>
        </w:rPr>
        <w:tab/>
      </w:r>
      <w:r>
        <w:rPr>
          <w:b/>
          <w:bCs/>
          <w:lang w:val="el" w:eastAsia="el"/>
        </w:rPr>
        <w:t>Δ/νση Φορολογικής Πολιτικής</w:t>
      </w:r>
    </w:p>
    <w:p>
      <w:pPr>
        <w:pStyle w:val="StructureList1"/>
        <w:spacing w:before="120" w:after="0"/>
        <w:rPr>
          <w:lang w:val="el" w:eastAsia="el"/>
        </w:rPr>
      </w:pPr>
      <w:r>
        <w:rPr>
          <w:b/>
          <w:bCs/>
          <w:lang w:val="el" w:eastAsia="el"/>
        </w:rPr>
        <w:t>θ)</w:t>
      </w:r>
      <w:r>
        <w:rPr>
          <w:b/>
          <w:bCs/>
          <w:lang w:val="en" w:eastAsia="en"/>
        </w:rPr>
        <w:tab/>
      </w:r>
      <w:r>
        <w:rPr>
          <w:b/>
          <w:bCs/>
          <w:lang w:val="el" w:eastAsia="el"/>
        </w:rPr>
        <w:t>Δ/νση Ευρωπαϊκής Ένωσης και Διεθνών Σχέσεων</w:t>
      </w:r>
    </w:p>
    <w:p>
      <w:pPr>
        <w:pStyle w:val="StructureList1"/>
        <w:spacing w:before="120" w:after="0"/>
        <w:rPr>
          <w:lang w:val="el" w:eastAsia="el"/>
        </w:rPr>
      </w:pPr>
      <w:r>
        <w:rPr>
          <w:b/>
          <w:bCs/>
          <w:lang w:val="el" w:eastAsia="el"/>
        </w:rPr>
        <w:t>ι)</w:t>
      </w:r>
      <w:r>
        <w:rPr>
          <w:b/>
          <w:bCs/>
          <w:lang w:val="en" w:eastAsia="en"/>
        </w:rPr>
        <w:tab/>
      </w:r>
      <w:r>
        <w:rPr>
          <w:b/>
          <w:bCs/>
          <w:lang w:val="el" w:eastAsia="el"/>
        </w:rPr>
        <w:t>Μονάδα Εσωτερικού Ελέγχου</w:t>
      </w:r>
    </w:p>
    <w:p>
      <w:pPr>
        <w:spacing w:before="240" w:after="240"/>
        <w:rPr>
          <w:lang w:val="el" w:eastAsia="el"/>
        </w:rPr>
      </w:pPr>
      <w:r>
        <w:rPr>
          <w:b/>
          <w:bCs/>
          <w:lang w:val="el" w:eastAsia="el"/>
        </w:rPr>
        <w:t>2. Μόνιμη Ελληνική Αντιπροσωπεία (ΜΕΑ) στον ΟΟΣΑ</w:t>
      </w:r>
    </w:p>
    <w:p>
      <w:pPr>
        <w:spacing w:before="240" w:after="240"/>
        <w:rPr>
          <w:lang w:val="el" w:eastAsia="el"/>
        </w:rPr>
      </w:pPr>
      <w:r>
        <w:rPr>
          <w:b/>
          <w:bCs/>
          <w:lang w:val="el" w:eastAsia="el"/>
        </w:rPr>
        <w:t>3. Πίνακες Αποδεκτών: Α΄ (με α/α 2 έως 4), Β’ (με α/α 1 έως 3), Ζ΄ (με α/α 1, 3, 4 και 6), Η΄ (με α/α 1 έως 3 και 5 έως 9), Θ΄(με α/α 1 έως 10, 13 έως 15 και 17), Ι΄, ΙΑ΄ (με α/α 2 και 3), ΙΒ΄ (με α/α 2 έως 16), Κ΄</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της ΑΑΔΕ</w:t>
      </w:r>
    </w:p>
    <w:p>
      <w:pPr>
        <w:spacing w:before="240" w:after="240"/>
        <w:rPr>
          <w:lang w:val="el" w:eastAsia="el"/>
        </w:rPr>
      </w:pPr>
      <w:r>
        <w:rPr>
          <w:b/>
          <w:bCs/>
          <w:lang w:val="el" w:eastAsia="el"/>
        </w:rPr>
        <w:t>2. Προϊσταμένους Γενικών Δ/νσεων της ΑΑΔΕ</w:t>
      </w:r>
    </w:p>
    <w:p>
      <w:pPr>
        <w:spacing w:before="240" w:after="240"/>
        <w:rPr>
          <w:lang w:val="el" w:eastAsia="el"/>
        </w:rPr>
      </w:pPr>
      <w:r>
        <w:rPr>
          <w:b/>
          <w:bCs/>
          <w:lang w:val="el" w:eastAsia="el"/>
        </w:rPr>
        <w:t>3. Φορολογική και Τελωνειακή Ακαδημία</w:t>
      </w:r>
    </w:p>
    <w:p>
      <w:pPr>
        <w:spacing w:before="240" w:after="240"/>
        <w:rPr>
          <w:lang w:val="el" w:eastAsia="el"/>
        </w:rPr>
      </w:pPr>
      <w:r>
        <w:rPr>
          <w:b/>
          <w:bCs/>
          <w:lang w:val="el" w:eastAsia="el"/>
        </w:rPr>
        <w:t>4. Δ/νσεις: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Νομικής Υποστήριξης</w:t>
      </w:r>
    </w:p>
    <w:p>
      <w:pPr>
        <w:pStyle w:val="StructureList1"/>
        <w:spacing w:before="120" w:after="0"/>
        <w:rPr>
          <w:lang w:val="el" w:eastAsia="el"/>
        </w:rPr>
      </w:pPr>
      <w:r>
        <w:rPr>
          <w:b/>
          <w:bCs/>
          <w:lang w:val="el" w:eastAsia="el"/>
        </w:rPr>
        <w:t>β)</w:t>
      </w:r>
      <w:r>
        <w:rPr>
          <w:b/>
          <w:bCs/>
          <w:lang w:val="en" w:eastAsia="en"/>
        </w:rPr>
        <w:tab/>
      </w:r>
      <w:r>
        <w:rPr>
          <w:b/>
          <w:bCs/>
          <w:lang w:val="el" w:eastAsia="el"/>
        </w:rPr>
        <w:t>Ελέγχων, Τμήμα Δ’</w:t>
      </w:r>
    </w:p>
    <w:p>
      <w:pPr>
        <w:pStyle w:val="StructureList1"/>
        <w:spacing w:before="120" w:after="0"/>
        <w:rPr>
          <w:lang w:val="el" w:eastAsia="el"/>
        </w:rPr>
      </w:pPr>
      <w:r>
        <w:rPr>
          <w:b/>
          <w:bCs/>
          <w:lang w:val="el" w:eastAsia="el"/>
        </w:rPr>
        <w:t>γ)</w:t>
      </w:r>
      <w:r>
        <w:rPr>
          <w:b/>
          <w:bCs/>
          <w:lang w:val="en" w:eastAsia="en"/>
        </w:rPr>
        <w:tab/>
      </w:r>
      <w:r>
        <w:rPr>
          <w:b/>
          <w:bCs/>
          <w:lang w:val="el" w:eastAsia="el"/>
        </w:rPr>
        <w:t>Ηλεκτρονικής Διακυβέρνησης, Τμήμα ΣΤ’</w:t>
      </w:r>
    </w:p>
    <w:p>
      <w:pPr>
        <w:pStyle w:val="StructureList1"/>
        <w:spacing w:before="120" w:after="0"/>
        <w:rPr>
          <w:lang w:val="el" w:eastAsia="el"/>
        </w:rPr>
      </w:pPr>
      <w:r>
        <w:rPr>
          <w:b/>
          <w:bCs/>
          <w:lang w:val="el" w:eastAsia="el"/>
        </w:rPr>
        <w:t>δ)</w:t>
      </w:r>
      <w:r>
        <w:rPr>
          <w:b/>
          <w:bCs/>
          <w:lang w:val="en" w:eastAsia="en"/>
        </w:rPr>
        <w:tab/>
      </w:r>
      <w:r>
        <w:rPr>
          <w:b/>
          <w:bCs/>
          <w:lang w:val="el" w:eastAsia="el"/>
        </w:rPr>
        <w:t>Διεθνών Οικονομικών Σχέσεων, Τμήματα Α’ και Γ’ (10)</w:t>
      </w:r>
    </w:p>
    <w:p>
      <w:pPr>
        <w:spacing w:before="240" w:after="240"/>
        <w:rPr>
          <w:lang w:val="el" w:eastAsia="el"/>
        </w:rPr>
      </w:pPr>
      <w:r>
        <w:rPr>
          <w:b/>
          <w:bCs/>
          <w:lang w:val="el" w:eastAsia="el"/>
        </w:rPr>
        <w:t>5.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c@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