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ΕΞ. ΕΠΕΙΓΟΝΑΝΑΡΤΗΤΕΑ ΣΤΟ ΔΙΑΔΙΚΤΥΟ</w:t>
      </w:r>
    </w:p>
    <w:p>
      <w:pPr>
        <w:pStyle w:val="PreambelText"/>
        <w:spacing w:before="240" w:after="240"/>
        <w:rPr>
          <w:lang w:val="el" w:eastAsia="el"/>
        </w:rPr>
      </w:pPr>
      <w:r>
        <w:rPr>
          <w:b/>
          <w:bCs/>
          <w:lang w:val="el" w:eastAsia="el"/>
        </w:rPr>
        <w:t>ΦΕΚ:B’ 4441</w:t>
      </w:r>
    </w:p>
    <w:p>
      <w:pPr>
        <w:pStyle w:val="enacting"/>
        <w:spacing w:before="120" w:after="0"/>
        <w:rPr>
          <w:lang w:val="el" w:eastAsia="el"/>
        </w:rPr>
      </w:pPr>
      <w:r>
        <w:rPr>
          <w:b/>
          <w:bCs/>
          <w:lang w:val="el" w:eastAsia="el"/>
        </w:rPr>
        <w:t>ΑΔΑ:</w:t>
      </w:r>
    </w:p>
    <w:p>
      <w:pPr>
        <w:pStyle w:val="PreambelText"/>
        <w:spacing w:before="240" w:after="24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Αθήνα, 6 Δεκεμβρίου 2017</w:t>
      </w:r>
    </w:p>
    <w:p>
      <w:pPr>
        <w:pStyle w:val="PreambelText"/>
        <w:spacing w:before="240" w:after="240"/>
        <w:rPr>
          <w:lang w:val="el" w:eastAsia="el"/>
        </w:rPr>
      </w:pPr>
      <w:r>
        <w:rPr>
          <w:b/>
          <w:bCs/>
          <w:lang w:val="el" w:eastAsia="el"/>
        </w:rPr>
        <w:t>Ι.ΓΕΝΙΚΗ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lang w:val="el" w:eastAsia="el"/>
        </w:rPr>
        <w:t xml:space="preserve">2. </w:t>
      </w:r>
      <w:r>
        <w:rPr>
          <w:b/>
          <w:bCs/>
          <w:lang w:val="el" w:eastAsia="el"/>
        </w:rPr>
        <w:t>ΔΙΕΥΘΥΝΣΗ ΕΛΕΓΧΩΝ ΤΜΗΜΑ Ε΄ ΜΗΤΡΩΟΥ ΚΑΙ ΕΓΓΡΑΦΗΣ ΦΟΡΟΛΟΓΟΥΜΕΝΩΝ</w:t>
      </w:r>
    </w:p>
    <w:p>
      <w:pPr>
        <w:pStyle w:val="PreambelText"/>
        <w:spacing w:before="240" w:after="240"/>
        <w:rPr>
          <w:lang w:val="el" w:eastAsia="el"/>
        </w:rPr>
      </w:pPr>
      <w:r>
        <w:rPr>
          <w:b/>
          <w:bCs/>
          <w:lang w:val="el" w:eastAsia="el"/>
        </w:rPr>
        <w:t>ΙΙ.ΓΕΝΙΚΗ ΔΙΕΥΘΥΝΣΗ ΗΛΕΚΤΡΟΝΙΚΗΣ ΔΙΑΚΥΒΕΡΝΗΣΗΣ ΚΑΙ ΑΝΘΡΩΠΙΝΟΥ ΔΥΝΑΜΙΚΟΥ</w:t>
      </w:r>
    </w:p>
    <w:p>
      <w:pPr>
        <w:pStyle w:val="PreambelText"/>
        <w:spacing w:before="240" w:after="240"/>
        <w:rPr>
          <w:lang w:val="el" w:eastAsia="el"/>
        </w:rPr>
      </w:pPr>
      <w:r>
        <w:rPr>
          <w:b/>
          <w:bCs/>
          <w:lang w:val="el" w:eastAsia="el"/>
        </w:rPr>
        <w:t>ΔΙΕΥΘΥΝΣΗ ΟΡΓΑΝΩΣΗΣ ΤΜΗΜΑΤΑ Α΄ &amp; Δ΄</w:t>
      </w:r>
    </w:p>
    <w:p>
      <w:pPr>
        <w:pStyle w:val="PreambelText"/>
        <w:spacing w:before="240" w:after="240"/>
        <w:rPr>
          <w:lang w:val="el" w:eastAsia="el"/>
        </w:rPr>
      </w:pPr>
      <w:r>
        <w:rPr>
          <w:b/>
          <w:bCs/>
          <w:lang w:val="el" w:eastAsia="el"/>
        </w:rPr>
        <w:t>ΙΙΙ.ΔΙΕΥΘΥΝΣΗ ΔΙΕΘΝΩΝ</w:t>
      </w:r>
    </w:p>
    <w:p>
      <w:pPr>
        <w:pStyle w:val="PreambelText"/>
        <w:spacing w:before="240" w:after="240"/>
        <w:rPr>
          <w:lang w:val="el" w:eastAsia="el"/>
        </w:rPr>
      </w:pPr>
      <w:r>
        <w:rPr>
          <w:b/>
          <w:bCs/>
          <w:lang w:val="el" w:eastAsia="el"/>
        </w:rPr>
        <w:t>ΟΙΚΟΝΟΜΙΚΩΝ ΣΧΕΣΕΩΝ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ΘΕΜΑ: Διαδικασία μεταβολής της φορολογικής κατοικίας κατ΄ εφαρμογή των διατάξεων του ν.4172/2013 και του ν.4174/2013.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1 του άρθρου 5, των παραγράφων 4 και 5 του άρθρου 10 και της παραγράφου 1 του άρθρου 16 του ν.4174/2013 (Α΄ 170),</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ν.4389/2016 (Α΄ 94) και ειδικότερα της υποπαραγράφου δ της παραγράφου 2 του άρθρου 2, του άρθρου 7, των παραγράφων 1 και 5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της παραγράφου 2 του άρθρου 4 του ν.4172/2013,</w:t>
      </w:r>
    </w:p>
    <w:p>
      <w:pPr>
        <w:pStyle w:val="StructureList1"/>
        <w:spacing w:before="120" w:after="0"/>
        <w:rPr>
          <w:lang w:val="el" w:eastAsia="el"/>
        </w:rPr>
      </w:pPr>
      <w:r>
        <w:rPr>
          <w:lang w:val="el" w:eastAsia="el"/>
        </w:rPr>
        <w:t>δ)</w:t>
      </w:r>
      <w:r>
        <w:rPr>
          <w:lang w:val="en" w:eastAsia="en"/>
        </w:rPr>
        <w:tab/>
      </w:r>
      <w:r>
        <w:rPr>
          <w:lang w:val="el" w:eastAsia="el"/>
        </w:rPr>
        <w:t>του ν.1497/1984 (Α΄188) «Κύρωση Σύμβασης που καταργεί την υποχρέωση επικύρωσης των αλλοδαπών δημόσιων εγγράφων»,</w:t>
      </w:r>
    </w:p>
    <w:p>
      <w:pPr>
        <w:pStyle w:val="StructureList1"/>
        <w:spacing w:before="120" w:after="0"/>
        <w:rPr>
          <w:lang w:val="el" w:eastAsia="el"/>
        </w:rPr>
      </w:pPr>
      <w:r>
        <w:rPr>
          <w:lang w:val="el" w:eastAsia="el"/>
        </w:rPr>
        <w:t>ε)</w:t>
      </w:r>
      <w:r>
        <w:rPr>
          <w:lang w:val="en" w:eastAsia="en"/>
        </w:rPr>
        <w:tab/>
      </w:r>
      <w:r>
        <w:rPr>
          <w:lang w:val="el" w:eastAsia="el"/>
        </w:rPr>
        <w:t>του άρθρου 11 του ν.2690/1999 (Α΄45) «Κύρωση του Κώδικα Διοικητικής Διαδικασίας και άλλες διατάξεις»,</w:t>
      </w:r>
    </w:p>
    <w:p>
      <w:pPr>
        <w:pStyle w:val="StructureList1"/>
        <w:spacing w:before="120" w:after="0"/>
        <w:rPr>
          <w:lang w:val="el" w:eastAsia="el"/>
        </w:rPr>
      </w:pPr>
      <w:r>
        <w:rPr>
          <w:lang w:val="el" w:eastAsia="el"/>
        </w:rPr>
        <w:t>στ)</w:t>
      </w:r>
      <w:r>
        <w:rPr>
          <w:lang w:val="en" w:eastAsia="en"/>
        </w:rPr>
        <w:tab/>
      </w:r>
      <w:r>
        <w:rPr>
          <w:lang w:val="el" w:eastAsia="el"/>
        </w:rPr>
        <w:t>της αριθ. Δ. ΟΡΓ. Α 1036960 ΕΞ 2017/10.3.2017 (Β΄968) Απόφασης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spacing w:before="240" w:after="240"/>
        <w:rPr>
          <w:lang w:val="el" w:eastAsia="el"/>
        </w:rPr>
      </w:pPr>
      <w:r>
        <w:rPr>
          <w:lang w:val="el" w:eastAsia="el"/>
        </w:rPr>
        <w:t>2. Την αριθ.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ν.4389/2016.</w:t>
      </w:r>
    </w:p>
    <w:p>
      <w:pPr>
        <w:spacing w:before="240" w:after="240"/>
        <w:rPr>
          <w:lang w:val="el" w:eastAsia="el"/>
        </w:rPr>
      </w:pPr>
      <w:r>
        <w:rPr>
          <w:lang w:val="el" w:eastAsia="el"/>
        </w:rPr>
        <w:t>3. Την αριθ.1 της 20.01.2016 (Υ.Ο.Δ.Δ.18)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w:t>
      </w:r>
    </w:p>
    <w:p>
      <w:pPr>
        <w:spacing w:before="240" w:after="240"/>
        <w:rPr>
          <w:lang w:val="el" w:eastAsia="el"/>
        </w:rPr>
      </w:pPr>
      <w:r>
        <w:rPr>
          <w:lang w:val="el" w:eastAsia="el"/>
        </w:rPr>
        <w:t>4. Την ανάγκη επικαιροποίησης της διαδικασίας μεταβολής της φορολογικής κατοικίας, όπως αυτή καθορίσθηκε με την ΠΟΛ.1058/2015 (Β΄459/26.3.2015) Απόφαση ΓΓΔΕ.</w:t>
      </w:r>
    </w:p>
    <w:p>
      <w:pPr>
        <w:spacing w:before="240" w:after="240"/>
        <w:rPr>
          <w:lang w:val="el" w:eastAsia="el"/>
        </w:rPr>
      </w:pPr>
      <w:r>
        <w:rPr>
          <w:lang w:val="el" w:eastAsia="el"/>
        </w:rPr>
        <w:t>5. Τις αποφάσεις 1445/2016 και 1215/2017 του Συμβουλίου της Επικρατείας.</w:t>
      </w:r>
    </w:p>
    <w:p>
      <w:pPr>
        <w:spacing w:before="240" w:after="240"/>
        <w:rPr>
          <w:lang w:val="el" w:eastAsia="el"/>
        </w:rPr>
      </w:pPr>
      <w:r>
        <w:rPr>
          <w:lang w:val="el" w:eastAsia="el"/>
        </w:rPr>
        <w:t>6. Το γεγονός ότι από την παρούσα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Το φυσικό πρόσωπο το οποίο πρόκειται να μεταφέρει τη φορολογική του κατοικία στο εξωτερικό οφείλει να υποβάλει, το αργότερο έως την τελευταία εργάσιμη ημέρα του πρώτου δεκαήμερου του μηνός Μαρτίου του φορολογικού έτους που ακολουθεί το φορολογικό έτος αναχώρησης, στο Τμήμα ή Γραφείο Συμμόρφωσης &amp; Σχέσεων με τους Φορολογουμένους της Δ.Ο.Υ. όπου είναι υπόχρεος υποβολής δήλωσης φορολογίας εισοδήματος ως φορολογικός κάτοικος Ελλάδος: αίτηση (έντυπο Μ0) με συνημμένα τα έντυπα Μ1 και Μ7 συμπληρωμένα, όπως ορίζουν οι κείμενες διατάξεις, και επιπλέον για τον ορισμό φορολογικού εκπροσώπου του στην Ελλάδα έγγραφη δήλωση με βεβαιωμένο το γνήσιο της υπογραφής του. Παράλληλα, συνυποβάλλει τα σχετικά δικαιολογητικά κατά περίπτωση, σύμφωνα με τα προβλεπόμενα στις παρ.2 και 3 της παρούσας.</w:t>
      </w:r>
    </w:p>
    <w:p>
      <w:pPr>
        <w:spacing w:before="240" w:after="240"/>
        <w:rPr>
          <w:lang w:val="el" w:eastAsia="el"/>
        </w:rPr>
      </w:pPr>
      <w:r>
        <w:rPr>
          <w:lang w:val="el" w:eastAsia="el"/>
        </w:rPr>
        <w:t>Ο υπάλληλος της Δ.Ο.Υ., αφού παραλάβει τα ως άνω έντυπα, οφείλει να συμπληρώσει την ηλεκτρονική εφαρμογή για τη μεταβολή της φορολογικής κατοικίας, ακολουθώντας τις οδηγίες της Δ/νσης Ηλεκτρονικής Διακυβέρνησης της Α.Α.Δ.Ε..</w:t>
      </w:r>
    </w:p>
    <w:p>
      <w:pPr>
        <w:spacing w:before="240" w:after="240"/>
        <w:rPr>
          <w:lang w:val="el" w:eastAsia="el"/>
        </w:rPr>
      </w:pPr>
      <w:r>
        <w:rPr>
          <w:lang w:val="el" w:eastAsia="el"/>
        </w:rPr>
        <w:t>2. Το προαναφερθέν φυσικό πρόσωπο οφείλει να προσκομίσει, το αργότερο έως την τελευταία εργάσιμη ημέρα του πρώτου δεκαήμερου του μηνός Σεπτεμβρίου του φορολογικού έτους που ακολουθεί το φορολογικό έτος αναχώρησης, στο ως άνω Τμήμα ή Γραφείο της Δ.Ο.Υ.:</w:t>
      </w:r>
    </w:p>
    <w:p>
      <w:pPr>
        <w:spacing w:before="240" w:after="240"/>
        <w:rPr>
          <w:lang w:val="el" w:eastAsia="el"/>
        </w:rPr>
      </w:pPr>
      <w:r>
        <w:rPr>
          <w:lang w:val="el" w:eastAsia="el"/>
        </w:rPr>
        <w:t>(α) Βεβαίωση φορολογικής κατοικίας από την αρμόδια φορολογική αρχή του κράτους όπου δηλώνει φορολογικός κάτοικος, από την οποία να προκύπτει ότι είναι φορολογικός κάτοικος αυτού του κράτους. Εάν ο φορολογούμενος έχει εγκατασταθεί σε κράτος με το οποίο υφίσταται Σύμβαση Αποφυγής Διπλής Φορολογίας Εισοδήματος (στο εξής ΣΑΔΦΕ), μπορεί να προσκομίσει, αντί της βεβαίωσης, την προβλεπόμενη Αίτηση για την Εφαρμογή της ΣΑΔΦΕ όπου είναι ενσωματωμένο το πιστοποιητικό φορολογικής κατοικίας (δίγλωσσα έντυπα) ή</w:t>
      </w:r>
    </w:p>
    <w:p>
      <w:pPr>
        <w:spacing w:before="240" w:after="240"/>
        <w:rPr>
          <w:lang w:val="el" w:eastAsia="el"/>
        </w:rPr>
      </w:pPr>
      <w:r>
        <w:rPr>
          <w:lang w:val="el" w:eastAsia="el"/>
        </w:rPr>
        <w:t>(β) Σε περίπτωση που δεν προβλέπεται η έκδοση των ανωτέρω από την αρμόδια φορολογική αρχή, αντίγραφο της εκκαθάρισης της δήλωσης φορολογίας εισοδήματος ή, ελλείψει εκκαθάρισης, αντίγραφο της σχετικής δήλωσης φορολογίας εισοδήματός του, που υπέβαλε στο άλλο κράτος ως φορολογικός κάτοικος του κράτους αυτού.</w:t>
      </w:r>
    </w:p>
    <w:p>
      <w:pPr>
        <w:pStyle w:val="StructureList1"/>
        <w:spacing w:before="120" w:after="0"/>
        <w:rPr>
          <w:lang w:val="el" w:eastAsia="el"/>
        </w:rPr>
      </w:pPr>
      <w:r>
        <w:rPr>
          <w:lang w:val="el" w:eastAsia="el"/>
        </w:rPr>
        <w:t>γ)</w:t>
      </w:r>
      <w:r>
        <w:rPr>
          <w:lang w:val="en" w:eastAsia="en"/>
        </w:rPr>
        <w:tab/>
      </w:r>
      <w:r>
        <w:rPr>
          <w:lang w:val="el" w:eastAsia="el"/>
        </w:rPr>
        <w:t>Σε περίπτωση που δεν είναι δυνατή η προσκόμιση κάποιων από τα ανωτέρω δικαιολογητικά (υπό α΄ ή β΄), επειδή αποδεδειγμένα η αλλοδαπή φορολογική αρχή δεν τα εκδίδει, τότε απαιτείται βεβαίωση από οποιαδήποτε άλλη δημόσια ή δημοτική ή άλλη αναγνωρισμένη αρχή, με την οποία θα αποδεικνύεται η μόνιμη και σταθερή εγκατάσταση του προσώπου αυτού στο άλλο κράτος.</w:t>
      </w:r>
    </w:p>
    <w:p>
      <w:pPr>
        <w:spacing w:before="240" w:after="240"/>
        <w:rPr>
          <w:lang w:val="el" w:eastAsia="el"/>
        </w:rPr>
      </w:pPr>
      <w:r>
        <w:rPr>
          <w:lang w:val="el" w:eastAsia="el"/>
        </w:rPr>
        <w:t>3. Επιπλέον των οριζομένων στην παράγραφο 2, ο φορολογούμενος οφείλει να προσκομίσει, κατά περίπτωση, και τα κάτωθι:</w:t>
      </w:r>
    </w:p>
    <w:p>
      <w:pPr>
        <w:pStyle w:val="StructureList1"/>
        <w:spacing w:before="120" w:after="0"/>
        <w:rPr>
          <w:lang w:val="el" w:eastAsia="el"/>
        </w:rPr>
      </w:pPr>
      <w:r>
        <w:rPr>
          <w:lang w:val="el" w:eastAsia="el"/>
        </w:rPr>
        <w:t>α)</w:t>
      </w:r>
      <w:r>
        <w:rPr>
          <w:lang w:val="en" w:eastAsia="en"/>
        </w:rPr>
        <w:tab/>
      </w:r>
      <w:r>
        <w:rPr>
          <w:lang w:val="el" w:eastAsia="el"/>
        </w:rPr>
        <w:t>Δικαιολογητικά που να αποδεικνύουν την ημερομηνία αναχώρησης και εγκατάστασής του στη χώρα όπου δηλώνει κάτοικος, προκειμένου να διαπιστώνεται ότι έχει συμπληρώσει τουλάχιστον 183 ημέρες στη χώρα αυτή μέσα σε ορισμένο φορολογικό έτος, ήτοι στο προηγούμενο έτος από εκείνο εντός του οποίου γίνεται η αίτηση μεταβολής. Τα δικαιολογητικά αυτά μπορεί να είναι, εναλλακτικά και ενδεικτικά, έγγραφα περί ανάληψης μισθωτής εργασίας, έναρξης επαγγελματικής δραστηριότητας στην εν λόγω χώρα και υπαγωγής του στην ασφαλιστική νομοθεσία της χώρας αυτής, εγγραφής σε δημοτολόγιο της εν λόγω χώρας, μίσθωσης κατοικίας, εγγραφής ή παρακολούθησης σχολείων των τέκνων στη χώρα αυτή.</w:t>
      </w:r>
    </w:p>
    <w:p>
      <w:pPr>
        <w:spacing w:before="240" w:after="240"/>
        <w:rPr>
          <w:lang w:val="el" w:eastAsia="el"/>
        </w:rPr>
      </w:pPr>
      <w:r>
        <w:rPr>
          <w:lang w:val="el" w:eastAsia="el"/>
        </w:rPr>
        <w:t>Αντί των πιο πάνω επιπλέον δικαιολογητικών, ο φορολογούμενος δύναται να προσκομίζει πιστοποιητικά φορολογικής κατοικίας από τη χώρα στην οποία δηλώνει κάτοικος των δύο (2) προηγούμενων ετών από το έτος στο οποίο υποβάλλεται η αίτηση μεταβολής.</w:t>
      </w:r>
    </w:p>
    <w:p>
      <w:pPr>
        <w:pStyle w:val="StructureList1"/>
        <w:spacing w:before="120" w:after="0"/>
        <w:rPr>
          <w:lang w:val="el" w:eastAsia="el"/>
        </w:rPr>
      </w:pPr>
      <w:r>
        <w:rPr>
          <w:lang w:val="el" w:eastAsia="el"/>
        </w:rPr>
        <w:t>β)</w:t>
      </w:r>
      <w:r>
        <w:rPr>
          <w:lang w:val="en" w:eastAsia="en"/>
        </w:rPr>
        <w:tab/>
      </w:r>
      <w:r>
        <w:rPr>
          <w:lang w:val="el" w:eastAsia="el"/>
        </w:rPr>
        <w:t>Ειδικότερα, για την περίπτωση που ένας εκ των συζύγων ή μερών συμφώνου συμβίωσης αιτείται τη μεταβολή της φορολογικής του κατοικίας ενώ ο άλλος παραμένει φορολογικός κάτοικος Ελλάδος, πέραν των δικαιολογητικών της παραγράφου 2 και της περίπτωσης α΄ της παρούσας παραγράφου, θα πρέπει να προσκομίζονται επιπλέον και αθροιστικά και τα κάτωθι δικαιολογητικά, από τα οποία να προκύπτει ότι ο αιτούμενος τη μεταβολή πράγματι βρίσκεται εκτός Ελλάδος και έχει οργανώσει τη ζωή του στην αλλοδαπή κατά τρόπο μόνιμο ή διαρκή:</w:t>
      </w:r>
    </w:p>
    <w:p>
      <w:pPr>
        <w:pStyle w:val="StructureList1"/>
        <w:spacing w:before="120" w:after="0"/>
        <w:rPr>
          <w:lang w:val="el" w:eastAsia="el"/>
        </w:rPr>
      </w:pPr>
      <w:r>
        <w:rPr>
          <w:lang w:val="el" w:eastAsia="el"/>
        </w:rPr>
        <w:t>-</w:t>
      </w:r>
      <w:r>
        <w:rPr>
          <w:lang w:val="en" w:eastAsia="en"/>
        </w:rPr>
        <w:tab/>
      </w:r>
      <w:r>
        <w:rPr>
          <w:lang w:val="el" w:eastAsia="el"/>
        </w:rPr>
        <w:t>στοιχεία για την απασχόλησή του στην αλλοδαπή, από τα οποία αποδεικνύεται ο μόνιμος ή μακροπρόθεσμος χαρακτήρας της απασχόλησης,</w:t>
      </w:r>
    </w:p>
    <w:p>
      <w:pPr>
        <w:pStyle w:val="StructureList1"/>
        <w:spacing w:before="120" w:after="0"/>
        <w:rPr>
          <w:lang w:val="el" w:eastAsia="el"/>
        </w:rPr>
      </w:pPr>
      <w:r>
        <w:rPr>
          <w:lang w:val="el" w:eastAsia="el"/>
        </w:rPr>
        <w:t>-</w:t>
      </w:r>
      <w:r>
        <w:rPr>
          <w:lang w:val="en" w:eastAsia="en"/>
        </w:rPr>
        <w:tab/>
      </w:r>
      <w:r>
        <w:rPr>
          <w:lang w:val="el" w:eastAsia="el"/>
        </w:rPr>
        <w:t>στοιχεία για την ύπαρξη τραπεζικού λογαριασμού στην αλλοδαπή,</w:t>
      </w:r>
    </w:p>
    <w:p>
      <w:pPr>
        <w:pStyle w:val="StructureList1"/>
        <w:spacing w:before="120" w:after="0"/>
        <w:rPr>
          <w:lang w:val="el" w:eastAsia="el"/>
        </w:rPr>
      </w:pPr>
      <w:r>
        <w:rPr>
          <w:lang w:val="el" w:eastAsia="el"/>
        </w:rPr>
        <w:t>-</w:t>
      </w:r>
      <w:r>
        <w:rPr>
          <w:lang w:val="en" w:eastAsia="en"/>
        </w:rPr>
        <w:tab/>
      </w:r>
      <w:r>
        <w:rPr>
          <w:lang w:val="el" w:eastAsia="el"/>
        </w:rPr>
        <w:t>στοιχεία για την ύπαρξη ιδιόκτητης ή μισθωμένης κατοικίας του και λογαριασμών υπηρεσιών κοινής ωφέλειας στην αλλοδαπή καθώς και</w:t>
      </w:r>
    </w:p>
    <w:p>
      <w:pPr>
        <w:pStyle w:val="StructureList1"/>
        <w:spacing w:before="120" w:after="0"/>
        <w:rPr>
          <w:lang w:val="el" w:eastAsia="el"/>
        </w:rPr>
      </w:pPr>
      <w:r>
        <w:rPr>
          <w:lang w:val="el" w:eastAsia="el"/>
        </w:rPr>
        <w:t>-</w:t>
      </w:r>
      <w:r>
        <w:rPr>
          <w:lang w:val="en" w:eastAsia="en"/>
        </w:rPr>
        <w:tab/>
      </w:r>
      <w:r>
        <w:rPr>
          <w:lang w:val="el" w:eastAsia="el"/>
        </w:rPr>
        <w:t>στοιχεία για την απόκτηση φορολογικού, ασφαλιστικού ή αντίστοιχου μητρώου στην αλλοδαπή (πχ ΑΜ κοινωνικής ασφάλισης).</w:t>
      </w:r>
    </w:p>
    <w:p>
      <w:pPr>
        <w:spacing w:before="240" w:after="240"/>
        <w:rPr>
          <w:lang w:val="el" w:eastAsia="el"/>
        </w:rPr>
      </w:pPr>
      <w:r>
        <w:rPr>
          <w:lang w:val="el" w:eastAsia="el"/>
        </w:rPr>
        <w:t>4. Τα ως άνω αλλοδαπά δημόσια έγγραφα, όπως αυτά καθορίζονται στις διατάξεις του άρθρου 1 του ν.1497/1984 (Α΄188) θα προσκομίζονται κατά τα διεθνή νόμιμα (σφραγίδα apostille, προξενική θεώρηση, θεώρηση από το ελληνικό προξενείο, κατά τα οριζόμενα σε διεθνείς συνθήκες που έχουν κυρωθεί με νόμο από την Ελλάδα, κατά περίπτωση).</w:t>
      </w:r>
    </w:p>
    <w:p>
      <w:pPr>
        <w:spacing w:before="240" w:after="240"/>
        <w:rPr>
          <w:lang w:val="el" w:eastAsia="el"/>
        </w:rPr>
      </w:pPr>
      <w:r>
        <w:rPr>
          <w:lang w:val="el" w:eastAsia="el"/>
        </w:rPr>
        <w:t>Για τις Υπηρεσίες και τα πρόσωπα που δικαιούνται να διενεργούν επίσημες μεταφράσεις ισχύουν τα αναφερόμενα στο αριθ.770/ΑΣ3333/11.6.2009 έγγραφο της Ε3 Διεύθυνσης Διοικητικών και Δικαστικών Υποθέσεων του Υπουργείου Εξωτερικών, το οποίο είχε σταλεί, μεταξύ άλλων, με το αριθ.1063343/701/0006Δ/1.7.2009 έγγραφο της Διεύθυνσης Οργάνωσης της Γενικής Διεύθυνσης Διοικητικής Υποστήριξης της Γενικής Γραμματείας Φορολογικών και Τελωνειακών Θεμάτων και σε όλες τις Φορολογικές Υπηρεσίες, Κεντρικές, Ειδικές Αποκεντρωμένες και Περιφερειακές, με περαιτέρω οδηγίες για την ορθή εφαρμογή.</w:t>
      </w:r>
    </w:p>
    <w:p>
      <w:pPr>
        <w:spacing w:before="240" w:after="240"/>
        <w:rPr>
          <w:lang w:val="el" w:eastAsia="el"/>
        </w:rPr>
      </w:pPr>
      <w:r>
        <w:rPr>
          <w:lang w:val="el" w:eastAsia="el"/>
        </w:rPr>
        <w:t>Από τη διαδικασία αυτή εξαιρούνται οι ΑΙΤΗΣΕΙΣ ΓΙΑ ΤΗΝ ΕΦΑΡΜΟΓΗ ΤΩΝ ΣΑΔΦΕ, όπως αυτές έχουν συμφωνηθεί με τα πενήντα επτά (57) κράτη με τα οποία η Ελλάδα έχει συνάψει Συμβάσεις Αποφυγής Διπλής Φορολογίας. Ειδικές προβλέψεις διέπουν τις ΑΙΤΗΣΕΙΣ ΓΙΑ ΤΗΝ ΕΦΑΡΜΟΓΗ ΤΩΝ ΣΑΔΦΕ με ΗΠΑ, ΤΟΥΡΚΙΑ &amp; ΜΟΛΔΑΒΙΑ όπως περιγράφονται στις ΠΟΛ.1107/1999, ΠΟΛ.1092/2005, ΠΟΛ.1210/2015 αντίστοιχα για κάθε κράτος.</w:t>
      </w:r>
    </w:p>
    <w:p>
      <w:pPr>
        <w:spacing w:before="240" w:after="240"/>
        <w:rPr>
          <w:lang w:val="el" w:eastAsia="el"/>
        </w:rPr>
      </w:pPr>
      <w:r>
        <w:rPr>
          <w:lang w:val="el" w:eastAsia="el"/>
        </w:rPr>
        <w:t>5. Κατά την εξέταση της αίτησης για τη μεταβολή της φορολογικής κατοικίας, οι Δ.Ο.Υ. απαιτείται να προβαίνουν σε έλεγχο πληρότητας και επάρκειας του φακέλου που υποβάλλει ο φορολογούμενος, σύμφωνα με τα ανωτέρω.</w:t>
      </w:r>
    </w:p>
    <w:p>
      <w:pPr>
        <w:spacing w:before="240" w:after="240"/>
        <w:rPr>
          <w:lang w:val="el" w:eastAsia="el"/>
        </w:rPr>
      </w:pPr>
      <w:r>
        <w:rPr>
          <w:lang w:val="el" w:eastAsia="el"/>
        </w:rPr>
        <w:t>Σε περίπτωση που ο φορολογούμενος, ο οποίος έχει υποβάλλει τα έντυπα (Μ0-Μ1- Μ7) και προσκομίσει, εμπροθέσμως, και πάντως το αργότερο εντός του έτους που υποβάλλεται η αίτηση για τη μεταβολή της κατοικίας τα προβλεπόμενα δικαιολογητικά, τα οποία κριθούν πλήρη και επαρκή από τη Φορολογική Διοίκηση, θεωρείται φορολογικός κάτοικος εξωτερικού, και τα εν λόγω έντυπα (Μ0-Μ1-Μ7) προωθούνται, μαζί με την έγγραφη δήλωση για τον ορισμό φορολογικού εκπροσώπου και τη σχετική έγκριση, στο Τμήμα ή Γραφείο Διοικητικής &amp; Μηχανογραφικής Υποστήριξης της Δ.Ο.Υ., προκειμένου να καταχωρηθούν στο υποσύστημα Μητρώου οι σχετικές μεταβολές. Ως ημερομηνία μεταβολής καταχωρείται στο υποσύστημα Μητρώου, η αναγραφόμενη από τον φορολογούμενο στο έντυπο Μ1. Η βεβαίωση μεταβολής κοινοποιείται, σύμφωνα με τις διατάξεις του Κώδικα Φορολογικής Διαδικασίας, από το Τμήμα ή Γραφείο Διοικητικής &amp; Μηχανογραφικής Υποστήριξης της Δ.Ο.Υ. στον φορολογικό εκπρόσωπο. Ο φορολογούμενος, εφόσον είναι υπόχρεος σε υποβολή δήλωσης φορολογίας εισοδήματος στην Ελλάδα, δύναται να την υποβάλει ως φορολογικός κάτοικος εξωτερικού το αργότερο μέχρι τη λήξη του φορολογικού έτους που ακολουθεί το έτος αναχώρησης.</w:t>
      </w:r>
    </w:p>
    <w:p>
      <w:pPr>
        <w:spacing w:before="240" w:after="240"/>
        <w:rPr>
          <w:lang w:val="el" w:eastAsia="el"/>
        </w:rPr>
      </w:pPr>
      <w:r>
        <w:rPr>
          <w:lang w:val="el" w:eastAsia="el"/>
        </w:rPr>
        <w:t>Σε περίπτωση που ο φορολογούμενος υποβάλει τα έντυπα (Μ0-Μ1-Μ7) και προσκομίσει, εμπροθέσμως, τα προβλεπόμενα δικαιολογητικά, αλλά δεν κριθούν πλήρη και επαρκή, ενημερώνεται από το Τμήμα ή Γραφείο Συμμόρφωσης &amp; Σχέσεων με τους Φορολογουμένους ότι το αίτημά του για μεταφορά της φορολογικής κατοικίας του απορρίπτεται και η αίτηση με τα συνημμένα έντυπα και δικαιολογητικά τίθενται στον φάκελό του. Ο φορολογούμενος, στην περίπτωση αυτή, υποχρεούται να υποβάλει δήλωση φορολογίας εισοδήματος ως φορολογικός κάτοικος Ελλάδος (παγκόσμιο εισόδημα) το αργότερο μέχρι τη λήξη του επόμενου φορολογικού έτους από αυτό που αφορούσε το αίτημα μεταφοράς, χωρίς την επιβολή προστίμου εκπρόθεσμης δήλωσης.</w:t>
      </w:r>
    </w:p>
    <w:p>
      <w:pPr>
        <w:spacing w:before="240" w:after="240"/>
        <w:rPr>
          <w:lang w:val="el" w:eastAsia="el"/>
        </w:rPr>
      </w:pPr>
      <w:r>
        <w:rPr>
          <w:lang w:val="el" w:eastAsia="el"/>
        </w:rPr>
        <w:t>Σε περίπτωση που ο φορολογούμενος υποβάλει τα έντυπα (Μ0-Μ1-Μ7) και δεν προσκομίσει τα προβλεπόμενα δικαιολογητικά, ενημερώνεται από το Τμήμα ή Γραφείο Συμμόρφωσης &amp; Σχέσεων με τους Φορολογουμένους ότι το αίτημά του για μεταφορά της φορολογικής κατοικίας του απορρίπτεται και η αίτηση με τα συνημμένα έντυπα και δικαιολογητικά τίθενται στον φάκελό του. Ο φορολογούμενος, στην περίπτωση αυτή, υποχρεούται να υποβάλει δήλωση φορολογίας εισοδήματος ως φορολογικός κάτοικος Ελλάδος (παγκόσμιο εισόδημα), η οποία θεωρείται εκπρόθεσμη από την καταληκτική ημερομηνία υποβολής των δηλώσεων φορολογίας εισοδήματος και επισύρει την επιβολή προστίμου.</w:t>
      </w:r>
    </w:p>
    <w:p>
      <w:pPr>
        <w:spacing w:before="240" w:after="240"/>
        <w:rPr>
          <w:lang w:val="el" w:eastAsia="el"/>
        </w:rPr>
      </w:pPr>
      <w:r>
        <w:rPr>
          <w:lang w:val="el" w:eastAsia="el"/>
        </w:rPr>
        <w:t>Τέλος, εάν ο φορολογούμενος υποβάλει τα έντυπα (Μ0-Μ1-Μ7) και προσκομίσει εκπροθέσμως τα προβλεπόμενα δικαιολογητικά, υποχρεούται να υποβάλει δήλωση φορολογίας εισοδήματος ως φορολογικός κάτοικος Ελλάδος ή, εφόσον είναι υπόχρεος, ως 5</w:t>
      </w:r>
    </w:p>
    <w:p>
      <w:pPr>
        <w:spacing w:before="240" w:after="240"/>
        <w:rPr>
          <w:lang w:val="el" w:eastAsia="el"/>
        </w:rPr>
      </w:pPr>
      <w:r>
        <w:rPr>
          <w:lang w:val="el" w:eastAsia="el"/>
        </w:rPr>
        <w:t>φορολογικός κάτοικος εξωτερικού, η οποία θεωρείται εκπρόθεσμη από την, κατά περίπτωση, καταληκτική ημερομηνία υποβολής των δηλώσεων φορολογίας εισοδήματος και επισύρει την επιβολή προστίμου.</w:t>
      </w:r>
    </w:p>
    <w:p>
      <w:pPr>
        <w:spacing w:before="240" w:after="240"/>
        <w:rPr>
          <w:lang w:val="el" w:eastAsia="el"/>
        </w:rPr>
      </w:pPr>
      <w:r>
        <w:rPr>
          <w:lang w:val="el" w:eastAsia="el"/>
        </w:rPr>
        <w:t>6. Η Δ.Ο.Υ. υποχρεούται να αποφανθεί σχετικά με την πληρότητα και επάρκεια του φακέλου εντός δύο (2) μηνών από την ημερομηνία υποβολής των δικαιολογητικών των παραγράφων 2 και 3 της παρούσας. Αιτήσεις που υποβάλλονται και δικαιολογητικά που προσκομίζονται έως την 31η Δεκεμβρίου του έτους που ακολουθεί το φορολογικό έτος αναχώρησης παραλαμβάνονται κανονικά χωρίς κυρώσεις και εξετάζονται, ισχύουσας ωστόσο της δυνατότητας της Δ.Ο.Υ. να αποφανθεί εντός δύο (2) μηνών. Αντιθέτως, εάν οι αιτήσεις υποβληθούν ή τα δικαιολογητικά προσκομιστούν μετά την 31η Δεκεμβρίου του έτους που ακολουθεί το έτος αναχώρησης, αυτές θα εξετάζονται με τη διαδικασία της ΠΟΛ.1177/2014 εγκυκλίου αλλά με τα δικαιολογητικά που προβλέπονται στην παρούσα Απόφαση.</w:t>
      </w:r>
    </w:p>
    <w:p>
      <w:pPr>
        <w:spacing w:before="240" w:after="240"/>
        <w:rPr>
          <w:lang w:val="el" w:eastAsia="el"/>
        </w:rPr>
      </w:pPr>
      <w:r>
        <w:rPr>
          <w:lang w:val="el" w:eastAsia="el"/>
        </w:rPr>
        <w:t>7. Ο φορολογούμενος οφείλει να διατηρεί όλα τα δικαιολογητικά που απαιτούνται για την απόδειξη της φορολογικής του κατοικίας στην αλλοδαπή σε περίπτωση φορολογικού ελέγχου.</w:t>
      </w:r>
    </w:p>
    <w:p>
      <w:pPr>
        <w:spacing w:before="240" w:after="240"/>
        <w:rPr>
          <w:lang w:val="el" w:eastAsia="el"/>
        </w:rPr>
      </w:pPr>
      <w:r>
        <w:rPr>
          <w:lang w:val="el" w:eastAsia="el"/>
        </w:rPr>
        <w:t>8. Τα ανωτέρω έχουν εφαρμογή για αιτήσεις μεταβολής φορολογικής κατοικίας που υποβάλλονται εντός του 2017 και επόμενα και αφορούν μεταβολή φορολογικής κατοικίας φυσικού προσώπου για τα έτη 2016 και επόμενα, αντίστοιχα. Οι φορολογούμενοι των οποίων οι υποβληθείσες εντός του 2017 αιτήσεις απορρίφθηκαν, δύνανται να προβούν σε εκ νέου υποβολή σχετικής αίτησης, η οποία εξετάζεται κατά τα ειδικότερα οριζόμενα στην παρούσα, εφόσον πληρούν τις τιθέμενες στην παρούσα προϋποθέσεις.</w:t>
      </w:r>
    </w:p>
    <w:p>
      <w:pPr>
        <w:spacing w:before="240" w:after="240"/>
        <w:rPr>
          <w:lang w:val="el" w:eastAsia="el"/>
        </w:rPr>
      </w:pPr>
      <w:r>
        <w:rPr>
          <w:lang w:val="el" w:eastAsia="el"/>
        </w:rPr>
        <w:t>9. Η παρούσα ισχύει από τη δημοσίευσή της. Η Απόφαση ΓΓΔΕ ΠΟΛ.1058/2015 καταργείται από την έναρξη ισχύος της παρούσας.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Υποστήριξης Ηλεκτρονικών Υπηρεσιών :</w:t>
      </w:r>
    </w:p>
    <w:p>
      <w:pPr>
        <w:pStyle w:val="StructureList1"/>
        <w:spacing w:before="120" w:after="0"/>
        <w:rPr>
          <w:lang w:val="el" w:eastAsia="el"/>
        </w:rPr>
      </w:pPr>
      <w:r>
        <w:rPr>
          <w:lang w:val="el" w:eastAsia="el"/>
        </w:rPr>
        <w:t>α)</w:t>
      </w:r>
      <w:r>
        <w:rPr>
          <w:lang w:val="en" w:eastAsia="en"/>
        </w:rPr>
        <w:tab/>
      </w:r>
      <w:r>
        <w:rPr>
          <w:lang w:val="el" w:eastAsia="el"/>
        </w:rPr>
        <w:t>Τμήμα Α΄ (με την παράκληση να αναρτηθεί στην ιστοσελίδα της Α.Α.Δ.Ε.) β) Τμήμα Ε΄ (με την παράκληση να αναρτηθεί στην Ηλεκτρονική Βιβλιοθήκη).</w:t>
      </w:r>
    </w:p>
    <w:p>
      <w:pPr>
        <w:spacing w:before="240" w:after="240"/>
        <w:rPr>
          <w:lang w:val="el" w:eastAsia="el"/>
        </w:rPr>
      </w:pPr>
      <w:r>
        <w:rPr>
          <w:lang w:val="el" w:eastAsia="el"/>
        </w:rPr>
        <w:t>3. Εθνικό Τυπογραφείο (με την παράκληση να δημοσιευθεί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Αποδέκτες Πινάκων Η΄ (περιπτώσεις 1 έως 3,5 έως 9), Ι΄ και ΙΑ΄(περιπτώσεις 2 και 3)</w:t>
      </w:r>
    </w:p>
    <w:p>
      <w:pPr>
        <w:spacing w:before="240" w:after="240"/>
        <w:rPr>
          <w:lang w:val="el" w:eastAsia="el"/>
        </w:rPr>
      </w:pPr>
      <w:r>
        <w:rPr>
          <w:b/>
          <w:bCs/>
          <w:lang w:val="el" w:eastAsia="el"/>
        </w:rPr>
        <w:t>IΙΙ. ΑΠΟΔΕΚΤΕΣ ΓΙΑ ΕΝΗΜΕΡΩΣΗ</w:t>
      </w:r>
    </w:p>
    <w:p>
      <w:pPr>
        <w:spacing w:before="240" w:after="240"/>
        <w:rPr>
          <w:lang w:val="el" w:eastAsia="el"/>
        </w:rPr>
      </w:pPr>
      <w:r>
        <w:rPr>
          <w:lang w:val="el" w:eastAsia="el"/>
        </w:rPr>
        <w:t>Αποδέκτες Πινάκων Α΄(πλην των περιπτώσεων 2 και 3 των Αποδεκτών για ενέργεια), Β΄και</w:t>
      </w:r>
    </w:p>
    <w:p>
      <w:pPr>
        <w:spacing w:before="240" w:after="240"/>
        <w:rPr>
          <w:lang w:val="el" w:eastAsia="el"/>
        </w:rPr>
      </w:pPr>
      <w:r>
        <w:rPr>
          <w:lang w:val="el" w:eastAsia="el"/>
        </w:rPr>
        <w:t>Ζ΄ (πλην των περιπτώσεων 2,4 και 5)</w:t>
      </w:r>
    </w:p>
    <w:p>
      <w:pPr>
        <w:spacing w:before="240" w:after="240"/>
        <w:rPr>
          <w:lang w:val="el" w:eastAsia="el"/>
        </w:rPr>
      </w:pPr>
      <w:r>
        <w:rPr>
          <w:b/>
          <w:bCs/>
          <w:lang w:val="el" w:eastAsia="el"/>
        </w:rPr>
        <w:t>IV. ΕΣΩΤΕΡΙΚΗ ΔΙΑΝΟΜΗ</w:t>
      </w:r>
    </w:p>
    <w:p>
      <w:pPr>
        <w:spacing w:before="240" w:after="240"/>
        <w:rPr>
          <w:lang w:val="el" w:eastAsia="el"/>
        </w:rPr>
      </w:pPr>
      <w:r>
        <w:rPr>
          <w:lang w:val="el" w:eastAsia="el"/>
        </w:rPr>
        <w:t>1. Γραφείο Διοικητή της Ανεξάρτητης Αρχής Δημοσίων Εσόδων</w:t>
      </w:r>
    </w:p>
    <w:p>
      <w:pPr>
        <w:spacing w:before="240" w:after="240"/>
        <w:rPr>
          <w:lang w:val="el" w:eastAsia="el"/>
        </w:rPr>
      </w:pPr>
      <w:r>
        <w:rPr>
          <w:lang w:val="el" w:eastAsia="el"/>
        </w:rPr>
        <w:t>2. Προϊσταμένους των Γενικών Διευθύνσεων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