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ΠΟΛ.1219/2017</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Χορήγηση επιδόματος πετρελαίου θέρμανσης και καθορισμός του ύψους, των δικαιούχων, των προϋποθέσεων και της διαδικασίας χορήγησης αυτού.</w:t>
      </w:r>
    </w:p>
    <w:p>
      <w:pPr>
        <w:pStyle w:val="PreambelText"/>
        <w:spacing w:before="240" w:after="240"/>
        <w:rPr>
          <w:lang w:val="el" w:eastAsia="el"/>
        </w:rPr>
      </w:pPr>
      <w:r>
        <w:rPr>
          <w:lang w:val="el" w:eastAsia="el"/>
        </w:rPr>
        <w:t>Αριθμ. ΠΟΛ. 1219</w:t>
      </w:r>
    </w:p>
    <w:p>
      <w:pPr>
        <w:pStyle w:val="PreambelText"/>
        <w:spacing w:before="240" w:after="240"/>
        <w:rPr>
          <w:lang w:val="el" w:eastAsia="el"/>
        </w:rPr>
      </w:pPr>
      <w:r>
        <w:rPr>
          <w:lang w:val="el" w:eastAsia="el"/>
        </w:rPr>
        <w:t>(ΦΕΚ Β' 4641/29-12-2017)</w:t>
      </w:r>
    </w:p>
    <w:p>
      <w:pPr>
        <w:pStyle w:val="PreambelText"/>
        <w:spacing w:before="240" w:after="240"/>
        <w:rPr>
          <w:lang w:val="el" w:eastAsia="el"/>
        </w:rPr>
      </w:pPr>
      <w:r>
        <w:rPr>
          <w:lang w:val="el" w:eastAsia="el"/>
        </w:rPr>
        <w:t>Ο ΥΠΟΥΡΓΟΣ, Ο ΑΝΑΠΛΗΡΩΤΗΣ ΥΠΟΥΡΓΟΣ ΚΑΙ Η ΥΦΥΠΟΥΡΓΟΣ ΟΙΚΟΝΟΜΙΚΩΝ</w:t>
      </w:r>
    </w:p>
    <w:p>
      <w:pPr>
        <w:pStyle w:val="PreambelText"/>
        <w:spacing w:before="240" w:after="240"/>
        <w:rPr>
          <w:lang w:val="el" w:eastAsia="el"/>
        </w:rPr>
      </w:pPr>
      <w:r>
        <w:rPr>
          <w:lang w:val="el" w:eastAsia="el"/>
        </w:rPr>
        <w:t>ΠΟΛ. 1219/2017</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π.δ. 142/2017 «Οργανισμός Υπουργείου Οικονομικών» (Α΄ 181).</w:t>
      </w:r>
    </w:p>
    <w:p>
      <w:pPr>
        <w:pStyle w:val="PreambelText"/>
        <w:spacing w:before="240" w:after="240"/>
        <w:rPr>
          <w:lang w:val="el" w:eastAsia="el"/>
        </w:rPr>
      </w:pPr>
      <w:r>
        <w:rPr>
          <w:lang w:val="el" w:eastAsia="el"/>
        </w:rPr>
        <w:t>3. Τις διατάξεις του ν.4389/2016 και ιδίως το άρθρο 41 αυτού.</w:t>
      </w:r>
    </w:p>
    <w:p>
      <w:pPr>
        <w:pStyle w:val="PreambelText"/>
        <w:spacing w:before="240" w:after="240"/>
        <w:rPr>
          <w:lang w:val="el" w:eastAsia="el"/>
        </w:rPr>
      </w:pPr>
      <w:r>
        <w:rPr>
          <w:lang w:val="el" w:eastAsia="el"/>
        </w:rPr>
        <w:t>4. Τις διατάξεις του π.δ. 73/2015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5. Τις διατάξεις του π.δ. 125/2016 «Διορισμός Υπουργών, Αναπληρωτών Υπουργών και Υφυπουργών» (Α’210).</w:t>
      </w:r>
    </w:p>
    <w:p>
      <w:pPr>
        <w:pStyle w:val="PreambelText"/>
        <w:spacing w:before="240" w:after="240"/>
        <w:rPr>
          <w:lang w:val="el" w:eastAsia="el"/>
        </w:rPr>
      </w:pPr>
      <w:r>
        <w:rPr>
          <w:lang w:val="el" w:eastAsia="el"/>
        </w:rPr>
        <w:t>6. Τις διατάξεις του π.δ. 80/2016 «Ανάληψη υποχρεώσεων από τους Διατάκτες» (Α΄ 145).</w:t>
      </w:r>
    </w:p>
    <w:p>
      <w:pPr>
        <w:pStyle w:val="PreambelText"/>
        <w:spacing w:before="240" w:after="240"/>
        <w:rPr>
          <w:lang w:val="el" w:eastAsia="el"/>
        </w:rPr>
      </w:pPr>
      <w:r>
        <w:rPr>
          <w:lang w:val="el" w:eastAsia="el"/>
        </w:rPr>
        <w:t>7. Την αριθ. Υ172/2016 απόφαση του Πρωθυπουργού «Καθορισμός σειράς τάξης των Υπουργείων» (Β΄ 3610).</w:t>
      </w:r>
    </w:p>
    <w:p>
      <w:pPr>
        <w:pStyle w:val="PreambelText"/>
        <w:spacing w:before="240" w:after="240"/>
        <w:rPr>
          <w:lang w:val="el" w:eastAsia="el"/>
        </w:rPr>
      </w:pPr>
      <w:r>
        <w:rPr>
          <w:lang w:val="el" w:eastAsia="el"/>
        </w:rPr>
        <w:t>8. Την αριθ. Υ5/2015 απόφαση του Πρωθυπουργού «Σύσταση θέσεων Αναπληρωτών Υπουργών και Υφυπουργών» (Β΄204).</w:t>
      </w:r>
    </w:p>
    <w:p>
      <w:pPr>
        <w:pStyle w:val="PreambelText"/>
        <w:spacing w:before="240" w:after="240"/>
        <w:rPr>
          <w:lang w:val="el" w:eastAsia="el"/>
        </w:rPr>
      </w:pPr>
      <w:r>
        <w:rPr>
          <w:lang w:val="el" w:eastAsia="el"/>
        </w:rPr>
        <w:t>9. Την αριθμ. ΥΠΟΙΚ 0010218 ΕΞ2016 απόφαση του Πρωθυπουργού και του Υπουργού Οικονομικών περί ανάθεσης αρμοδιοτήτων στην Υφυπουργό Οικονομικών, Αικατερίνη Παπανάτσιου (Β΄3696).</w:t>
      </w:r>
    </w:p>
    <w:p>
      <w:pPr>
        <w:pStyle w:val="PreambelText"/>
        <w:spacing w:before="240" w:after="240"/>
        <w:rPr>
          <w:lang w:val="el" w:eastAsia="el"/>
        </w:rPr>
      </w:pPr>
      <w:r>
        <w:rPr>
          <w:lang w:val="el" w:eastAsia="el"/>
        </w:rPr>
        <w:t>10. Την αριθ. Υ29/2015 απόφαση του Πρωθυπουργού περί ανάθεσης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11. Την αριθ. Δ6Α 1015213 ΕΞ 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(Β΄ 130 και Β΄372), όπως τροποποιήθηκε με τις αριθ. Δ6Α 1125239/ΕΞ2013 (Β΄2003) και Δ6Α 1196756 ΕΞ 2013 (Β΄3317).</w:t>
      </w:r>
    </w:p>
    <w:p>
      <w:pPr>
        <w:pStyle w:val="PreambelText"/>
        <w:spacing w:before="240" w:after="240"/>
        <w:rPr>
          <w:lang w:val="el" w:eastAsia="el"/>
        </w:rPr>
      </w:pPr>
      <w:r>
        <w:rPr>
          <w:lang w:val="el" w:eastAsia="el"/>
        </w:rPr>
        <w:t>12. Τις διατάξεις του ν.δ.356/1974 (ΦΕΚ 90 Α).</w:t>
      </w:r>
    </w:p>
    <w:p>
      <w:pPr>
        <w:pStyle w:val="PreambelText"/>
        <w:spacing w:before="240" w:after="240"/>
        <w:rPr>
          <w:lang w:val="el" w:eastAsia="el"/>
        </w:rPr>
      </w:pPr>
      <w:r>
        <w:rPr>
          <w:lang w:val="el" w:eastAsia="el"/>
        </w:rPr>
        <w:t>13.Τιςδιατάξειςτουάρθρου26τουν.1882/1990(ΦΕΚ43Α΄).</w:t>
      </w:r>
    </w:p>
    <w:p>
      <w:pPr>
        <w:pStyle w:val="PreambelText"/>
        <w:spacing w:before="240" w:after="240"/>
        <w:rPr>
          <w:lang w:val="el" w:eastAsia="el"/>
        </w:rPr>
      </w:pPr>
      <w:r>
        <w:rPr>
          <w:lang w:val="el" w:eastAsia="el"/>
        </w:rPr>
        <w:t>14. Τις διατάξεις του ν.4270/2014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15. Την περιπτ. α της παρ.2 του άρθρου 73 και της παρ. 9 του άρθρου 147 του ν.2960/2001 (ΦΕΚ 265 Α), όπως ισχύει, καθώς και το άρθρο 36 παρ 8β΄του ν. 3986/2011 (ΦΕΚ 152Α).</w:t>
      </w:r>
    </w:p>
    <w:p>
      <w:pPr>
        <w:pStyle w:val="PreambelText"/>
        <w:spacing w:before="240" w:after="240"/>
        <w:rPr>
          <w:lang w:val="el" w:eastAsia="el"/>
        </w:rPr>
      </w:pPr>
      <w:r>
        <w:rPr>
          <w:lang w:val="el" w:eastAsia="el"/>
        </w:rPr>
        <w:t>16. Το άρθρο 23 του ν. 3427/2005 (ΦΕΚ 312 Α΄), όπως ισχύει.</w:t>
      </w:r>
    </w:p>
    <w:p>
      <w:pPr>
        <w:pStyle w:val="PreambelText"/>
        <w:spacing w:before="240" w:after="240"/>
        <w:rPr>
          <w:lang w:val="el" w:eastAsia="el"/>
        </w:rPr>
      </w:pPr>
      <w:r>
        <w:rPr>
          <w:lang w:val="el" w:eastAsia="el"/>
        </w:rPr>
        <w:t>17. Τις διατάξεις του ν.1472/17 (74Α’) περί μεταξύ άλλων «μεσοπρόθεσμου πλαισίου Δημοσιονομικής Στρατηγικής 2018 - 2021».</w:t>
      </w:r>
    </w:p>
    <w:p>
      <w:pPr>
        <w:pStyle w:val="PreambelText"/>
        <w:spacing w:before="240" w:after="240"/>
        <w:rPr>
          <w:lang w:val="el" w:eastAsia="el"/>
        </w:rPr>
      </w:pPr>
      <w:r>
        <w:rPr>
          <w:lang w:val="el" w:eastAsia="el"/>
        </w:rPr>
        <w:t>18. Το άρθρο 1 του ν. 3852/2010 (ΦΕΚ 87 Α’), όπως ισχύει.</w:t>
      </w:r>
    </w:p>
    <w:p>
      <w:pPr>
        <w:pStyle w:val="PreambelText"/>
        <w:spacing w:before="240" w:after="240"/>
        <w:rPr>
          <w:lang w:val="el" w:eastAsia="el"/>
        </w:rPr>
      </w:pPr>
      <w:r>
        <w:rPr>
          <w:lang w:val="el" w:eastAsia="el"/>
        </w:rPr>
        <w:t>19. Τις διατάξεις του ν. 4172/2013 (ΦΕΚ 167 Α’).</w:t>
      </w:r>
    </w:p>
    <w:p>
      <w:pPr>
        <w:pStyle w:val="PreambelText"/>
        <w:spacing w:before="240" w:after="240"/>
        <w:rPr>
          <w:lang w:val="el" w:eastAsia="el"/>
        </w:rPr>
      </w:pPr>
      <w:r>
        <w:rPr>
          <w:lang w:val="el" w:eastAsia="el"/>
        </w:rPr>
        <w:t>20. Τις διατάξεις του ν. 4174/2013 (ΦΕΚ 170 Α΄).</w:t>
      </w:r>
    </w:p>
    <w:p>
      <w:pPr>
        <w:pStyle w:val="PreambelText"/>
        <w:spacing w:before="240" w:after="240"/>
        <w:rPr>
          <w:lang w:val="el" w:eastAsia="el"/>
        </w:rPr>
      </w:pPr>
      <w:r>
        <w:rPr>
          <w:lang w:val="el" w:eastAsia="el"/>
        </w:rPr>
        <w:t>21. Τις διατάξεις του ν. 4223/2013 (ΦΕΚ 287 Α΄), όπως ισχύουν.</w:t>
      </w:r>
    </w:p>
    <w:p>
      <w:pPr>
        <w:pStyle w:val="PreambelText"/>
        <w:spacing w:before="240" w:after="240"/>
        <w:rPr>
          <w:lang w:val="el" w:eastAsia="el"/>
        </w:rPr>
      </w:pPr>
      <w:r>
        <w:rPr>
          <w:lang w:val="el" w:eastAsia="el"/>
        </w:rPr>
        <w:t>22.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23. Τις διατάξεις του μέρους Β, άρθρου 3, παρ. Γ, υποπαρ.2.1, υποπερ. ια, του ν.4336/2015 (ΦΕΚ 94 Β) «Συνταξιοδοτικές διατάξεις -Κύρωση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24. Την αριθ. 1019446/113/0015/ΠΟΛ.1034/14.2.2008 ΑΥΟ (ΦΕΚ 307 Β) όπως τροποποιήθηκε και ισχύει.</w:t>
      </w:r>
    </w:p>
    <w:p>
      <w:pPr>
        <w:pStyle w:val="PreambelText"/>
        <w:spacing w:before="240" w:after="240"/>
        <w:rPr>
          <w:lang w:val="el" w:eastAsia="el"/>
        </w:rPr>
      </w:pPr>
      <w:r>
        <w:rPr>
          <w:lang w:val="el" w:eastAsia="el"/>
        </w:rPr>
        <w:t>25. Την αριθμ. ΠΟΛ.1189/14.12.2016 (ΦΕΚ 4076 Β’) Α.Υ.Ο.</w:t>
      </w:r>
    </w:p>
    <w:p>
      <w:pPr>
        <w:pStyle w:val="PreambelText"/>
        <w:spacing w:before="240" w:after="240"/>
        <w:rPr>
          <w:lang w:val="el" w:eastAsia="el"/>
        </w:rPr>
      </w:pPr>
      <w:r>
        <w:rPr>
          <w:lang w:val="el" w:eastAsia="el"/>
        </w:rPr>
        <w:t>26. Το γεγονός, ότι από τις διατάξεις της απόφασης αυτής προκαλείται δαπάνη σε βάρος του κρατικού προϋπολογισμού, η οποία εκτιμάται στο ποσό των 57,5 εκατ. Ευρώ που θα εγγραφεί για τον σκοπό αυτό στον τακτικό προϋπολογισμό έτους 2018 του ειδικού φορέα των Γενικών Κρατικών Δαπανών (Ε.Φ. 23-200/ ΚΑΕ 2732). Δεδομένου ότι το ύψος της συνολικής δαπάνης εξαρτάται από πραγματικά γεγονότα (δικαιούχους και καταναλώσεις πετρελαίου) τυχόν επιπλέον δαπάνη δύναται να καλυφθεί με μεταφορά πιστώσεων στον ανωτέρω ΚΑΕ του τακτικού προϋπολογισμού των Γενικών Κρατικών Δαπανών.</w:t>
      </w:r>
    </w:p>
    <w:p>
      <w:pPr>
        <w:pStyle w:val="PreambelText"/>
        <w:spacing w:before="240" w:after="240"/>
        <w:rPr>
          <w:lang w:val="el" w:eastAsia="el"/>
        </w:rPr>
      </w:pPr>
      <w:r>
        <w:rPr>
          <w:lang w:val="el" w:eastAsia="el"/>
        </w:rPr>
        <w:t>27. Την ανάγκη χορήγησης επιδόματος σε συγκεκριμένες κατηγορίες καταναλωτών πετρελαίου θέρμανσης εσωτερικής καύσης (DIESEL).</w:t>
      </w:r>
    </w:p>
    <w:p>
      <w:pPr>
        <w:pStyle w:val="PreambelText"/>
        <w:spacing w:before="240" w:after="240"/>
        <w:rPr>
          <w:lang w:val="el" w:eastAsia="el"/>
        </w:rPr>
      </w:pPr>
      <w:r>
        <w:rPr>
          <w:lang w:val="el" w:eastAsia="el"/>
        </w:rPr>
        <w:t>28. Την αριθμ. Δ5Α 1167754 ΕΞ 2012/5.12.2012 Α.Υ.Ο. με θέμα «Ανάθεση πληρωμής του επιδόματος θέρμανσης προς τους δικαιούχους-καταναλωτές πετρελαίου θέρμανσης εσωτερικής καύσης (DIESEL)» ΦΕΚ 3249 Β 2012,</w:t>
      </w:r>
    </w:p>
    <w:p>
      <w:pPr>
        <w:pStyle w:val="PreambelText"/>
        <w:spacing w:before="240" w:after="240"/>
        <w:rPr>
          <w:lang w:val="el" w:eastAsia="el"/>
        </w:rPr>
      </w:pPr>
      <w:r>
        <w:rPr>
          <w:lang w:val="el" w:eastAsia="el"/>
        </w:rPr>
        <w:t>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σε πρόσωπα που έχουν συνάψει σύμφωνο συμβίωσης ή εν διαστάσει, τα οποία για τη θέρμανσή τους καταναλώνουν πετρέλαιο εσωτερικής καύσης θέρμανσης και πληρούν τα κριτήρια του άρθρου 2 της παρούσας. 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w:t>
      </w:r>
    </w:p>
    <w:p>
      <w:pPr>
        <w:pStyle w:val="MainText"/>
        <w:spacing w:before="120" w:after="0"/>
        <w:rPr>
          <w:lang w:val="el" w:eastAsia="el"/>
        </w:rPr>
      </w:pPr>
      <w:r>
        <w:rPr>
          <w:b/>
          <w:bCs/>
          <w:lang w:val="el" w:eastAsia="el"/>
        </w:rPr>
        <w:t>2.</w:t>
      </w:r>
      <w:r>
        <w:rPr>
          <w:lang w:val="el" w:eastAsia="el"/>
        </w:rPr>
        <w:t xml:space="preserve"> Το επίδομα χορηγείται σταως άνω φυσικά πρόσωπα, για την κατανάλωση πετρελαίου εσωτερικής καύσης θέρμανσης, για τα ακίνητα που χρησιμοποιούν ως κύρια κατοικία κατάτοχρόνο υποβολής της αίτησης, είτε αυτά μισθώνονται είτε είναι δωρεάν παραχωρούμενα ή ιδιοκατοικούνται.</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Ε.Ι.Χ. αυτοκίνητα περισσότερα των δύο (2) ή ποσοστά συνιδιοκτησίας, επί Ε.Ι.Χ. αυτοκινήτων, τα οποία (ποσοστά) αθροιζόμενα αντιστοιχούν σε περισσότερα των δύο (2) αυτοκίνητα, ανεξάρτητα εάν αυτά είναι σε ακινησία.</w:t>
      </w:r>
    </w:p>
    <w:p>
      <w:pPr>
        <w:pStyle w:val="StructureList1"/>
        <w:spacing w:before="120" w:after="0"/>
        <w:rPr>
          <w:lang w:val="el" w:eastAsia="el"/>
        </w:rPr>
      </w:pPr>
      <w:r>
        <w:rPr>
          <w:lang w:val="el" w:eastAsia="el"/>
        </w:rPr>
        <w:t>δ)</w:t>
      </w:r>
      <w:r>
        <w:rPr>
          <w:lang w:val="en" w:eastAsia="en"/>
        </w:rPr>
        <w:tab/>
      </w:r>
      <w:r>
        <w:rPr>
          <w:lang w:val="el" w:eastAsia="el"/>
        </w:rPr>
        <w:t>Η επαγγελματική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2017, ενώ για τον προσδιορισμό των εξαιρέσεων των λοιπών περιπτώσεων του φορολογικού έτους 2016 και άλλες πηγές.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Κριτήρια χορήγησης του επιδόματος θέρμανσης</w:t>
      </w:r>
    </w:p>
    <w:p>
      <w:pPr>
        <w:spacing w:before="240" w:after="240"/>
        <w:rPr>
          <w:lang w:val="el" w:eastAsia="el"/>
        </w:rPr>
      </w:pPr>
      <w:r>
        <w:rPr>
          <w:lang w:val="el" w:eastAsia="el"/>
        </w:rPr>
        <w:t>Τα φυσικά πρόσωπα του άρθρου 1 της παρούσας δικαιούνται επιδόματος θέρμανσης, εφόσον πληρούν τα ακόλουθα κριτήρια:</w:t>
      </w:r>
    </w:p>
    <w:p>
      <w:pPr>
        <w:spacing w:before="240" w:after="240"/>
        <w:rPr>
          <w:lang w:val="el" w:eastAsia="el"/>
        </w:rPr>
      </w:pPr>
      <w:r>
        <w:rPr>
          <w:lang w:val="el" w:eastAsia="el"/>
        </w:rPr>
        <w:t>α. Εισοδηματικά:</w:t>
      </w:r>
    </w:p>
    <w:p>
      <w:pPr>
        <w:spacing w:before="240" w:after="240"/>
        <w:rPr>
          <w:lang w:val="el" w:eastAsia="el"/>
        </w:rPr>
      </w:pPr>
      <w:r>
        <w:rPr>
          <w:lang w:val="el" w:eastAsia="el"/>
        </w:rPr>
        <w:t>Το ετήσιο συνολικό οικογενειακό εισόδημά τους που λαμβάνεται υπόψη για την επιβολή της ειδικής εισφοράς αλληλεγγύης του άρθρου 43Α του ν.4172/2013, ανεξάρτητα από την πηγή προέλευσής του, ανέρχεται έως 12.000 ευρώ για άγαμο υπόχρεο και 20.000 ευρώ για έγγαμο υπόχρεο ή τους έγγαμους που υποβάλλουν ξεχωριστή φορολογική δήλωση βάσει της περ. β΄ της παρ. 4 του άρθρου 67 του ν.4172/2013 (δικαστική συμπαράσταση ή πτώχευση), ή τα φυσικά πρόσωπα που έχουν συνάψει σύμφωνο συμβίωσης και έχουν υποβάλει κοινή φορολογική δήλωση χωρίς τέκνα, το οποίο προσαυξάνεται κατά 2.000 ευρώ για κάθε τέκνο. Ομοίως, για τη μονογονεϊκή οικογένεια το ως άνω εισόδημα ανέρχεται σε 22.000 ευρώ, το οποίο προσαυξάνεται κατά 2.000 ευρώ για κάθε τέκνο μετά το πρώτο τέκνο. 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2016. 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που υποβάλλουν ξεχωριστή φορολογική δήλωση βάσει της περ. β΄ της παρ. 4 του άρθρου 67 του ν.4172/2013.</w:t>
      </w:r>
    </w:p>
    <w:p>
      <w:pPr>
        <w:spacing w:before="240" w:after="240"/>
        <w:rPr>
          <w:lang w:val="el" w:eastAsia="el"/>
        </w:rPr>
      </w:pPr>
      <w:r>
        <w:rPr>
          <w:lang w:val="el" w:eastAsia="el"/>
        </w:rPr>
        <w:t>β. Ακίνητης Περιουσίας:</w:t>
      </w:r>
    </w:p>
    <w:p>
      <w:pPr>
        <w:spacing w:before="240" w:after="240"/>
        <w:rPr>
          <w:lang w:val="el" w:eastAsia="el"/>
        </w:rPr>
      </w:pPr>
      <w:r>
        <w:rPr>
          <w:lang w:val="el" w:eastAsia="el"/>
        </w:rPr>
        <w:t>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 2017, υπόχρεου, συζύγου ή μέρους συμφώνου συμβίωσης και εξαρτώμενων, κατά τον Κ.Φ.Ε, τέκνων, που αναγράφονται στη δήλωση φορολογίας εισοδήματος του φορολογικού έτους 2016, να μην υπερβαίνει το ποσό των 100.000 ευρώ για τους άγαμους και το ποσό των 200.000 ευρώ για τους έγγαμους ή μέρη συμφώνου συμβίωσης και τις μονογονεϊκές οικογένειες.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η Ελληνική Επικράτεια κατανέμεται σε τέσσερις κλιματικές ζώνες, ως ακολούθως: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7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ΖΩΝΗ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 Δράμας, Έβρου, Ευρυτανίας, Ιωαννίνων, Καστοριάς, Κοζάνης, Σερρών, Φλώρινας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ΖΩΝΗ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 Ημαθίας, Θεσσαλονίκης, Καβά- λας, Καρδίτσας, Κιλκίς, Λάρισας, Μαγνησίας, Ξάνθης, Πέλλας, Πιερίας, Ροδόπης, Τρικά- λων, Χαλκιδικής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ΖΩΝΗ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 Άρτας, Αττικής (εκτός Κυθήρων και νησιών Σαρωνικού), Αχαίας, Βοιωτίας, Ευβοίας, Ηλείας, Θεσπρωτίας, Κέρκυρας, Κορινθίας, Λέσβου, Λευκάδας, Πρέβεζας, Φθιώτιδας, Φωκίδας, 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ΖΩΝΗ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 Δωδεκανήσου, Ζακύνθου, Ηρα- κλείου, Κυκλάδων, Λασιθίου, Μεσσηνίας, Λα- κωνίας, Κεφαλληνίας και Ιθάκης, Κύθηρα και νησιά Σαρωνικού, Ρεθύμνου, Σάμου, Χανίων</w:t>
            </w:r>
          </w:p>
        </w:tc>
      </w:tr>
    </w:tbl>
    <w:p>
      <w:pPr>
        <w:spacing w:before="240" w:after="240"/>
        <w:rPr>
          <w:lang w:val="el" w:eastAsia="el"/>
        </w:rPr>
      </w:pPr>
      <w:r>
        <w:rPr>
          <w:lang w:val="el" w:eastAsia="el"/>
        </w:rPr>
        <w:t>Οι Δήμοι που κατά τις διατάξεις του άρθρου 1 του ν.3852/2010 ορίζονται ως «ορεινοί», εντάσσονται στην αμέσως ανώτερη ζώνη από αυτήν στην οποία εντάσσεται ο Νομός στον οποίο ανήκουν.</w:t>
      </w:r>
    </w:p>
    <w:p>
      <w:pPr>
        <w:spacing w:before="240" w:after="240"/>
        <w:rPr>
          <w:lang w:val="el" w:eastAsia="el"/>
        </w:rPr>
      </w:pPr>
      <w:r>
        <w:rPr>
          <w:lang w:val="el" w:eastAsia="el"/>
        </w:rPr>
        <w:t>Η πληροφορία αυτή, δύναται να αντληθεί και από τρίτους φορείς ή υπηρεσίες.</w:t>
      </w:r>
    </w:p>
    <w:p>
      <w:pPr>
        <w:pStyle w:val="MainText"/>
        <w:spacing w:before="120" w:after="0"/>
        <w:rPr>
          <w:lang w:val="el" w:eastAsia="el"/>
        </w:rPr>
      </w:pPr>
      <w:r>
        <w:rPr>
          <w:b/>
          <w:bCs/>
          <w:lang w:val="el" w:eastAsia="el"/>
        </w:rPr>
        <w:t>2.</w:t>
      </w:r>
      <w:r>
        <w:rPr>
          <w:lang w:val="el" w:eastAsia="el"/>
        </w:rPr>
        <w:t xml:space="preserve"> Για κάθε κατοικία, ανεξαρτήτως ζώνης, χορηγείται επίδομα σε άγαμους για τα πρώτα 80 τετραγωνικά μέτρα και έγγαμους ή μέρη συμφώνου συμβίωσης και μονογονεϊκές οικογένειες για τα πρώτα 100 τετραγωνικά μέτρα, με ανώτατη κατανάλωση λίτρων πετρελαίου εσωτερικής καύσης θέρμανσης, ανά κλιματική ζώνη και ανά τετραγωνικό μέτρο της κατοικίας, ως ακολούθως: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3212"/>
        <w:gridCol w:w="1065"/>
        <w:gridCol w:w="3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Ανώτατη κατανάλωση λίτρων πετρελαίου θέρμανσης ανά τετραγωνικό.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Ανώτατη συνολική κατανάλωση λίτρων πετρελαίου θέρμανσης ανά κύρια κατοικία που ανήκει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Άγαμο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Έγγαμο / Μ.Σ.Σ. ή Μονογονεϊκή Οικογένεια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Σε οριακές περιπτώσεις προσδιορισμού κλιματικής ζώνης μιας κατοικίας επιλέγεται η ευνοϊκότερη ζώνη για τον αιτούντα.</w:t>
      </w:r>
    </w:p>
    <w:p>
      <w:pPr>
        <w:pStyle w:val="MainText"/>
        <w:spacing w:before="120" w:after="0"/>
        <w:rPr>
          <w:lang w:val="el" w:eastAsia="el"/>
        </w:rPr>
      </w:pPr>
      <w:r>
        <w:rPr>
          <w:b/>
          <w:bCs/>
          <w:lang w:val="el" w:eastAsia="el"/>
        </w:rPr>
        <w:t>3.</w:t>
      </w:r>
      <w:r>
        <w:rPr>
          <w:lang w:val="el" w:eastAsia="el"/>
        </w:rPr>
        <w:t xml:space="preserve"> Στην Α΄ κλιματική ζώνη, για κάθε λίτρο κατανάλωσης πετρελαίου εσωτερικής καύσης θέρμανσης χορηγείται ποσό επιδόματος 0,25 ευρώ, και στις Β΄, Γ΄ και Δ΄ κλιματικές ζώνες, για κάθε λίτρο κατανάλωσης πετρελαίου εσωτερικής καύσης θέρμανσης χορηγείται ποσό επιδόματος 0,125 ευρώ</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Στις περιπτώσεις αλλαγής κύριας κατοικίας ή / και διόρθωσης των τ.μ. κατά την διάρκεια της περιόδου θέρμανσης, στην νέα κύρια κατοικία μεταφέρεται το εναπομείναν ποσοστό της προηγούμενης κύριας κατοικίας.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της παρούσας, για τις αγορές πετρελαίου εσωτερικής καύσης θέρμανσης που πραγματοποιούν από 13 Οκτωβρίου 2017 μέχρι και την 30 Απριλίου 2018 μετά από σχετική αίτηση που αρμοδίως υποβάλλεται σύμφωνα με τα προβλεπόμενα στην παρ. 2 του παρόντος άρθρου, μέχρι 31 Μαΐου 2018.</w:t>
      </w:r>
    </w:p>
    <w:p>
      <w:pPr>
        <w:pStyle w:val="MainText"/>
        <w:spacing w:before="120" w:after="0"/>
        <w:rPr>
          <w:lang w:val="el" w:eastAsia="el"/>
        </w:rPr>
      </w:pPr>
      <w:r>
        <w:rPr>
          <w:b/>
          <w:bCs/>
          <w:lang w:val="el" w:eastAsia="el"/>
        </w:rPr>
        <w:t>2.</w:t>
      </w:r>
      <w:r>
        <w:rPr>
          <w:lang w:val="el" w:eastAsia="el"/>
        </w:rPr>
        <w:t xml:space="preserve"> α) Οι ενδιαφερόμενοι υποβάλλουν αίτηση μέσω εφαρμογής στο TAXISnet, για να ενταχθούν στο Μητρώο Δικαιούχων του επιδόματος θέρμανσης.</w:t>
      </w:r>
    </w:p>
    <w:p>
      <w:pPr>
        <w:spacing w:before="240" w:after="240"/>
        <w:rPr>
          <w:lang w:val="el" w:eastAsia="el"/>
        </w:rPr>
      </w:pPr>
      <w:r>
        <w:rPr>
          <w:lang w:val="el" w:eastAsia="el"/>
        </w:rPr>
        <w:t>Στην αίτηση αναγράφονται κατά περίπτωση τα ακόλουθα στοιχεία:</w:t>
      </w:r>
    </w:p>
    <w:p>
      <w:pPr>
        <w:pStyle w:val="StructureList1"/>
        <w:spacing w:before="120" w:after="0"/>
        <w:rPr>
          <w:lang w:val="el" w:eastAsia="el"/>
        </w:rPr>
      </w:pPr>
      <w:r>
        <w:rPr>
          <w:lang w:val="el" w:eastAsia="el"/>
        </w:rPr>
        <w:t>-</w:t>
      </w:r>
      <w:r>
        <w:rPr>
          <w:lang w:val="en" w:eastAsia="en"/>
        </w:rPr>
        <w:tab/>
      </w:r>
      <w:r>
        <w:rPr>
          <w:lang w:val="el" w:eastAsia="el"/>
        </w:rPr>
        <w:t>αριθμός Φορολογικού Μητρώου του αιτούντος υπόχρεου φορολογικής δήλωσης,</w:t>
      </w:r>
    </w:p>
    <w:p>
      <w:pPr>
        <w:spacing w:before="240" w:after="240"/>
        <w:rPr>
          <w:lang w:val="el" w:eastAsia="el"/>
        </w:rPr>
      </w:pPr>
      <w:r>
        <w:rPr>
          <w:lang w:val="el" w:eastAsia="el"/>
        </w:rPr>
        <w:t>το ονοματεπώνυμό του,</w:t>
      </w:r>
    </w:p>
    <w:p>
      <w:pPr>
        <w:pStyle w:val="StructureList1"/>
        <w:spacing w:before="120" w:after="0"/>
        <w:rPr>
          <w:lang w:val="el" w:eastAsia="el"/>
        </w:rPr>
      </w:pPr>
      <w:r>
        <w:rPr>
          <w:lang w:val="el" w:eastAsia="el"/>
        </w:rPr>
        <w:t>-</w:t>
      </w:r>
      <w:r>
        <w:rPr>
          <w:lang w:val="en" w:eastAsia="en"/>
        </w:rPr>
        <w:tab/>
      </w:r>
      <w:r>
        <w:rPr>
          <w:lang w:val="el" w:eastAsia="el"/>
        </w:rPr>
        <w:t>αριθμός των εξαρτώμενων τέκνων του,</w:t>
      </w:r>
    </w:p>
    <w:p>
      <w:pPr>
        <w:pStyle w:val="StructureList1"/>
        <w:spacing w:before="120" w:after="0"/>
        <w:rPr>
          <w:lang w:val="el" w:eastAsia="el"/>
        </w:rPr>
      </w:pPr>
      <w:r>
        <w:rPr>
          <w:lang w:val="el" w:eastAsia="el"/>
        </w:rPr>
        <w:t>-</w:t>
      </w:r>
      <w:r>
        <w:rPr>
          <w:lang w:val="en" w:eastAsia="en"/>
        </w:rPr>
        <w:tab/>
      </w:r>
      <w:r>
        <w:rPr>
          <w:lang w:val="el" w:eastAsia="el"/>
        </w:rPr>
        <w:t>αριθμός τραπεζικού λογαριασμού (IBAN) στον οποίο επιθυμεί να πιστωθεί το ποσό και το ονοματεπώνυμο του πρώτου δικαιούχου,</w:t>
      </w:r>
    </w:p>
    <w:p>
      <w:pPr>
        <w:pStyle w:val="StructureList1"/>
        <w:spacing w:before="120" w:after="0"/>
        <w:rPr>
          <w:lang w:val="el" w:eastAsia="el"/>
        </w:rPr>
      </w:pPr>
      <w:r>
        <w:rPr>
          <w:lang w:val="el" w:eastAsia="el"/>
        </w:rPr>
        <w:t>-</w:t>
      </w:r>
      <w:r>
        <w:rPr>
          <w:lang w:val="en" w:eastAsia="en"/>
        </w:rPr>
        <w:tab/>
      </w:r>
      <w:r>
        <w:rPr>
          <w:lang w:val="el" w:eastAsia="el"/>
        </w:rPr>
        <w:t>αριθμός παροχής ηλεκτρικού ρεύματος του ακινήτου κύριας κατοικίας,</w:t>
      </w:r>
    </w:p>
    <w:p>
      <w:pPr>
        <w:spacing w:before="240" w:after="240"/>
        <w:rPr>
          <w:lang w:val="el" w:eastAsia="el"/>
        </w:rPr>
      </w:pPr>
      <w:r>
        <w:rPr>
          <w:lang w:val="el" w:eastAsia="el"/>
        </w:rPr>
        <w:t>η ταχυδρομική διεύθυνση που αντιστοιχεί στη συγκεκριμένη παροχή ηλεκτρικού ρεύματος,</w:t>
      </w:r>
    </w:p>
    <w:p>
      <w:pPr>
        <w:spacing w:before="240" w:after="240"/>
        <w:rPr>
          <w:lang w:val="el" w:eastAsia="el"/>
        </w:rPr>
      </w:pPr>
      <w:r>
        <w:rPr>
          <w:lang w:val="el" w:eastAsia="el"/>
        </w:rPr>
        <w:t>αν η κατοικία είναι ιδιόκτητη, ενοικιαζόμενη ή δωρεάν παραχωρούμενη καθώς και ο Α.Φ.Μ. του εκμισθωτή ή του δωρεάν παραχωρούντος,</w:t>
      </w:r>
    </w:p>
    <w:p>
      <w:pPr>
        <w:spacing w:before="240" w:after="240"/>
        <w:rPr>
          <w:lang w:val="el" w:eastAsia="el"/>
        </w:rPr>
      </w:pPr>
      <w:r>
        <w:rPr>
          <w:lang w:val="el" w:eastAsia="el"/>
        </w:rPr>
        <w:t>τα τετραγωνικά μέτρα κύριων χώρων της κύριας κατοικίας κατά το χρόνο υποβολής της αίτησης,</w:t>
      </w:r>
    </w:p>
    <w:p>
      <w:pPr>
        <w:spacing w:before="240" w:after="240"/>
        <w:rPr>
          <w:lang w:val="el" w:eastAsia="el"/>
        </w:rPr>
      </w:pPr>
      <w:r>
        <w:rPr>
          <w:lang w:val="el" w:eastAsia="el"/>
        </w:rPr>
        <w:t>η ένδειξη αν πρόκειται για πολυκατοικία,</w:t>
      </w:r>
    </w:p>
    <w:p>
      <w:pPr>
        <w:spacing w:before="240" w:after="240"/>
        <w:rPr>
          <w:lang w:val="el" w:eastAsia="el"/>
        </w:rPr>
      </w:pPr>
      <w:r>
        <w:rPr>
          <w:lang w:val="el" w:eastAsia="el"/>
        </w:rPr>
        <w:t>τα στοιχεία επικοινωνίας του (διεύθυνση ηλεκτρονικού ταχυδρομείου, αριθμός κινητού ή και σταθερού τηλεφώνου).</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spacing w:before="240" w:after="240"/>
        <w:rPr>
          <w:lang w:val="el" w:eastAsia="el"/>
        </w:rPr>
      </w:pPr>
      <w:r>
        <w:rPr>
          <w:lang w:val="el" w:eastAsia="el"/>
        </w:rPr>
        <w:t>τον αριθμό φορολογικού μητρώου του διαχειριστή ή του προσώπου που εκπροσωπεί την πολυκατοικία ή της εταιρίας διαχείρισης της πολυκατοικίας,</w:t>
      </w:r>
    </w:p>
    <w:p>
      <w:pPr>
        <w:spacing w:before="240" w:after="240"/>
        <w:rPr>
          <w:lang w:val="el" w:eastAsia="el"/>
        </w:rPr>
      </w:pPr>
      <w:r>
        <w:rPr>
          <w:lang w:val="el" w:eastAsia="el"/>
        </w:rPr>
        <w:t>τον Α.Φ.Μ. της πολυκατοικίας, εφόσον υπάρχει,</w:t>
      </w:r>
    </w:p>
    <w:p>
      <w:pPr>
        <w:spacing w:before="240" w:after="240"/>
        <w:rPr>
          <w:lang w:val="el" w:eastAsia="el"/>
        </w:rPr>
      </w:pPr>
      <w:r>
        <w:rPr>
          <w:lang w:val="el" w:eastAsia="el"/>
        </w:rPr>
        <w:t>τον αριθμό της κοινόχρηστης παροχής ηλεκτρικού ρεύματος ή μιας παροχής ηλεκτρικού ρεύματος που εκπροσωπεί την πολυκατοικία,</w:t>
      </w:r>
    </w:p>
    <w:p>
      <w:pPr>
        <w:spacing w:before="240" w:after="240"/>
        <w:rPr>
          <w:lang w:val="el" w:eastAsia="el"/>
        </w:rPr>
      </w:pPr>
      <w:r>
        <w:rPr>
          <w:lang w:val="el" w:eastAsia="el"/>
        </w:rPr>
        <w:t>τα χιλιοστά συμμετοχής των διαμερισμάτων στις δαπάνες θέρμανσης,</w:t>
      </w:r>
    </w:p>
    <w:p>
      <w:pPr>
        <w:spacing w:before="240" w:after="240"/>
        <w:rPr>
          <w:lang w:val="el" w:eastAsia="el"/>
        </w:rPr>
      </w:pPr>
      <w:r>
        <w:rPr>
          <w:lang w:val="el" w:eastAsia="el"/>
        </w:rPr>
        <w:t>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τις 31 Μαΐου 2018.</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που έχει αλλάξει κύρια κατοικία ο αιτών, υποβάλλει νέα αίτηση.</w:t>
      </w:r>
    </w:p>
    <w:p>
      <w:pPr>
        <w:pStyle w:val="StructureList1"/>
        <w:spacing w:before="120" w:after="0"/>
        <w:rPr>
          <w:lang w:val="el" w:eastAsia="el"/>
        </w:rPr>
      </w:pPr>
      <w:r>
        <w:rPr>
          <w:lang w:val="el" w:eastAsia="el"/>
        </w:rPr>
        <w:t>ε)</w:t>
      </w:r>
      <w:r>
        <w:rPr>
          <w:lang w:val="en" w:eastAsia="en"/>
        </w:rPr>
        <w:tab/>
      </w:r>
      <w:r>
        <w:rPr>
          <w:lang w:val="el" w:eastAsia="el"/>
        </w:rPr>
        <w:t>Αρχικές ή τροποποιητικές αιτήσεις προσώπων που δεν πληρούν τα κριτήρια των άρθρων 1 και 2 της παρούσας, απορρίπτονται αυτόματα από την Ανεξάρτητη Αρχή Δημοσίων Εσόδων με σχετική αιτιολογία.</w:t>
      </w:r>
    </w:p>
    <w:p>
      <w:pPr>
        <w:pStyle w:val="StructureList1"/>
        <w:spacing w:before="120" w:after="0"/>
        <w:rPr>
          <w:lang w:val="el" w:eastAsia="el"/>
        </w:rPr>
      </w:pPr>
      <w:r>
        <w:rPr>
          <w:lang w:val="el" w:eastAsia="el"/>
        </w:rPr>
        <w:t>στ)</w:t>
      </w:r>
      <w:r>
        <w:rPr>
          <w:lang w:val="en" w:eastAsia="en"/>
        </w:rPr>
        <w:tab/>
      </w:r>
      <w:r>
        <w:rPr>
          <w:lang w:val="el" w:eastAsia="el"/>
        </w:rPr>
        <w:t>Δεν είναι αποδεκτή η χρήση του ίδιου αριθμού λογαριασμού τραπέζης (IBAN) από δύο διαφορετικούς δικαιούχους επιδόματος. Επίσης δεν είναι αποδεκτή η χρήση του ίδιου αριθμού παροχής ηλεκτρικού ρεύματος για περισσότερους από δύο δικαιούχους κατά την ίδια χρονική στιγμή.</w:t>
      </w:r>
    </w:p>
    <w:p>
      <w:pPr>
        <w:pStyle w:val="StructureList1"/>
        <w:spacing w:before="120" w:after="0"/>
        <w:rPr>
          <w:lang w:val="el" w:eastAsia="el"/>
        </w:rPr>
      </w:pPr>
      <w:r>
        <w:rPr>
          <w:lang w:val="el" w:eastAsia="el"/>
        </w:rPr>
        <w:t>ζ)</w:t>
      </w:r>
      <w:r>
        <w:rPr>
          <w:lang w:val="en" w:eastAsia="en"/>
        </w:rPr>
        <w:tab/>
      </w:r>
      <w:r>
        <w:rPr>
          <w:lang w:val="el" w:eastAsia="el"/>
        </w:rPr>
        <w:t>Τα μέλη του μητρώου διακίνησης πετρελαίου θέρμανσης (ΔΙ.ΠΕ.ΘΕ.), υποχρεούνται στην υποβολή των φορολογικών στοιχείων στο ηλεκτρονικό σύστημα παρακολούθησης πετρελαίου θέρμανσης σύμφωνα με τα όσα προβλέπονται στην παρ. 2 άρθρ. 73 του ν.2960/2001 και στις διατάξεις της αριθ. 1019446/113/0015/ΠΟΛ 1034/14.2.2008 ΑΥΟ (ΦΕΚ 307/Β΄), όπως τροποποιήθηκε και ισχύει.</w:t>
      </w:r>
    </w:p>
    <w:p>
      <w:pPr>
        <w:pStyle w:val="StructureList1"/>
        <w:spacing w:before="120" w:after="0"/>
        <w:rPr>
          <w:lang w:val="el" w:eastAsia="el"/>
        </w:rPr>
      </w:pPr>
      <w:r>
        <w:rPr>
          <w:lang w:val="el" w:eastAsia="el"/>
        </w:rPr>
        <w:t>η)</w:t>
      </w:r>
      <w:r>
        <w:rPr>
          <w:lang w:val="en" w:eastAsia="en"/>
        </w:rPr>
        <w:tab/>
      </w:r>
      <w:r>
        <w:rPr>
          <w:lang w:val="el" w:eastAsia="el"/>
        </w:rPr>
        <w:t>Όλα τα συνδεόμενα με την υποβαλλόμενη αίτηση δικαιολογητικά φυλάσσονται υποχρεωτικά από τους ενδιαφερόμενους για διάστημα πέντε (5) ετών.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Αρμόδιες υπηρεσίες, διαδικασία, χρόνος και τρόπος χορήγησης του επιδόματος</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της Ανεξάρτητης Αρχής Δημοσίων Εσόδων (εφεξής Δ.ΗΛΕ.Δ.) ορίζεται ως αρμόδια υπηρεσία για τη διενέργεια των μηχανογραφικών διαδικασιών χορήγησης του επιδόματος θέρμανσης στους δικαιούχους φυσικά πρόσωπα και δεν θεωρείται δημόσιος υπόλογος, ενώ ευθύνεται μόνο για τυχόν λάθη κατά την επεξεργασία από δική της υπαιτιότητα.</w:t>
      </w:r>
    </w:p>
    <w:p>
      <w:pPr>
        <w:spacing w:before="240" w:after="240"/>
        <w:rPr>
          <w:lang w:val="el" w:eastAsia="el"/>
        </w:rPr>
      </w:pPr>
      <w:r>
        <w:rPr>
          <w:lang w:val="el" w:eastAsia="el"/>
        </w:rPr>
        <w:t>Τα εισαγόμενα στοιχεία του προηγούμενου άρθρου, αποτελούν αντικείμενο επεξεργασίας και ηλεκτρονικού ελέγχου από τη Δ.ΗΛΕ.Δ. σε συνεργασία με τις συναρμόδιες Διευθύνσεις, με σκοπό να χορηγηθεί ως επίδομα θέρμανσης το κατά περίπτωση νόμιμο ποσό, στους νόμιμους δικαιούχους, με βάση τα κριτήρια των άρθρων 2 και 3 της παρούσας.</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ν.2362/1995 (Α΄ 247) περί δημόσιου λογιστικού.</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Για αιτήσεις που υποβάλλονται έως 15 Ιανουαρίου 2018 και σε περίπτωση πολυκατοικίας εφόσον έχει γίνει η ενεργοποίηση πληρωμής, το ποσό επιδόματος θέρμανσης που δικαιούνται οι αιτούντες βάσει των πραγματοποιηθεισών αγορών πετρελαίου θέρμανσης καταβάλλεται έως 15 Φεβρουαρίου 2018,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β)</w:t>
      </w:r>
      <w:r>
        <w:rPr>
          <w:lang w:val="en" w:eastAsia="en"/>
        </w:rPr>
        <w:tab/>
      </w:r>
      <w:r>
        <w:rPr>
          <w:lang w:val="el" w:eastAsia="el"/>
        </w:rPr>
        <w:t>Για αιτήσεις που υποβάλλονται κατά το χρονικό διάστημα από 16η Ιανουαρίου έως 31 Μαΐου 2018 το ποσό επιδόματος θέρμανσης που δικαιούνται οι αιτούντες βάσει των πραγματοποιηθεισών αγορών πετρελαίου θέρμανσης, αφού αφαιρεθεί ποσό προϋπολογισθέν για την ικανοποίηση των αιτήσεων που εμπίπτουν στα άρθρα 6 και 7 της παρούσας, καταβάλλεται έως 29 Ιουνίου 2018,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γ)</w:t>
      </w:r>
      <w:r>
        <w:rPr>
          <w:lang w:val="en" w:eastAsia="en"/>
        </w:rPr>
        <w:tab/>
      </w:r>
      <w:r>
        <w:rPr>
          <w:lang w:val="el" w:eastAsia="el"/>
        </w:rPr>
        <w:t>Για αιτήσεις που εμπίπτουν στα άρθρα 6 και 7 της παρούσας και εφόσον διαπιστωθεί ότι ο αιτών είναι δικαιούχος, το ποσό του επιδόματος θέρμανσης δύναται να καταβάλλεται έως 12 Οκτωβρίου 2018.</w:t>
      </w:r>
    </w:p>
    <w:p>
      <w:pPr>
        <w:pStyle w:val="StructureList1"/>
        <w:spacing w:before="120" w:after="0"/>
        <w:rPr>
          <w:lang w:val="el" w:eastAsia="el"/>
        </w:rPr>
      </w:pPr>
      <w:r>
        <w:rPr>
          <w:lang w:val="el" w:eastAsia="el"/>
        </w:rPr>
        <w:t>δ)</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Φ.Ε. δεν είχε εκκαθαρισθεί λόγω υπαιτιότητας υπηρεσίας, με αποτέλεσμα τη μη υποβολή αίτησης, δύναται η Δ.ΗΛΕ.Δ., μετά τον απαιτούμενο έλεγχο και την προσκόμιση σε αυτήν των απαιτούμενων στοιχείων, να συμπεριλάβει την χορήγηση του επιδόματος στις ως άνω πληρωμές.</w:t>
      </w:r>
    </w:p>
    <w:p>
      <w:pPr>
        <w:spacing w:before="240" w:after="240"/>
        <w:rPr>
          <w:lang w:val="el" w:eastAsia="el"/>
        </w:rPr>
      </w:pPr>
      <w:r>
        <w:rPr>
          <w:lang w:val="el" w:eastAsia="el"/>
        </w:rPr>
        <w:t>Εφόσον το υπόλοιπο του προϋπολογισθέντος ποσού επιδόματος θέρμανσης, δεν επαρκεί για την κάλυψη τυχόν ποσού επιδόματος που αφορά σε εκκρεμούσες αιτήσεις, τότε αυτό το ως άνω υπόλοιπο, θα καταβάλλεται στους δικαιούχους αναλογικά.</w:t>
      </w:r>
    </w:p>
    <w:p>
      <w:pPr>
        <w:spacing w:before="240" w:after="240"/>
        <w:rPr>
          <w:lang w:val="el" w:eastAsia="el"/>
        </w:rPr>
      </w:pPr>
      <w:r>
        <w:rPr>
          <w:lang w:val="el" w:eastAsia="el"/>
        </w:rPr>
        <w:t>Η Δ.ΗΛΕ.Δ. επεξεργάζεται περιοδικά τα στοιχεία του προηγούμενου άρθρου, τα διασταυρώνει με άλλα στοιχεία που έχει στη διάθεσή της και στη συνέχεια πριν από κάθε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του Μητρώου Δικαιούχων Επιδόματος Θέρμανσης,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IBAN, το αντίστοιχο πιστωτικό ίδρυμα στο οποίο τηρείται ο λογαριασμός και το δικαιούμενο ποσό επιδόματος. Η ηλεκτρονική μορφή της κατάστασης αυτής είναι επεξεργάσιμη από την εταιρία</w:t>
      </w:r>
    </w:p>
    <w:p>
      <w:pPr>
        <w:spacing w:before="240" w:after="240"/>
        <w:rPr>
          <w:lang w:val="el" w:eastAsia="el"/>
        </w:rPr>
      </w:pPr>
      <w:r>
        <w:rPr>
          <w:lang w:val="el" w:eastAsia="el"/>
        </w:rPr>
        <w:t>«Διατραπεζικά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ποσό επιδόματος θέρμανσης, ολογράφως και αριθμητικώς, ανά τράπεζα ή πιστωτικό ίδρυμα.</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Λογαριασμών Δημοσίου, η οποία εκδίδει, βάσει αυτής, ειδική εντολή προς την Τράπεζα της Ελλάδος για χρέωση του λογαριασμού του Δημοσίου 200 «Ελληνικό Δημόσιο Συγκέντρωση Εισπράξεων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Δ.ΗΛΕ.Δ., στη Δ/νση Προϋπολογισμού και Δημοσιονομικών Αναφορών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επιδόματος θέρμανσης πιστώσεις εγγράφονται στον προϋπολογισμό του Υπουργείου Οικονομικών, υπό ειδικό φορέα 23-200 «Γενικές Κρατικές Δαπάνες» και ΚΑΕ 2732 «Επίδομα θέρμανσης».</w:t>
      </w:r>
    </w:p>
    <w:p>
      <w:pPr>
        <w:spacing w:before="240" w:after="240"/>
        <w:rPr>
          <w:lang w:val="el" w:eastAsia="el"/>
        </w:rPr>
      </w:pPr>
      <w:r>
        <w:rPr>
          <w:lang w:val="el" w:eastAsia="el"/>
        </w:rPr>
        <w:t>β. Για την πληρωμή του επιδόματος θέρμανσης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Δημοσιονομικού Ελέγχου στο Υπουργείο Οικονομικών, επί Γραφείου Συμψηφισμών του Γ.Λ. Κράτους.</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Οικονομικών για την έκδοση του συμψηφιστικού χρηματικού εντάλματος, που εκδίδεται με μέριμνα της Διεύθυνσης Λογαριασμών του Δημοσίου.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6.</w:t>
      </w:r>
      <w:r>
        <w:rPr>
          <w:lang w:val="el" w:eastAsia="el"/>
        </w:rPr>
        <w:t xml:space="preserve"> Η Δ/νση Λογαριασμών Δημοσίου,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7.</w:t>
      </w:r>
      <w:r>
        <w:rPr>
          <w:lang w:val="el" w:eastAsia="el"/>
        </w:rPr>
        <w:t xml:space="preserve"> Σε περίπτωση που το καταβαλλόμενο ποσό επιδόματος θέρμανσης υπολείπεται του δικαιούμενου λόγω περιορισμένης αγοράς ποσότητας πετρελαίου, το υπόλοιπο καταβάλλεται τμηματικά και κατ’ αναλογία με την πραγματοποίηση των εντός της ιδίας περιόδου επόμενων αγορών πετρελαίου θέρμανσης από τον δικαιούχο.</w:t>
      </w:r>
    </w:p>
    <w:p>
      <w:pPr>
        <w:pStyle w:val="MainText"/>
        <w:spacing w:before="120" w:after="0"/>
        <w:rPr>
          <w:lang w:val="el" w:eastAsia="el"/>
        </w:rPr>
      </w:pPr>
      <w:r>
        <w:rPr>
          <w:b/>
          <w:bCs/>
          <w:lang w:val="el" w:eastAsia="el"/>
        </w:rPr>
        <w:t>8.</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9.</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10.</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Έλεγχος δικαιούχων</w:t>
      </w:r>
    </w:p>
    <w:p>
      <w:pPr>
        <w:pStyle w:val="MainText"/>
        <w:spacing w:before="120" w:after="0"/>
        <w:rPr>
          <w:lang w:val="el" w:eastAsia="el"/>
        </w:rPr>
      </w:pPr>
      <w:r>
        <w:rPr>
          <w:b/>
          <w:bCs/>
          <w:lang w:val="el" w:eastAsia="el"/>
        </w:rPr>
        <w:t>1.</w:t>
      </w:r>
      <w:r>
        <w:rPr>
          <w:lang w:val="el" w:eastAsia="el"/>
        </w:rPr>
        <w:t xml:space="preserve"> Η Δ.ΗΛΕ.Δ. μετά την, κατά τις παρ. 1 και 2 του άρθρου 5 της παρούσας, επεξεργασία και έλεγχο των υποβαλλόμενων αιτήσεων και των στοιχείων που επεξεργάζεται από το πληροφοριακό σύστημα πετρελαίου θέρμανσης (ΔΙ.ΠΕ.ΘΕ.), δημιουργεί καταστάσεις σε ηλεκτρονική μορφή ανά αρμόδια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προκειμένου οι Υπηρεσίες αυτές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 μετά τη διενέργεια του ελέγχου, προβαίνουν σε συμπλήρωση των καταστάσεων με τις διαπιστώσεις τους και τις αποστέλλουν, έστω και τμηματικά στη Δ.ΗΛΕ.Δ.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Επανεξέταση αιτήσεων χορήγησης επιδόματος και αποτελεσμάτων 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στη Δ.ΗΛΕ.Δ. της Α.Α.Δ.Ε. μέχρι 16 Ιουλίου 2018, στην οποία θα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Η Δ.ΗΛΕ.Δ. επιλαμβάνεται των αιτημάτων επανεξέτασης εφόσον άπτονται των αρμοδιοτήτων της προβαίνοντας σε κατάλληλες ενέργειες επεξεργασίας δεδομένων, άλλως διαβιβάζει τα αιτήματα επανεξέτασης των ενδιαφερόμενων στην αρμόδια για τη φορολογία τους Δημόσια Οικονομική Υπηρεσία.</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Δ.ΗΛΕ.Δ. επανεκκαθαρίζει την αίτηση.</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πετρελαίου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Κ.Ε.Δ.Ε.</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άρθρ. 147 του ν.2960/2001.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Καταργούμενες διατάξεις Έναρξη ισχύος</w:t>
      </w:r>
    </w:p>
    <w:p>
      <w:pPr>
        <w:pStyle w:val="MainText"/>
        <w:spacing w:before="120" w:after="0"/>
        <w:rPr>
          <w:lang w:val="el" w:eastAsia="el"/>
        </w:rPr>
      </w:pPr>
      <w:r>
        <w:rPr>
          <w:b/>
          <w:bCs/>
          <w:lang w:val="el" w:eastAsia="el"/>
        </w:rPr>
        <w:t>1.</w:t>
      </w:r>
      <w:r>
        <w:rPr>
          <w:lang w:val="el" w:eastAsia="el"/>
        </w:rPr>
        <w:t xml:space="preserve"> Η αριθμ. ΠΟΛ.1189/14.12.2016 (ΦΕΚ Β’ 4076/19.12.2016) καταργείται την 31/12/2017.</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ΠΟΛ.1236/2018 28.12.2018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ΠΟΛ.1226/2018 18.12.2018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