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πρωτ.: ΔΙ.Π.Α.Ε.Ε. 1192795 ΕΞ 2017</w:t>
      </w:r>
    </w:p>
    <w:p>
      <w:pPr>
        <w:pStyle w:val="Title"/>
        <w:spacing w:before="120" w:after="360"/>
        <w:rPr>
          <w:lang w:val="el" w:eastAsia="el"/>
        </w:rPr>
      </w:pPr>
      <w:r>
        <w:rPr>
          <w:lang w:val="el" w:eastAsia="el"/>
        </w:rPr>
        <w:t>Καθορισμός του αριθμού φορολογικών ελέγχων και ερευνών που θα διενεργηθούν από τις Υ.Ε.Δ.Δ.Ε κατά το έτος 2018</w:t>
      </w:r>
    </w:p>
    <w:p>
      <w:pPr>
        <w:pStyle w:val="PreambelText"/>
        <w:spacing w:before="240" w:after="240"/>
        <w:rPr>
          <w:lang w:val="el" w:eastAsia="el"/>
        </w:rPr>
      </w:pPr>
      <w:r>
        <w:rPr>
          <w:lang w:val="el" w:eastAsia="el"/>
        </w:rPr>
        <w:t xml:space="preserve">28 Δεκέμβριος 2017 </w:t>
      </w:r>
    </w:p>
    <w:p>
      <w:pPr>
        <w:pStyle w:val="PreambelText"/>
        <w:spacing w:before="240" w:after="240"/>
        <w:rPr>
          <w:lang w:val="el" w:eastAsia="el"/>
        </w:rPr>
      </w:pPr>
      <w:r>
        <w:rPr>
          <w:lang w:val="el" w:eastAsia="el"/>
        </w:rPr>
        <w:t>Γαλάτσι, 28 Δεκεμβρίου 2017</w:t>
      </w:r>
    </w:p>
    <w:p>
      <w:pPr>
        <w:pStyle w:val="PreambelText"/>
        <w:spacing w:before="240" w:after="240"/>
        <w:rPr>
          <w:lang w:val="el" w:eastAsia="el"/>
        </w:rPr>
      </w:pPr>
      <w:r>
        <w:rPr>
          <w:lang w:val="el" w:eastAsia="el"/>
        </w:rPr>
        <w:t xml:space="preserve">Αριθ. Πρωτ.:ΔΙ.Π.Α.Ε.Ε. 1192795 ΕΞ2017/28-12-2017 </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(ΦΕΚ Β' 4791/29-12-2017)</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 xml:space="preserve">  </w:t>
      </w:r>
    </w:p>
    <w:p>
      <w:pPr>
        <w:pStyle w:val="PreambelText"/>
        <w:spacing w:before="240" w:after="240"/>
        <w:rPr>
          <w:lang w:val="el" w:eastAsia="el"/>
        </w:rPr>
      </w:pPr>
      <w:r>
        <w:rPr>
          <w:lang w:val="el" w:eastAsia="el"/>
        </w:rPr>
        <w:t>ΔΙΕΥΘΥΝΣΗ ΠΡΟΓΡΑΜΜΑΤΙΣΜΟΥ ΚΑΙ ΑΞΙΟΛΟΓΗΣΗΣ ΕΛΕΓΧΩΝ ΚΑΙ ΕΡΕΥΝΩΝ (ΔΙ.Π.Α.Ε.Ε.)</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Α- Σχεδιασμού, Συντονισμού και Παρακολούθησης Απόδοσης</w:t>
      </w:r>
    </w:p>
    <w:p>
      <w:pPr>
        <w:spacing w:before="240" w:after="240"/>
        <w:rPr>
          <w:lang w:val="el" w:eastAsia="el"/>
        </w:rPr>
      </w:pPr>
      <w:r>
        <w:rPr>
          <w:lang w:val="el" w:eastAsia="el"/>
        </w:rPr>
        <w:t>Ταχ. Δ/νση :Καραϊσκάκη 2</w:t>
      </w:r>
    </w:p>
    <w:p>
      <w:pPr>
        <w:spacing w:before="240" w:after="240"/>
        <w:rPr>
          <w:lang w:val="el" w:eastAsia="el"/>
        </w:rPr>
      </w:pPr>
      <w:r>
        <w:rPr>
          <w:lang w:val="el" w:eastAsia="el"/>
        </w:rPr>
        <w:t>Ταχ. Κώδικας :11146 Γαλάτσι</w:t>
      </w:r>
    </w:p>
    <w:p>
      <w:pPr>
        <w:spacing w:before="240" w:after="240"/>
        <w:rPr>
          <w:lang w:val="el" w:eastAsia="el"/>
        </w:rPr>
      </w:pPr>
      <w:r>
        <w:rPr>
          <w:lang w:val="el" w:eastAsia="el"/>
        </w:rPr>
        <w:t>Τηλέφωνο :210- 2925616</w:t>
      </w:r>
    </w:p>
    <w:p>
      <w:pPr>
        <w:spacing w:before="240" w:after="240"/>
        <w:rPr>
          <w:lang w:val="el" w:eastAsia="el"/>
        </w:rPr>
      </w:pPr>
      <w:r>
        <w:rPr>
          <w:lang w:val="el" w:eastAsia="el"/>
        </w:rPr>
        <w:t>Fax :210-2930665</w:t>
      </w:r>
    </w:p>
    <w:p>
      <w:pPr>
        <w:spacing w:before="240" w:after="240"/>
        <w:rPr>
          <w:lang w:val="el" w:eastAsia="el"/>
        </w:rPr>
      </w:pPr>
      <w:r>
        <w:rPr>
          <w:lang w:val="el" w:eastAsia="el"/>
        </w:rPr>
        <w:t>E-Mail:dipaee@aade.gr</w:t>
      </w:r>
    </w:p>
    <w:p>
      <w:pPr>
        <w:spacing w:before="240" w:after="240"/>
        <w:rPr>
          <w:lang w:val="el" w:eastAsia="el"/>
        </w:rPr>
      </w:pPr>
      <w:r>
        <w:rPr>
          <w:lang w:val="el" w:eastAsia="el"/>
        </w:rPr>
        <w:t> </w:t>
      </w:r>
    </w:p>
    <w:p>
      <w:pPr>
        <w:spacing w:before="240" w:after="240"/>
        <w:rPr>
          <w:lang w:val="el" w:eastAsia="el"/>
        </w:rPr>
      </w:pPr>
      <w:r>
        <w:rPr>
          <w:b/>
          <w:bCs/>
          <w:lang w:val="el" w:eastAsia="el"/>
        </w:rPr>
        <w:t>ΘΕΜΑ: «Καθορισμός του αριθμού φορολογικών ελέγχων και ερευνών που θα διενεργηθούν από τις Υ.Ε.Δ.Δ.Ε κατά το έτος 2018».</w:t>
      </w:r>
    </w:p>
    <w:p>
      <w:pPr>
        <w:spacing w:before="240" w:after="240"/>
        <w:rPr>
          <w:lang w:val="el" w:eastAsia="el"/>
        </w:rPr>
      </w:pPr>
      <w:r>
        <w:rPr>
          <w:lang w:val="el" w:eastAsia="el"/>
        </w:rPr>
        <w:t>Α Π Ο Φ Α Σ Η</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2 του άρθρου 26 του ν. 4174/2013 (Φ.Ε.Κ. Α'170), όπως ισχύει.</w:t>
      </w:r>
    </w:p>
    <w:p>
      <w:pPr>
        <w:spacing w:before="240" w:after="240"/>
        <w:rPr>
          <w:lang w:val="el" w:eastAsia="el"/>
        </w:rPr>
      </w:pPr>
      <w:r>
        <w:rPr>
          <w:lang w:val="el" w:eastAsia="el"/>
        </w:rPr>
        <w:t>2. Τις διατάξεις του Κεφαλαίου Α' «Σύσταση Ανεξάρτητης Αρχής Δημοσίων Εσόδων» του ν. 4389/2016 (Α'94) και ειδικότερα των άρθρων 1, 2,7, 13, 14, 17 και 41, όπως ισχύουν.</w:t>
      </w:r>
    </w:p>
    <w:p>
      <w:pPr>
        <w:spacing w:before="240" w:after="240"/>
        <w:rPr>
          <w:lang w:val="el" w:eastAsia="el"/>
        </w:rPr>
      </w:pPr>
      <w:r>
        <w:rPr>
          <w:lang w:val="el" w:eastAsia="el"/>
        </w:rPr>
        <w:t>3. Τη με αρ. Δ. ΟΡΓ.Α 1036960 ΕΞ 2017 (Β' 968) Απόφαση του Διοικητή της Ανεξάρτητης Αρχής Δημοσίων Εσόδων «Οργανισμός της Ανεξάρτητης Αρχής Δημοσίων Εσόδων», όπως ισχύει.</w:t>
      </w:r>
    </w:p>
    <w:p>
      <w:pPr>
        <w:spacing w:before="240" w:after="240"/>
        <w:rPr>
          <w:lang w:val="el" w:eastAsia="el"/>
        </w:rPr>
      </w:pPr>
      <w:r>
        <w:rPr>
          <w:lang w:val="el" w:eastAsia="el"/>
        </w:rPr>
        <w:t>4. Τη με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2β'του άρθρου 41 του ν. 4389/2016.</w:t>
      </w:r>
    </w:p>
    <w:p>
      <w:pPr>
        <w:spacing w:before="240" w:after="240"/>
        <w:rPr>
          <w:lang w:val="el" w:eastAsia="el"/>
        </w:rPr>
      </w:pPr>
      <w:r>
        <w:rPr>
          <w:lang w:val="el" w:eastAsia="el"/>
        </w:rPr>
        <w:t>5. Τη με αριθ. πρωτ. Δ. ΟΡΓ. Α 1115805 ΕΞ 2017 (Β'2743), «Μεταβίβαση αρμοδιοτήτων και εξουσιοδότηση υπογραφής "Με εντολή Διοικητή" σε όργανα της Φορολογικής Διοίκησης», όπως ισχύει.</w:t>
      </w:r>
    </w:p>
    <w:p>
      <w:pPr>
        <w:spacing w:before="240" w:after="240"/>
        <w:rPr>
          <w:lang w:val="el" w:eastAsia="el"/>
        </w:rPr>
      </w:pPr>
      <w:r>
        <w:rPr>
          <w:lang w:val="el" w:eastAsia="el"/>
        </w:rPr>
        <w:t>6. Τη με αριθ.πρωτ. ΔΔΑΔ Γ 1133287 ΕΞ 2017/12-9-2017 Απόφαση του Διοικητή της Ανεξάρτητης Αρχής Δημοσίων Εσόδων (Α.Α.Δ.Ε.) περί ορισμού αναπληρωτή του.</w:t>
      </w:r>
    </w:p>
    <w:p>
      <w:pPr>
        <w:spacing w:before="240" w:after="240"/>
        <w:rPr>
          <w:lang w:val="el" w:eastAsia="el"/>
        </w:rPr>
      </w:pPr>
      <w:r>
        <w:rPr>
          <w:lang w:val="el" w:eastAsia="el"/>
        </w:rPr>
        <w:t>7. Το γεγονός ότι από τις διατάξεις της απόφασης αυτής δεν προκαλείται δαπάνη σε βάρος του Προϋπολογισμού της Α.Α.Δ.Ε..</w:t>
      </w:r>
    </w:p>
    <w:p>
      <w:pPr>
        <w:spacing w:before="240" w:after="240"/>
        <w:rPr>
          <w:lang w:val="el" w:eastAsia="el"/>
        </w:rPr>
      </w:pPr>
      <w:r>
        <w:rPr>
          <w:b/>
          <w:bCs/>
          <w:i/>
          <w:iCs/>
          <w:lang w:val="el" w:eastAsia="el"/>
        </w:rPr>
        <w:t>ΑΠΟΦΑΣΙΖΟΥΜΕ</w:t>
      </w:r>
    </w:p>
    <w:p>
      <w:pPr>
        <w:spacing w:before="240" w:after="240"/>
        <w:rPr>
          <w:lang w:val="el" w:eastAsia="el"/>
        </w:rPr>
      </w:pPr>
      <w:r>
        <w:rPr>
          <w:lang w:val="el" w:eastAsia="el"/>
        </w:rPr>
        <w:t>1. Το έτος 2018 θα διενεργηθούν τουλάχιστον τετρακόσιοι πενήντα (450) έλεγχοι -έρευνες, τέσσερεις χιλιάδες διακόσιοι (4.200) στοχευμένοι μερικοί επιτόπιοι έλεγχοι και οκτώ χιλιάδες (8.000) έλεγχοι διακίνησης από τις Υ.Ε.Δ.Δ.Ε..</w:t>
      </w:r>
    </w:p>
    <w:p>
      <w:pPr>
        <w:spacing w:before="240" w:after="240"/>
        <w:rPr>
          <w:lang w:val="el" w:eastAsia="el"/>
        </w:rPr>
      </w:pPr>
      <w:r>
        <w:rPr>
          <w:lang w:val="el" w:eastAsia="el"/>
        </w:rPr>
        <w:t>2. Η κατανομή των ως άνω ελέγχων και ερευνών ανά Υ.Ε.Δ.Δ.Ε. θα οριστεί με το Επιχειρησιακό Σχέδιο Δράσης 2018 που θα εκπονηθεί από τη ΔΙ.Π.Α.Ε.Ε..</w:t>
      </w:r>
    </w:p>
    <w:p>
      <w:pPr>
        <w:spacing w:before="240" w:after="240"/>
        <w:rPr>
          <w:lang w:val="el" w:eastAsia="el"/>
        </w:rPr>
      </w:pPr>
      <w:r>
        <w:rPr>
          <w:lang w:val="el" w:eastAsia="el"/>
        </w:rPr>
        <w:t>3. Οι υποθέσεις που ελέγχονται ερευνώνται κατά προτεραιότητα επιλέγονται βάσει συνδυασμού κριτηρίων ορθολογικής διαχείρισης και ανάλυσης κινδύνου, τα οποία περιλαμβάνονται στο Παράρτημα Ι της παρούσας και δεν δημοσιοποιούνται.</w:t>
      </w:r>
    </w:p>
    <w:p>
      <w:pPr>
        <w:spacing w:before="240" w:after="240"/>
        <w:rPr>
          <w:lang w:val="el" w:eastAsia="el"/>
        </w:rPr>
      </w:pPr>
      <w:r>
        <w:rPr>
          <w:lang w:val="el" w:eastAsia="el"/>
        </w:rPr>
        <w:t>Οι προς έλεγχο υποθέσεις κατατάσσονται ανά Υπηρεσία Διασφάλισης Δημοσίων Εσόδων (Υ.Ε.Δ.Δ.Ε.) σε φθίνουσα σειρά ταξινόμησης, σύμφωνα με την τελική μοριοδότησή τους, βάσει αυτοματοποιημένου μοντέλου αντικειμενικής αξιολόγησης. Από το σύνολο των εκκρεμών υποθέσεων κάθε ελεγκτικής υπηρεσίας ελέγχονται κατά προτεραιότητα οι υποθέσεις που συγκεντρώνουν την υψηλότερη μοριοδότησή, ακολουθώντας φθίνουσα σειρά ταξινόμησης και μέχρι την επίτευξη της τεθείσας σε εκάστη από αυτές ετήσιας στοχοθεσίας βάσει του Επιχειρησιακού Σχεδίου έτους 2018. Έλεγχοι και έρευνες που διενεργήθηκαν μέχρι τη δημοσίευση της παρούσας, μειώνουν τον αριθμό των υπολοίπων υποθέσεων εκάστης υπηρεσίας που πρέπει να ολοκληρωθούν μέχρι την 31-12-2018.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4. Οι προϊστάμενοι των Υπηρεσιών Διασφάλισης Δημοσίων Εσόδων (Υ.Ε.Δ.Δ.Ε.), εφόσον, από στοιχεία ή πληροφορίες που έχουν στη διάθεσή τους και σε συνδυασμό με τις ισχύουσες διατάξεις, κρίνουν ότι συντρέχει βάσιμος λόγος ελέγχου κατά προτεραιότητα υποθέσεων μη προτεραιοποιημένων σύμφωνα με τις διατάξεις της παραγράφου 3 της παρούσας, εισάγουν την προκρινόμενη υπόθεση σε σειρά κατάταξης ανάλογα με τη σημαντικότητα της, συνεκτιμώντας τη σοβαρότητα των υποθέσεων που ανακατατάσσονται.</w:t>
      </w:r>
    </w:p>
    <w:p>
      <w:pPr>
        <w:spacing w:before="240" w:after="240"/>
        <w:rPr>
          <w:lang w:val="el" w:eastAsia="el"/>
        </w:rPr>
      </w:pPr>
      <w:r>
        <w:rPr>
          <w:lang w:val="el" w:eastAsia="el"/>
        </w:rPr>
        <w:t>Τα οριζόμενα στο προηγούμενο εδάφιο εφαρμόζονται και για τις υποθέσεις που δημιουργούνται από 01.01.2018 και εφεξής. Κάθε μεταβολή στη σειρά κατάταξης των υποθέσεων θα πρέπει να αιτιολογείται επαρκώς και να γνωστοποιείται εντός είκοσι (20) ημερών στη Διεύθυνση Προγραμματισμού και Αξιολόγησης Ελέγχων και Ερευνών (ΔΙ.Π.Α.Ε.Ε.). Αναλυτικές οδηγίες για τις Υ.Ε.Δ.Δ.Ε. περιλαμβάνονται στο Παράρτημα II της παρούσας.</w:t>
      </w:r>
    </w:p>
    <w:p>
      <w:pPr>
        <w:spacing w:before="240" w:after="240"/>
        <w:rPr>
          <w:lang w:val="el" w:eastAsia="el"/>
        </w:rPr>
      </w:pPr>
      <w:r>
        <w:rPr>
          <w:lang w:val="el" w:eastAsia="el"/>
        </w:rPr>
        <w:t>Ανεξαρτήτως των ανωτέρω, δύνανται να προκρίνονται προς έλεγχο-έρευνα υποθέσεις κατόπιν εντολής του Διοικητή της Α.Α.Δ.Ε. ή του Διευθυντή της ΔΙ.Π.Α.Ε.Ε. Οι υποθέσεις αυτές μειώνουν τον αριθμό των υπολοίπων υποθέσεων εκάστης υπηρεσίας που πρέπει να ολοκληρωθούν μέχρι την 31-12-2018.</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5. Σε περίπτωση κάλυψης των στόχων του Επιχειρησιακού Σχεδίου έτους 2018, διενεργούνται έλεγχοι πέραν των στόχων αυτών σύμφωνα με τη φθίνουσα σειρά ταξινόμησης. Οι προϊστάμενοι των Υπηρεσιών Ερευνών και Διασφάλισης Δημοσίων Εσόδων (Υ.Ε.Δ.Δ.Ε.) δύνανται να προβαίνουν σε ανακατάταξη των ελεγχόμενων πέραν των στόχων υποθέσεων, λαμβάνοντας υπόψη τις πληροφορίες που έχουν στη διάθεση τους, καθώς και τη σοβαρότητα των υποθέσεων που ανακατατάσσονται. Κάθε μεταβολή στη σειρά κατάταξης των υποθέσεων αιτιολογείται επαρκώς και γνωστοποιείται εντός είκοσι (20) ημερών στη Διεύθυνση Προγραμματισμού και Αξιολόγησης Ελέγχων και Ερευνών (ΔΙ.Π.Α.Ε.Ε.).</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6. Ανεξαρτήτως από την προτεραιοποίησή τους ή μη ολοκληρώνονται άμεσα οι κάτωθι υποθέσεις:</w:t>
      </w:r>
    </w:p>
    <w:p>
      <w:pPr>
        <w:pStyle w:val="StructureList1"/>
        <w:spacing w:before="120" w:after="0"/>
        <w:rPr>
          <w:lang w:val="el" w:eastAsia="el"/>
        </w:rPr>
      </w:pPr>
      <w:r>
        <w:rPr>
          <w:lang w:val="el" w:eastAsia="el"/>
        </w:rPr>
        <w:t>i)</w:t>
      </w:r>
      <w:r>
        <w:rPr>
          <w:lang w:val="en" w:eastAsia="en"/>
        </w:rPr>
        <w:tab/>
      </w:r>
      <w:r>
        <w:rPr>
          <w:lang w:val="el" w:eastAsia="el"/>
        </w:rPr>
        <w:t>υποθέσεις που προέκυψαν από εισαγγελικές παραγγελίες, εντολές ανακριτικών και προανακριτικών πράξεων, περιλαμβανομένων αιτημάτων και εντολών διενέργειας φορολογικών ελέγχων που έχουν προκύψει από εντολή οποιασδήποτε Εισαγγελικής ή Δικαστικής Αρχής, των οποίων ο έλεγχος βρίσκεται σε τελικό στάδιο την 28-02-2018 κατά την έννοια των διατάξεων του άρθρου 389 του ν. 4512/2018, ήτοι κατά την ως άνω ημερομηνία έχει εκδοθεί σημείωμα διαπιστώσεων ελέγχου ή αίτημα παροχής πληροφοριών του άρθρου 14 του Κ.Φ.Δ.</w:t>
      </w:r>
    </w:p>
    <w:p>
      <w:pPr>
        <w:pStyle w:val="StructureList1"/>
        <w:spacing w:before="120" w:after="0"/>
        <w:rPr>
          <w:lang w:val="el" w:eastAsia="el"/>
        </w:rPr>
      </w:pPr>
      <w:r>
        <w:rPr>
          <w:lang w:val="el" w:eastAsia="el"/>
        </w:rPr>
        <w:t>ii)</w:t>
      </w:r>
      <w:r>
        <w:rPr>
          <w:lang w:val="en" w:eastAsia="en"/>
        </w:rPr>
        <w:tab/>
      </w:r>
      <w:r>
        <w:rPr>
          <w:lang w:val="el" w:eastAsia="el"/>
        </w:rPr>
        <w:t>Λοιπές έρευνες-έλεγχοι για τις οποίες έχει εκδοθεί σημείωμα διαπιστώσεων ελέγχου ή αίτημα παροχής πληροφοριών του άρθρου 14 του Κ.Φ.Δ. κατά τη δημοσίευση της παρούσας.</w:t>
      </w:r>
    </w:p>
    <w:p>
      <w:pPr>
        <w:pStyle w:val="StructureList1"/>
        <w:spacing w:before="120" w:after="0"/>
        <w:rPr>
          <w:lang w:val="el" w:eastAsia="el"/>
        </w:rPr>
      </w:pPr>
      <w:r>
        <w:rPr>
          <w:lang w:val="el" w:eastAsia="el"/>
        </w:rPr>
        <w:t>iii)</w:t>
      </w:r>
      <w:r>
        <w:rPr>
          <w:lang w:val="en" w:eastAsia="en"/>
        </w:rPr>
        <w:tab/>
      </w:r>
      <w:r>
        <w:rPr>
          <w:lang w:val="el" w:eastAsia="el"/>
        </w:rPr>
        <w:t>Υποθέσεις των Υ.Ε.Δ.Δ.Ε. που αφορούν σε διενέργεια μερικών επιτόπιων στοχευμένων ελέγχων, καθώς και λοιπών ελέγχων πρόληψης για την διαπίστωση της εκπλήρωσης των φορολογικών υποχρεώσεων, της τήρησης των βιβλίων και της έκδοσης των φορολογικών στοιχείων, σύμφωνα με τις ισχύουσες διατάξεις, για φορολογουμένους που ασκούν οποιαδήποτε δραστηριότητα ή διακινούν αγαθά.</w:t>
      </w:r>
    </w:p>
    <w:p>
      <w:pPr>
        <w:pStyle w:val="StructureList1"/>
        <w:spacing w:before="120" w:after="0"/>
        <w:rPr>
          <w:lang w:val="el" w:eastAsia="el"/>
        </w:rPr>
      </w:pPr>
      <w:r>
        <w:rPr>
          <w:lang w:val="el" w:eastAsia="el"/>
        </w:rPr>
        <w:t>iv)</w:t>
      </w:r>
      <w:r>
        <w:rPr>
          <w:lang w:val="en" w:eastAsia="en"/>
        </w:rPr>
        <w:tab/>
      </w:r>
      <w:r>
        <w:rPr>
          <w:lang w:val="el" w:eastAsia="el"/>
        </w:rPr>
        <w:t>Υποθέσεις που αφορούν σε διασταυρωτικούς ελέγχους ενδοκοινοτικών συναλλαγών (VIES) και υποθέσεις πολυμερών (ταυτόχρονων) ελέγχων που διενεργούνται από ελληνικές και αλλοδαπές φορολογικές αρχές.</w:t>
      </w:r>
    </w:p>
    <w:p>
      <w:pPr>
        <w:spacing w:before="240" w:after="240"/>
        <w:rPr>
          <w:lang w:val="el" w:eastAsia="el"/>
        </w:rPr>
      </w:pPr>
      <w:r>
        <w:rPr>
          <w:lang w:val="el" w:eastAsia="el"/>
        </w:rPr>
        <w:t>Οι υποθέσεις αυτές λαμβάνονται υπόψιν στη στοχοθεσία των ελέγχων και ερευνών έτους 2018 και μειώνουν το υπόλοιπο αυτών που πρέπει να ολοκληρωθούν εντός του έτους 2018.</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7. Για τις υποθέσεις ελέγχων-ερευνών, οι οποίες προτεραιοποιούνται σύμφωνα με τα ανωτέρω, οι Προϊστάμενοι των Υπηρεσιών Διασφάλισης Δημοσίων Εσόδων (Υ.Ε.Δ.Δ.Ε.) προτεραιοποιούν ελεγχόμενες χρήσεις και ολοκληρώνουν ελέγχους έρευνες ως κάτωθι:</w:t>
      </w:r>
    </w:p>
    <w:p>
      <w:pPr>
        <w:spacing w:before="240" w:after="240"/>
        <w:rPr>
          <w:lang w:val="el" w:eastAsia="el"/>
        </w:rPr>
      </w:pPr>
      <w:r>
        <w:rPr>
          <w:lang w:val="el" w:eastAsia="el"/>
        </w:rPr>
        <w:t>(α) για ελεγχόμενες χρήσεις 2002 και μετά, με βάση τις διατάξεις της παρ. 5 του άρθ. 84 του ν. 2238/1994 (μη υποβολή δήλωσης στη φορολογία εισοδήματος),</w:t>
      </w:r>
    </w:p>
    <w:p>
      <w:pPr>
        <w:spacing w:before="240" w:after="240"/>
        <w:rPr>
          <w:lang w:val="el" w:eastAsia="el"/>
        </w:rPr>
      </w:pPr>
      <w:r>
        <w:rPr>
          <w:lang w:val="el" w:eastAsia="el"/>
        </w:rPr>
        <w:t>(β) για ελεγχόμενες χρήσεις 2007 και μετά, με βάση τις διατάξεις της παρ. 4 του άρθ. 84 και της περ. α’ της παρ. 2 του άρθ. 68 του ν. 2238/1994 (συμπληρωματικά στοιχεία),</w:t>
      </w:r>
    </w:p>
    <w:p>
      <w:pPr>
        <w:spacing w:before="240" w:after="240"/>
        <w:rPr>
          <w:lang w:val="el" w:eastAsia="el"/>
        </w:rPr>
      </w:pPr>
      <w:r>
        <w:rPr>
          <w:lang w:val="el" w:eastAsia="el"/>
        </w:rPr>
        <w:t>(γ) για ελεγχόμενες χρήσεις 2012 και 2013, με βάση τις διατάξεις της παρ. 1 του άρθ. 84 του ν. 2238/1994 και τις διατάξεις της παρ. 1 του άρθρου 36 του ν. 4174/2013 (πενταετής  παραγραφή).</w:t>
      </w:r>
    </w:p>
    <w:p>
      <w:pPr>
        <w:spacing w:before="240" w:after="240"/>
        <w:rPr>
          <w:lang w:val="el" w:eastAsia="el"/>
        </w:rPr>
      </w:pPr>
      <w:r>
        <w:rPr>
          <w:lang w:val="el" w:eastAsia="el"/>
        </w:rPr>
        <w:t>Τα παραπάνω ισχύουν για τις φορολογίες εισοδήματος και Κ.Β.Σ. καθόσον για τις φορολογίες κεφαλαίου, Φ.Π.Α. και τελών χαρτοσήμου ισχύουν διαφορετικοί χρόνοι παραγραφής.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8. Το Α’ Τμήμα της ΔΙ.Π.Α.Ε.Ε. καθίσταται αρμόδιο, για την παρακολούθηση των μεταβολών στη σειρά κατάταξης των υποθέσεων, καθώς και την υλοποίηση των υποθέσεων βάσει της φθίνουσας σειράς κατάταξης τους, μέχρι την επίτευξη των στόχων του επιχειρησιακού σχεδίου.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9. Η απόφαση αυτή να δημοσιευτεί στην Εφημερίδα της Κυβερνήσεως.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ΔΙ.Π.Α.Ε.Ε. 1045538 ΕΞ2018 30.03.2018</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ΔΙ.Π.Α.Ε.Ε. 1045538 ΕΞ2018 30.03.2018</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ΔΙ.Π.Α.Ε.Ε. 1045538 ΕΞ2018 30.03.2018; Τροποποίηση ΔΙ.Π.Α.Ε.Ε. 1168212 ΕΞ2018 16.11.2018</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ΔΙ.Π.Α.Ε.Ε. 1045538 ΕΞ2018 30.03.2018</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ΔΙ.Π.Α.Ε.Ε. 1045538 ΕΞ2018 30.03.2018</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ΔΙ.Π.Α.Ε.Ε. 1045538 ΕΞ2018 30.03.2018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