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7Υ2746ΜΠ3Ζ-9Φ5</w:t>
      </w:r>
    </w:p>
    <w:p>
      <w:pPr>
        <w:spacing w:before="240" w:after="240"/>
        <w:rPr>
          <w:lang w:val="el" w:eastAsia="el"/>
        </w:rPr>
      </w:pPr>
      <w:r>
        <w:rPr>
          <w:b/>
          <w:bCs/>
          <w:lang w:val="el" w:eastAsia="el"/>
        </w:rPr>
        <w:t>Αριθ. ΦΕΚ: Β΄986/20-3-2018</w:t>
      </w:r>
    </w:p>
    <w:p>
      <w:pPr>
        <w:spacing w:before="240" w:after="240"/>
        <w:rPr>
          <w:lang w:val="el" w:eastAsia="el"/>
        </w:rPr>
      </w:pPr>
      <w:r>
        <w:rPr>
          <w:b/>
          <w:bCs/>
          <w:lang w:val="el" w:eastAsia="el"/>
        </w:rPr>
        <w:t>Αθήνα, 9 Μαρτίου 2018</w:t>
      </w:r>
    </w:p>
    <w:p>
      <w:pPr>
        <w:spacing w:before="240" w:after="240"/>
        <w:rPr>
          <w:lang w:val="el" w:eastAsia="el"/>
        </w:rPr>
      </w:pPr>
      <w:r>
        <w:rPr>
          <w:b/>
          <w:bCs/>
          <w:lang w:val="el" w:eastAsia="el"/>
        </w:rPr>
        <w:t>ΠΟΛ. 1048</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ΘΕΜΑ: «</w:t>
      </w:r>
      <w:r>
        <w:rPr>
          <w:lang w:val="el" w:eastAsia="el"/>
        </w:rPr>
        <w:t>Παράταση προθεσμιών υποβολής δηλώσεων που υποβάλλονται στον αρμόδιο υπάλληλο του τμήματος Διοικητικής και Μηχανογραφικής Υποστήριξης της Β΄ Δ.Ο.Υ. Λάρισας, των οποίων η προθεσμία έληγε τη χρονική περίοδο από 05.03.2018 έως και 12.03.2018, λόγω πυρκαγιάς στη Δ.Ο.Υ.».</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α) Τις διατάξεις της περ. β της παραγράφου 6 του άρθρου 10 του ν. 4174/2013 (Α΄ 170), όπως τροποποιήθηκε και ισχύει με τις διατάξεις του άρθ. 355 του ν. 4512/2018 (Α΄ 5), με τις οποίες ορίζεται ότι: «</w:t>
      </w:r>
      <w:r>
        <w:rPr>
          <w:i/>
          <w:iCs/>
          <w:lang w:val="el" w:eastAsia="el"/>
        </w:rPr>
        <w:t>Με απόφαση του Διοικητή της Ανεξάρτητης Αρχής Δημοσίων Εσόδων: α)……., β) 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Το Κεφαλαίο Α΄ «Σύσταση Ανεξάρτητης Αρχής Δημοσίων Εσόδων» του ν.4389/2016 (Α΄94) και ειδικότερα το άρθρο 7, την παράγραφο 1 του άρθρου 14 και το άρθρο 41 αυτού.</w:t>
      </w:r>
    </w:p>
    <w:p>
      <w:pPr>
        <w:pStyle w:val="StructureList1"/>
        <w:spacing w:before="120" w:after="0"/>
        <w:rPr>
          <w:lang w:val="el" w:eastAsia="el"/>
        </w:rPr>
      </w:pPr>
      <w:r>
        <w:rPr>
          <w:lang w:val="el" w:eastAsia="el"/>
        </w:rPr>
        <w:t>γ)</w:t>
      </w:r>
      <w:r>
        <w:rPr>
          <w:lang w:val="en" w:eastAsia="en"/>
        </w:rPr>
        <w:tab/>
      </w:r>
      <w:r>
        <w:rPr>
          <w:lang w:val="el" w:eastAsia="el"/>
        </w:rPr>
        <w:t>Τις διατάξεις των άρθρων 10 και 11 του ν. 4174/2013 (Α΄170 - Κ.Φ.Δ.), όπως ισχύει.</w:t>
      </w:r>
    </w:p>
    <w:p>
      <w:pPr>
        <w:pStyle w:val="StructureList1"/>
        <w:spacing w:before="120" w:after="0"/>
        <w:rPr>
          <w:lang w:val="el" w:eastAsia="el"/>
        </w:rPr>
      </w:pPr>
      <w:r>
        <w:rPr>
          <w:lang w:val="el" w:eastAsia="el"/>
        </w:rPr>
        <w:t>δ)</w:t>
      </w:r>
      <w:r>
        <w:rPr>
          <w:lang w:val="en" w:eastAsia="en"/>
        </w:rPr>
        <w:tab/>
      </w:r>
      <w:r>
        <w:rPr>
          <w:lang w:val="el" w:eastAsia="el"/>
        </w:rPr>
        <w:t>Τις διατάξεις της αρ. Δ.ΟΡΓ.Α 1036960/ΕΞ 2017/10.03.2017 (Β΄ 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2.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αριθμ. 3α /3/30.11.2017 (Υ.Ο.Δ.Δ.689)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3. Το γεγονός της καταστροφής της Β΄Δ.Ο.Υ Λάρισας, λόγω πυρκαγιάς.</w:t>
      </w:r>
    </w:p>
    <w:p>
      <w:pPr>
        <w:spacing w:before="240" w:after="240"/>
        <w:rPr>
          <w:lang w:val="el" w:eastAsia="el"/>
        </w:rPr>
      </w:pPr>
      <w:r>
        <w:rPr>
          <w:lang w:val="el" w:eastAsia="el"/>
        </w:rPr>
        <w:t>4. Τα από 05.03.2018 και 07.03.2018 μηνύματα ηλεκτρονικού ταχυδρομείου του Προϊσταμένου της Γ.Δ.Φ.Δ.</w:t>
      </w:r>
    </w:p>
    <w:p>
      <w:pPr>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Παρατείνονται έως και την Παρασκευή 30.03.2018, οι προθεσμίες των δηλώσεων που υποβάλλονται στον αρμόδιο υπάλληλο του τμήματος Διοικητικής και Μηχανογραφικής Υποστήριξης της Β΄ Δ.Ο.Υ. Λάρισας, των οποίων η προθεσμία έληγε τη χρονική περίοδο από 05.03.2018 έως και 12.03.2018, λόγω της πυρκαγιάς που κατέστρεψε τη Δ.Ο.Υ.</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Εθνικό Τυπογραφείο (στην ηλεκτρονική διεύθυνση </w:t>
      </w:r>
      <w:hyperlink r:id="rId4" w:history="1">
        <w:r>
          <w:rPr>
            <w:rStyle w:val="Hyperlink"/>
            <w:color w:val="0000EE"/>
            <w:u w:color="0000EE"/>
            <w:lang w:val="el" w:eastAsia="el"/>
          </w:rPr>
          <w:t>webmaster.et@et.gr</w:t>
        </w:r>
      </w:hyperlink>
      <w:r>
        <w:rPr>
          <w:lang w:val="el" w:eastAsia="el"/>
        </w:rPr>
        <w:t>)</w:t>
      </w:r>
    </w:p>
    <w:p>
      <w:pPr>
        <w:spacing w:before="240" w:after="240"/>
        <w:rPr>
          <w:lang w:val="el" w:eastAsia="el"/>
        </w:rPr>
      </w:pPr>
      <w:r>
        <w:rPr>
          <w:lang w:val="el" w:eastAsia="el"/>
        </w:rPr>
        <w:t>2. Β΄ Δ.Ο.Υ. Λάρισας</w:t>
      </w:r>
    </w:p>
    <w:p>
      <w:pPr>
        <w:spacing w:before="240" w:after="240"/>
        <w:rPr>
          <w:lang w:val="el" w:eastAsia="el"/>
        </w:rPr>
      </w:pPr>
      <w:r>
        <w:rPr>
          <w:lang w:val="el" w:eastAsia="el"/>
        </w:rPr>
        <w:t>3. Δ/νση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Β΄, Γ’, Η’</w:t>
      </w:r>
    </w:p>
    <w:p>
      <w:pPr>
        <w:spacing w:before="240" w:after="240"/>
        <w:rPr>
          <w:lang w:val="el" w:eastAsia="el"/>
        </w:rPr>
      </w:pPr>
      <w:r>
        <w:rPr>
          <w:lang w:val="el" w:eastAsia="el"/>
        </w:rPr>
        <w:t>2. » » Ζ ΄ (εκτός των αριθμ.2, 3, 4 και 5)</w:t>
      </w:r>
    </w:p>
    <w:p>
      <w:pPr>
        <w:spacing w:before="240" w:after="240"/>
        <w:rPr>
          <w:lang w:val="el" w:eastAsia="el"/>
        </w:rPr>
      </w:pPr>
      <w:r>
        <w:rPr>
          <w:lang w:val="el" w:eastAsia="el"/>
        </w:rPr>
        <w:t>3. Γραφείο Υπουργού Οικονομικών</w:t>
      </w:r>
    </w:p>
    <w:p>
      <w:pPr>
        <w:spacing w:before="240" w:after="240"/>
        <w:rPr>
          <w:lang w:val="el" w:eastAsia="el"/>
        </w:rPr>
      </w:pPr>
      <w:r>
        <w:rPr>
          <w:lang w:val="el" w:eastAsia="el"/>
        </w:rPr>
        <w:t>4. Γραφείο Υφυπουργού Οικονομικών</w:t>
      </w:r>
    </w:p>
    <w:p>
      <w:pPr>
        <w:spacing w:before="240" w:after="240"/>
        <w:rPr>
          <w:lang w:val="el" w:eastAsia="el"/>
        </w:rPr>
      </w:pPr>
      <w:r>
        <w:rPr>
          <w:lang w:val="el" w:eastAsia="el"/>
        </w:rPr>
        <w:t>5. Γ.Ε.Φ. (μέσω των Δ.Ο.Υ.)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Αποδέκτες Πίνακα Α΄ (εκτός των αριθμών 2 και 3)</w:t>
      </w:r>
    </w:p>
    <w:p>
      <w:pPr>
        <w:spacing w:before="240" w:after="240"/>
        <w:rPr>
          <w:lang w:val="el" w:eastAsia="el"/>
        </w:rPr>
      </w:pPr>
      <w:r>
        <w:rPr>
          <w:lang w:val="el" w:eastAsia="el"/>
        </w:rPr>
        <w:t>2. Γραφείο Διοικητή Ανεξάρτητης Αρχής Δημοσίων Εσόδων</w:t>
      </w:r>
    </w:p>
    <w:p>
      <w:pPr>
        <w:spacing w:before="240" w:after="240"/>
        <w:rPr>
          <w:lang w:val="el" w:eastAsia="el"/>
        </w:rPr>
      </w:pPr>
      <w:r>
        <w:rPr>
          <w:lang w:val="el" w:eastAsia="el"/>
        </w:rPr>
        <w:t>3. Γραφείο Προϊσταμένου Γενικής Διεύθυνσης Φορολογικής Διοίκησης</w:t>
      </w:r>
    </w:p>
    <w:p>
      <w:pPr>
        <w:spacing w:before="240" w:after="240"/>
        <w:rPr>
          <w:lang w:val="el" w:eastAsia="el"/>
        </w:rPr>
      </w:pPr>
      <w:r>
        <w:rPr>
          <w:lang w:val="el" w:eastAsia="el"/>
        </w:rPr>
        <w:t>4. Γραφείο Προϊσταμένου Γενικής Διεύθυνσης Ηλ. Διακυβέρνησης &amp; Ανθρ. Δυναμικού</w:t>
      </w:r>
    </w:p>
    <w:p>
      <w:pPr>
        <w:spacing w:before="240" w:after="240"/>
        <w:rPr>
          <w:lang w:val="el" w:eastAsia="el"/>
        </w:rPr>
      </w:pPr>
      <w:r>
        <w:rPr>
          <w:lang w:val="el" w:eastAsia="el"/>
        </w:rPr>
        <w:t>5. Δ/νση Εφαρμογής Έμμεσης Φορολογίας -Τμήμα Α΄</w:t>
      </w:r>
    </w:p>
    <w:p>
      <w:pPr>
        <w:spacing w:before="240" w:after="240"/>
        <w:rPr>
          <w:lang w:val="el" w:eastAsia="el"/>
        </w:rPr>
      </w:pPr>
      <w:r>
        <w:rPr>
          <w:lang w:val="el" w:eastAsia="el"/>
        </w:rPr>
        <w:t>6. Δ/νση Ελέγχων –Τμήματα Ε΄ &amp;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