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ΑΝΑΡΤΗΤΕΑ ΣΤΟ ΔΙΑΔΙΚΤΥΟ</w:t>
      </w:r>
    </w:p>
    <w:p>
      <w:pPr>
        <w:pStyle w:val="Title"/>
        <w:spacing w:before="120" w:after="360"/>
        <w:rPr>
          <w:lang w:val="el" w:eastAsia="el"/>
        </w:rPr>
      </w:pPr>
      <w:r>
        <w:rPr>
          <w:b/>
          <w:bCs/>
          <w:lang w:val="el" w:eastAsia="el"/>
        </w:rPr>
        <w:t>ΑΔΑ: ΩΕΧ546ΜΠ3</w:t>
      </w:r>
    </w:p>
    <w:p>
      <w:pPr>
        <w:pStyle w:val="Title"/>
        <w:spacing w:before="120" w:after="360"/>
        <w:rPr>
          <w:lang w:val="el" w:eastAsia="el"/>
        </w:rPr>
      </w:pPr>
      <w:r>
        <w:rPr>
          <w:b/>
          <w:bCs/>
          <w:lang w:val="el" w:eastAsia="el"/>
        </w:rPr>
        <w:t>ΑΡΙΘ. ΦΕΚ:Β’ 372</w:t>
      </w:r>
    </w:p>
    <w:p>
      <w:pPr>
        <w:pStyle w:val="PreambelText"/>
        <w:spacing w:before="240" w:after="240"/>
        <w:rPr>
          <w:lang w:val="el" w:eastAsia="el"/>
        </w:rPr>
      </w:pPr>
      <w:r>
        <w:rPr>
          <w:b/>
          <w:bCs/>
          <w:lang w:val="el" w:eastAsia="el"/>
        </w:rPr>
        <w:t>Ι. ΓΕΝΙΚΗ Δ/ΝΣΗ ΦΟΡΟΛΟΓΙΚΗΣ ΔΙΟΙΚΗΣΗΣ</w:t>
      </w:r>
    </w:p>
    <w:p>
      <w:pPr>
        <w:pStyle w:val="PreambelText"/>
        <w:spacing w:before="240" w:after="240"/>
        <w:rPr>
          <w:lang w:val="el" w:eastAsia="el"/>
        </w:rPr>
      </w:pPr>
      <w:r>
        <w:rPr>
          <w:b/>
          <w:bCs/>
          <w:lang w:val="el" w:eastAsia="el"/>
        </w:rPr>
        <w:t>Α. Δ/ΝΣΗ ΕΦΑΡΜΟΓΗΣ ΑΜΕΣΗΣ ΦΟΡΟΛΟΓΙΑΣ</w:t>
      </w:r>
    </w:p>
    <w:p>
      <w:pPr>
        <w:pStyle w:val="PreambelText"/>
        <w:spacing w:before="240" w:after="240"/>
        <w:rPr>
          <w:lang w:val="el" w:eastAsia="el"/>
        </w:rPr>
      </w:pPr>
      <w:r>
        <w:rPr>
          <w:b/>
          <w:bCs/>
          <w:lang w:val="el" w:eastAsia="el"/>
        </w:rPr>
        <w:t>ΤΜΗΜΑΤΑ Α΄ &amp; Β΄</w:t>
      </w:r>
    </w:p>
    <w:p>
      <w:pPr>
        <w:pStyle w:val="PreambelText"/>
        <w:spacing w:before="240" w:after="240"/>
        <w:rPr>
          <w:lang w:val="el" w:eastAsia="el"/>
        </w:rPr>
      </w:pPr>
      <w:r>
        <w:rPr>
          <w:b/>
          <w:bCs/>
          <w:lang w:val="el" w:eastAsia="el"/>
        </w:rPr>
        <w:t>Β. Δ/ΝΣΗ ΕΛΕΓΧΩΝ</w:t>
      </w:r>
    </w:p>
    <w:p>
      <w:pPr>
        <w:pStyle w:val="PreambelText"/>
        <w:spacing w:before="240" w:after="240"/>
        <w:rPr>
          <w:lang w:val="el" w:eastAsia="el"/>
        </w:rPr>
      </w:pPr>
      <w:r>
        <w:rPr>
          <w:b/>
          <w:bCs/>
          <w:lang w:val="el" w:eastAsia="el"/>
        </w:rPr>
        <w:t>ΤΜΗΜΑΤΑ Α΄ &amp; Δ΄</w:t>
      </w:r>
    </w:p>
    <w:p>
      <w:pPr>
        <w:pStyle w:val="PreambelText"/>
        <w:spacing w:before="240" w:after="240"/>
        <w:rPr>
          <w:lang w:val="el" w:eastAsia="el"/>
        </w:rPr>
      </w:pPr>
      <w:r>
        <w:rPr>
          <w:b/>
          <w:bCs/>
          <w:lang w:val="el" w:eastAsia="el"/>
        </w:rPr>
        <w:t>Γ. Δ/ΝΣΗ ΕΦΑΡΜΟΓΗΣ ΕΜΜΕΣΗΣ ΦΟΡΟΛΟΓΙΑΣ</w:t>
      </w:r>
    </w:p>
    <w:p>
      <w:pPr>
        <w:pStyle w:val="Heading1"/>
        <w:spacing w:before="240" w:after="240"/>
        <w:rPr>
          <w:lang w:val="el" w:eastAsia="el"/>
        </w:rPr>
      </w:pPr>
      <w:r>
        <w:rPr>
          <w:rStyle w:val="hierarchy-num"/>
          <w:b/>
          <w:bCs/>
          <w:lang w:val="el" w:eastAsia="el"/>
        </w:rPr>
        <w:t>ΤΜΗΜΑ Α΄</w:t>
      </w:r>
    </w:p>
    <w:p>
      <w:pPr>
        <w:spacing w:before="240" w:after="240"/>
        <w:rPr>
          <w:lang w:val="el" w:eastAsia="el"/>
        </w:rPr>
      </w:pPr>
      <w:r>
        <w:rPr>
          <w:b/>
          <w:bCs/>
          <w:lang w:val="el" w:eastAsia="el"/>
        </w:rPr>
        <w:t>ΙΙ. ΓΕΝ. Δ/ΝΣΗ ΗΛΕΚΤΡ. ΔΙΑΚΥΒΕΡΝΗΣΗΣ &amp; ΑΝΘΡ.</w:t>
      </w:r>
    </w:p>
    <w:p>
      <w:pPr>
        <w:spacing w:before="240" w:after="240"/>
        <w:rPr>
          <w:lang w:val="el" w:eastAsia="el"/>
        </w:rPr>
      </w:pPr>
      <w:r>
        <w:rPr>
          <w:b/>
          <w:bCs/>
          <w:lang w:val="el" w:eastAsia="el"/>
        </w:rPr>
        <w:t>ΔΥΝΑΜΙΚΟΥ</w:t>
      </w:r>
    </w:p>
    <w:p>
      <w:pPr>
        <w:spacing w:before="240" w:after="240"/>
        <w:rPr>
          <w:lang w:val="el" w:eastAsia="el"/>
        </w:rPr>
      </w:pPr>
      <w:r>
        <w:rPr>
          <w:b/>
          <w:bCs/>
          <w:lang w:val="el" w:eastAsia="el"/>
        </w:rPr>
        <w:t>Δ/ΝΣΗ ΗΛΕΚΤΡΟΝΙΚΗΣ ΔΙΑΚΥΒΕΡΝΗΣΗΣ</w:t>
      </w:r>
    </w:p>
    <w:p>
      <w:pPr>
        <w:spacing w:before="240" w:after="240"/>
        <w:rPr>
          <w:lang w:val="el" w:eastAsia="el"/>
        </w:rPr>
      </w:pPr>
      <w:r>
        <w:rPr>
          <w:b/>
          <w:bCs/>
          <w:lang w:val="el" w:eastAsia="el"/>
        </w:rPr>
        <w:t>ΥΠΟΔ/ΝΣΕΙΣ Α΄ &amp; Β΄</w:t>
      </w:r>
    </w:p>
    <w:p>
      <w:pPr>
        <w:spacing w:before="240" w:after="240"/>
        <w:rPr>
          <w:lang w:val="el" w:eastAsia="el"/>
        </w:rPr>
      </w:pPr>
      <w:r>
        <w:rPr>
          <w:b/>
          <w:bCs/>
          <w:lang w:val="el" w:eastAsia="el"/>
        </w:rPr>
        <w:t>ΤΜΗΜΑΤΑ Α΄, Ε΄ &amp; Ζ΄</w:t>
      </w:r>
    </w:p>
    <w:p>
      <w:pPr>
        <w:spacing w:before="240" w:after="240"/>
        <w:rPr>
          <w:lang w:val="el" w:eastAsia="el"/>
        </w:rPr>
      </w:pPr>
      <w:r>
        <w:rPr>
          <w:lang w:val="el" w:eastAsia="el"/>
        </w:rPr>
        <w:t>Ταχ. Δ/νση: Καρ. Σερβίας 10</w:t>
      </w:r>
    </w:p>
    <w:p>
      <w:pPr>
        <w:spacing w:before="240" w:after="240"/>
        <w:rPr>
          <w:lang w:val="el" w:eastAsia="el"/>
        </w:rPr>
      </w:pPr>
      <w:r>
        <w:rPr>
          <w:lang w:val="el" w:eastAsia="el"/>
        </w:rPr>
        <w:t>Ταχ. Κώδικας: 101 84 Αθήνα</w:t>
      </w:r>
    </w:p>
    <w:p>
      <w:pPr>
        <w:spacing w:before="240" w:after="240"/>
        <w:rPr>
          <w:lang w:val="el" w:eastAsia="el"/>
        </w:rPr>
      </w:pPr>
      <w:r>
        <w:rPr>
          <w:lang w:val="el" w:eastAsia="el"/>
        </w:rPr>
        <w:t>Τηλέφωνο: 210 3375311 – 312 – 314 - 315 210 3375307</w:t>
      </w:r>
    </w:p>
    <w:p>
      <w:pPr>
        <w:spacing w:before="240" w:after="240"/>
        <w:rPr>
          <w:lang w:val="el" w:eastAsia="el"/>
        </w:rPr>
      </w:pPr>
      <w:r>
        <w:rPr>
          <w:b/>
          <w:bCs/>
          <w:lang w:val="el" w:eastAsia="el"/>
        </w:rPr>
        <w:t>ΘΕΜΑ: «Τροποποίηση της ΠΟΛ.1187/2017 (Β΄ 4232) Απόφασης του Διοικητή της Α.Α.Δ.Ε. αναφορικά με τη βραχυχρόνια μίσθωση ακινήτων στο πλαίσιο της οικονομίας του διαμοιρασμού» - Καθορισμός τύπου και περιεχόμενου της «Δήλωσης Βραχυχρόνιας Διαμονής».</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Ο ΔΙΟΙΚΗΤΗΣ ΤΗΣ ΑΝΕΞΑΡΤΗΤΗΣ ΑΡΧΗΣ ΔΗΜΟΣΙΩΝ ΕΣΟΔΩΝ</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b/>
          <w:bCs/>
          <w:lang w:val="el" w:eastAsia="el"/>
        </w:rPr>
        <w:t>της παραγράφου 10 του άρθρου 111 του ν.4446/2016 (Α΄ 240), όπως ισχύουν μετά την τροποποίησή τους με το άρθρο 84 του ν.4472/2017 (Α΄ 74),</w:t>
      </w:r>
    </w:p>
    <w:p>
      <w:pPr>
        <w:pStyle w:val="StructureList1"/>
        <w:spacing w:before="120" w:after="0"/>
        <w:rPr>
          <w:lang w:val="el" w:eastAsia="el"/>
        </w:rPr>
      </w:pPr>
      <w:r>
        <w:rPr>
          <w:b/>
          <w:bCs/>
          <w:lang w:val="el" w:eastAsia="el"/>
        </w:rPr>
        <w:t>β)</w:t>
      </w:r>
      <w:r>
        <w:rPr>
          <w:b/>
          <w:bCs/>
          <w:lang w:val="en" w:eastAsia="en"/>
        </w:rPr>
        <w:tab/>
      </w:r>
      <w:r>
        <w:rPr>
          <w:b/>
          <w:bCs/>
          <w:lang w:val="el" w:eastAsia="el"/>
        </w:rPr>
        <w:t>του Κεφαλαίου Α΄ «Σύσταση Ανεξάρτητης Αρχής Δημοσίων Εσόδων» του ν.4389/2016 (Α΄ 94) και ειδικότερα του άρθρου 7, της παραγράφου 1 του άρθρου 14 και του άρθρου 41 αυτού, όπως ισχύουν,</w:t>
      </w:r>
    </w:p>
    <w:p>
      <w:pPr>
        <w:pStyle w:val="StructureList1"/>
        <w:spacing w:before="120" w:after="0"/>
        <w:rPr>
          <w:lang w:val="el" w:eastAsia="el"/>
        </w:rPr>
      </w:pPr>
      <w:r>
        <w:rPr>
          <w:b/>
          <w:bCs/>
          <w:lang w:val="el" w:eastAsia="el"/>
        </w:rPr>
        <w:t>γ)</w:t>
      </w:r>
      <w:r>
        <w:rPr>
          <w:b/>
          <w:bCs/>
          <w:lang w:val="en" w:eastAsia="en"/>
        </w:rPr>
        <w:tab/>
      </w:r>
      <w:r>
        <w:rPr>
          <w:b/>
          <w:bCs/>
          <w:lang w:val="el" w:eastAsia="el"/>
        </w:rPr>
        <w:t>των άρθρων 21, 39, 39Α και της παραγράφου 4 του άρθρου 40 του ν.4172/2013 (Α΄ 167), όπως ισχύουν,</w:t>
      </w:r>
    </w:p>
    <w:p>
      <w:pPr>
        <w:pStyle w:val="StructureList1"/>
        <w:spacing w:before="120" w:after="0"/>
        <w:rPr>
          <w:lang w:val="el" w:eastAsia="el"/>
        </w:rPr>
      </w:pPr>
      <w:r>
        <w:rPr>
          <w:b/>
          <w:bCs/>
          <w:lang w:val="el" w:eastAsia="el"/>
        </w:rPr>
        <w:t>δ)</w:t>
      </w:r>
      <w:r>
        <w:rPr>
          <w:b/>
          <w:bCs/>
          <w:lang w:val="en" w:eastAsia="en"/>
        </w:rPr>
        <w:tab/>
      </w:r>
      <w:r>
        <w:rPr>
          <w:b/>
          <w:bCs/>
          <w:lang w:val="el" w:eastAsia="el"/>
        </w:rPr>
        <w:t>του Κώδικα Φ.Π.Α. (ν.2859/2000), όπως ισχύει,</w:t>
      </w:r>
    </w:p>
    <w:p>
      <w:pPr>
        <w:pStyle w:val="StructureList1"/>
        <w:spacing w:before="120" w:after="0"/>
        <w:rPr>
          <w:lang w:val="el" w:eastAsia="el"/>
        </w:rPr>
      </w:pPr>
      <w:r>
        <w:rPr>
          <w:b/>
          <w:bCs/>
          <w:lang w:val="el" w:eastAsia="el"/>
        </w:rPr>
        <w:t>ε)</w:t>
      </w:r>
      <w:r>
        <w:rPr>
          <w:b/>
          <w:bCs/>
          <w:lang w:val="en" w:eastAsia="en"/>
        </w:rPr>
        <w:tab/>
      </w:r>
      <w:r>
        <w:rPr>
          <w:b/>
          <w:bCs/>
          <w:lang w:val="el" w:eastAsia="el"/>
        </w:rPr>
        <w:t>του Κ.Ε.Δ.Ε. (ν.δ.356/1974), όπως ισχύει,</w:t>
      </w:r>
    </w:p>
    <w:p>
      <w:pPr>
        <w:pStyle w:val="StructureList1"/>
        <w:spacing w:before="120" w:after="0"/>
        <w:rPr>
          <w:lang w:val="el" w:eastAsia="el"/>
        </w:rPr>
      </w:pPr>
      <w:r>
        <w:rPr>
          <w:b/>
          <w:bCs/>
          <w:lang w:val="el" w:eastAsia="el"/>
        </w:rPr>
        <w:t>στ)</w:t>
      </w:r>
      <w:r>
        <w:rPr>
          <w:b/>
          <w:bCs/>
          <w:lang w:val="en" w:eastAsia="en"/>
        </w:rPr>
        <w:tab/>
      </w:r>
      <w:r>
        <w:rPr>
          <w:b/>
          <w:bCs/>
          <w:lang w:val="el" w:eastAsia="el"/>
        </w:rPr>
        <w:t>της παρ. 1 του άρθρου 8 &amp; της παρ.1 του άρθρου 10 του ν.4174/2013 (Α΄ 170), όπως ισχύει,</w:t>
      </w:r>
    </w:p>
    <w:p>
      <w:pPr>
        <w:pStyle w:val="StructureList1"/>
        <w:spacing w:before="120" w:after="0"/>
        <w:rPr>
          <w:lang w:val="el" w:eastAsia="el"/>
        </w:rPr>
      </w:pPr>
      <w:r>
        <w:rPr>
          <w:b/>
          <w:bCs/>
          <w:lang w:val="el" w:eastAsia="el"/>
        </w:rPr>
        <w:t>ζ)</w:t>
      </w:r>
      <w:r>
        <w:rPr>
          <w:b/>
          <w:bCs/>
          <w:lang w:val="en" w:eastAsia="en"/>
        </w:rPr>
        <w:tab/>
      </w:r>
      <w:r>
        <w:rPr>
          <w:b/>
          <w:bCs/>
          <w:lang w:val="el" w:eastAsia="el"/>
        </w:rPr>
        <w:t>των άρθρων 1 έως 4 του ν.4276/2014 (Α΄ 155) και της παραγράφου 5 του άρθρου 46 του ν.4179/2013 (Α΄ 175),</w:t>
      </w:r>
    </w:p>
    <w:p>
      <w:pPr>
        <w:pStyle w:val="StructureList1"/>
        <w:spacing w:before="120" w:after="0"/>
        <w:rPr>
          <w:lang w:val="el" w:eastAsia="el"/>
        </w:rPr>
      </w:pPr>
      <w:r>
        <w:rPr>
          <w:b/>
          <w:bCs/>
          <w:lang w:val="el" w:eastAsia="el"/>
        </w:rPr>
        <w:t>η)</w:t>
      </w:r>
      <w:r>
        <w:rPr>
          <w:b/>
          <w:bCs/>
          <w:lang w:val="en" w:eastAsia="en"/>
        </w:rPr>
        <w:tab/>
      </w:r>
      <w:r>
        <w:rPr>
          <w:b/>
          <w:bCs/>
          <w:lang w:val="el" w:eastAsia="el"/>
        </w:rPr>
        <w:t>της αριθ. Δ. ΟΡΓ. Α 1036960 ΕΞ 2017/10.03.2017 (Β΄ 968 και Β’ 1238) Απόφασης του Διοικητή της Ανεξάρτητης Αρχής Δημοσίων Εσόδων «Οργανισμός της Ανεξάρτητης Αρχής Δημοσίων Εσόδων (Α.Α.Δ.Ε.)», όπως συμπληρώθηκε, τροποποιήθηκε και ισχύει.</w:t>
      </w:r>
    </w:p>
    <w:p>
      <w:pPr>
        <w:spacing w:before="240" w:after="240"/>
        <w:rPr>
          <w:lang w:val="el" w:eastAsia="el"/>
        </w:rPr>
      </w:pPr>
      <w:r>
        <w:rPr>
          <w:b/>
          <w:bCs/>
          <w:lang w:val="el" w:eastAsia="el"/>
        </w:rPr>
        <w:t>2. Τις διατάξεις της αριθ. Δ6Α 1015213 ΕΞ 2013/28.1.2013 (Β΄ 130 και 372) κοινής απόφασης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συμπληρώθηκε, τροποποιήθηκε και ισχύει, σε συνδυασμό με τις διατάξεις της υποπαραγράφου α΄ της παρ. 3 του άρθρου 41 του ν.4389/2016, όπως ισχύουν.</w:t>
      </w:r>
    </w:p>
    <w:p>
      <w:pPr>
        <w:spacing w:before="240" w:after="240"/>
        <w:rPr>
          <w:lang w:val="el" w:eastAsia="el"/>
        </w:rPr>
      </w:pPr>
      <w:r>
        <w:rPr>
          <w:b/>
          <w:bCs/>
          <w:lang w:val="el" w:eastAsia="el"/>
        </w:rPr>
        <w:t>3. Την αριθ.1/20.01.2016 (Υ.Ο.Δ.Δ. 18) πράξη του Υπουργικού Συμβουλίου «Επιλογή και διορισμός Γενικού Γραμματέα της Γενικής Γραμματείας Δημοσίων Εσόδων του Υπουργείου Οικονομικών», σε συνδυασμό με τις διατάξεις του πρώτου εδαφίου της παραγράφου 10 του άρθρου 41 του ν.4389/2016, και την αριθ.39/3/30.11.2017 (Υ.Ο.Δ.Δ. 689) απόφαση του Συμβουλίου Διοίκησης της Α.Α.Δ.Ε. «Ανανέωση της θητείας του Διοικητή της Α.Α.Δ.Ε.».</w:t>
      </w:r>
    </w:p>
    <w:p>
      <w:pPr>
        <w:spacing w:before="240" w:after="240"/>
        <w:rPr>
          <w:lang w:val="el" w:eastAsia="el"/>
        </w:rPr>
      </w:pPr>
      <w:r>
        <w:rPr>
          <w:b/>
          <w:bCs/>
          <w:lang w:val="el" w:eastAsia="el"/>
        </w:rPr>
        <w:t>4. Την Δ.ΟΡΓ.Α 1115805 ΕΞ2017/31-07-2017 (Β΄ 2743) απόφαση του Διοικητή της Ανεξάρτητης Αρχής Δημοσίων Εσόδων «Μεταβίβαση αρμοδιοτήτων και εξουσιοδότηση υπογραφής “Με εντολή Διοικητή” σε όργανα της Φορολογικής Διοίκησης».</w:t>
      </w:r>
    </w:p>
    <w:p>
      <w:pPr>
        <w:spacing w:before="240" w:after="240"/>
        <w:rPr>
          <w:lang w:val="el" w:eastAsia="el"/>
        </w:rPr>
      </w:pPr>
      <w:r>
        <w:rPr>
          <w:b/>
          <w:bCs/>
          <w:lang w:val="el" w:eastAsia="el"/>
        </w:rPr>
        <w:t>5. Την ΠΟΛ.1187/2017 (Β΄ 4232) Απόφαση του Διοικητή της Α.Α.Δ.Ε..</w:t>
      </w:r>
    </w:p>
    <w:p>
      <w:pPr>
        <w:spacing w:before="240" w:after="240"/>
        <w:rPr>
          <w:lang w:val="el" w:eastAsia="el"/>
        </w:rPr>
      </w:pPr>
      <w:r>
        <w:rPr>
          <w:b/>
          <w:bCs/>
          <w:lang w:val="el" w:eastAsia="el"/>
        </w:rPr>
        <w:t>6. Την ΠΟΛ.1013/2014 (Β΄ 32) Απόφαση του Γ.Γ.Δ.Ε., όπως ισχύει.</w:t>
      </w:r>
    </w:p>
    <w:p>
      <w:pPr>
        <w:spacing w:before="240" w:after="240"/>
        <w:rPr>
          <w:lang w:val="el" w:eastAsia="el"/>
        </w:rPr>
      </w:pPr>
      <w:r>
        <w:rPr>
          <w:b/>
          <w:bCs/>
          <w:lang w:val="el" w:eastAsia="el"/>
        </w:rPr>
        <w:t>7. Την ανάγκη περαιτέρω ρύθμισης και φορολογικής μεταχείρισης των βραχυχρόνιων μισθώσεων ακινήτων στο πλαίσιο της οικονομίας του διαμοιρασμού, όπως έχει ήδη αναπτυχθεί στη χώρα έως σήμερα.</w:t>
      </w:r>
    </w:p>
    <w:p>
      <w:pPr>
        <w:spacing w:before="240" w:after="240"/>
        <w:rPr>
          <w:lang w:val="el" w:eastAsia="el"/>
        </w:rPr>
      </w:pPr>
      <w:r>
        <w:rPr>
          <w:b/>
          <w:bCs/>
          <w:lang w:val="el" w:eastAsia="el"/>
        </w:rPr>
        <w:t>8. Το γεγονός ότι, από τις διατάξεις της παρούσας απόφασης, δεν προκαλείται δαπάνη σε βάρος του Προϋπολογισμού της Ανεξάρτητης Αρχής Δημοσίων Εσόδων (Α.Α.Δ.Ε.).</w:t>
      </w:r>
    </w:p>
    <w:p>
      <w:pPr>
        <w:spacing w:before="240" w:after="240"/>
        <w:rPr>
          <w:lang w:val="el" w:eastAsia="el"/>
        </w:rPr>
      </w:pPr>
      <w:r>
        <w:rPr>
          <w:b/>
          <w:bCs/>
          <w:lang w:val="el" w:eastAsia="el"/>
        </w:rPr>
        <w:t>ΑΠΟΦΑΣΙΖΟΥΜΕ</w:t>
      </w:r>
    </w:p>
    <w:p>
      <w:pPr>
        <w:spacing w:before="240" w:after="240"/>
        <w:rPr>
          <w:lang w:val="el" w:eastAsia="el"/>
        </w:rPr>
      </w:pPr>
      <w:r>
        <w:rPr>
          <w:b/>
          <w:bCs/>
          <w:lang w:val="el" w:eastAsia="el"/>
        </w:rPr>
        <w:t>Τροποποιούμε την ΠΟΛ.1187/2017 (Β΄ 4232) Απόφαση του Διοικητή της Α.Α.Δ.Ε. ως ακολούθως:</w:t>
      </w:r>
    </w:p>
    <w:p>
      <w:pPr>
        <w:spacing w:before="240" w:after="240"/>
        <w:rPr>
          <w:lang w:val="el" w:eastAsia="el"/>
        </w:rPr>
      </w:pPr>
      <w:r>
        <w:rPr>
          <w:b/>
          <w:bCs/>
          <w:lang w:val="el" w:eastAsia="el"/>
        </w:rPr>
        <w:t>1. Το τελευταίο εδάφιο της παραγράφου 5 του άρθρου 1 της ΠΟΛ.1187/2017 Απόφασης του Διοικητή της Α.Α.Δ.Ε. αντικαθίσταται ως εξής:</w:t>
      </w:r>
    </w:p>
    <w:p>
      <w:pPr>
        <w:spacing w:before="240" w:after="240"/>
        <w:rPr>
          <w:lang w:val="el" w:eastAsia="el"/>
        </w:rPr>
      </w:pPr>
      <w:r>
        <w:rPr>
          <w:b/>
          <w:bCs/>
          <w:lang w:val="el" w:eastAsia="el"/>
        </w:rPr>
        <w:t>«Για κάθε ένα ακίνητο δύνανται να ορίζονται περισσότεροι του ενός «Διαχειριστές», με την προϋπόθεση ότι καθένας εξ αυτών δραστηριοποιείται σε διαφορετική ψηφιακή πλατφόρμα».</w:t>
      </w:r>
    </w:p>
    <w:p>
      <w:pPr>
        <w:spacing w:before="240" w:after="240"/>
        <w:rPr>
          <w:lang w:val="el" w:eastAsia="el"/>
        </w:rPr>
      </w:pPr>
      <w:r>
        <w:rPr>
          <w:b/>
          <w:bCs/>
          <w:lang w:val="el" w:eastAsia="el"/>
        </w:rPr>
        <w:t>2. Στο έκτο εδάφιο του άρθρου 2 της ΠΟΛ.1187/2017 Απόφασης του Διοικητή της Α.Α.Δ.Ε. μετά τη λέξη «έναρξης» προστίθενται οι λέξεις «λειτουργίας των εφαρμογών για την υποβολή».</w:t>
      </w:r>
    </w:p>
    <w:p>
      <w:pPr>
        <w:spacing w:before="240" w:after="240"/>
        <w:rPr>
          <w:lang w:val="el" w:eastAsia="el"/>
        </w:rPr>
      </w:pPr>
      <w:r>
        <w:rPr>
          <w:b/>
          <w:bCs/>
          <w:lang w:val="el" w:eastAsia="el"/>
        </w:rPr>
        <w:t>3. Στο ένατο εδάφιο του άρθρου 2 της ΠΟΛ.1187/2017 Απόφασης του Διοικητή της Α.Α.Δ.Ε. οι λέξεις «της εφαρμογής» αντικαθίστανται από τις λέξεις «λειτουργίας των εφαρμογών».</w:t>
      </w:r>
    </w:p>
    <w:p>
      <w:pPr>
        <w:spacing w:before="240" w:after="240"/>
        <w:rPr>
          <w:lang w:val="el" w:eastAsia="el"/>
        </w:rPr>
      </w:pPr>
      <w:r>
        <w:rPr>
          <w:b/>
          <w:bCs/>
          <w:lang w:val="el" w:eastAsia="el"/>
        </w:rPr>
        <w:t>4. Το τρίτο και τέταρτο εδάφιο του άρθρου 5 της ΠΟΛ.1187/2017 Απόφασης του Διοικητή της Α.Α.Δ.Ε. αντικαθίστανται ως εξής:</w:t>
      </w:r>
    </w:p>
    <w:p>
      <w:pPr>
        <w:spacing w:before="240" w:after="240"/>
        <w:rPr>
          <w:lang w:val="el" w:eastAsia="el"/>
        </w:rPr>
      </w:pPr>
      <w:r>
        <w:rPr>
          <w:b/>
          <w:bCs/>
          <w:lang w:val="el" w:eastAsia="el"/>
        </w:rPr>
        <w:t>«Οι «Δηλώσεις Βραχυχρόνιας Διαμονής» υποβάλλονται μέχρι τις 20 του επόμενου μήνα από την ημέρα αναχώρησης του μισθωτή από το «Ακίνητο».</w:t>
      </w:r>
    </w:p>
    <w:p>
      <w:pPr>
        <w:spacing w:before="240" w:after="240"/>
        <w:rPr>
          <w:lang w:val="el" w:eastAsia="el"/>
        </w:rPr>
      </w:pPr>
      <w:r>
        <w:rPr>
          <w:b/>
          <w:bCs/>
          <w:lang w:val="el" w:eastAsia="el"/>
        </w:rPr>
        <w:t>Σε περίπτωση ακύρωσης της βραχυχρόνιας μίσθωσης και όταν βάσει πολιτικής ακύρωσης προβλέπεται καταβολή ποσού μισθώματος από τον μισθωτή, υποβάλλεται αρχική «Δήλωση Βραχυχρόνιας Διαμονής» μέχρι τις 20 του επόμενου μήνα από την ακύρωση.».</w:t>
      </w:r>
    </w:p>
    <w:p>
      <w:pPr>
        <w:spacing w:before="240" w:after="240"/>
        <w:rPr>
          <w:lang w:val="el" w:eastAsia="el"/>
        </w:rPr>
      </w:pPr>
      <w:r>
        <w:rPr>
          <w:b/>
          <w:bCs/>
          <w:lang w:val="el" w:eastAsia="el"/>
        </w:rPr>
        <w:t>5. Στο τέλος του άρθρου 6 προστίθεται νέο εδάφιο ως εξής:</w:t>
      </w:r>
    </w:p>
    <w:p>
      <w:pPr>
        <w:spacing w:before="240" w:after="240"/>
        <w:rPr>
          <w:lang w:val="el" w:eastAsia="el"/>
        </w:rPr>
      </w:pPr>
      <w:r>
        <w:rPr>
          <w:b/>
          <w:bCs/>
          <w:lang w:val="el" w:eastAsia="el"/>
        </w:rPr>
        <w:t>«Ο τύπος και το περιεχόμενο της «Δήλωσης Βραχυχρόνιας Διαμονής» έχει όπως το συνημμένο «ΥΠΟΔΕΙΓΜΑ I», το οποίο αποτελεί αναπόσπαστο μέρος της παρούσας.</w:t>
      </w:r>
    </w:p>
    <w:p>
      <w:pPr>
        <w:spacing w:before="240" w:after="240"/>
        <w:rPr>
          <w:lang w:val="el" w:eastAsia="el"/>
        </w:rPr>
      </w:pPr>
      <w:r>
        <w:rPr>
          <w:b/>
          <w:bCs/>
          <w:lang w:val="el" w:eastAsia="el"/>
        </w:rPr>
        <w:t>6. Μετά το πρώτο εδάφιο του άρθρου 10 της ΠΟΛ.1187/2017 Απόφασης του Διοικητή της Α.Α.Δ.Ε. προστίθενται νέα εδάφια ως εξής:</w:t>
      </w:r>
    </w:p>
    <w:p>
      <w:pPr>
        <w:spacing w:before="240" w:after="240"/>
        <w:rPr>
          <w:lang w:val="el" w:eastAsia="el"/>
        </w:rPr>
      </w:pPr>
      <w:r>
        <w:rPr>
          <w:b/>
          <w:bCs/>
          <w:lang w:val="el" w:eastAsia="el"/>
        </w:rPr>
        <w:t xml:space="preserve">«Τα υπόχρεα πρόσωπα που έχουν συνάψει βραχυχρόνιες μισθώσεις από 1.1.2018 και μέχρι την έναρξη λειτουργίας της εφαρμογής του «Μητρώου Ακινήτων Βραχυχρόνιας Διαμονής», εγγράφονται στο ως άνω «Μητρώο» μέχρι την 30 </w:t>
      </w:r>
      <w:r>
        <w:rPr>
          <w:b/>
          <w:bCs/>
          <w:sz w:val="30"/>
          <w:szCs w:val="30"/>
          <w:vertAlign w:val="superscript"/>
          <w:lang w:val="el" w:eastAsia="el"/>
        </w:rPr>
        <w:t xml:space="preserve">η </w:t>
      </w:r>
      <w:r>
        <w:rPr>
          <w:b/>
          <w:bCs/>
          <w:lang w:val="el" w:eastAsia="el"/>
        </w:rPr>
        <w:t>Νοεμβρίου 2018. Επιπλέον, υποβάλλουν συγκεντρωτική, ανά ακίνητο, «Δήλωση Βραχυχρόνιας Διαμονής» μέχρι την 30</w:t>
      </w:r>
      <w:r>
        <w:rPr>
          <w:b/>
          <w:bCs/>
          <w:sz w:val="30"/>
          <w:szCs w:val="30"/>
          <w:vertAlign w:val="superscript"/>
          <w:lang w:val="el" w:eastAsia="el"/>
        </w:rPr>
        <w:t>η</w:t>
      </w:r>
      <w:r>
        <w:rPr>
          <w:b/>
          <w:bCs/>
          <w:lang w:val="el" w:eastAsia="el"/>
        </w:rPr>
        <w:t xml:space="preserve"> Νοεμβρίου 2018, στην οποία θα συμπεριληφθούν όλες οι βραχυχρόνιες μισθώσεις που έχουν συναφθεί από 1.1.2018 έως και την ημερομηνία έναρξης της εφαρμογής.</w:t>
      </w:r>
    </w:p>
    <w:p>
      <w:pPr>
        <w:spacing w:before="240" w:after="240"/>
        <w:rPr>
          <w:lang w:val="el" w:eastAsia="el"/>
        </w:rPr>
      </w:pPr>
      <w:r>
        <w:rPr>
          <w:b/>
          <w:bCs/>
          <w:lang w:val="el" w:eastAsia="el"/>
        </w:rPr>
        <w:t>Ειδικά για τα πρόσωπα που από 1.1.2018 και μέχρι την έναρξη λειτουργίας της εφαρμογής του «Μητρώου Ακινήτων Βραχυχρόνιας Διαμονής» έχουν συνάψει βραχυχρόνιες μισθώσεις στο πλαίσιο της οικονομίας του διαμοιρασμού και δεν δύνανται να εγγραφούν σε αυτό, θα πρέπει μόνο να δηλώσουν τα εισοδήματα που απόκτησαν από τη βραχυχρόνια μίσθωση ακινήτων της οικονομίας του διαμοιρασμού, διακριτά και συγκεντρωτικά, ανά ακίνητο, στα έντυπα των δηλώσεων φορολογίας εισοδήματος του φορολογικού έτους 2018.».</w:t>
      </w:r>
    </w:p>
    <w:p>
      <w:pPr>
        <w:spacing w:before="240" w:after="240"/>
        <w:rPr>
          <w:lang w:val="el" w:eastAsia="el"/>
        </w:rPr>
      </w:pPr>
      <w:r>
        <w:rPr>
          <w:b/>
          <w:bCs/>
          <w:lang w:val="el" w:eastAsia="el"/>
        </w:rPr>
        <w:t>7. Κατά τα λοιπά ισχύει η ΠΟΛ.1187/2017 Απόφαση του Διοικητή της Α.Α.Δ.Ε.</w:t>
      </w:r>
    </w:p>
    <w:p>
      <w:pPr>
        <w:spacing w:before="240" w:after="240"/>
        <w:rPr>
          <w:lang w:val="el" w:eastAsia="el"/>
        </w:rPr>
      </w:pPr>
      <w:r>
        <w:rPr>
          <w:b/>
          <w:bCs/>
          <w:lang w:val="el" w:eastAsia="el"/>
        </w:rPr>
        <w:t>Η απόφαση αυτή να δημοσιευθεί στην Εφημερίδα της Κυβερνήσεως.</w:t>
      </w:r>
    </w:p>
    <w:p>
      <w:pPr>
        <w:spacing w:before="240" w:after="240"/>
        <w:rPr>
          <w:lang w:val="el" w:eastAsia="el"/>
        </w:rPr>
      </w:pPr>
      <w:r>
        <w:rPr>
          <w:b/>
          <w:bCs/>
          <w:lang w:val="el" w:eastAsia="el"/>
        </w:rPr>
        <w:t>Ο ΔΙΟΙΚΗΤΗΣ</w:t>
      </w:r>
    </w:p>
    <w:p>
      <w:pPr>
        <w:spacing w:before="240" w:after="240"/>
        <w:rPr>
          <w:lang w:val="el" w:eastAsia="el"/>
        </w:rPr>
      </w:pPr>
      <w:r>
        <w:rPr>
          <w:b/>
          <w:bCs/>
          <w:lang w:val="el" w:eastAsia="el"/>
        </w:rPr>
        <w:t>ΤΗΣ Α.Α.Δ.Ε.</w:t>
      </w:r>
    </w:p>
    <w:p>
      <w:pPr>
        <w:spacing w:before="240" w:after="240"/>
        <w:rPr>
          <w:lang w:val="el" w:eastAsia="el"/>
        </w:rPr>
      </w:pPr>
      <w:r>
        <w:rPr>
          <w:b/>
          <w:bCs/>
          <w:lang w:val="el" w:eastAsia="el"/>
        </w:rPr>
        <w:t>ΓΕΩΡΓΙΟΣ ΠΙΤΣΙΛΗΣ</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b/>
          <w:bCs/>
          <w:lang w:val="el" w:eastAsia="el"/>
        </w:rPr>
        <w:t>1. Αποδέκτες πίνακα Γ΄ (εκτός του αριθμού 2 αυτού)</w:t>
      </w:r>
    </w:p>
    <w:p>
      <w:pPr>
        <w:spacing w:before="240" w:after="240"/>
        <w:rPr>
          <w:lang w:val="el" w:eastAsia="el"/>
        </w:rPr>
      </w:pPr>
      <w:r>
        <w:rPr>
          <w:b/>
          <w:bCs/>
          <w:lang w:val="el" w:eastAsia="el"/>
        </w:rPr>
        <w:t>2. Διεύθυνση Υποστήριξης Ηλεκτρονικών Υπηρεσιών (Δ.ΥΠ.ΗΛ.Υ.)</w:t>
      </w:r>
    </w:p>
    <w:p>
      <w:pPr>
        <w:spacing w:before="240" w:after="240"/>
        <w:rPr>
          <w:lang w:val="el" w:eastAsia="el"/>
        </w:rPr>
      </w:pPr>
      <w:r>
        <w:rPr>
          <w:b/>
          <w:bCs/>
          <w:lang w:val="el" w:eastAsia="el"/>
        </w:rPr>
        <w:t>(με την παράκληση να αναρτηθεί στην Ηλεκτρονική Βιβλιοθήκη)</w:t>
      </w:r>
    </w:p>
    <w:p>
      <w:pPr>
        <w:spacing w:before="240" w:after="240"/>
        <w:rPr>
          <w:lang w:val="el" w:eastAsia="el"/>
        </w:rPr>
      </w:pPr>
      <w:r>
        <w:rPr>
          <w:b/>
          <w:bCs/>
          <w:lang w:val="el" w:eastAsia="el"/>
        </w:rPr>
        <w:t>3. Διεύθυνση Ηλεκτρονικής Διακυβέρνησης (Δ.ΗΛΕ.Δ.)</w:t>
      </w:r>
    </w:p>
    <w:p>
      <w:pPr>
        <w:spacing w:before="240" w:after="240"/>
        <w:rPr>
          <w:lang w:val="el" w:eastAsia="el"/>
        </w:rPr>
      </w:pPr>
      <w:r>
        <w:rPr>
          <w:b/>
          <w:bCs/>
          <w:lang w:val="el" w:eastAsia="el"/>
        </w:rPr>
        <w:t>4. Εθνικό Τυπογραφείο (για δημοσίευση στην Εφημερίδα της Κυβερνήσεως)</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b/>
          <w:bCs/>
          <w:lang w:val="el" w:eastAsia="el"/>
        </w:rPr>
        <w:t>1. Γραφείο κ. Υπουργού</w:t>
      </w:r>
    </w:p>
    <w:p>
      <w:pPr>
        <w:spacing w:before="240" w:after="240"/>
        <w:rPr>
          <w:lang w:val="el" w:eastAsia="el"/>
        </w:rPr>
      </w:pPr>
      <w:r>
        <w:rPr>
          <w:b/>
          <w:bCs/>
          <w:lang w:val="el" w:eastAsia="el"/>
        </w:rPr>
        <w:t>2. Γραφείο κας Υφυπουργού</w:t>
      </w:r>
    </w:p>
    <w:p>
      <w:pPr>
        <w:spacing w:before="240" w:after="240"/>
        <w:rPr>
          <w:lang w:val="el" w:eastAsia="el"/>
        </w:rPr>
      </w:pPr>
      <w:r>
        <w:rPr>
          <w:b/>
          <w:bCs/>
          <w:lang w:val="el" w:eastAsia="el"/>
        </w:rPr>
        <w:t>3. Αποδέκτες πινάκων Β΄ (εκτός των αριθ.1 και 2 αυτού), Ζ΄, Η΄ (εκτός των αριθ.4, 10 και 11 αυτού), ΙΑ΄ (εκτός των αριθ.1 και 4 αυτού), ΙΗ΄ και ΚΑ΄</w:t>
      </w:r>
    </w:p>
    <w:p>
      <w:pPr>
        <w:spacing w:before="240" w:after="240"/>
        <w:rPr>
          <w:lang w:val="el" w:eastAsia="el"/>
        </w:rPr>
      </w:pPr>
      <w:r>
        <w:rPr>
          <w:b/>
          <w:bCs/>
          <w:lang w:val="el" w:eastAsia="el"/>
        </w:rPr>
        <w:t>4. Κεντρική Υπηρεσία ΣΔΟΕ και τις Περιφερειακές Διευθύνσεις της</w:t>
      </w:r>
    </w:p>
    <w:p>
      <w:pPr>
        <w:spacing w:before="240" w:after="240"/>
        <w:rPr>
          <w:lang w:val="el" w:eastAsia="el"/>
        </w:rPr>
      </w:pPr>
      <w:r>
        <w:rPr>
          <w:b/>
          <w:bCs/>
          <w:lang w:val="el" w:eastAsia="el"/>
        </w:rPr>
        <w:t>ΙΙΙ. ΕΣΩΤΕΡΙΚΗ ΔΙΑΝΟΜΗ</w:t>
      </w:r>
    </w:p>
    <w:p>
      <w:pPr>
        <w:spacing w:before="240" w:after="240"/>
        <w:rPr>
          <w:lang w:val="el" w:eastAsia="el"/>
        </w:rPr>
      </w:pPr>
      <w:r>
        <w:rPr>
          <w:b/>
          <w:bCs/>
          <w:lang w:val="el" w:eastAsia="el"/>
        </w:rPr>
        <w:t>1. Γραφείο κ. Διοικητή Ανεξάρτητης Αρχής Δημοσίων Εσόδων</w:t>
      </w:r>
    </w:p>
    <w:p>
      <w:pPr>
        <w:spacing w:before="240" w:after="240"/>
        <w:rPr>
          <w:lang w:val="el" w:eastAsia="el"/>
        </w:rPr>
      </w:pPr>
      <w:r>
        <w:rPr>
          <w:b/>
          <w:bCs/>
          <w:lang w:val="el" w:eastAsia="el"/>
        </w:rPr>
        <w:t>2. Γραφείο κ. Γενικού Δ/ντή Φορολογικής Διοίκησης</w:t>
      </w:r>
    </w:p>
    <w:p>
      <w:pPr>
        <w:spacing w:before="240" w:after="240"/>
        <w:rPr>
          <w:lang w:val="el" w:eastAsia="el"/>
        </w:rPr>
      </w:pPr>
      <w:r>
        <w:rPr>
          <w:b/>
          <w:bCs/>
          <w:lang w:val="el" w:eastAsia="el"/>
        </w:rPr>
        <w:t>3. Γραφεία κ.κ. Γενικών Δ/ντών</w:t>
      </w:r>
    </w:p>
    <w:p>
      <w:pPr>
        <w:spacing w:before="240" w:after="240"/>
        <w:rPr>
          <w:lang w:val="el" w:eastAsia="el"/>
        </w:rPr>
      </w:pPr>
      <w:r>
        <w:rPr>
          <w:b/>
          <w:bCs/>
          <w:lang w:val="el" w:eastAsia="el"/>
        </w:rPr>
        <w:t>4. Δ/νση Εφαρμογής Άμεσης Φορολογίας - Τμήματα Α΄ - Β΄</w:t>
      </w:r>
    </w:p>
    <w:p>
      <w:pPr>
        <w:spacing w:before="240" w:after="240"/>
        <w:rPr>
          <w:lang w:val="el" w:eastAsia="el"/>
        </w:rPr>
      </w:pPr>
      <w:r>
        <w:rPr>
          <w:b/>
          <w:bCs/>
          <w:lang w:val="el" w:eastAsia="el"/>
        </w:rPr>
        <w:t>5. Δ/νση Ελέγχων</w:t>
      </w:r>
    </w:p>
    <w:p>
      <w:pPr>
        <w:spacing w:before="240" w:after="240"/>
        <w:rPr>
          <w:lang w:val="el" w:eastAsia="el"/>
        </w:rPr>
      </w:pPr>
      <w:r>
        <w:rPr>
          <w:b/>
          <w:bCs/>
          <w:lang w:val="el" w:eastAsia="el"/>
        </w:rPr>
        <w:t>6. Δ/νση Εφαρμογής Έμμεσης Φορολογίας</w:t>
      </w:r>
    </w:p>
    <w:p>
      <w:pPr>
        <w:spacing w:before="240" w:after="240"/>
        <w:rPr>
          <w:lang w:val="el" w:eastAsia="el"/>
        </w:rPr>
      </w:pPr>
      <w:r>
        <w:rPr>
          <w:b/>
          <w:bCs/>
          <w:lang w:val="el" w:eastAsia="el"/>
        </w:rPr>
        <w:t>7. Δ/νση Νομικής Υποστήριξης της Α.Α.Δ.Ε.</w:t>
      </w:r>
    </w:p>
    <w:p>
      <w:pPr>
        <w:spacing w:before="240" w:after="240"/>
        <w:rPr>
          <w:lang w:val="el" w:eastAsia="el"/>
        </w:rPr>
      </w:pPr>
      <w:r>
        <w:rPr>
          <w:b/>
          <w:bCs/>
          <w:lang w:val="el" w:eastAsia="el"/>
        </w:rPr>
        <w:t>8. Αυτοτελές Τμήμα Συντονισμού Μεταρρυθμιστικών Δράσεων και Επικοινωνίας</w:t>
      </w:r>
    </w:p>
    <w:p>
      <w:pPr>
        <w:spacing w:before="240" w:after="240"/>
        <w:rPr>
          <w:lang w:val="el" w:eastAsia="el"/>
        </w:rPr>
      </w:pPr>
      <w:r>
        <w:rPr>
          <w:b/>
          <w:bCs/>
          <w:lang w:val="el" w:eastAsia="el"/>
        </w:rPr>
        <w:t>9. Δ/νσεις, Αυτοτελή Τμήματα και Αυτοτελή Γραφεία της Α.Α.Δ.Ε.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