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06" w:rsidRPr="00173606" w:rsidRDefault="00173606" w:rsidP="00173606">
      <w:pPr>
        <w:jc w:val="right"/>
        <w:rPr>
          <w:rFonts w:ascii="Book Antiqua" w:hAnsi="Book Antiqua"/>
          <w:b/>
          <w:sz w:val="20"/>
          <w:szCs w:val="20"/>
          <w:lang w:val="en-US"/>
        </w:rPr>
      </w:pPr>
      <w:r w:rsidRPr="00173606">
        <w:rPr>
          <w:rFonts w:ascii="Book Antiqua" w:hAnsi="Book Antiqua"/>
          <w:b/>
          <w:sz w:val="20"/>
          <w:szCs w:val="20"/>
        </w:rPr>
        <w:t xml:space="preserve">ΠΑΡΑΡΤΗΜΑ </w:t>
      </w:r>
      <w:r w:rsidRPr="00173606">
        <w:rPr>
          <w:rFonts w:ascii="Book Antiqua" w:hAnsi="Book Antiqua"/>
          <w:b/>
          <w:sz w:val="20"/>
          <w:szCs w:val="20"/>
          <w:lang w:val="en-US"/>
        </w:rPr>
        <w:t>III</w:t>
      </w:r>
    </w:p>
    <w:tbl>
      <w:tblPr>
        <w:tblpPr w:leftFromText="180" w:rightFromText="180" w:horzAnchor="margin" w:tblpY="629"/>
        <w:tblW w:w="15574" w:type="dxa"/>
        <w:tblLook w:val="04A0"/>
      </w:tblPr>
      <w:tblGrid>
        <w:gridCol w:w="3510"/>
        <w:gridCol w:w="1134"/>
        <w:gridCol w:w="2192"/>
        <w:gridCol w:w="950"/>
        <w:gridCol w:w="2435"/>
        <w:gridCol w:w="161"/>
        <w:gridCol w:w="5192"/>
      </w:tblGrid>
      <w:tr w:rsidR="00173606" w:rsidRPr="00173606" w:rsidTr="00651350">
        <w:trPr>
          <w:trHeight w:val="360"/>
        </w:trPr>
        <w:tc>
          <w:tcPr>
            <w:tcW w:w="68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Αντίτυπο 1: Για τον αποθέτη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–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αγοραστή</w:t>
            </w:r>
          </w:p>
        </w:tc>
        <w:tc>
          <w:tcPr>
            <w:tcW w:w="8738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7C5DD5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Εισόδου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hAnsi="Book Antiqua" w:cs="Tahoma"/>
                <w:b/>
                <w:sz w:val="20"/>
                <w:szCs w:val="20"/>
              </w:rPr>
              <w:t>γχώριων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μπορευμάτων σε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</w:p>
        </w:tc>
      </w:tr>
      <w:tr w:rsidR="00173606" w:rsidRPr="00173606" w:rsidTr="00651350">
        <w:trPr>
          <w:trHeight w:val="360"/>
        </w:trPr>
        <w:tc>
          <w:tcPr>
            <w:tcW w:w="68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42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173606">
        <w:trPr>
          <w:trHeight w:val="30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Αποθέτη - Αγοραστή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Πωλητή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17360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εταιρίας</w:t>
            </w:r>
          </w:p>
        </w:tc>
      </w:tr>
      <w:tr w:rsidR="00173606" w:rsidRPr="00173606" w:rsidTr="00173606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173606" w:rsidRPr="00173606" w:rsidTr="00173606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173606" w:rsidRPr="00173606" w:rsidTr="00173606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173606" w:rsidRPr="00173606" w:rsidTr="00173606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173606" w:rsidRPr="00173606" w:rsidTr="00173606">
        <w:trPr>
          <w:trHeight w:val="288"/>
        </w:trPr>
        <w:tc>
          <w:tcPr>
            <w:tcW w:w="464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55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173606" w:rsidRPr="00173606" w:rsidTr="00173606">
        <w:trPr>
          <w:trHeight w:val="288"/>
        </w:trPr>
        <w:tc>
          <w:tcPr>
            <w:tcW w:w="464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173606">
        <w:trPr>
          <w:trHeight w:val="300"/>
        </w:trPr>
        <w:tc>
          <w:tcPr>
            <w:tcW w:w="464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DE71E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  <w:r w:rsidR="00EF7428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-ΣΤΟΙΧΕΙ</w:t>
            </w:r>
            <w:r w:rsidR="00DE71E3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="00EF7428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ΑΠΟΘΗΚΗΣ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εμπορευμάτων: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173606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Αριθμός άδειας λειτουργίας αποθήκης τελωνειακής αποθήκευσης:</w:t>
            </w:r>
          </w:p>
        </w:tc>
      </w:tr>
      <w:tr w:rsidR="007C5DD5" w:rsidRPr="00173606" w:rsidTr="007C5DD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Default="007C5DD5" w:rsidP="00173606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Στοιχεία Διαχειριστή αποθήκης: 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Default="007C5DD5" w:rsidP="00173606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Default="007C5DD5" w:rsidP="00173606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Default="007C5DD5" w:rsidP="00173606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Δ/νση αποθήκης: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73606" w:rsidRPr="00173606" w:rsidRDefault="00173606" w:rsidP="006B0FA4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Διαχειριστή </w:t>
            </w:r>
            <w:r w:rsidR="006B0FA4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της αποθήκης τελωνειακής αποθήκευσης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 w:rsidR="006B0FA4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EF7428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</w:t>
            </w:r>
            <w:r w:rsidR="00173606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Υπεύθυνος για τη Μεταφορά                                      Ο </w:t>
            </w:r>
            <w:r w:rsidR="00D51567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DE71E3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EF742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EF742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EF7428">
        <w:trPr>
          <w:trHeight w:val="837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EF742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7C5DD5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173606" w:rsidRPr="00173606" w:rsidTr="00EF7428">
        <w:trPr>
          <w:trHeight w:val="8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173606" w:rsidRPr="00173606" w:rsidRDefault="00173606" w:rsidP="00D51567">
      <w:pPr>
        <w:ind w:right="350"/>
        <w:rPr>
          <w:rFonts w:ascii="Book Antiqua" w:eastAsia="Calibri" w:hAnsi="Book Antiqua"/>
          <w:sz w:val="20"/>
          <w:szCs w:val="20"/>
        </w:rPr>
      </w:pPr>
    </w:p>
    <w:p w:rsidR="00330D42" w:rsidRDefault="00330D42"/>
    <w:tbl>
      <w:tblPr>
        <w:tblW w:w="15574" w:type="dxa"/>
        <w:tblInd w:w="93" w:type="dxa"/>
        <w:tblLook w:val="04A0"/>
      </w:tblPr>
      <w:tblGrid>
        <w:gridCol w:w="3276"/>
        <w:gridCol w:w="1701"/>
        <w:gridCol w:w="1859"/>
        <w:gridCol w:w="550"/>
        <w:gridCol w:w="2835"/>
        <w:gridCol w:w="426"/>
        <w:gridCol w:w="4927"/>
      </w:tblGrid>
      <w:tr w:rsidR="00173606" w:rsidRPr="00173606" w:rsidTr="00651350">
        <w:trPr>
          <w:trHeight w:val="360"/>
        </w:trPr>
        <w:tc>
          <w:tcPr>
            <w:tcW w:w="68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Αντίτυπο 2: Για τον πωλητή</w:t>
            </w:r>
          </w:p>
        </w:tc>
        <w:tc>
          <w:tcPr>
            <w:tcW w:w="8738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7C5DD5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Εισόδου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="007C5DD5" w:rsidRPr="00173606">
              <w:rPr>
                <w:rFonts w:ascii="Book Antiqua" w:hAnsi="Book Antiqua" w:cs="Tahoma"/>
                <w:b/>
                <w:sz w:val="20"/>
                <w:szCs w:val="20"/>
              </w:rPr>
              <w:t>γχώριων</w:t>
            </w:r>
            <w:r w:rsidR="007C5DD5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="007C5DD5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μπορευμάτων σε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  <w:r w:rsidR="007C5DD5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173606" w:rsidRPr="00173606" w:rsidTr="00651350">
        <w:trPr>
          <w:trHeight w:val="360"/>
        </w:trPr>
        <w:tc>
          <w:tcPr>
            <w:tcW w:w="68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42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Αποθέτη - αγοραστή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Πωλητή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 εταιρίας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4B366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651350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1B01DB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  <w:r w:rsidR="001B01DB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ΣΤΟΙΧΕΙΑ ΑΠΟΘΗΚΗΣ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εμπορευμάτων: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Αριθμός άδειας λειτουργίας αποθήκης τελωνειακής αποθήκευσης:</w:t>
            </w:r>
          </w:p>
        </w:tc>
      </w:tr>
      <w:tr w:rsidR="007C5DD5" w:rsidRPr="00173606" w:rsidTr="00DE71E3">
        <w:trPr>
          <w:trHeight w:val="288"/>
        </w:trPr>
        <w:tc>
          <w:tcPr>
            <w:tcW w:w="3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διαχειριστή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αποθήκης: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Δ/νση αποθήκης: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της αποθήκης τελωνειακής αποθήκευσης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Υπεύθυνος για τη Μεταφορά                                      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DE71E3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7C5DD5" w:rsidRDefault="007C5DD5"/>
    <w:p w:rsidR="00330D42" w:rsidRDefault="00330D42"/>
    <w:tbl>
      <w:tblPr>
        <w:tblW w:w="15574" w:type="dxa"/>
        <w:tblInd w:w="93" w:type="dxa"/>
        <w:tblLook w:val="04A0"/>
      </w:tblPr>
      <w:tblGrid>
        <w:gridCol w:w="2142"/>
        <w:gridCol w:w="2835"/>
        <w:gridCol w:w="1275"/>
        <w:gridCol w:w="584"/>
        <w:gridCol w:w="3385"/>
        <w:gridCol w:w="1459"/>
        <w:gridCol w:w="3894"/>
      </w:tblGrid>
      <w:tr w:rsidR="00173606" w:rsidRPr="00173606" w:rsidTr="00651350">
        <w:trPr>
          <w:trHeight w:val="360"/>
        </w:trPr>
        <w:tc>
          <w:tcPr>
            <w:tcW w:w="68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DE71E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 xml:space="preserve">Αντίτυπο 3: Για τον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 της αποθήκης τελωνειακής αποθήκευσης-</w:t>
            </w:r>
            <w:r w:rsidR="00DE71E3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κάτοχο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της άδειας</w:t>
            </w:r>
          </w:p>
        </w:tc>
        <w:tc>
          <w:tcPr>
            <w:tcW w:w="8738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Εισόδου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="007C5DD5" w:rsidRPr="00173606">
              <w:rPr>
                <w:rFonts w:ascii="Book Antiqua" w:hAnsi="Book Antiqua" w:cs="Tahoma"/>
                <w:b/>
                <w:sz w:val="20"/>
                <w:szCs w:val="20"/>
              </w:rPr>
              <w:t>γχώριων</w:t>
            </w:r>
            <w:r w:rsidR="007C5DD5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="007C5DD5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μπορευμάτων σε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</w:p>
        </w:tc>
      </w:tr>
      <w:tr w:rsidR="00173606" w:rsidRPr="00173606" w:rsidTr="00651350">
        <w:trPr>
          <w:trHeight w:val="360"/>
        </w:trPr>
        <w:tc>
          <w:tcPr>
            <w:tcW w:w="68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42"/>
        </w:trPr>
        <w:tc>
          <w:tcPr>
            <w:tcW w:w="6836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Αποθέτη - αγοραστή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Πωλητή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 εταιρίας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4B366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μέσο/αριθμός:</w:t>
            </w:r>
          </w:p>
        </w:tc>
      </w:tr>
      <w:tr w:rsidR="00173606" w:rsidRPr="00173606" w:rsidTr="00651350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-ΣΤΟΙΧΕΙΑ ΑΠΟΘΗΚΗΣ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</w:t>
            </w:r>
            <w:r w:rsidR="00173606"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Αριθμός άδειας λειτουργίας αποθήκης τελωνειακής αποθήκευσης</w:t>
            </w:r>
            <w:r w:rsidR="00173606"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7C5DD5" w:rsidRPr="00173606" w:rsidTr="007C5DD5">
        <w:trPr>
          <w:trHeight w:val="288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αποθήκης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Δ/νση αποθήκης: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της αποθήκης τελωνειακής αποθήκευσης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A0226"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Υπεύθυνος για τη Μεταφορά                                      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DE71E3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173606" w:rsidRDefault="00173606" w:rsidP="00173606">
      <w:pPr>
        <w:rPr>
          <w:rFonts w:ascii="Book Antiqua" w:hAnsi="Book Antiqua"/>
          <w:sz w:val="20"/>
          <w:szCs w:val="20"/>
        </w:rPr>
      </w:pPr>
    </w:p>
    <w:p w:rsidR="00DD6C1E" w:rsidRDefault="00DD6C1E" w:rsidP="00173606">
      <w:pPr>
        <w:rPr>
          <w:rFonts w:ascii="Book Antiqua" w:hAnsi="Book Antiqua"/>
          <w:sz w:val="20"/>
          <w:szCs w:val="20"/>
        </w:rPr>
      </w:pPr>
    </w:p>
    <w:tbl>
      <w:tblPr>
        <w:tblW w:w="15574" w:type="dxa"/>
        <w:tblInd w:w="93" w:type="dxa"/>
        <w:tblLook w:val="04A0"/>
      </w:tblPr>
      <w:tblGrid>
        <w:gridCol w:w="3417"/>
        <w:gridCol w:w="1560"/>
        <w:gridCol w:w="1859"/>
        <w:gridCol w:w="550"/>
        <w:gridCol w:w="2835"/>
        <w:gridCol w:w="1459"/>
        <w:gridCol w:w="3894"/>
      </w:tblGrid>
      <w:tr w:rsidR="00353F85" w:rsidRPr="00173606" w:rsidTr="00651350">
        <w:trPr>
          <w:trHeight w:val="360"/>
        </w:trPr>
        <w:tc>
          <w:tcPr>
            <w:tcW w:w="68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F85" w:rsidRPr="00173606" w:rsidRDefault="00353F85" w:rsidP="00353F8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 xml:space="preserve">Αντίτυπο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: Για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το Τελωνείο Ελέγχου</w:t>
            </w:r>
          </w:p>
        </w:tc>
        <w:tc>
          <w:tcPr>
            <w:tcW w:w="8738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Εισόδου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hAnsi="Book Antiqua" w:cs="Tahoma"/>
                <w:b/>
                <w:sz w:val="20"/>
                <w:szCs w:val="20"/>
              </w:rPr>
              <w:t>γχώριων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μπορευμάτων σε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</w:p>
        </w:tc>
      </w:tr>
      <w:tr w:rsidR="00353F85" w:rsidRPr="00173606" w:rsidTr="00651350">
        <w:trPr>
          <w:trHeight w:val="360"/>
        </w:trPr>
        <w:tc>
          <w:tcPr>
            <w:tcW w:w="68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342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353F85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Αποθέτη - αγοραστή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Πωλητή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 εταιρίας</w:t>
            </w:r>
          </w:p>
        </w:tc>
      </w:tr>
      <w:tr w:rsidR="00353F85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353F85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4B366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353F85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353F85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353F85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μέσο/αριθμός:</w:t>
            </w:r>
          </w:p>
        </w:tc>
      </w:tr>
      <w:tr w:rsidR="00353F85" w:rsidRPr="00173606" w:rsidTr="00651350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-ΣΤΟΙΧΕΙΑ ΑΠΟΘΗΚΗΣ</w:t>
            </w:r>
          </w:p>
        </w:tc>
      </w:tr>
      <w:tr w:rsidR="00353F85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Αριθμός άδειας λειτουργίας αποθήκης τελωνειακής αποθήκευσης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353F85" w:rsidRPr="00173606" w:rsidTr="00DE71E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DE71E3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διαχειριστή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αποθήκη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Δ/νση αποθήκης:</w:t>
            </w: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300"/>
        </w:trPr>
        <w:tc>
          <w:tcPr>
            <w:tcW w:w="15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353F85" w:rsidRPr="00173606" w:rsidTr="00651350">
        <w:trPr>
          <w:trHeight w:val="293"/>
        </w:trPr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353F85" w:rsidRPr="00173606" w:rsidRDefault="00353F85" w:rsidP="007A022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</w:t>
            </w:r>
            <w:r w:rsidR="007A0226" w:rsidRP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της αποθήκης τελωνειακής αποθήκευσης</w:t>
            </w:r>
            <w:r w:rsidR="00DE71E3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353F85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Υπεύθυνος για τη Μεταφορά                                      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DE71E3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288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353F85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353F85" w:rsidRPr="00173606" w:rsidTr="00651350">
        <w:trPr>
          <w:trHeight w:val="300"/>
        </w:trPr>
        <w:tc>
          <w:tcPr>
            <w:tcW w:w="1557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353F85" w:rsidRPr="00173606" w:rsidRDefault="00353F85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353F85" w:rsidRPr="00173606" w:rsidRDefault="00353F85" w:rsidP="00173606">
      <w:pPr>
        <w:rPr>
          <w:rFonts w:ascii="Book Antiqua" w:hAnsi="Book Antiqua"/>
          <w:sz w:val="20"/>
          <w:szCs w:val="20"/>
        </w:rPr>
      </w:pPr>
    </w:p>
    <w:p w:rsidR="00173606" w:rsidRPr="00173606" w:rsidRDefault="00173606" w:rsidP="00173606">
      <w:pPr>
        <w:rPr>
          <w:rFonts w:ascii="Book Antiqua" w:hAnsi="Book Antiqua"/>
          <w:sz w:val="20"/>
          <w:szCs w:val="20"/>
        </w:rPr>
      </w:pPr>
    </w:p>
    <w:p w:rsidR="00173606" w:rsidRPr="00173606" w:rsidRDefault="00173606" w:rsidP="00173606">
      <w:pPr>
        <w:rPr>
          <w:rFonts w:ascii="Book Antiqua" w:hAnsi="Book Antiqua"/>
          <w:b/>
          <w:sz w:val="20"/>
          <w:szCs w:val="20"/>
          <w:u w:val="single"/>
        </w:rPr>
      </w:pPr>
      <w:r w:rsidRPr="00173606">
        <w:rPr>
          <w:rFonts w:ascii="Book Antiqua" w:hAnsi="Book Antiqua"/>
          <w:b/>
          <w:sz w:val="20"/>
          <w:szCs w:val="20"/>
          <w:u w:val="single"/>
        </w:rPr>
        <w:lastRenderedPageBreak/>
        <w:t xml:space="preserve">Οδηγίες Συμπλήρωσης Παραρτήματος </w:t>
      </w:r>
      <w:r w:rsidR="00993CFF">
        <w:rPr>
          <w:rFonts w:ascii="Book Antiqua" w:hAnsi="Book Antiqua"/>
          <w:b/>
          <w:sz w:val="20"/>
          <w:szCs w:val="20"/>
          <w:u w:val="single"/>
          <w:lang w:val="en-US"/>
        </w:rPr>
        <w:t>II</w:t>
      </w:r>
      <w:r w:rsidRPr="00173606">
        <w:rPr>
          <w:rFonts w:ascii="Book Antiqua" w:hAnsi="Book Antiqua"/>
          <w:b/>
          <w:sz w:val="20"/>
          <w:szCs w:val="20"/>
          <w:u w:val="single"/>
          <w:lang w:val="en-US"/>
        </w:rPr>
        <w:t>I</w:t>
      </w:r>
      <w:r w:rsidRPr="00C9472E">
        <w:rPr>
          <w:rFonts w:ascii="Book Antiqua" w:hAnsi="Book Antiqua"/>
          <w:b/>
          <w:sz w:val="20"/>
          <w:szCs w:val="20"/>
        </w:rPr>
        <w:t>:</w:t>
      </w:r>
    </w:p>
    <w:p w:rsidR="00173606" w:rsidRPr="00173606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173606">
        <w:rPr>
          <w:rFonts w:ascii="Book Antiqua" w:hAnsi="Book Antiqua"/>
          <w:sz w:val="20"/>
          <w:szCs w:val="20"/>
        </w:rPr>
        <w:t>Οι ενότητες Ι και ΙΙ συμπληρώνονται από τον πωλητή των εγχώριων εμπορευμάτων.</w:t>
      </w:r>
    </w:p>
    <w:p w:rsidR="00173606" w:rsidRPr="00173606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173606">
        <w:rPr>
          <w:rFonts w:ascii="Book Antiqua" w:hAnsi="Book Antiqua"/>
          <w:sz w:val="20"/>
          <w:szCs w:val="20"/>
        </w:rPr>
        <w:t xml:space="preserve">Στην ενότητα ΙΙΙ του Δελτίου Εισόδου, επισυνάπτεται από τον </w:t>
      </w:r>
      <w:r w:rsidR="00353F85">
        <w:rPr>
          <w:rFonts w:ascii="Book Antiqua" w:hAnsi="Book Antiqua"/>
          <w:sz w:val="20"/>
          <w:szCs w:val="20"/>
        </w:rPr>
        <w:t>Διαχειριστή της αποθήκης τελωνειακής αποθήκευσης</w:t>
      </w:r>
      <w:r w:rsidR="00A37AEB">
        <w:rPr>
          <w:rFonts w:ascii="Book Antiqua" w:hAnsi="Book Antiqua"/>
          <w:sz w:val="20"/>
          <w:szCs w:val="20"/>
        </w:rPr>
        <w:t>-κάτοχο άδειας</w:t>
      </w:r>
      <w:r w:rsidRPr="00173606">
        <w:rPr>
          <w:rFonts w:ascii="Book Antiqua" w:hAnsi="Book Antiqua"/>
          <w:sz w:val="20"/>
          <w:szCs w:val="20"/>
        </w:rPr>
        <w:t>, εκτύπωση της καταχώρισης που αφορά στα συγκεκριμένα εμπορεύματα στην τηρούμενη λογιστική αποθήκης.</w:t>
      </w:r>
    </w:p>
    <w:p w:rsidR="00173606" w:rsidRPr="00173606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173606">
        <w:rPr>
          <w:rFonts w:ascii="Book Antiqua" w:hAnsi="Book Antiqua"/>
          <w:sz w:val="20"/>
          <w:szCs w:val="20"/>
        </w:rPr>
        <w:t xml:space="preserve">Ο </w:t>
      </w:r>
      <w:r w:rsidR="00353F85">
        <w:rPr>
          <w:rFonts w:ascii="Book Antiqua" w:hAnsi="Book Antiqua"/>
          <w:sz w:val="20"/>
          <w:szCs w:val="20"/>
        </w:rPr>
        <w:t>Διαχειριστής της αποθήκης τελωνειακής αποθήκευσης</w:t>
      </w:r>
      <w:r w:rsidR="00A37AEB">
        <w:rPr>
          <w:rFonts w:ascii="Book Antiqua" w:hAnsi="Book Antiqua"/>
          <w:sz w:val="20"/>
          <w:szCs w:val="20"/>
        </w:rPr>
        <w:t>-κάτοχος άδειας</w:t>
      </w:r>
      <w:r w:rsidR="00353F85" w:rsidRPr="00173606">
        <w:rPr>
          <w:rFonts w:ascii="Book Antiqua" w:hAnsi="Book Antiqua"/>
          <w:sz w:val="20"/>
          <w:szCs w:val="20"/>
        </w:rPr>
        <w:t xml:space="preserve"> </w:t>
      </w:r>
      <w:r w:rsidRPr="00173606">
        <w:rPr>
          <w:rFonts w:ascii="Book Antiqua" w:hAnsi="Book Antiqua"/>
          <w:sz w:val="20"/>
          <w:szCs w:val="20"/>
        </w:rPr>
        <w:t xml:space="preserve">συμπληρώνει τα πεδία «Α.Α.» (Αύξων Αριθμός) και «Ημερομηνία» με έναν μοναδικό αριθμό αναφοράς που αντιστοιχεί στο Δελτίο Εισόδου και την ημερομηνία εισόδου των εμπορευμάτων στην </w:t>
      </w:r>
      <w:r w:rsidR="00353F85">
        <w:rPr>
          <w:rFonts w:ascii="Book Antiqua" w:hAnsi="Book Antiqua"/>
          <w:sz w:val="20"/>
          <w:szCs w:val="20"/>
        </w:rPr>
        <w:t>αποθήκη</w:t>
      </w:r>
      <w:r w:rsidRPr="00173606">
        <w:rPr>
          <w:rFonts w:ascii="Book Antiqua" w:hAnsi="Book Antiqua"/>
          <w:sz w:val="20"/>
          <w:szCs w:val="20"/>
        </w:rPr>
        <w:t>.</w:t>
      </w:r>
    </w:p>
    <w:p w:rsidR="00173606" w:rsidRPr="00173606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173606">
        <w:rPr>
          <w:rFonts w:ascii="Book Antiqua" w:hAnsi="Book Antiqua"/>
          <w:sz w:val="20"/>
          <w:szCs w:val="20"/>
        </w:rPr>
        <w:t xml:space="preserve">Ο </w:t>
      </w:r>
      <w:r w:rsidR="00353F85">
        <w:rPr>
          <w:rFonts w:ascii="Book Antiqua" w:hAnsi="Book Antiqua"/>
          <w:sz w:val="20"/>
          <w:szCs w:val="20"/>
        </w:rPr>
        <w:t>Διαχειριστής της αποθήκης τελωνειακής αποθήκευσης</w:t>
      </w:r>
      <w:r w:rsidR="00A37AEB">
        <w:rPr>
          <w:rFonts w:ascii="Book Antiqua" w:hAnsi="Book Antiqua"/>
          <w:sz w:val="20"/>
          <w:szCs w:val="20"/>
        </w:rPr>
        <w:t>-κάτοχος άδειας</w:t>
      </w:r>
      <w:r w:rsidRPr="00173606">
        <w:rPr>
          <w:rFonts w:ascii="Book Antiqua" w:hAnsi="Book Antiqua"/>
          <w:sz w:val="20"/>
          <w:szCs w:val="20"/>
        </w:rPr>
        <w:t xml:space="preserve"> τηρεί το αντίτυπο 3 του Δελτίου Εισόδου στο αρχείο του και αναλαμβάνει την υποχρέωση αποστολής των αντιτύπων 1</w:t>
      </w:r>
      <w:r w:rsidR="004B3666">
        <w:rPr>
          <w:rFonts w:ascii="Book Antiqua" w:hAnsi="Book Antiqua"/>
          <w:sz w:val="20"/>
          <w:szCs w:val="20"/>
        </w:rPr>
        <w:t>,</w:t>
      </w:r>
      <w:r w:rsidRPr="00173606">
        <w:rPr>
          <w:rFonts w:ascii="Book Antiqua" w:hAnsi="Book Antiqua"/>
          <w:sz w:val="20"/>
          <w:szCs w:val="20"/>
        </w:rPr>
        <w:t xml:space="preserve"> 2, μετά τη</w:t>
      </w:r>
      <w:r w:rsidR="00353F85">
        <w:rPr>
          <w:rFonts w:ascii="Book Antiqua" w:hAnsi="Book Antiqua"/>
          <w:sz w:val="20"/>
          <w:szCs w:val="20"/>
        </w:rPr>
        <w:t xml:space="preserve">ν υπογραφή </w:t>
      </w:r>
      <w:r w:rsidRPr="00173606">
        <w:rPr>
          <w:rFonts w:ascii="Book Antiqua" w:hAnsi="Book Antiqua"/>
          <w:sz w:val="20"/>
          <w:szCs w:val="20"/>
        </w:rPr>
        <w:t>του από τον ίδιο</w:t>
      </w:r>
      <w:r w:rsidR="004B3666">
        <w:rPr>
          <w:rFonts w:ascii="Book Antiqua" w:hAnsi="Book Antiqua"/>
          <w:sz w:val="20"/>
          <w:szCs w:val="20"/>
        </w:rPr>
        <w:t>,</w:t>
      </w:r>
      <w:r w:rsidRPr="00173606">
        <w:rPr>
          <w:rFonts w:ascii="Book Antiqua" w:hAnsi="Book Antiqua"/>
          <w:sz w:val="20"/>
          <w:szCs w:val="20"/>
        </w:rPr>
        <w:t xml:space="preserve"> στον αποθέτη-αγοραστή</w:t>
      </w:r>
      <w:r w:rsidR="00DD6C1E">
        <w:rPr>
          <w:rFonts w:ascii="Book Antiqua" w:hAnsi="Book Antiqua"/>
          <w:sz w:val="20"/>
          <w:szCs w:val="20"/>
        </w:rPr>
        <w:t xml:space="preserve"> και</w:t>
      </w:r>
      <w:r w:rsidRPr="00173606">
        <w:rPr>
          <w:rFonts w:ascii="Book Antiqua" w:hAnsi="Book Antiqua"/>
          <w:sz w:val="20"/>
          <w:szCs w:val="20"/>
        </w:rPr>
        <w:t xml:space="preserve"> στον πωλητή</w:t>
      </w:r>
      <w:r w:rsidR="00DD6C1E">
        <w:rPr>
          <w:rFonts w:ascii="Book Antiqua" w:hAnsi="Book Antiqua"/>
          <w:sz w:val="20"/>
          <w:szCs w:val="20"/>
        </w:rPr>
        <w:t>. Το αντίτυπο 4, δεόντως υπογεγραμμένο, αποστέλλεται άμεσα</w:t>
      </w:r>
      <w:r w:rsidR="00353F85">
        <w:rPr>
          <w:rFonts w:ascii="Book Antiqua" w:hAnsi="Book Antiqua"/>
          <w:sz w:val="20"/>
          <w:szCs w:val="20"/>
        </w:rPr>
        <w:t xml:space="preserve"> στο Τελωνείο Ελέγχου</w:t>
      </w:r>
      <w:r w:rsidRPr="00173606">
        <w:rPr>
          <w:rFonts w:ascii="Book Antiqua" w:hAnsi="Book Antiqua"/>
          <w:sz w:val="20"/>
          <w:szCs w:val="20"/>
        </w:rPr>
        <w:t xml:space="preserve">.   </w:t>
      </w:r>
    </w:p>
    <w:p w:rsidR="007B1A56" w:rsidRPr="00173606" w:rsidRDefault="007B1A56" w:rsidP="00173606">
      <w:pPr>
        <w:rPr>
          <w:rFonts w:ascii="Book Antiqua" w:hAnsi="Book Antiqua"/>
          <w:sz w:val="20"/>
          <w:szCs w:val="20"/>
        </w:rPr>
      </w:pPr>
    </w:p>
    <w:sectPr w:rsidR="007B1A56" w:rsidRPr="00173606" w:rsidSect="00DD6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27FF"/>
    <w:multiLevelType w:val="hybridMultilevel"/>
    <w:tmpl w:val="D640F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A641F"/>
    <w:rsid w:val="000231BD"/>
    <w:rsid w:val="00100228"/>
    <w:rsid w:val="00173606"/>
    <w:rsid w:val="001B01DB"/>
    <w:rsid w:val="001C0D89"/>
    <w:rsid w:val="00330D42"/>
    <w:rsid w:val="00353F85"/>
    <w:rsid w:val="003A641F"/>
    <w:rsid w:val="003C0735"/>
    <w:rsid w:val="003D4BB5"/>
    <w:rsid w:val="004B3666"/>
    <w:rsid w:val="00517E60"/>
    <w:rsid w:val="0063203D"/>
    <w:rsid w:val="006B0FA4"/>
    <w:rsid w:val="007A0226"/>
    <w:rsid w:val="007B1A56"/>
    <w:rsid w:val="007C5DD5"/>
    <w:rsid w:val="00807266"/>
    <w:rsid w:val="008A3832"/>
    <w:rsid w:val="009212B5"/>
    <w:rsid w:val="00993CFF"/>
    <w:rsid w:val="00A37AEB"/>
    <w:rsid w:val="00B52752"/>
    <w:rsid w:val="00B527C2"/>
    <w:rsid w:val="00BC4D65"/>
    <w:rsid w:val="00BC5F06"/>
    <w:rsid w:val="00C9472E"/>
    <w:rsid w:val="00D51567"/>
    <w:rsid w:val="00DD6C1E"/>
    <w:rsid w:val="00DE71E3"/>
    <w:rsid w:val="00EB3AF0"/>
    <w:rsid w:val="00E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22F20-2A83-45B3-BC44-F237643C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18</cp:revision>
  <cp:lastPrinted>2017-06-28T06:30:00Z</cp:lastPrinted>
  <dcterms:created xsi:type="dcterms:W3CDTF">2017-06-16T09:48:00Z</dcterms:created>
  <dcterms:modified xsi:type="dcterms:W3CDTF">2018-10-02T07:41:00Z</dcterms:modified>
</cp:coreProperties>
</file>