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210 3635963</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την εκδήλωση σεισμού την 26.10.2018 στην Περιφερειακή Ενότητα Ζακύνθου της Περιφέρειας Ιονίων Νήσων»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αριθμ. 8054/27.10.2018 Απόφαση του Γενικού Γραμματέα Πολιτικής Προστασίας (ΑΔΑ:Ψ44Η46ΜΚ6Π-ΨΓΟ), με την οποία κηρύχτηκε σε κατάσταση Έκτακτης Ανάγκης Πολιτικής Προστασίας έως και 28.01.2019 η Περιφερειακή Ενότητα Ζακύνθου της Περιφέρειας Ιονίων Νήσων.</w:t>
      </w:r>
    </w:p>
    <w:p>
      <w:pPr>
        <w:spacing w:before="240" w:after="240"/>
        <w:rPr>
          <w:lang w:val="el" w:eastAsia="el"/>
        </w:rPr>
      </w:pPr>
      <w:r>
        <w:rPr>
          <w:lang w:val="el" w:eastAsia="el"/>
        </w:rPr>
        <w:t>11. Το γεγονός ότι η εν λόγω σεισμική δόνηση είχε ως αποτέλεσμα να απορρυθμιστεί η κοινωνική και οικονομική ζωή στην ανωτέρω περιοχή.</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28.01.2019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στην Περιφερειακή Ενότητα Ζακύνθου της Περιφέρειας Ιονίων Νήσων που λήγουν ή έληξαν από 26.10.2018 μέχρι και την 28.01.2019.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28.01.2019 η πληρωμή των βεβαιωμένων και ληξιπρόθεσμων την 26.10.2018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