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ΗΛΕΚΤΡΟΝΙΚΗΣ ΔΙΑΚΥΒΕΡΝΗΣΗΣ</w:t>
      </w:r>
    </w:p>
    <w:p>
      <w:pPr>
        <w:pStyle w:val="PreambelText"/>
        <w:spacing w:before="240" w:after="240"/>
        <w:rPr>
          <w:lang w:val="el" w:eastAsia="el"/>
        </w:rPr>
      </w:pPr>
      <w:r>
        <w:rPr>
          <w:b/>
          <w:bCs/>
          <w:lang w:val="el" w:eastAsia="el"/>
        </w:rPr>
        <w:t>&amp; ΑΝΘΡΩΠΙΝΟΥ ΔΥΝΑΜΙΚΟΥ</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-ΔΙΟΙΚΗΤΙΚΗΣ ΟΡΓΑΝΩΣΗΣ</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Λεωχάρους 2</w:t>
      </w:r>
    </w:p>
    <w:p>
      <w:pPr>
        <w:spacing w:before="240" w:after="240"/>
        <w:rPr>
          <w:lang w:val="el" w:eastAsia="el"/>
        </w:rPr>
      </w:pPr>
      <w:r>
        <w:rPr>
          <w:lang w:val="el" w:eastAsia="el"/>
        </w:rPr>
        <w:t>10184 Αθήνα</w:t>
      </w:r>
    </w:p>
    <w:p>
      <w:pPr>
        <w:spacing w:before="240" w:after="240"/>
        <w:rPr>
          <w:lang w:val="el" w:eastAsia="el"/>
        </w:rPr>
      </w:pPr>
      <w:r>
        <w:rPr>
          <w:lang w:val="el" w:eastAsia="el"/>
        </w:rPr>
        <w:t>Μαρία Αλατίνη</w:t>
      </w:r>
    </w:p>
    <w:p>
      <w:pPr>
        <w:spacing w:before="240" w:after="240"/>
        <w:rPr>
          <w:lang w:val="el" w:eastAsia="el"/>
        </w:rPr>
      </w:pPr>
      <w:r>
        <w:rPr>
          <w:lang w:val="el" w:eastAsia="el"/>
        </w:rPr>
        <w:t>Κωνσταντίνα Φραντζή</w:t>
      </w:r>
    </w:p>
    <w:p>
      <w:pPr>
        <w:spacing w:before="240" w:after="240"/>
        <w:rPr>
          <w:lang w:val="el" w:eastAsia="el"/>
        </w:rPr>
      </w:pPr>
      <w:r>
        <w:rPr>
          <w:lang w:val="el" w:eastAsia="el"/>
        </w:rPr>
        <w:t>210-3222386</w:t>
      </w:r>
    </w:p>
    <w:p>
      <w:pPr>
        <w:spacing w:before="240" w:after="240"/>
        <w:rPr>
          <w:lang w:val="el" w:eastAsia="el"/>
        </w:rPr>
      </w:pPr>
      <w:r>
        <w:rPr>
          <w:lang w:val="el" w:eastAsia="el"/>
        </w:rPr>
        <w:t>210-3230829</w:t>
      </w:r>
    </w:p>
    <w:p>
      <w:pPr>
        <w:spacing w:before="240" w:after="240"/>
        <w:rPr>
          <w:lang w:val="el" w:eastAsia="el"/>
        </w:rPr>
      </w:pPr>
      <w:hyperlink r:id="rId4" w:history="1">
        <w:r>
          <w:rPr>
            <w:rStyle w:val="Hyperlink"/>
            <w:color w:val="0000EE"/>
            <w:u w:color="0000EE"/>
            <w:lang w:val="el" w:eastAsia="el"/>
          </w:rPr>
          <w:t>m.alatini@aade.gr</w:t>
        </w:r>
      </w:hyperlink>
      <w:hyperlink r:id="rId5" w:history="1">
        <w:r>
          <w:rPr>
            <w:rStyle w:val="Hyperlink"/>
            <w:color w:val="0000EE"/>
            <w:u w:color="0000EE"/>
            <w:lang w:val="el" w:eastAsia="el"/>
          </w:rPr>
          <w:t>k.frantzi@aade.gr</w:t>
        </w:r>
      </w:hyperlink>
    </w:p>
    <w:p>
      <w:pPr>
        <w:spacing w:before="240" w:after="240"/>
        <w:rPr>
          <w:lang w:val="el" w:eastAsia="el"/>
        </w:rPr>
      </w:pPr>
      <w:hyperlink r:id="rId6" w:history="1">
        <w:r>
          <w:rPr>
            <w:rStyle w:val="Hyperlink"/>
            <w:color w:val="0000EE"/>
            <w:u w:color="0000EE"/>
            <w:lang w:val="el" w:eastAsia="el"/>
          </w:rPr>
          <w:t>www.aade.gr</w:t>
        </w:r>
      </w:hyperlink>
    </w:p>
    <w:p>
      <w:pPr>
        <w:spacing w:before="240" w:after="240"/>
        <w:rPr>
          <w:lang w:val="el" w:eastAsia="el"/>
        </w:rPr>
      </w:pPr>
      <w:r>
        <w:rPr>
          <w:b/>
          <w:bCs/>
          <w:u w:val="single"/>
          <w:lang w:val="el" w:eastAsia="el"/>
        </w:rPr>
        <w:t>EΞ. ΕΠΕΙΓΟΥΣΑ</w:t>
      </w:r>
    </w:p>
    <w:p>
      <w:pPr>
        <w:spacing w:before="240" w:after="240"/>
        <w:rPr>
          <w:lang w:val="el" w:eastAsia="el"/>
        </w:rPr>
      </w:pPr>
      <w:r>
        <w:rPr>
          <w:b/>
          <w:bCs/>
          <w:u w:val="single"/>
          <w:lang w:val="el" w:eastAsia="el"/>
        </w:rPr>
        <w:t>ΑΝΑΡΤΗΤΕΑ ΣΤΟ ΔΙΑΔΙΚΤΥΟ</w:t>
      </w:r>
    </w:p>
    <w:p>
      <w:pPr>
        <w:spacing w:before="240" w:after="240"/>
        <w:rPr>
          <w:lang w:val="el" w:eastAsia="el"/>
        </w:rPr>
      </w:pPr>
      <w:r>
        <w:rPr>
          <w:b/>
          <w:bCs/>
          <w:u w:val="single"/>
          <w:lang w:val="el" w:eastAsia="el"/>
        </w:rPr>
        <w:t>ΑΔΑ: 75Α646ΜΠ3Ζ-3ΞΠ</w:t>
      </w:r>
    </w:p>
    <w:p>
      <w:pPr>
        <w:spacing w:before="240" w:after="240"/>
        <w:rPr>
          <w:lang w:val="el" w:eastAsia="el"/>
        </w:rPr>
      </w:pPr>
      <w:r>
        <w:rPr>
          <w:b/>
          <w:bCs/>
          <w:u w:val="single"/>
          <w:lang w:val="el" w:eastAsia="el"/>
        </w:rPr>
        <w:t>ΑΡΙΘ. ΦΕΚ: Β’ 5886/31-12-2018</w:t>
      </w:r>
    </w:p>
    <w:p>
      <w:pPr>
        <w:spacing w:before="240" w:after="240"/>
        <w:rPr>
          <w:lang w:val="el" w:eastAsia="el"/>
        </w:rPr>
      </w:pPr>
      <w:r>
        <w:rPr>
          <w:b/>
          <w:bCs/>
          <w:u w:val="single"/>
          <w:lang w:val="el" w:eastAsia="el"/>
        </w:rPr>
        <w:t>Αθήνα, 28 Δεκεμβρίου 2018</w:t>
      </w:r>
    </w:p>
    <w:p>
      <w:pPr>
        <w:spacing w:before="240" w:after="240"/>
        <w:rPr>
          <w:lang w:val="el" w:eastAsia="el"/>
        </w:rPr>
      </w:pPr>
      <w:r>
        <w:rPr>
          <w:b/>
          <w:bCs/>
          <w:u w:val="single"/>
          <w:lang w:val="el" w:eastAsia="el"/>
        </w:rPr>
        <w:t>ΑΡΙΘ. ΠΡΩΤ.: Α. 1014</w:t>
      </w:r>
    </w:p>
    <w:p>
      <w:pPr>
        <w:spacing w:before="240" w:after="240"/>
        <w:rPr>
          <w:lang w:val="el" w:eastAsia="el"/>
        </w:rPr>
      </w:pPr>
      <w:r>
        <w:rPr>
          <w:u w:val="single"/>
          <w:lang w:val="el" w:eastAsia="el"/>
        </w:rPr>
        <w:t>ΠΡΟΣ: Ως Πίνακας Διανομής</w:t>
      </w:r>
    </w:p>
    <w:p>
      <w:pPr>
        <w:spacing w:before="240" w:after="240"/>
        <w:rPr>
          <w:lang w:val="el" w:eastAsia="el"/>
        </w:rPr>
      </w:pPr>
      <w:r>
        <w:rPr>
          <w:b/>
          <w:bCs/>
          <w:u w:val="single"/>
          <w:lang w:val="el" w:eastAsia="el"/>
        </w:rPr>
        <w:t>Θέμα: Τροποποίηση της αριθ. Δ.ΟΡΓ.Α 1119253 ΕΞ 2017/08-08-2017 (Β’ 2823 &amp; 3086) διαπιστωτικής πράξης του Διοικητή της Ανεξάρτητης Αρχής Δημοσίων Εσόδων «Ορισμός των οργανικών μονάδων της Ανεξάρτητης Αρχής Δημοσίων Εσόδων (Α.Α.Δ.Ε.), οι οποίες αποτελούν χωριστές επιχειρησιακές μονάδες, ανεξαρτήτως υπεύθυνες για τη σύναψη συμβάσεων των ίδιων ή ορισμένων κατηγοριών αυτών, οι οποίες πληρούν τα κριτήρια, τους όρους και τις προϋποθέσεις των άρθρων 3 και 4 της αριθμ. 75555/289/6-7-2017 (Β΄ 2336) Κοινής Απόφασης του Υπουργού Οικονομίας και Ανάπτυξης και του Αναπληρωτή Υπουργού Οικονομικών, τα οποία καθορίσθηκαν σύμφωνα με την παρ. 2 του άρθρου 6 του ν. 4412/2016 (Α’ 147)»</w:t>
      </w:r>
    </w:p>
    <w:p>
      <w:pPr>
        <w:spacing w:before="240" w:after="240"/>
        <w:rPr>
          <w:lang w:val="el" w:eastAsia="el"/>
        </w:rPr>
      </w:pPr>
      <w:r>
        <w:rPr>
          <w:b/>
          <w:bCs/>
          <w:u w:val="single"/>
          <w:lang w:val="el" w:eastAsia="el"/>
        </w:rPr>
        <w:t>ΔΙΑΠΙΣΤΩΤΙΚΗ ΠΡΑΞΗ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 xml:space="preserve">.- </w:t>
      </w:r>
      <w:r>
        <w:rPr>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ν. 4412/2016 (Α΄ 147) «Δημόσιες Συμβάσεις Έργων, Προμηθειών και Υπηρεσιών (προσαρμογή στις Οδηγίες 2014/24/ΕΕ και 2014/25/ΕΕ)» και ειδικότερα του δεύτερου εδαφίου της παρ. 2 του άρθρου 6 αυτού, όπως τροποποιήθηκε και ισχύει με τις διατάξεις του άρθρου 11 του ν. 4468/2017 (Α’ 61),</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του Κεφαλαίου Α’ «Σύσταση Ανεξάρτητης Αρχής Δημοσίων Εσόδων» του Μέρους Πρώτου του ν. 4389/2016 (Α’ 94) και ειδικότερα των παρ. 1 και 5 και της περίπτωσης ββ’ της υποπαραγράφου θ’ της παρ. 4 και των υποπαραγράφων α’ και γ’ της παρ. 6 του άρθρου 14, της παρ. 1 και των υποπαραγράφων ιε’ έως ιη’ της παρ. 2 του άρθρου 2, των παρ. 1 έως 4 και 6 έως 8 του άρθρου 19, των παρ. 3 έως 7 του άρθρου 40, του άρθρου 7, καθώς και των παρ. 2, 3 και 4 του άρθρου 41 του νόμου αυτού, όπως ισχύουν.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της αριθμ. 75555/289/06-07-2017 (Β΄ 2336) Κοινής Απόφασης του Υπουργού Οικονομίας και Ανάπτυξης και του Αναπληρωτή Υπουργού Οικονομικών «Καθορισμός κριτηρίων υπαγωγής στην έννοια της "χωριστής επιχειρησιακής μονάδας ανεξαρτήτως υπεύθυνης για τη σύναψη συμβάσεων της ίδιας ή ορισμένων κατηγοριών αυτών" του άρθρου 6, παρ. 2, εδάφιο β' του ν. 4412/2016», η οποία εκδόθηκε ύστερα από την αριθμ. 25/2017/28-06-2017 σύμφωνη γνώμη της Ενιαίας Ανεξάρτητης Αρχής Δημοσίων Συμβάσεων (Ε.Α.Α.ΔΗ.ΣΥ.),</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 xml:space="preserve">του ν. 4270/2014 (A΄ 143) «Αρχές δημοσιονομικής διαχείρισης και εποπτείας (ενσωμάτωση της Οδηγίας 2011/85/ΕΕ) - δημόσιο λογιστικό και άλλες διατάξεις.», όπως τροποποιήθηκε, συμπληρώθηκε και ισχύει, </w:t>
      </w:r>
      <w:r>
        <w:rPr>
          <w:b/>
          <w:bCs/>
          <w:u w:val="single"/>
          <w:lang w:val="el" w:eastAsia="el"/>
        </w:rPr>
        <w:t xml:space="preserve">ε) </w:t>
      </w:r>
      <w:r>
        <w:rPr>
          <w:b/>
          <w:bCs/>
          <w:u w:val="single"/>
          <w:lang w:val="el" w:eastAsia="el"/>
        </w:rPr>
        <w:t xml:space="preserve">του ν. 4013/2011 (Α΄ 204)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 </w:t>
      </w:r>
      <w:r>
        <w:rPr>
          <w:b/>
          <w:bCs/>
          <w:u w:val="single"/>
          <w:lang w:val="el" w:eastAsia="el"/>
        </w:rPr>
        <w:t xml:space="preserve">στ) </w:t>
      </w:r>
      <w:r>
        <w:rPr>
          <w:b/>
          <w:bCs/>
          <w:u w:val="single"/>
          <w:lang w:val="el" w:eastAsia="el"/>
        </w:rPr>
        <w:t>του ν. 3979/2011 (A΄ 138) «Για την ηλεκτρονική διακυβέρνηση και λοιπές διατάξεις»,</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του π.δ. 80/2016 (Α’ 145) «Ανάληψη υποχρεώσεων από τους διατάκτες»,</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της υποπερ. viii της περ. 2.3 της υποπαραγράφου 2 της παραγράφου Γ΄ του άρθρου 3 του ν. 4336/2015 (Α΄ 94)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w:t>
      </w:r>
    </w:p>
    <w:p>
      <w:pPr>
        <w:pStyle w:val="StructureList1"/>
        <w:spacing w:before="120" w:after="0"/>
        <w:rPr>
          <w:lang w:val="el" w:eastAsia="el"/>
        </w:rPr>
      </w:pPr>
      <w:r>
        <w:rPr>
          <w:b/>
          <w:bCs/>
          <w:u w:val="single"/>
          <w:lang w:val="el" w:eastAsia="el"/>
        </w:rPr>
        <w:t>ι)</w:t>
      </w:r>
      <w:r>
        <w:rPr>
          <w:b/>
          <w:bCs/>
          <w:u w:val="single"/>
          <w:lang w:val="en" w:eastAsia="en"/>
        </w:rPr>
        <w:tab/>
      </w:r>
      <w:r>
        <w:rPr>
          <w:b/>
          <w:bCs/>
          <w:u w:val="single"/>
          <w:lang w:val="el" w:eastAsia="el"/>
        </w:rPr>
        <w:t>του π.δ. 54/2018 (Α’ 103) «Ορισμός του περιεχομένου και του χρόνου έναρξης της εφαρμογής του Λογιστικού Πλαισίου της Γενικής Κυβέρνησης».</w:t>
      </w:r>
    </w:p>
    <w:p>
      <w:pPr>
        <w:pStyle w:val="StructureList1"/>
        <w:spacing w:before="120" w:after="0"/>
        <w:rPr>
          <w:lang w:val="el" w:eastAsia="el"/>
        </w:rPr>
      </w:pPr>
      <w:r>
        <w:rPr>
          <w:b/>
          <w:bCs/>
          <w:u w:val="single"/>
          <w:lang w:val="el" w:eastAsia="el"/>
        </w:rPr>
        <w:t>ια)</w:t>
      </w:r>
      <w:r>
        <w:rPr>
          <w:b/>
          <w:bCs/>
          <w:u w:val="single"/>
          <w:lang w:val="en" w:eastAsia="en"/>
        </w:rPr>
        <w:tab/>
      </w:r>
      <w:r>
        <w:rPr>
          <w:b/>
          <w:bCs/>
          <w:u w:val="single"/>
          <w:lang w:val="el" w:eastAsia="el"/>
        </w:rPr>
        <w:t>της αριθ. 2/58493/ΔΠΓΚ/31-7-2018 (Β’ 3240) απόφασης του Αναπληρωτή Υπουργού Οικονομικών «Οικονομική και Διοικητική Ταξινόμηση του Κρατικού Προϋπολογισμού.</w:t>
      </w:r>
    </w:p>
    <w:p>
      <w:pPr>
        <w:spacing w:before="240" w:after="240"/>
        <w:rPr>
          <w:lang w:val="el" w:eastAsia="el"/>
        </w:rPr>
      </w:pPr>
      <w:r>
        <w:rPr>
          <w:b/>
          <w:bCs/>
          <w:u w:val="single"/>
          <w:lang w:val="el" w:eastAsia="el"/>
        </w:rPr>
        <w:t xml:space="preserve">2 </w:t>
      </w:r>
      <w:r>
        <w:rPr>
          <w:b/>
          <w:bCs/>
          <w:u w:val="single"/>
          <w:lang w:val="el" w:eastAsia="el"/>
        </w:rPr>
        <w:t xml:space="preserve">.- </w:t>
      </w:r>
      <w:r>
        <w:rPr>
          <w:b/>
          <w:bCs/>
          <w:u w:val="single"/>
          <w:lang w:val="el" w:eastAsia="el"/>
        </w:rPr>
        <w:t>Την αριθ. Δ.ΟΡΓ.Α 1036960 ΕΞ 2017/10-03-2017 (Β’ 968 &amp; 1238)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b/>
          <w:bCs/>
          <w:u w:val="single"/>
          <w:lang w:val="el" w:eastAsia="el"/>
        </w:rPr>
        <w:t xml:space="preserve">3 </w:t>
      </w:r>
      <w:r>
        <w:rPr>
          <w:b/>
          <w:bCs/>
          <w:u w:val="single"/>
          <w:lang w:val="el" w:eastAsia="el"/>
        </w:rPr>
        <w:t xml:space="preserve">.- </w:t>
      </w:r>
      <w:r>
        <w:rPr>
          <w:b/>
          <w:bCs/>
          <w:u w:val="single"/>
          <w:lang w:val="el" w:eastAsia="el"/>
        </w:rPr>
        <w:t>Την αριθμ. Δ.ΟΡΓ.Α 1001512 ΕΞ 2017/05-01-2017 (Β΄ 12, 52, 234 και 1032) απόφαση του Διοικητή της Ανεξάρτητης Αρχής Δημοσίων Εσόδων «Μεταβίβαση αρμοδιοτήτων σε όργανα Κεντρικών, Ειδικών Αποκεντρωμένων και Περιφερειακών Υπηρεσιών της Ανεξάρτητης Αρχής Δημοσίων Εσόδων (Α.Α.Δ.Ε.), εξουσιοδότηση υπογραφής σε Προϊσταμένους Γενικών Διευθύνσεων και Προϊσταμένους ή Υπευθύνους Αυτοτελών Υπηρεσιών, καθώς και ορισμός Δευτερευόντων Διατακτών Υπηρεσιών αυτής», όπως τροποποιήθηκε και ισχύει.</w:t>
      </w:r>
    </w:p>
    <w:p>
      <w:pPr>
        <w:spacing w:before="240" w:after="240"/>
        <w:rPr>
          <w:lang w:val="el" w:eastAsia="el"/>
        </w:rPr>
      </w:pPr>
      <w:r>
        <w:rPr>
          <w:b/>
          <w:bCs/>
          <w:u w:val="single"/>
          <w:lang w:val="el" w:eastAsia="el"/>
        </w:rPr>
        <w:t xml:space="preserve">4 </w:t>
      </w:r>
      <w:r>
        <w:rPr>
          <w:b/>
          <w:bCs/>
          <w:u w:val="single"/>
          <w:lang w:val="el" w:eastAsia="el"/>
        </w:rPr>
        <w:t xml:space="preserve">.- </w:t>
      </w:r>
      <w:r>
        <w:rPr>
          <w:b/>
          <w:bCs/>
          <w:u w:val="single"/>
          <w:lang w:val="el" w:eastAsia="el"/>
        </w:rPr>
        <w:t>Την αριθμ. Δ.ΟΡΓ.Α 1119253 ΕΞ 2017/08-08-2017 (Β’ 2823 και 3086) διαπιστωτική πράξη του Διοικητή της Ανεξάρτητης Αρχής Δημοσίων Εσόδων «Ορισμός των οργανικών μονάδων της Ανεξάρτητης Αρχής Δημοσίων Εσόδων (Α.Α.Δ.Ε.), οι οποίες αποτελούν χωριστές επιχειρησιακές μονάδες, ανεξαρτήτως υπεύθυνες για τη σύναψη συμβάσεων των ίδιων ή ορισμένων κατηγοριών αυτών, οι οποίες πληρούν τα κριτήρια, τους όρους και τις προϋποθέσεις των άρθρων 3 και 4 της αριθμ. 75555/289/6-7-2017 (Β΄ 2336) Κοινής Απόφασης του Υπουργού Οικονομίας και Ανάπτυξης και του Αναπληρωτή Υπουργού Οικονομικών, τα οποία καθορίσθηκαν σύμφωνα με την παρ. 2 του άρθρου 6 του ν. 4412/2016 (Α’ 147)», όπως τροποποιήθηκε και ισχύει.</w:t>
      </w:r>
    </w:p>
    <w:p>
      <w:pPr>
        <w:spacing w:before="240" w:after="240"/>
        <w:rPr>
          <w:lang w:val="el" w:eastAsia="el"/>
        </w:rPr>
      </w:pPr>
      <w:r>
        <w:rPr>
          <w:b/>
          <w:bCs/>
          <w:u w:val="single"/>
          <w:lang w:val="el" w:eastAsia="el"/>
        </w:rPr>
        <w:t xml:space="preserve">5 </w:t>
      </w:r>
      <w:r>
        <w:rPr>
          <w:b/>
          <w:bCs/>
          <w:u w:val="single"/>
          <w:lang w:val="el" w:eastAsia="el"/>
        </w:rPr>
        <w:t xml:space="preserve">.- </w:t>
      </w:r>
      <w:r>
        <w:rPr>
          <w:b/>
          <w:bCs/>
          <w:u w:val="single"/>
          <w:lang w:val="el" w:eastAsia="el"/>
        </w:rPr>
        <w:t>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spacing w:before="240" w:after="240"/>
        <w:rPr>
          <w:lang w:val="el" w:eastAsia="el"/>
        </w:rPr>
      </w:pPr>
      <w:r>
        <w:rPr>
          <w:b/>
          <w:bCs/>
          <w:u w:val="single"/>
          <w:lang w:val="el" w:eastAsia="el"/>
        </w:rPr>
        <w:t xml:space="preserve">6 </w:t>
      </w:r>
      <w:r>
        <w:rPr>
          <w:b/>
          <w:bCs/>
          <w:u w:val="single"/>
          <w:lang w:val="el" w:eastAsia="el"/>
        </w:rPr>
        <w:t xml:space="preserve">. </w:t>
      </w:r>
      <w:r>
        <w:rPr>
          <w:b/>
          <w:bCs/>
          <w:u w:val="single"/>
          <w:lang w:val="el" w:eastAsia="el"/>
        </w:rPr>
        <w:t>Τα μηνύματα ηλεκτρονικής αλληλογραφίας της Γενικής Διεύθυνσης Οικονομικών Υπηρεσιών (Γ.Δ.Ο.Υ.) της Α.Α.Δ.Ε., από:</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12/10/2018 και 24/10/2018 του Προϊσταμένου της Διεύθυνσης Προϋπολογισμού και Δημοσιονομικών Αναφορών, με συνημμένα ενημερωτικά σημειώματα.</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31/10/2018 της Προϊσταμένης του Τμήματος Α’- Τακτικού Προϋπολογισμού και Μεσοπρόθεσμου Πλαισίου Δημοσιονομικής Στρατηγικής (Μ.Π.Δ.Σ.) της Διεύθυνσης Προϋπολογισμού και Δημοσιονομικών Αναφορών με συνημμένο ενημερωτικό σημείωμα</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02/11/2018 του Προϊσταμένου του Αυτοτελούς Τμήματος Υποστήριξης και Ελέγχου της Γενικής Διεύθυνσης Οικονομικών Υπηρεσιών (Γ.Δ.Ο.Υ.), καθώς και 29/10/2018 και 01/11/2018 του ίδιου Τμήματος, με συνημμένα ενημερωτικά σημειώματα.</w:t>
      </w:r>
    </w:p>
    <w:p>
      <w:pPr>
        <w:spacing w:before="240" w:after="240"/>
        <w:rPr>
          <w:lang w:val="el" w:eastAsia="el"/>
        </w:rPr>
      </w:pPr>
      <w:r>
        <w:rPr>
          <w:b/>
          <w:bCs/>
          <w:u w:val="single"/>
          <w:lang w:val="el" w:eastAsia="el"/>
        </w:rPr>
        <w:t xml:space="preserve">7 </w:t>
      </w:r>
      <w:r>
        <w:rPr>
          <w:b/>
          <w:bCs/>
          <w:u w:val="single"/>
          <w:lang w:val="el" w:eastAsia="el"/>
        </w:rPr>
        <w:t xml:space="preserve">.- </w:t>
      </w:r>
      <w:r>
        <w:rPr>
          <w:b/>
          <w:bCs/>
          <w:u w:val="single"/>
          <w:lang w:val="el" w:eastAsia="el"/>
        </w:rPr>
        <w:t>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 της 30/11/2017 (Υ.Ο.Δ.Δ. 689) απόφαση του Συμβουλίου Διοίκησης της Ανεξάρτητης Αρχής Δημοσίων Εσόδων «Ανανέωση της θητείας του Διοικητή της Ανεξάρτητης Αρχής Δημοσίων Εσόδων».</w:t>
      </w:r>
    </w:p>
    <w:p>
      <w:pPr>
        <w:spacing w:before="240" w:after="240"/>
        <w:rPr>
          <w:lang w:val="el" w:eastAsia="el"/>
        </w:rPr>
      </w:pPr>
      <w:r>
        <w:rPr>
          <w:b/>
          <w:bCs/>
          <w:u w:val="single"/>
          <w:lang w:val="el" w:eastAsia="el"/>
        </w:rPr>
        <w:t xml:space="preserve">8 </w:t>
      </w:r>
      <w:r>
        <w:rPr>
          <w:b/>
          <w:bCs/>
          <w:u w:val="single"/>
          <w:lang w:val="el" w:eastAsia="el"/>
        </w:rPr>
        <w:t xml:space="preserve">.- </w:t>
      </w:r>
      <w:r>
        <w:rPr>
          <w:b/>
          <w:bCs/>
          <w:u w:val="single"/>
          <w:lang w:val="el" w:eastAsia="el"/>
        </w:rPr>
        <w:t>Την ανάγκη προσαρμογής της αριθμ. Δ.ΟΡΓ.Α 1119253 ΕΞ 2017/08-08-2017 (Β’ 2823 και 3086) διαπιστωτικής πράξης του Διοικητή της Α.Α.Δ.Ε. στις οργανωτικές μεταβολές των υπηρεσιών της Α.Α.Δ.Ε. και στις διατάξεις για οικονομική και διοικητική ταξινόμηση του Κρατικού Προϋπολογισμού και της εφαρμογής της αριθμ. 75555/289/06-07-2017 (Β’ 2336) Κοινής Υπουργικής Απόφασης.</w:t>
      </w:r>
    </w:p>
    <w:p>
      <w:pPr>
        <w:spacing w:before="240" w:after="240"/>
        <w:rPr>
          <w:lang w:val="el" w:eastAsia="el"/>
        </w:rPr>
      </w:pPr>
      <w:r>
        <w:rPr>
          <w:b/>
          <w:bCs/>
          <w:u w:val="single"/>
          <w:lang w:val="el" w:eastAsia="el"/>
        </w:rPr>
        <w:t xml:space="preserve">9 </w:t>
      </w:r>
      <w:r>
        <w:rPr>
          <w:b/>
          <w:bCs/>
          <w:u w:val="single"/>
          <w:lang w:val="el" w:eastAsia="el"/>
        </w:rPr>
        <w:t xml:space="preserve">.- </w:t>
      </w:r>
      <w:r>
        <w:rPr>
          <w:b/>
          <w:bCs/>
          <w:u w:val="single"/>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u w:val="single"/>
          <w:lang w:val="el" w:eastAsia="el"/>
        </w:rPr>
        <w:t>Δ Ι Α Π Ι Σ Τ Ω Ν Ο Υ Μ Ε</w:t>
      </w:r>
    </w:p>
    <w:p>
      <w:pPr>
        <w:spacing w:before="240" w:after="240"/>
        <w:rPr>
          <w:lang w:val="el" w:eastAsia="el"/>
        </w:rPr>
      </w:pPr>
      <w:r>
        <w:rPr>
          <w:b/>
          <w:bCs/>
          <w:u w:val="single"/>
          <w:lang w:val="el" w:eastAsia="el"/>
        </w:rPr>
        <w:t xml:space="preserve">1 </w:t>
      </w:r>
      <w:r>
        <w:rPr>
          <w:b/>
          <w:bCs/>
          <w:u w:val="single"/>
          <w:lang w:val="el" w:eastAsia="el"/>
        </w:rPr>
        <w:t xml:space="preserve">.- </w:t>
      </w:r>
      <w:r>
        <w:rPr>
          <w:b/>
          <w:bCs/>
          <w:u w:val="single"/>
          <w:lang w:val="el" w:eastAsia="el"/>
        </w:rPr>
        <w:t xml:space="preserve">Από </w:t>
      </w:r>
      <w:r>
        <w:rPr>
          <w:b/>
          <w:bCs/>
          <w:u w:val="single"/>
          <w:lang w:val="el" w:eastAsia="el"/>
        </w:rPr>
        <w:t xml:space="preserve">01/01/2019, </w:t>
      </w:r>
      <w:r>
        <w:rPr>
          <w:b/>
          <w:bCs/>
          <w:u w:val="single"/>
          <w:lang w:val="el" w:eastAsia="el"/>
        </w:rPr>
        <w:t>τροποποιούμε τις περιπτώσεις 1 και 2 και τους Πίνακες «1- ΔΗΜΟΣΙΕΣ ΟΙΚΟΝΟΜΙΚΕΣ ΥΠΗΡΕΣΙΕΣ (Δ.Ο.Υ.)» και «2 – ΤΕΛΩΝΕΙΑ» της υποπαραγράφου I, καθώς και την περίπτωση 1 και τον Πίνακα «3 – ΔΕΥΤΕΡΟΝΤΕΣ ΔΙΑΤΑΚΤΕΣ» της υποπαραγράφου II της παραγράφου Α΄ της αριθμ. Δ.ΟΡΓ.Α 1119253 ΕΞ 2017/0808-2017 (Β’ 2823 &amp; 3086) διαπιστωτικής πράξης μας, όπως τροποποιήθηκε και ισχύει με την αριθ. Δ.ΟΡΓ.Α 1172044 ΕΞ 2017/16-11-2017 (Β’ 4058) όμοια, αντικαθιστούμε την υποπαράγραφο I και τις προαναφερθείσες διατάξεις της υποπαραγράφου II της παραγράφου Α΄, τις οποίες, από την ίδια ως άνω ημερομηνία, διαμορφώνουμε, ως εξής:</w:t>
      </w:r>
    </w:p>
    <w:p>
      <w:pPr>
        <w:spacing w:before="240" w:after="240"/>
        <w:rPr>
          <w:lang w:val="el" w:eastAsia="el"/>
        </w:rPr>
      </w:pPr>
      <w:r>
        <w:rPr>
          <w:b/>
          <w:bCs/>
          <w:u w:val="single"/>
          <w:lang w:val="el" w:eastAsia="el"/>
        </w:rPr>
        <w:t xml:space="preserve">«Α.-Ι.- </w:t>
      </w:r>
      <w:r>
        <w:rPr>
          <w:b/>
          <w:bCs/>
          <w:u w:val="single"/>
          <w:lang w:val="el" w:eastAsia="el"/>
        </w:rPr>
        <w:t>Οι Δημόσιες Οικονομικές Υπηρεσίες (Δ.Ο.Υ.) της Γενικής Διεύθυνσης Φορολογικής Διοίκησης και τα Τελωνεία της Γενικής Διεύθυνσης Τελωνείων και Ε.Φ.Κ., που αναφέρονται στη στήλη 4 των ανωτέρω Πινάκων 1 και 2, αντίστοιχα, πληρούν τα εξής χαρακτηριστικά:</w:t>
      </w:r>
    </w:p>
    <w:p>
      <w:pPr>
        <w:spacing w:before="240" w:after="240"/>
        <w:rPr>
          <w:lang w:val="el" w:eastAsia="el"/>
        </w:rPr>
      </w:pPr>
      <w:r>
        <w:rPr>
          <w:b/>
          <w:bCs/>
          <w:u w:val="single"/>
          <w:lang w:val="el" w:eastAsia="el"/>
        </w:rPr>
        <w:t xml:space="preserve">1) </w:t>
      </w:r>
      <w:r>
        <w:rPr>
          <w:b/>
          <w:bCs/>
          <w:u w:val="single"/>
          <w:lang w:val="el" w:eastAsia="el"/>
        </w:rPr>
        <w:t>Αυτοτελή διοικητική ικανότητα</w:t>
      </w:r>
      <w:r>
        <w:rPr>
          <w:b/>
          <w:bCs/>
          <w:u w:val="single"/>
          <w:lang w:val="el" w:eastAsia="el"/>
        </w:rPr>
        <w:t>, καθώς, σύμφωνα με:</w:t>
      </w:r>
    </w:p>
    <w:p>
      <w:pPr>
        <w:spacing w:before="240" w:after="240"/>
        <w:rPr>
          <w:lang w:val="el" w:eastAsia="el"/>
        </w:rPr>
      </w:pPr>
      <w:r>
        <w:rPr>
          <w:b/>
          <w:bCs/>
          <w:u w:val="single"/>
          <w:lang w:val="el" w:eastAsia="el"/>
        </w:rPr>
        <w:t xml:space="preserve">α) </w:t>
      </w:r>
      <w:r>
        <w:rPr>
          <w:b/>
          <w:bCs/>
          <w:u w:val="single"/>
          <w:lang w:val="el" w:eastAsia="el"/>
        </w:rPr>
        <w:t>την υποπαράγραφο δ’ της παραγράφου 3 του άρθρου 38, την υποπαράγραφο VI της παραγράφου 4, την υποπαρ. Γ’ της παρ. 5, την παρ. 7 και την υποπαράγραφο β’ της παραγράφου 8 του άρθρου 49 της αριθ. Δ.ΟΡΓ.Α 1036960 ΕΞ 2017/10-03-2017 (Β’ 968 &amp; 1238 ) απόφασής μας «Οργανισμός της Ανεξάρτητης Αρχής Δημοσίων Εσόδων (Α.Α.Δ.Ε.)», όπως τροποποιήθηκαν και συμπληρώθηκαν με την υποπαράγραφο 12 και την περίπτωση β’ της υποπαραγράφου 16 της παρ. Α΄ της αριθ. Δ.ΟΡΓ.Α 1114121 ΕΞ 2017/27-07-2017 (Β’ 2681) και με την περ. β’ της υποπαρ. 1 και την περ. γ’ της υποπαρ. 2 της παρ. Α’ της αριθ. Δ.ΟΡΓ.Α 1159956 ΕΞ 2017/25-10-2017 (Β’ 3861) όμοιες, αντίστοιχα, καθώς και με τις διατάξεις των αριθμ. Δ.ΟΡΓ.Α 1073859 ΕΞ 2018/14-05-2018 (Β΄ 1771) και Δ.ΟΡΓ.Α 1125548 ΕΞ 2018/22-08-2018 (Β’3805) ομοίων και της παρ. Α΄ της αριθ. Δ.ΟΡΓ.Α 1173149 ΕΞ 2018/21-11-2018 (Β΄5432) όμοιας.</w:t>
      </w:r>
    </w:p>
    <w:p>
      <w:pPr>
        <w:spacing w:before="240" w:after="240"/>
        <w:rPr>
          <w:lang w:val="el" w:eastAsia="el"/>
        </w:rPr>
      </w:pPr>
      <w:r>
        <w:rPr>
          <w:b/>
          <w:bCs/>
          <w:u w:val="single"/>
          <w:lang w:val="el" w:eastAsia="el"/>
        </w:rPr>
        <w:t xml:space="preserve">β) </w:t>
      </w:r>
      <w:r>
        <w:rPr>
          <w:b/>
          <w:bCs/>
          <w:u w:val="single"/>
          <w:lang w:val="el" w:eastAsia="el"/>
        </w:rPr>
        <w:t>με το πρώτο εδάφιο της περίπτωσης α΄ και τα δύο πρώτα εδάφια της περίπτωσης β’ της υποπαραγράφου 4 της παραγράφου Α’ της αριθ. Δ.ΟΡΓ.Α 1001512 ΕΞ 2017/05-01-2017 (Β’ 12, 52, 234 &amp; 1032) απόφασής μας, όπως έχει τροποποιηθεί και ισχύει με τις αριθ. Δ.ΟΡΓ.Α 1066066 ΕΞ 2017/03-05-2017 (Β’ 1632), Δ.ΟΡΓ.Α 1115198 ΕΞ 2017/ 28-07-2017 (Β’ 2742 και 3060), Δ.ΟΡΓ.Α 1166711 ΕΞ 2017/07-11-2017 (Β’ 3970), Δ.ΟΡΓ.Α 1073859 ΕΞ 2018/14-052018 (Β΄ 1771), Δ.ΟΡΓ.Α 1087806 ΕΞ 2018/19-06-2018 (Β΄2314 και 3435), Δ.ΟΡΓ.Α 1125548 ΕΞ 2018/22-08-2018 (Β’3805) και Δ.ΟΡΓ.Α 1173149 ΕΞ 2018/21-11-2018 (Β΄5432) όμοιες, προβλέπεται ότι η αρμοδιότητα διενέργειας όλων των προβλεπόμενων διαδικαστικών ενεργειών, βάσει του ισχύοντος νομοθετικού πλαισίου περί προμηθειών, για την ανάθεση προμηθειών και υπηρεσιών, προς κάλυψη, μέσω των Νομαρχιακών Προϋπολογισμών της Φορολογικής και Τελωνειακής Διοίκησης, των αναγκών:</w:t>
      </w:r>
    </w:p>
    <w:p>
      <w:pPr>
        <w:spacing w:before="240" w:after="240"/>
        <w:rPr>
          <w:lang w:val="el" w:eastAsia="el"/>
        </w:rPr>
      </w:pPr>
      <w:r>
        <w:rPr>
          <w:b/>
          <w:bCs/>
          <w:u w:val="single"/>
          <w:lang w:val="el" w:eastAsia="el"/>
        </w:rPr>
        <w:t xml:space="preserve">αα) </w:t>
      </w:r>
      <w:r>
        <w:rPr>
          <w:b/>
          <w:bCs/>
          <w:u w:val="single"/>
          <w:lang w:val="el" w:eastAsia="el"/>
        </w:rPr>
        <w:t>των Δ.Ο.Υ., έχει μεταβιβαστεί στους Προϊσταμένους:</w:t>
      </w:r>
    </w:p>
    <w:p>
      <w:pPr>
        <w:spacing w:before="240" w:after="240"/>
        <w:rPr>
          <w:lang w:val="el" w:eastAsia="el"/>
        </w:rPr>
      </w:pPr>
      <w:r>
        <w:rPr>
          <w:b/>
          <w:bCs/>
          <w:u w:val="single"/>
          <w:lang w:val="el" w:eastAsia="el"/>
        </w:rPr>
        <w:t>i) του Τμήματος ΣΤ’- Προϋπολογισμού και Προμηθειών, για τη Δ.Ο.Υ. Ε’ Θεσσαλονίκης, Α’ τάξεως,</w:t>
      </w:r>
    </w:p>
    <w:p>
      <w:pPr>
        <w:spacing w:before="240" w:after="240"/>
        <w:rPr>
          <w:lang w:val="el" w:eastAsia="el"/>
        </w:rPr>
      </w:pPr>
      <w:r>
        <w:rPr>
          <w:b/>
          <w:bCs/>
          <w:u w:val="single"/>
          <w:lang w:val="el" w:eastAsia="el"/>
        </w:rPr>
        <w:t>ii) των Τμημάτων Δ’- Προϋπολογισμού και Προμηθειών», για τις Δ.Ο.Υ. ΙΒ’ Αθηνών και Γαλατσίου, Α’-Β’ τάξεως και</w:t>
      </w:r>
    </w:p>
    <w:p>
      <w:pPr>
        <w:pStyle w:val="StructureList1"/>
        <w:spacing w:before="120" w:after="0"/>
        <w:rPr>
          <w:lang w:val="el" w:eastAsia="el"/>
        </w:rPr>
      </w:pPr>
      <w:r>
        <w:rPr>
          <w:b/>
          <w:bCs/>
          <w:u w:val="single"/>
          <w:lang w:val="el" w:eastAsia="el"/>
        </w:rPr>
        <w:t>iii)</w:t>
      </w:r>
      <w:r>
        <w:rPr>
          <w:b/>
          <w:bCs/>
          <w:u w:val="single"/>
          <w:lang w:val="en" w:eastAsia="en"/>
        </w:rPr>
        <w:tab/>
      </w:r>
      <w:r>
        <w:rPr>
          <w:b/>
          <w:bCs/>
          <w:u w:val="single"/>
          <w:lang w:val="el" w:eastAsia="el"/>
        </w:rPr>
        <w:t>των Τμημάτων Ε΄ ή Γ΄ - Διοικητικής και Μηχανογραφικής Υποστήριξης των λοιπών Δ.Ο.Υ., Α’ και Α’-Β’ τάξεως, αντίστοιχα,</w:t>
      </w:r>
    </w:p>
    <w:p>
      <w:pPr>
        <w:spacing w:before="240" w:after="240"/>
        <w:rPr>
          <w:lang w:val="el" w:eastAsia="el"/>
        </w:rPr>
      </w:pPr>
      <w:r>
        <w:rPr>
          <w:b/>
          <w:bCs/>
          <w:u w:val="single"/>
          <w:lang w:val="el" w:eastAsia="el"/>
        </w:rPr>
        <w:t>που προβλέπονται στη στήλη 6 του Πίνακα της περίπτωσης α’ της υποπαραγράφου 4 της παρ. Α’ της δεύτερης ως άνω απόφασής μας, των οποίων οι Προϊστάμενοι έχουν την αρμοδιότητα του Διατάκτη του οικείου Νομαρχιακού Προϋπολογισμού,</w:t>
      </w:r>
    </w:p>
    <w:p>
      <w:pPr>
        <w:pStyle w:val="StructureList1"/>
        <w:spacing w:before="120" w:after="0"/>
        <w:rPr>
          <w:lang w:val="el" w:eastAsia="el"/>
        </w:rPr>
      </w:pPr>
      <w:r>
        <w:rPr>
          <w:b/>
          <w:bCs/>
          <w:u w:val="single"/>
          <w:lang w:val="el" w:eastAsia="el"/>
        </w:rPr>
        <w:t>ββ)</w:t>
      </w:r>
      <w:r>
        <w:rPr>
          <w:b/>
          <w:bCs/>
          <w:u w:val="single"/>
          <w:lang w:val="en" w:eastAsia="en"/>
        </w:rPr>
        <w:tab/>
      </w:r>
      <w:r>
        <w:rPr>
          <w:b/>
          <w:bCs/>
          <w:u w:val="single"/>
          <w:lang w:val="el" w:eastAsia="el"/>
        </w:rPr>
        <w:t>των Τελωνείων, έχει μεταβιβαστεί στους Προϊσταμένους των μονάδων των Τελωνείων, Α’ τάξεως και στους Υπευθύνους των Γραφείων Διοικητικής Υποστήριξης των Τελωνείων Β’ τάξεως, όπως προβλέπονται στη στήλη 6 του Πίνακα της περίπτωσης β’ της υποπαραγράφου 4 της παρ. Α’ της δεύτερης ως άνω απόφασής μας, των οποίων οι Προϊστάμενοι έχουν την αρμοδιότητα του Διατάκτη του οικείου Νομαρχιακού Προϋπολογισμού.</w:t>
      </w:r>
    </w:p>
    <w:p>
      <w:pPr>
        <w:spacing w:before="240" w:after="240"/>
        <w:rPr>
          <w:lang w:val="el" w:eastAsia="el"/>
        </w:rPr>
      </w:pPr>
      <w:r>
        <w:rPr>
          <w:b/>
          <w:bCs/>
          <w:u w:val="single"/>
          <w:lang w:val="el" w:eastAsia="el"/>
        </w:rPr>
        <w:t xml:space="preserve">2) </w:t>
      </w:r>
      <w:r>
        <w:rPr>
          <w:b/>
          <w:bCs/>
          <w:u w:val="single"/>
          <w:lang w:val="el" w:eastAsia="el"/>
        </w:rPr>
        <w:t>Σημαντικό βαθμό δημοσιονομικής αυτοτέλειας</w:t>
      </w:r>
      <w:r>
        <w:rPr>
          <w:b/>
          <w:bCs/>
          <w:u w:val="single"/>
          <w:lang w:val="el" w:eastAsia="el"/>
        </w:rPr>
        <w:t>, δεδομένου ότι σε καθεμία εξ’ αυτών έχουν μεταβιβασθεί δυνάμει των περιπτώσεων α’ και γ’ της υποπαραγράφου 2 της παραγράφου Α της αριθ. Δ.ΟΡΓ.Α 1001512 ΕΞ 2017/05-01-2017 (Β’ 12, 52, 234 &amp; 1032) απόφασής μας, όπως έχει τροποποιηθεί, συμπληρωθεί και ισχύει, οι αρμοδιότητες του διατάκτη των αντίστοιχων Νομαρχιακών Προϋπολογισμών της Α.Α.Δ.Ε., ανά νομό/νομαρχία.</w:t>
      </w:r>
    </w:p>
    <w:p>
      <w:pPr>
        <w:spacing w:before="240" w:after="240"/>
        <w:rPr>
          <w:lang w:val="el" w:eastAsia="el"/>
        </w:rPr>
      </w:pPr>
      <w:r>
        <w:rPr>
          <w:b/>
          <w:bCs/>
          <w:u w:val="single"/>
          <w:lang w:val="el" w:eastAsia="el"/>
        </w:rPr>
        <w:t>ΠΙΝΑΚΑΣ 1 - ΔΗΜΟΣΙΕΣ ΟΙΚΟΝΟΜΙΚΕΣ ΥΠΗΡΕΣΙΕΣ (Δ.Ο.Υ.)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1423"/>
        <w:gridCol w:w="3002"/>
        <w:gridCol w:w="36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ΧΩΡΙΣΤΗ ΕΠΙΧΕΙΡΗΣΙΑΚΗ ΜΟΝΑΔΑ, ΣΥΜΦΩΝΑ ΜΕ ΤΟ 2</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ΕΔΑΦΙΟ ΤΗΣ ΠΑΡ. 2 ΤΟΥ ΑΡΘΡΟΥ 6 ΤΟΥ Ν. 4412/2016 (Α’ 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ΕΙΔΙΚΟΣ ΦΟΡΕΑΣ ΥΠΗΡΕΣΙΩΝ ΦΟΡΟΛΟΓΙΚΗΣ ΔΙΟΙΚΗΣΗΣ (231)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ΝΟΜΑΡΧΙΑΚΟΣ ΠΡΟΫΠΟΛΟΓΙΣΜΟΣ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ΜΕΣΟΛΟΓΓΙΟΥ (Α-Β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ΝΑΥΠΛΙΟΥ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ΤΡΙΠΟΛΗΣ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 ΑΘΗΝΩΝ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ΠΕΙΡΑΙΑ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ΓΑΛΑΤΣΙΟΥ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ΕΛΕΥΣΙΝΑΣ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ΠΑΤΡΩΝ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ΛΙΒΑΔΕΙΑΣ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ΑΛΕΞΑΝΔΡΟΥΠΟΛΗΣ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ΚΑΡΠΕΝΗΣΙΟΥ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ΠΥΡΓΟΥ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ΗΓΟΥΜΕΝΙΤΣΑΣ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ΘΕΣΣΑΛΟΝΙΚΗΣ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ΑΡΓΟΣΤΟΛΙΟΥ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1423"/>
        <w:gridCol w:w="3001"/>
        <w:gridCol w:w="36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ΧΩΡΙΣΤΗ ΕΠΙΧΕΙΡΗΣΙΑΚΗ ΜΟΝΑΔΑ, ΣΥΜΦΩΝΑ ΜΕ ΤΟ 2</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ΕΔΑΦΙΟ ΤΗΣ ΠΑΡ. 2 ΤΟΥ ΑΡΘΡΟΥ 6 ΤΟΥ Ν. 4412/2016 (Α’ 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ΕΙΔΙΚΟΣ ΦΟΡΕΑΣ ΥΠΗΡΕΣΙΩΝ ΦΟΡΟΛΟΓΙΚΗΣ ΔΙΟΙΚΗΣΗΣ (231)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ΝΟΜΑΡΧΙΑΚΟΣ ΠΡΟΫΠΟΛΟΓΙΣΜΟΣ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ΣΠΑΡΤΗΣ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ΕΔΕΣΣΑΣ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ΛΑΜΙΑΣ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ΑΜΦΙΣΣΑΣ (Α-Β)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ΠΟΛΥΓΥΡΟΥ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 (Α-Β)</w:t>
            </w:r>
          </w:p>
        </w:tc>
      </w:tr>
    </w:tbl>
    <w:p>
      <w:pPr>
        <w:spacing w:before="240" w:after="240"/>
        <w:rPr>
          <w:lang w:val="el" w:eastAsia="el"/>
        </w:rPr>
      </w:pPr>
      <w:r>
        <w:rPr>
          <w:b/>
          <w:bCs/>
          <w:u w:val="single"/>
          <w:lang w:val="el" w:eastAsia="el"/>
        </w:rPr>
        <w:t>ΠΙΝΑΚΑΣ 2 – ΤΕΛΩΝΕΙΑ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1423"/>
        <w:gridCol w:w="3002"/>
        <w:gridCol w:w="36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ΧΩΡΙΣΤΗ ΕΠΙΧΕΙΡΗΣΙΑΚΗ ΜΟΝΑΔΑ , ΣΥΜΦΩΝΑ ΜΕ ΤΟ 2</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ΕΔΑΦΙΟ ΤΗΣ ΠΑΡ. 2 ΤΟΥ ΑΡΘΡΟΥ 6 ΤΟΥ Ν. 4412/2016 (Α’ 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ΕΙΔΙΚΟΣ ΦΟΡΕΑΣ ΥΠΗΡΕΣΙΩΝ ΤΕΛΩΝΕΙΑΚΗΣ</w:t>
            </w:r>
          </w:p>
          <w:p>
            <w:pPr>
              <w:spacing w:before="240"/>
              <w:rPr>
                <w:b w:val="0"/>
                <w:bCs w:val="0"/>
                <w:i w:val="0"/>
                <w:iCs w:val="0"/>
                <w:smallCaps w:val="0"/>
                <w:color w:val="000000"/>
                <w:lang w:val="el" w:eastAsia="el"/>
              </w:rPr>
            </w:pPr>
            <w:r>
              <w:rPr>
                <w:b/>
                <w:bCs/>
                <w:i w:val="0"/>
                <w:iCs w:val="0"/>
                <w:smallCaps w:val="0"/>
                <w:color w:val="000000"/>
                <w:lang w:val="el" w:eastAsia="el"/>
              </w:rPr>
              <w:t>ΔΙΟΙΚΗΣΗΣ (233)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ΝΟΜΑΡΧΙΑΚΟΣ ΠΡΟΫΠΟΛΟΓΙΣΜΟΣ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ΜΕΣΟΛΟΓΓΙΟΥ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ΝΑΥΠΛΙΟΥ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-ΕΙΣΑΓΩΓΗΣ, Ε.Φ.Κ. &amp; ΕΦΟΔΙΩΝ ΠΕΙΡΑΙΑ (Α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ΑΕΡΟΛΙΜΕΝΑ ‘’ΕΛΕΥΘΕΡΙΟΣ ΒΕΝΙΖΕΛΟΣ’’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ΕΛΕΥΣΙΝΑΣ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ΠΑΤΡΩΝ (Α - Κύριο)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1423"/>
        <w:gridCol w:w="3001"/>
        <w:gridCol w:w="36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ΧΩΡΙΣΤΗ ΕΠΙΧΕΙΡΗΣΙΑΚΗ ΜΟΝΑΔΑ , ΣΥΜΦΩΝΑ ΜΕ ΤΟ 2</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ΕΔΑΦΙΟ ΤΗΣ ΠΑΡ. 2 ΤΟΥ ΑΡΘΡΟΥ 6 ΤΟΥ Ν. 4412/2016 (Α’ 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ΕΙΔΙΚΟΣ ΦΟΡΕΑΣ ΥΠΗΡΕΣΙΩΝ ΤΕΛΩΝΕΙΑΚΗΣ</w:t>
            </w:r>
          </w:p>
          <w:p>
            <w:pPr>
              <w:spacing w:before="240"/>
              <w:rPr>
                <w:b w:val="0"/>
                <w:bCs w:val="0"/>
                <w:i w:val="0"/>
                <w:iCs w:val="0"/>
                <w:smallCaps w:val="0"/>
                <w:color w:val="000000"/>
                <w:lang w:val="el" w:eastAsia="el"/>
              </w:rPr>
            </w:pPr>
            <w:r>
              <w:rPr>
                <w:b/>
                <w:bCs/>
                <w:i w:val="0"/>
                <w:iCs w:val="0"/>
                <w:smallCaps w:val="0"/>
                <w:color w:val="000000"/>
                <w:lang w:val="el" w:eastAsia="el"/>
              </w:rPr>
              <w:t>ΔΙΟΙΚΗΣΗΣ (233)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ΝΟΜΑΡΧΙΑΚΟΣ ΠΡΟΫΠΟΛΟΓΙΣΜΟΣ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ΟΙΝΟΗΣ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ΑΛΕΞΑΝΔΡΟΥΠΟΛΗΣ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ΧΑΛΚΙΔΑΣ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ΚΥΛΛΗΝΗΣ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ΗΓΟΥΜΕΝΙΤΣΑΣ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ΕΙΣΑΓΩΓΩΝ-ΕΞΑΓΩΓΩΝ ΘΕΣ/ΝΙΚΗΣ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ΑΡΓΟΣΤΟΛΙΟΥ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ΕΥΖΩΝΩΝ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ΠΤΟΛΕΜΑΪΔΑΣ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ΣΥΡΟΥ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ΓΥΘΕΙΟΥ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ΣΚΥΔΡΑΣ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ΣΤΥΛΙΔΑΣ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ΚΡΥΣΤΑΛΛΟΠΗΓΗΣ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ΙΤΕΑΣ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ΝΕΩΝ ΜΟΥΔΑΝΙΩΝ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1423"/>
        <w:gridCol w:w="3001"/>
        <w:gridCol w:w="36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ΧΩΡΙΣΤΗ ΕΠΙΧΕΙΡΗΣΙΑΚΗ ΜΟΝΑΔΑ , ΣΥΜΦΩΝΑ ΜΕ ΤΟ 2</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ΕΔΑΦΙΟ ΤΗΣ ΠΑΡ. 2 ΤΟΥ ΑΡΘΡΟΥ 6 ΤΟΥ Ν. 4412/2016 (Α’ 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ΕΙΔΙΚΟΣ ΦΟΡΕΑΣ ΥΠΗΡΕΣΙΩΝ ΤΕΛΩΝΕΙΑΚΗΣ</w:t>
            </w:r>
          </w:p>
          <w:p>
            <w:pPr>
              <w:spacing w:before="240"/>
              <w:rPr>
                <w:b w:val="0"/>
                <w:bCs w:val="0"/>
                <w:i w:val="0"/>
                <w:iCs w:val="0"/>
                <w:smallCaps w:val="0"/>
                <w:color w:val="000000"/>
                <w:lang w:val="el" w:eastAsia="el"/>
              </w:rPr>
            </w:pPr>
            <w:r>
              <w:rPr>
                <w:b/>
                <w:bCs/>
                <w:i w:val="0"/>
                <w:iCs w:val="0"/>
                <w:smallCaps w:val="0"/>
                <w:color w:val="000000"/>
                <w:lang w:val="el" w:eastAsia="el"/>
              </w:rPr>
              <w:t>ΔΙΟΙΚΗΣΗΣ (233)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ΝΟΜΑΡΧΙΑΚΟΣ ΠΡΟΫΠΟΛΟΓΙΣΜΟΣ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 (Α - Κύριο)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 (Α)</w:t>
            </w:r>
          </w:p>
        </w:tc>
      </w:tr>
    </w:tbl>
    <w:p>
      <w:pPr>
        <w:spacing w:before="240" w:after="240"/>
        <w:rPr>
          <w:lang w:val="el" w:eastAsia="el"/>
        </w:rPr>
      </w:pPr>
      <w:r>
        <w:rPr>
          <w:b/>
          <w:bCs/>
          <w:u w:val="single"/>
          <w:lang w:val="el" w:eastAsia="el"/>
        </w:rPr>
        <w:t xml:space="preserve">II. </w:t>
      </w:r>
      <w:r>
        <w:rPr>
          <w:b/>
          <w:bCs/>
          <w:u w:val="single"/>
          <w:lang w:val="el" w:eastAsia="el"/>
        </w:rPr>
        <w:t xml:space="preserve">- </w:t>
      </w:r>
      <w:r>
        <w:rPr>
          <w:b/>
          <w:bCs/>
          <w:u w:val="single"/>
          <w:lang w:val="el" w:eastAsia="el"/>
        </w:rPr>
        <w:t>Οι Ειδικές Αποκεντρωμένες Υπηρεσίες της Α.Α.Δ.Ε. που περιλαμβάνονται στον κατωτέρω Πίνακα 3, πληρούν τα εξής χαρακτηριστικά:</w:t>
      </w:r>
    </w:p>
    <w:p>
      <w:pPr>
        <w:spacing w:before="240" w:after="240"/>
        <w:rPr>
          <w:lang w:val="el" w:eastAsia="el"/>
        </w:rPr>
      </w:pPr>
      <w:r>
        <w:rPr>
          <w:b/>
          <w:bCs/>
          <w:u w:val="single"/>
          <w:lang w:val="el" w:eastAsia="el"/>
        </w:rPr>
        <w:t xml:space="preserve">1 </w:t>
      </w:r>
      <w:r>
        <w:rPr>
          <w:b/>
          <w:bCs/>
          <w:u w:val="single"/>
          <w:lang w:val="el" w:eastAsia="el"/>
        </w:rPr>
        <w:t>) Αυτοτελή διοικητική ικανότητα</w:t>
      </w:r>
      <w:r>
        <w:rPr>
          <w:b/>
          <w:bCs/>
          <w:u w:val="single"/>
          <w:lang w:val="el" w:eastAsia="el"/>
        </w:rPr>
        <w:t>, καθώς, σύμφωνα με: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 xml:space="preserve">την υποπερίπτωση εε’ της περίπτωσης III της υποπαραγράφου Γ’ της παρ. 4 του άρθρου 11, την υποπερίπτωση γ’ της περίπτωσης III της υποπαραγράφου Β’ της παρ. 5 του άρθρου 12, την περίπτωση ι΄ της υποπαραγράφου VI της παρ. 5 της Υποενότητας Β’ της Ενότητας Β’ του άρθρου 14, την υποπερίπτωση ιθιθ’ της περίπτωσης α’ της υποπαραγράφου Ι, το στοιχείο i της υποπερίπτωσης αα’ της περίπτωσης α’ της υποπαραγράφου II και την υποπερίπτωση αα’ της περίπτωσης α’ της υποπαραγράφου III της παρ. 5 του άρθρου 46, καθώς και την υποπερίπτωση ζζ’ της περίπτωσης α’ της υποπαραγράφου Ι της παρ. 5 του άρθρου 47 και την περίπτωση α’ της υποπαραγράφου ΙI της παρ. 5 του ίδιου άρθρου της αριθ. Δ.ΟΡΓ.Α 1036960 ΕΞ 2017/10-03-2017 (Β’ 968 &amp; 1238) απόφασής μας «Οργανισμός της Ανεξάρτητης Αρχής Δημοσίων Εσόδων (Α.Α.Δ.Ε.)», όπως τροποποιήθηκε και συμπληρώθηκε με τις υποπαραγράφους 2, 3, 4, 14 και 15 της αριθ. Δ.ΟΡΓ.Α 1114121 ΕΞ 2017/27-07-2017 (Β’ 2681) όμοιας και τις διατάξεις της παραγράφου Α΄ της αριθ. Δ.ΟΡΓ.Α 1035192 ΕΞ 2018/13-3-2018 (Β΄ 878) όμοιας. </w:t>
      </w:r>
      <w:r>
        <w:rPr>
          <w:b/>
          <w:bCs/>
          <w:u w:val="single"/>
          <w:lang w:val="el" w:eastAsia="el"/>
        </w:rPr>
        <w:t xml:space="preserve">β) </w:t>
      </w:r>
      <w:r>
        <w:rPr>
          <w:b/>
          <w:bCs/>
          <w:u w:val="single"/>
          <w:lang w:val="el" w:eastAsia="el"/>
        </w:rPr>
        <w:t>των περιπτώσεων α’ και β’ της υποπαραγράφου 3 της παραγράφου Α’ της αριθ. Δ.ΟΡΓ.Α 1001512 ΕΞ 2017/0501-2017 (Β’ 12, 52, 234 &amp; 1032) απόφασής μας, όπως έχει τροποποιηθεί και ισχύει με τις αριθ. Δ.ΟΡΓ.Α 1066066 ΕΞ 2017/03-05-2017 (Β’ 1632), Δ.ΟΡΓ.Α 1115198 ΕΞ 2017/28-07-2017 (Β’2742), Δ.ΟΡΓ.Α 1166711 ΕΞ 2017/7-112017 (Β΄ 3970), Δ.ΟΡΓ.Α 1073859 ΕΞ 2018/14-05-2018 (Β΄ 1771), Δ.ΟΡΓ.Α 1087806 ΕΞ 2018/19-06-2018 (Β΄2314 και 3435) και Δ.ΟΡΓ.Α 1173149 ΕΞ 2018/21-11-2018 (Β΄5432) όμοιες, προβλέπεται ότι η αρμοδιότητα διενέργειας όλων των προβλεπόμενων διαδικαστικών ενεργειών, βάσει του ισχύοντος νομοθετικού πλαισίου περί προμηθειών, για την ανάθεση προμηθειών και υπηρεσιών, προς κάλυψη των αναγκών των Υπηρεσιών, των οποίων οι Προϊστάμενοι έχουν την αρμοδιότητα του Δευτερεύοντος Διατάκτη για τις πιστώσεις που τους μεταβιβάζονται με Επιτροπικά Εντάλματα (Ε.Ε.), έχει μεταβιβασθεί στους Προϊσταμένους Τμημάτων ή Αυτοτελών Τμημάτων ή στους Υπευθύνους Αυτοτελών Γραφείων αυτών, που αναφέρονται στη στήλη 4 του Πίνακα της περίπτωσης β’ της υποπαραγράφου 3 της παρ. Α’ της δεύτερης ως άνω απόφασής μας.».</w:t>
      </w:r>
    </w:p>
    <w:p>
      <w:pPr>
        <w:spacing w:before="240" w:after="240"/>
        <w:rPr>
          <w:lang w:val="el" w:eastAsia="el"/>
        </w:rPr>
      </w:pPr>
      <w:r>
        <w:rPr>
          <w:b/>
          <w:bCs/>
          <w:u w:val="single"/>
          <w:lang w:val="el" w:eastAsia="el"/>
        </w:rPr>
        <w:t xml:space="preserve">« </w:t>
      </w:r>
      <w:r>
        <w:rPr>
          <w:b/>
          <w:bCs/>
          <w:u w:val="single"/>
          <w:lang w:val="el" w:eastAsia="el"/>
        </w:rPr>
        <w:t>ΠΙΝΑΚΑΣ 3 - ΔΕΥΤΕΡΕΥΟΝΤΕΣ ΔΙΑΤΑΚΤΕΣ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3364"/>
        <w:gridCol w:w="2156"/>
        <w:gridCol w:w="2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ΕΙΔΙΚΕΣ ΑΠΟΚΕΝΤΡΩΜΕΝΕΣ ΥΠΗΡΕΣΙΕΣ ΤΗΣ Α.Α.Δ.Ε., ΧΩΡΙΣΤΕΣ</w:t>
            </w:r>
          </w:p>
          <w:p>
            <w:pPr>
              <w:spacing w:before="240" w:after="240"/>
              <w:rPr>
                <w:b w:val="0"/>
                <w:bCs w:val="0"/>
                <w:i w:val="0"/>
                <w:iCs w:val="0"/>
                <w:smallCaps w:val="0"/>
                <w:color w:val="000000"/>
                <w:lang w:val="el" w:eastAsia="el"/>
              </w:rPr>
            </w:pPr>
            <w:r>
              <w:rPr>
                <w:b/>
                <w:bCs/>
                <w:i w:val="0"/>
                <w:iCs w:val="0"/>
                <w:smallCaps w:val="0"/>
                <w:color w:val="000000"/>
                <w:lang w:val="el" w:eastAsia="el"/>
              </w:rPr>
              <w:t>ΕΠΙΧΕΙΡΗΣΙΑΚΕΣ ΜΟΝΑΔΕΣ, ΣΥΜΦΩΝΑ ΜΕ ΤΟ 2</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ΕΔΑΦΙΟ ΤΗΣ</w:t>
            </w:r>
          </w:p>
          <w:p>
            <w:pPr>
              <w:spacing w:before="240" w:after="240"/>
              <w:rPr>
                <w:b w:val="0"/>
                <w:bCs w:val="0"/>
                <w:i w:val="0"/>
                <w:iCs w:val="0"/>
                <w:smallCaps w:val="0"/>
                <w:color w:val="000000"/>
                <w:lang w:val="el" w:eastAsia="el"/>
              </w:rPr>
            </w:pPr>
            <w:r>
              <w:rPr>
                <w:b/>
                <w:bCs/>
                <w:i w:val="0"/>
                <w:iCs w:val="0"/>
                <w:smallCaps w:val="0"/>
                <w:color w:val="000000"/>
                <w:lang w:val="el" w:eastAsia="el"/>
              </w:rPr>
              <w:t>ΠΑΡ. 2 ΤΟΥ ΑΡΘΡΟΥ 6 ΤΟΥ Ν.</w:t>
            </w:r>
          </w:p>
          <w:p>
            <w:pPr>
              <w:spacing w:before="240"/>
              <w:rPr>
                <w:b w:val="0"/>
                <w:bCs w:val="0"/>
                <w:i w:val="0"/>
                <w:iCs w:val="0"/>
                <w:smallCaps w:val="0"/>
                <w:color w:val="000000"/>
                <w:lang w:val="el" w:eastAsia="el"/>
              </w:rPr>
            </w:pPr>
            <w:r>
              <w:rPr>
                <w:b/>
                <w:bCs/>
                <w:i w:val="0"/>
                <w:iCs w:val="0"/>
                <w:smallCaps w:val="0"/>
                <w:color w:val="000000"/>
                <w:lang w:val="el" w:eastAsia="el"/>
              </w:rPr>
              <w:t>4412/2016 (Α’ 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ΔΕΥΤΕΡΕΥΩΝ ΔΙΑΤΑΚΤΗΣ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ΑΡΜΟΔΙΟΤΗΤΑ ΔΙΕΝΕΡΓΕΙΑΣ ΤΩΝ ΔΙΑΔΙΚΑΣΤΙΚΩΝ ΕΝΕΡΓΕΙΩΝ, ΓΙΑ ΤΗΝ ΑΝΑΘΕΣΗ ΠΡΟΜΗΘΕΙΩΝ ΚΑΙ ΥΠΗΡΕΣΙΩΝ, ΠΡΟΣ ΚΑΛΥΨΗ ΤΩΝ ΑΝΑΓΚΩΝ ΤΗΣ ΥΠΗΡΕΣΙΑΣ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Υποδιεύθυνση Επανεξέτασης και Νομικής Υποστήριξης, </w:t>
            </w:r>
            <w:r>
              <w:rPr>
                <w:b w:val="0"/>
                <w:bCs w:val="0"/>
                <w:i w:val="0"/>
                <w:iCs w:val="0"/>
                <w:smallCaps w:val="0"/>
                <w:color w:val="000000"/>
                <w:u w:val="single" w:color="000000"/>
                <w:lang w:val="el" w:eastAsia="el"/>
              </w:rPr>
              <w:t>με έδρα την Περιφερειακή Ενότητα Θεσσαλονίκης</w:t>
            </w:r>
            <w:r>
              <w:rPr>
                <w:b w:val="0"/>
                <w:bCs w:val="0"/>
                <w:i w:val="0"/>
                <w:iCs w:val="0"/>
                <w:smallCaps w:val="0"/>
                <w:color w:val="000000"/>
                <w:lang w:val="el" w:eastAsia="el"/>
              </w:rPr>
              <w:t>, της Διεύθυνσης Επίλυσης Διαφορών και οι υφιστάμενες υπηρεσίες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Υποδιεύθυνσης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Υπεύθυνος του Αυτοτελούς Γραφείου Διοικητικής Υποστήριξης της Υποδιεύθυνσης Επανεξέτασης και Νομικής Υποστήριξης της Διεύθυνσης Επίλυσης Διαφορών.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3112"/>
        <w:gridCol w:w="2210"/>
        <w:gridCol w:w="2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ΕΙΔΙΚΕΣ ΑΠΟΚΕΝΤΡΩΜΕΝΕΣ ΥΠΗΡΕΣΙΕΣ ΤΗΣ Α.Α.Δ.Ε., ΧΩΡΙΣΤΕΣ</w:t>
            </w:r>
          </w:p>
          <w:p>
            <w:pPr>
              <w:spacing w:before="240" w:after="240"/>
              <w:rPr>
                <w:b w:val="0"/>
                <w:bCs w:val="0"/>
                <w:i w:val="0"/>
                <w:iCs w:val="0"/>
                <w:smallCaps w:val="0"/>
                <w:color w:val="000000"/>
                <w:lang w:val="el" w:eastAsia="el"/>
              </w:rPr>
            </w:pPr>
            <w:r>
              <w:rPr>
                <w:b/>
                <w:bCs/>
                <w:i w:val="0"/>
                <w:iCs w:val="0"/>
                <w:smallCaps w:val="0"/>
                <w:color w:val="000000"/>
                <w:lang w:val="el" w:eastAsia="el"/>
              </w:rPr>
              <w:t>ΕΠΙΧΕΙΡΗΣΙΑΚΕΣ ΜΟΝΑΔΕΣ, ΣΥΜΦΩΝΑ ΜΕ ΤΟ 2</w:t>
            </w:r>
            <w:r>
              <w:rPr>
                <w:b/>
                <w:bCs/>
                <w:i w:val="0"/>
                <w:iCs w:val="0"/>
                <w:smallCaps w:val="0"/>
                <w:color w:val="000000"/>
                <w:sz w:val="30"/>
                <w:szCs w:val="30"/>
                <w:vertAlign w:val="superscript"/>
                <w:lang w:val="el" w:eastAsia="el"/>
              </w:rPr>
              <w:t>Ο</w:t>
            </w:r>
            <w:r>
              <w:rPr>
                <w:b/>
                <w:bCs/>
                <w:i w:val="0"/>
                <w:iCs w:val="0"/>
                <w:smallCaps w:val="0"/>
                <w:color w:val="000000"/>
                <w:lang w:val="el" w:eastAsia="el"/>
              </w:rPr>
              <w:t xml:space="preserve"> ΕΔΑΦΙΟ ΤΗΣ</w:t>
            </w:r>
          </w:p>
          <w:p>
            <w:pPr>
              <w:spacing w:before="240" w:after="240"/>
              <w:rPr>
                <w:b w:val="0"/>
                <w:bCs w:val="0"/>
                <w:i w:val="0"/>
                <w:iCs w:val="0"/>
                <w:smallCaps w:val="0"/>
                <w:color w:val="000000"/>
                <w:lang w:val="el" w:eastAsia="el"/>
              </w:rPr>
            </w:pPr>
            <w:r>
              <w:rPr>
                <w:b/>
                <w:bCs/>
                <w:i w:val="0"/>
                <w:iCs w:val="0"/>
                <w:smallCaps w:val="0"/>
                <w:color w:val="000000"/>
                <w:lang w:val="el" w:eastAsia="el"/>
              </w:rPr>
              <w:t>ΠΑΡ. 2 ΤΟΥ ΑΡΘΡΟΥ 6 ΤΟΥ Ν.</w:t>
            </w:r>
          </w:p>
          <w:p>
            <w:pPr>
              <w:spacing w:before="240"/>
              <w:rPr>
                <w:b w:val="0"/>
                <w:bCs w:val="0"/>
                <w:i w:val="0"/>
                <w:iCs w:val="0"/>
                <w:smallCaps w:val="0"/>
                <w:color w:val="000000"/>
                <w:lang w:val="el" w:eastAsia="el"/>
              </w:rPr>
            </w:pPr>
            <w:r>
              <w:rPr>
                <w:b/>
                <w:bCs/>
                <w:i w:val="0"/>
                <w:iCs w:val="0"/>
                <w:smallCaps w:val="0"/>
                <w:color w:val="000000"/>
                <w:lang w:val="el" w:eastAsia="el"/>
              </w:rPr>
              <w:t>4412/2016 (Α’ 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ΔΕΥΤΕΡΕΥΩΝ ΔΙΑΤΑΚΤΗΣ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ΑΡΜΟΔΙΟΤΗΤΑ ΔΙΕΝΕΡΓΕΙΑΣ ΤΩΝ ΔΙΑΔΙΚΑΣΤΙΚΩΝ ΕΝΕΡΓΕΙΩΝ, ΓΙΑ ΤΗΝ ΑΝΑΘΕΣΗ ΠΡΟΜΗΘΕΙΩΝ ΚΑΙ ΥΠΗΡΕΣΙΩΝ, ΠΡΟΣ ΚΑΛΥΨΗ ΤΩΝ ΑΝΑΓΚΩΝ ΤΗΣ ΥΠΗΡΕΣΙΑΣ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Υποδιεύθυνση, </w:t>
            </w:r>
            <w:r>
              <w:rPr>
                <w:b w:val="0"/>
                <w:bCs w:val="0"/>
                <w:i w:val="0"/>
                <w:iCs w:val="0"/>
                <w:smallCaps w:val="0"/>
                <w:color w:val="000000"/>
                <w:u w:val="single" w:color="000000"/>
                <w:lang w:val="el" w:eastAsia="el"/>
              </w:rPr>
              <w:t>με έδρα την Περιφερειακή Ενότητα Θεσσαλονίκης,</w:t>
            </w:r>
            <w:r>
              <w:rPr>
                <w:b w:val="0"/>
                <w:bCs w:val="0"/>
                <w:i w:val="0"/>
                <w:iCs w:val="0"/>
                <w:smallCaps w:val="0"/>
                <w:color w:val="000000"/>
                <w:lang w:val="el" w:eastAsia="el"/>
              </w:rPr>
              <w:t xml:space="preserve"> της Διεύθυνσης Εσωτερικών Υποθέσεων και οι υφιστάμενες υπηρεσίες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Υποδιεύθυνσης.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Υπεύθυνος του Αυτοτελούς Γραφείου Γραμματειακής Υποστήριξης της Υποδιεύθυνσης.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Υπηρεσία Ερευνών και Διασφάλισης Δημοσίων Εσόδων Αττικής (Υ.Ε.Δ.Δ.Ε. Αττικής), </w:t>
            </w:r>
            <w:r>
              <w:rPr>
                <w:b w:val="0"/>
                <w:bCs w:val="0"/>
                <w:i w:val="0"/>
                <w:iCs w:val="0"/>
                <w:smallCaps w:val="0"/>
                <w:color w:val="000000"/>
                <w:u w:val="single" w:color="000000"/>
                <w:lang w:val="el" w:eastAsia="el"/>
              </w:rPr>
              <w:t>με έδρα τον νομό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και για τις υφιστάμενες υπηρεσίες της Υ.Ε.Δ.Δ.Ε.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Γ3 - Διοικητικής και Γραμματειακής Υποστήριξης της Υποδιεύθυνσης Γ΄- Δικαστικού και Διοικητικής Μέριμνας της Υ.Ε.Δ.Δ.Ε. Αττικής.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Υπηρεσία Ερευνών και Διασφάλισης Δημοσίων Εσόδων (Υ.Ε.Δ.Δ.Ε.) Θεσσαλονίκης, </w:t>
            </w:r>
            <w:r>
              <w:rPr>
                <w:b w:val="0"/>
                <w:bCs w:val="0"/>
                <w:i w:val="0"/>
                <w:iCs w:val="0"/>
                <w:smallCaps w:val="0"/>
                <w:color w:val="000000"/>
                <w:u w:val="single" w:color="000000"/>
                <w:lang w:val="el" w:eastAsia="el"/>
              </w:rPr>
              <w:t>με έδρα τον νομό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και για τις υφιστάμενες υπηρεσίες της Υ.Ε.Δ.Δ.Ε.</w:t>
            </w:r>
          </w:p>
          <w:p>
            <w:pPr>
              <w:spacing w:before="240"/>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Γ3- Διοικητικής και Γραμματειακής Υποστήριξης της Υποδιεύθυνσης Γ΄- Δικαστικού και Διοικητικής Μέριμνας της Υ.Ε.Δ.Δ.Ε.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Υπηρεσία Ερευνών και Διασφάλισης Δημοσίων Εσόδων (Υ.Ε.Δ.Δ.Ε.) Πάτρας, </w:t>
            </w:r>
            <w:r>
              <w:rPr>
                <w:b w:val="0"/>
                <w:bCs w:val="0"/>
                <w:i w:val="0"/>
                <w:iCs w:val="0"/>
                <w:smallCaps w:val="0"/>
                <w:color w:val="000000"/>
                <w:u w:val="single" w:color="000000"/>
                <w:lang w:val="el" w:eastAsia="el"/>
              </w:rPr>
              <w:t>με έδρα τον νομό 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και για τις υφιστάμενες υπηρεσίες της Υ.Ε.Δ.Δ.Ε. Πάτρας.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Αυτοτελούς Τμήματος Β΄- Δικαστικό, Προγραμματισμού, Πληροφορικής, Διοικητικής και Γραμματειακής Υποστήριξης της Διεύθυνσης της Υ.Ε.Δ.Δ.Ε. Πάτρας.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Υπηρεσία Ερευνών και Διασφάλισης Δημοσίων Εσόδων (Υ.Ε.Δ.Δ.Ε.) Ηρακλείου, </w:t>
            </w:r>
            <w:r>
              <w:rPr>
                <w:b w:val="0"/>
                <w:bCs w:val="0"/>
                <w:i w:val="0"/>
                <w:iCs w:val="0"/>
                <w:smallCaps w:val="0"/>
                <w:color w:val="000000"/>
                <w:u w:val="single" w:color="000000"/>
                <w:lang w:val="el" w:eastAsia="el"/>
              </w:rPr>
              <w:t>με έδρα τον νομό 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και για τις υφιστάμενες υπηρεσίες της Υ.Ε.Δ.Δ.Ε.</w:t>
            </w:r>
          </w:p>
          <w:p>
            <w:pPr>
              <w:spacing w:before="240"/>
              <w:rPr>
                <w:b w:val="0"/>
                <w:bCs w:val="0"/>
                <w:i w:val="0"/>
                <w:iCs w:val="0"/>
                <w:smallCaps w:val="0"/>
                <w:color w:val="000000"/>
                <w:lang w:val="el" w:eastAsia="el"/>
              </w:rPr>
            </w:pPr>
            <w:r>
              <w:rPr>
                <w:b w:val="0"/>
                <w:bCs w:val="0"/>
                <w:i w:val="0"/>
                <w:iCs w:val="0"/>
                <w:smallCaps w:val="0"/>
                <w:color w:val="000000"/>
                <w:lang w:val="el" w:eastAsia="el"/>
              </w:rPr>
              <w:t>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Β΄- Δικαστικό, Προγραμματισμού, Πληροφορικής, Διοικητικής και Γραμματειακής Υποστήριξης της Υ.Ε.Δ.Δ.Ε. Ηρακλείου.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Τελωνειακή Περιφέρεια Αττικής, </w:t>
            </w:r>
            <w:r>
              <w:rPr>
                <w:b w:val="0"/>
                <w:bCs w:val="0"/>
                <w:i w:val="0"/>
                <w:iCs w:val="0"/>
                <w:smallCaps w:val="0"/>
                <w:color w:val="000000"/>
                <w:u w:val="single" w:color="000000"/>
                <w:lang w:val="el" w:eastAsia="el"/>
              </w:rPr>
              <w:t>με έδρα τον Πειραιά.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Α΄ - Διοικητικής Υποστήριξης της Τελωνειακής Περιφέρειας Αττικής.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Τελωνειακή Περιφέρεια Θεσσαλονίκης, </w:t>
            </w:r>
            <w:r>
              <w:rPr>
                <w:b w:val="0"/>
                <w:bCs w:val="0"/>
                <w:i w:val="0"/>
                <w:iCs w:val="0"/>
                <w:smallCaps w:val="0"/>
                <w:color w:val="000000"/>
                <w:u w:val="single" w:color="000000"/>
                <w:lang w:val="el" w:eastAsia="el"/>
              </w:rPr>
              <w:t>με έδρα την Θεσσαλονίκη.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Α΄ - Διοικητικής Υποστήριξης της Τελωνειακής Περιφέρειας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Τελωνειακή Περιφέρεια Αχαΐας, </w:t>
            </w:r>
            <w:r>
              <w:rPr>
                <w:b w:val="0"/>
                <w:bCs w:val="0"/>
                <w:i w:val="0"/>
                <w:iCs w:val="0"/>
                <w:smallCaps w:val="0"/>
                <w:color w:val="000000"/>
                <w:u w:val="single" w:color="000000"/>
                <w:lang w:val="el" w:eastAsia="el"/>
              </w:rPr>
              <w:t>με έδρα την Πάτρα.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Α΄- Διοικητικής- Νομικής Υποστήριξης και Δικαστικού της Τελωνειακής Περιφέρειας Αχαΐας.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Ελεγκτική Υπηρεσία Τελωνείων (ΕΛ.Υ.Τ.) Αττικής, </w:t>
            </w:r>
            <w:r>
              <w:rPr>
                <w:b w:val="0"/>
                <w:bCs w:val="0"/>
                <w:i w:val="0"/>
                <w:iCs w:val="0"/>
                <w:smallCaps w:val="0"/>
                <w:color w:val="000000"/>
                <w:u w:val="single" w:color="000000"/>
                <w:lang w:val="el" w:eastAsia="el"/>
              </w:rPr>
              <w:t>με έδρα τον νομό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Αυτοτελούς Τμήματος Α΄- Διοικητικής και Νομικής Υποστήριξης της ΕΛ.Υ.Τ. Αττικής.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Ελεγκτική Υπηρεσία Τελωνείων (ΕΛ.Υ.Τ.) Θεσσαλονίκης</w:t>
            </w:r>
            <w:r>
              <w:rPr>
                <w:b w:val="0"/>
                <w:bCs w:val="0"/>
                <w:i w:val="0"/>
                <w:iCs w:val="0"/>
                <w:smallCaps w:val="0"/>
                <w:color w:val="000000"/>
                <w:u w:val="single" w:color="000000"/>
                <w:lang w:val="el" w:eastAsia="el"/>
              </w:rPr>
              <w:t>, με έδρα τη Θεσσαλονίκη.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Α΄- Διοικητικής και Νομικής Υποστήριξης της ΕΛ.Υ.Τ. Θεσσαλονίκης.</w:t>
            </w:r>
          </w:p>
        </w:tc>
      </w:tr>
    </w:tbl>
    <w:p>
      <w:pPr>
        <w:spacing w:before="240" w:after="240"/>
        <w:rPr>
          <w:lang w:val="el" w:eastAsia="el"/>
        </w:rPr>
      </w:pPr>
      <w:r>
        <w:rPr>
          <w:b/>
          <w:bCs/>
          <w:u w:val="single"/>
          <w:lang w:val="el" w:eastAsia="el"/>
        </w:rPr>
        <w:t>».</w:t>
      </w:r>
    </w:p>
    <w:p>
      <w:pPr>
        <w:spacing w:before="240" w:after="240"/>
        <w:rPr>
          <w:lang w:val="el" w:eastAsia="el"/>
        </w:rPr>
      </w:pPr>
      <w:r>
        <w:rPr>
          <w:b/>
          <w:bCs/>
          <w:u w:val="single"/>
          <w:lang w:val="el" w:eastAsia="el"/>
        </w:rPr>
        <w:t xml:space="preserve">2 </w:t>
      </w:r>
      <w:r>
        <w:rPr>
          <w:b/>
          <w:bCs/>
          <w:u w:val="single"/>
          <w:lang w:val="el" w:eastAsia="el"/>
        </w:rPr>
        <w:t xml:space="preserve">.- α) </w:t>
      </w:r>
      <w:r>
        <w:rPr>
          <w:b/>
          <w:bCs/>
          <w:u w:val="single"/>
          <w:lang w:val="el" w:eastAsia="el"/>
        </w:rPr>
        <w:t xml:space="preserve">Η παρούσα πράξη μας ισχύει από </w:t>
      </w:r>
      <w:r>
        <w:rPr>
          <w:b/>
          <w:bCs/>
          <w:u w:val="single"/>
          <w:lang w:val="el" w:eastAsia="el"/>
        </w:rPr>
        <w:t>01/01/2019.</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Κατά τα λοιπά ισχύει η αριθ. Δ.ΟΡΓ.Α 1119253 ΕΞ 2017/08-08-2017 (Β’ 2823 &amp; 3086) διαπιστωτική πράξη μας, όπως τροποποιήθηκε και ισχύει με την αριθ. Δ.ΟΡΓ.Α 1172044 ΕΞ 2017/16-11-2017 (Β’4058) όμοια.</w:t>
      </w:r>
    </w:p>
    <w:p>
      <w:pPr>
        <w:spacing w:before="240" w:after="240"/>
        <w:rPr>
          <w:lang w:val="el" w:eastAsia="el"/>
        </w:rPr>
      </w:pPr>
      <w:r>
        <w:rPr>
          <w:b/>
          <w:bCs/>
          <w:u w:val="single"/>
          <w:lang w:val="el" w:eastAsia="el"/>
        </w:rPr>
        <w:t>Η πράξη αυτή να δημοσιευθεί στην Εφημερίδα της Κυβερνήσεως.</w:t>
      </w:r>
    </w:p>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ΤΗΣ ΑΝΕΞΑΡΤΗΤΗΣ ΑΡΧΗΣ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 xml:space="preserve">1. Εθνικό Τυπογραφείο για δημοσίευση της απόφασης (στην ηλεκτρονική διεύθυνση </w:t>
      </w:r>
      <w:hyperlink r:id="rId7" w:history="1">
        <w:r>
          <w:rPr>
            <w:rStyle w:val="Hyperlink"/>
            <w:b/>
            <w:bCs/>
            <w:color w:val="0000EE"/>
            <w:u w:color="0000EE"/>
            <w:lang w:val="el" w:eastAsia="el"/>
          </w:rPr>
          <w:t>webmaster.et@et.gr</w:t>
        </w:r>
      </w:hyperlink>
      <w:r>
        <w:rPr>
          <w:b/>
          <w:bCs/>
          <w:u w:val="single"/>
          <w:lang w:val="el" w:eastAsia="el"/>
        </w:rPr>
        <w:t>)</w:t>
      </w:r>
    </w:p>
    <w:p>
      <w:pPr>
        <w:spacing w:before="240" w:after="240"/>
        <w:rPr>
          <w:lang w:val="el" w:eastAsia="el"/>
        </w:rPr>
      </w:pPr>
      <w:r>
        <w:rPr>
          <w:b/>
          <w:bCs/>
          <w:u w:val="single"/>
          <w:lang w:val="el" w:eastAsia="el"/>
        </w:rPr>
        <w:t>2. Προϊσταμένους των Γενικών Διευθύνσεων της Α.Α.Δ.Ε.: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Οικονομικών Υπηρεσιών (Γ.Δ.Ο.Υ.)</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Φορολογικής Διοίκησης</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Τελωνείων και Ε.Φ.Κ.</w:t>
      </w:r>
    </w:p>
    <w:p>
      <w:pPr>
        <w:spacing w:before="240" w:after="240"/>
        <w:rPr>
          <w:lang w:val="el" w:eastAsia="el"/>
        </w:rPr>
      </w:pPr>
      <w:r>
        <w:rPr>
          <w:b/>
          <w:bCs/>
          <w:u w:val="single"/>
          <w:lang w:val="el" w:eastAsia="el"/>
        </w:rPr>
        <w:t>3. Διευθύνσεις: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Προϋπολογισμού και Δημοσιονομικών Αναφορών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Προμηθειών, Διαχείρισης Υλικού και Κτιριακών Υποδομών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Οικονομικής Διαχείρισης</w:t>
      </w:r>
    </w:p>
    <w:p>
      <w:pPr>
        <w:spacing w:before="240" w:after="240"/>
        <w:rPr>
          <w:lang w:val="el" w:eastAsia="el"/>
        </w:rPr>
      </w:pPr>
      <w:r>
        <w:rPr>
          <w:b/>
          <w:bCs/>
          <w:u w:val="single"/>
          <w:lang w:val="el" w:eastAsia="el"/>
        </w:rPr>
        <w:t>4. Αυτοτελή Τμήματα:</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Υποστήριξης και Ελέγχου της Γ.Δ.Ο.Υ. της Α.Α.Δ.Ε.</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Υποστήριξης της Γ.Δ.Φ.Δ.</w:t>
      </w:r>
    </w:p>
    <w:p>
      <w:pPr>
        <w:spacing w:before="240" w:after="240"/>
        <w:rPr>
          <w:lang w:val="el" w:eastAsia="el"/>
        </w:rPr>
      </w:pPr>
      <w:r>
        <w:rPr>
          <w:b/>
          <w:bCs/>
          <w:u w:val="single"/>
          <w:lang w:val="el" w:eastAsia="el"/>
        </w:rPr>
        <w:t xml:space="preserve">5. Υ.Ε.Δ.Δ.Ε.: </w:t>
      </w:r>
      <w:r>
        <w:rPr>
          <w:b/>
          <w:bCs/>
          <w:u w:val="single"/>
          <w:lang w:val="el" w:eastAsia="el"/>
        </w:rPr>
        <w:t xml:space="preserve">α) </w:t>
      </w:r>
      <w:r>
        <w:rPr>
          <w:b/>
          <w:bCs/>
          <w:u w:val="single"/>
          <w:lang w:val="el" w:eastAsia="el"/>
        </w:rPr>
        <w:t xml:space="preserve">Αττικής και </w:t>
      </w:r>
      <w:r>
        <w:rPr>
          <w:b/>
          <w:bCs/>
          <w:u w:val="single"/>
          <w:lang w:val="el" w:eastAsia="el"/>
        </w:rPr>
        <w:t xml:space="preserve">β) </w:t>
      </w:r>
      <w:r>
        <w:rPr>
          <w:b/>
          <w:bCs/>
          <w:u w:val="single"/>
          <w:lang w:val="el" w:eastAsia="el"/>
        </w:rPr>
        <w:t>Θεσσαλονίκης</w:t>
      </w:r>
    </w:p>
    <w:p>
      <w:pPr>
        <w:spacing w:before="240" w:after="240"/>
        <w:rPr>
          <w:lang w:val="el" w:eastAsia="el"/>
        </w:rPr>
      </w:pPr>
      <w:r>
        <w:rPr>
          <w:b/>
          <w:bCs/>
          <w:u w:val="single"/>
          <w:lang w:val="el" w:eastAsia="el"/>
        </w:rPr>
        <w:t>6. Αποδέκτες του Πίνακα Γ’ (με α/α 1 και 5) και του Πίνακα Δ (με α/α 2 και 4)</w:t>
      </w:r>
    </w:p>
    <w:p>
      <w:pPr>
        <w:spacing w:before="240" w:after="240"/>
        <w:rPr>
          <w:lang w:val="el" w:eastAsia="el"/>
        </w:rPr>
      </w:pPr>
      <w:r>
        <w:rPr>
          <w:b/>
          <w:bCs/>
          <w:u w:val="single"/>
          <w:lang w:val="el" w:eastAsia="el"/>
        </w:rPr>
        <w:t>ΙΙ. ΑΠΟΔΕΚΤΕΣ ΓΙΑ ΕΝΗΜΕΡΩΣΗ</w:t>
      </w:r>
    </w:p>
    <w:p>
      <w:pPr>
        <w:spacing w:before="240" w:after="240"/>
        <w:rPr>
          <w:lang w:val="el" w:eastAsia="el"/>
        </w:rPr>
      </w:pPr>
      <w:r>
        <w:rPr>
          <w:b/>
          <w:bCs/>
          <w:u w:val="single"/>
          <w:lang w:val="el" w:eastAsia="el"/>
        </w:rPr>
        <w:t>ΑΝΕΞΑΡΤΗΤΗ ΑΡΧΗ ΔΗΜΟΣΙΩΝ ΕΣΟΔΩΝ (Α.Α.Δ.Ε.)</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Αποδέκτες των Πινάκων Β΄, Γ’ (με α/α 2,3 και 4), Δ’ (με α/α 1 και 3), Ε’, ΣΤ’ και Ζ’</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 xml:space="preserve">Περιοδικό "Φορολογική Επιθεώρηση" (με την παράκληση να αναρτηθεί στην ιστοσελίδα </w:t>
      </w:r>
      <w:hyperlink r:id="rId8" w:history="1">
        <w:r>
          <w:rPr>
            <w:rStyle w:val="Hyperlink"/>
            <w:b/>
            <w:bCs/>
            <w:color w:val="0000EE"/>
            <w:u w:color="0000EE"/>
            <w:lang w:val="el" w:eastAsia="el"/>
          </w:rPr>
          <w:t>www.poedoy.gr</w:t>
        </w:r>
      </w:hyperlink>
    </w:p>
    <w:p>
      <w:pPr>
        <w:spacing w:before="240" w:after="240"/>
        <w:rPr>
          <w:lang w:val="el" w:eastAsia="el"/>
        </w:rPr>
      </w:pPr>
      <w:r>
        <w:rPr>
          <w:b/>
          <w:bCs/>
          <w:u w:val="single"/>
          <w:lang w:val="el" w:eastAsia="el"/>
        </w:rPr>
        <w:t xml:space="preserve">III. </w:t>
      </w:r>
      <w:r>
        <w:rPr>
          <w:b/>
          <w:bCs/>
          <w:u w:val="single"/>
          <w:lang w:val="el" w:eastAsia="el"/>
        </w:rPr>
        <w:t>ΚΟΙΝΟΠΟΙΗΣΗ</w:t>
      </w:r>
    </w:p>
    <w:p>
      <w:pPr>
        <w:spacing w:before="240" w:after="240"/>
        <w:rPr>
          <w:lang w:val="el" w:eastAsia="el"/>
        </w:rPr>
      </w:pPr>
      <w:r>
        <w:rPr>
          <w:b/>
          <w:bCs/>
          <w:u w:val="single"/>
          <w:lang w:val="el" w:eastAsia="el"/>
        </w:rPr>
        <w:t xml:space="preserve">1. </w:t>
      </w:r>
      <w:r>
        <w:rPr>
          <w:b/>
          <w:bCs/>
          <w:u w:val="single"/>
          <w:lang w:val="el" w:eastAsia="el"/>
        </w:rPr>
        <w:t>ΥΠΟΥΡΓΕΙΟ ΟΙΚΟΝΟΜΙΑΣ ΚΑΙ ΑΝΑΠΤΥΞΗΣ</w:t>
      </w:r>
    </w:p>
    <w:p>
      <w:pPr>
        <w:spacing w:before="240" w:after="240"/>
        <w:rPr>
          <w:lang w:val="el" w:eastAsia="el"/>
        </w:rPr>
      </w:pPr>
      <w:r>
        <w:rPr>
          <w:b/>
          <w:bCs/>
          <w:u w:val="single"/>
          <w:lang w:val="el" w:eastAsia="el"/>
        </w:rPr>
        <w:t>Γενική Γραμματεία Εμπορίου και Προστασίας Καταναλωτή</w:t>
      </w:r>
    </w:p>
    <w:p>
      <w:pPr>
        <w:spacing w:before="240" w:after="240"/>
        <w:rPr>
          <w:lang w:val="el" w:eastAsia="el"/>
        </w:rPr>
      </w:pPr>
      <w:r>
        <w:rPr>
          <w:b/>
          <w:bCs/>
          <w:u w:val="single"/>
          <w:lang w:val="el" w:eastAsia="el"/>
        </w:rPr>
        <w:t>Γενική Διεύθυνση Δημοσίων Συμβάσεων και Προμηθειών</w:t>
      </w:r>
    </w:p>
    <w:p>
      <w:pPr>
        <w:spacing w:before="240" w:after="240"/>
        <w:rPr>
          <w:lang w:val="el" w:eastAsia="el"/>
        </w:rPr>
      </w:pPr>
      <w:r>
        <w:rPr>
          <w:b/>
          <w:bCs/>
          <w:u w:val="single"/>
          <w:lang w:val="el" w:eastAsia="el"/>
        </w:rPr>
        <w:t xml:space="preserve">2. </w:t>
      </w:r>
      <w:r>
        <w:rPr>
          <w:b/>
          <w:bCs/>
          <w:u w:val="single"/>
          <w:lang w:val="el" w:eastAsia="el"/>
        </w:rPr>
        <w:t>ΥΠΟΥΡΓΕΙΟ ΟΙΚΟΝΟΜΙΚΩΝ</w:t>
      </w:r>
    </w:p>
    <w:p>
      <w:pPr>
        <w:spacing w:before="240" w:after="240"/>
        <w:rPr>
          <w:lang w:val="el" w:eastAsia="el"/>
        </w:rPr>
      </w:pPr>
      <w:r>
        <w:rPr>
          <w:b/>
          <w:bCs/>
          <w:u w:val="single"/>
          <w:lang w:val="el" w:eastAsia="el"/>
        </w:rPr>
        <w:t>Γενική Γραμματεία Δημοσιονομικής Πολιτικής</w:t>
      </w:r>
    </w:p>
    <w:p>
      <w:pPr>
        <w:spacing w:before="240" w:after="240"/>
        <w:rPr>
          <w:lang w:val="el" w:eastAsia="el"/>
        </w:rPr>
      </w:pPr>
      <w:r>
        <w:rPr>
          <w:b/>
          <w:bCs/>
          <w:u w:val="single"/>
          <w:lang w:val="el" w:eastAsia="el"/>
        </w:rPr>
        <w:t>Γενική Διεύθυνση Θησαυροφυλακίου και Δημοσίου Λογιστικού</w:t>
      </w:r>
    </w:p>
    <w:p>
      <w:pPr>
        <w:spacing w:before="240" w:after="240"/>
        <w:rPr>
          <w:lang w:val="el" w:eastAsia="el"/>
        </w:rPr>
      </w:pPr>
      <w:r>
        <w:rPr>
          <w:b/>
          <w:bCs/>
          <w:u w:val="single"/>
          <w:lang w:val="el" w:eastAsia="el"/>
        </w:rPr>
        <w:t>Διεύθυνση Συντονισμού και Ελέγχου Εφαρμογής Δημοσιολογιστικών Διατάξεων</w:t>
      </w:r>
    </w:p>
    <w:p>
      <w:pPr>
        <w:spacing w:before="240" w:after="240"/>
        <w:rPr>
          <w:lang w:val="el" w:eastAsia="el"/>
        </w:rPr>
      </w:pPr>
      <w:r>
        <w:rPr>
          <w:b/>
          <w:bCs/>
          <w:u w:val="single"/>
          <w:lang w:val="el" w:eastAsia="el"/>
        </w:rPr>
        <w:t xml:space="preserve">3. </w:t>
      </w:r>
      <w:r>
        <w:rPr>
          <w:b/>
          <w:bCs/>
          <w:u w:val="single"/>
          <w:lang w:val="el" w:eastAsia="el"/>
        </w:rPr>
        <w:t>ΕΝΙΑΙΑ ΑΝΕΞΑΡΤΗΤΗ ΑΡΧΗ ΔΗΜΟΣΙΩΝ ΣΥΜΒΑΣΕΩΝ (Ε.Α.Α.ΔΗ.ΣΥ.)</w:t>
      </w:r>
    </w:p>
    <w:p>
      <w:pPr>
        <w:spacing w:before="240" w:after="240"/>
        <w:rPr>
          <w:lang w:val="el" w:eastAsia="el"/>
        </w:rPr>
      </w:pPr>
      <w:r>
        <w:rPr>
          <w:b/>
          <w:bCs/>
          <w:u w:val="single"/>
          <w:lang w:val="el" w:eastAsia="el"/>
        </w:rPr>
        <w:t>Διεύθυνση Βάσεων Δεδομένων και Κεντρικού Ηλεκτρονικού Μητρώου Δημοσίων Συμβάσεων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κ. Πρόεδρο</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Γενική Διεύθυνση Δημοσίων Συμβάσεων</w:t>
      </w:r>
    </w:p>
    <w:p>
      <w:pPr>
        <w:spacing w:before="240" w:after="240"/>
        <w:rPr>
          <w:lang w:val="el" w:eastAsia="el"/>
        </w:rPr>
      </w:pPr>
      <w:r>
        <w:rPr>
          <w:b/>
          <w:bCs/>
          <w:u w:val="single"/>
          <w:lang w:val="el" w:eastAsia="el"/>
        </w:rPr>
        <w:t>ΙV. ΕΣΩΤΕΡΙΚΗ ΔΙΑΝΟΜΗ</w:t>
      </w:r>
    </w:p>
    <w:p>
      <w:pPr>
        <w:spacing w:before="240" w:after="240"/>
        <w:rPr>
          <w:lang w:val="el" w:eastAsia="el"/>
        </w:rPr>
      </w:pPr>
      <w:r>
        <w:rPr>
          <w:b/>
          <w:bCs/>
          <w:u w:val="single"/>
          <w:lang w:val="el" w:eastAsia="el"/>
        </w:rPr>
        <w:t>1. Γραφείο Διοικητή της Ανεξάρτητης Αρχής Δημόσιων Εσόδων</w:t>
      </w:r>
    </w:p>
    <w:p>
      <w:pPr>
        <w:spacing w:before="240" w:after="240"/>
        <w:rPr>
          <w:lang w:val="el" w:eastAsia="el"/>
        </w:rPr>
      </w:pPr>
      <w:r>
        <w:rPr>
          <w:b/>
          <w:bCs/>
          <w:u w:val="single"/>
          <w:lang w:val="el" w:eastAsia="el"/>
        </w:rPr>
        <w:t>2. Αναπληρώτρια Προϊσταμένου της Γενικής Διεύθυνσης Ηλεκτρονικής Διακυβέρνησης και Ανθρώπινου Δυναμικού (Γ.Δ.Η.Δ.Α.Δ.)</w:t>
      </w:r>
    </w:p>
    <w:p>
      <w:pPr>
        <w:spacing w:before="240" w:after="240"/>
        <w:rPr>
          <w:lang w:val="el" w:eastAsia="el"/>
        </w:rPr>
      </w:pPr>
      <w:r>
        <w:rPr>
          <w:b/>
          <w:bCs/>
          <w:u w:val="single"/>
          <w:lang w:val="el" w:eastAsia="el"/>
        </w:rPr>
        <w:t>3. Προϊστάμενο της Γενικής Διεύθυνσης Γενικού Χημείου του Κράτους (Γ.Δ.Γ.Χ.Κ.)</w:t>
      </w:r>
    </w:p>
    <w:p>
      <w:pPr>
        <w:spacing w:before="240" w:after="240"/>
        <w:rPr>
          <w:lang w:val="el" w:eastAsia="el"/>
        </w:rPr>
      </w:pPr>
      <w:r>
        <w:rPr>
          <w:b/>
          <w:bCs/>
          <w:u w:val="single"/>
          <w:lang w:val="el" w:eastAsia="el"/>
        </w:rPr>
        <w:t>4. Αποδέκτες του Πίνακα Α΄</w:t>
      </w:r>
    </w:p>
    <w:p>
      <w:pPr>
        <w:spacing w:before="240" w:after="240"/>
        <w:rPr>
          <w:lang w:val="el" w:eastAsia="el"/>
        </w:rPr>
      </w:pPr>
      <w:r>
        <w:rPr>
          <w:b/>
          <w:bCs/>
          <w:u w:val="single"/>
          <w:lang w:val="el" w:eastAsia="el"/>
        </w:rPr>
        <w:t>5. Διεύθυνση Υποστήριξης Ηλεκτρονικών Υπηρεσιών (με την παράκληση να αναρτηθεί στην ιστοσελίδα της Ανεξάρτητης Αρχής Δημοσίων Εσόδων, ύστερα από προηγούμενη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6. Διεύθυνση Οργάνωσης-Προϊσταμένη και τα Τμήματα Α΄, 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latini@aade.gr" TargetMode="External" /><Relationship Id="rId5" Type="http://schemas.openxmlformats.org/officeDocument/2006/relationships/hyperlink" Target="mailto:k.frantzi@aade.gr" TargetMode="External" /><Relationship Id="rId6" Type="http://schemas.openxmlformats.org/officeDocument/2006/relationships/hyperlink" Target="http://www.aade.gr/" TargetMode="External" /><Relationship Id="rId7" Type="http://schemas.openxmlformats.org/officeDocument/2006/relationships/hyperlink" Target="mailto:webmaster.et@et.gr" TargetMode="External" /><Relationship Id="rId8" Type="http://schemas.openxmlformats.org/officeDocument/2006/relationships/hyperlink" Target="http://www.poedoy.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