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ΕΞΑΙΡΕΤΙΚΩΣ ΕΠΕΙΓΟΥΣΑ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ν.4172/2013 που παρακρατούνται στο εισόδημα από μισθωτή εργασία και συντάξεις.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 του άρθρου 6, των παραγράφων 3 και 4 του άρθρου 15 και της παραγράφου 2 του άρθρου 18 του ν.4174/2013 (170 Α’),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8,12,13,14,15,16,43Α,59,60,της περίπτωσης ε΄ της παραγράφου 1 του άρθρου 62 και της περίπτωσης ε΄ της παραγράφου 1 του άρθρου 64 του ν. 4172/2013 (167 Α'),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απόφασης ΓΓΔΕ ΠΟΛ.1049/2014 (429 Β΄),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αριθ. Δ. ΟΡΓ. Α 1036960 ΕΞ 2017/10.3.2017 (968Β΄)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2.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b/>
          <w:bCs/>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4. Την ανάγκη διασταύρωσης των δηλούμενων εισοδημάτων και παρακρατούμενων ποσών φόρων και εισφορών στις δηλώσεις φορολογίας εισοδήματος με εκείνα που αναγράφονται στις βεβαιώσεις αποδοχών από μισθωτές υπηρεσίες από τους καταβάλλοντες τα παραπάνω εισοδήματα.</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Τρόπος υποβολής της δήλωσης απόδοσης παρακρατούμενου φόρου και ειδικής εισφοράς αλληλεγγύης του άρθρου 43Α του ν.4172/2013 στο εισόδημα από μισθωτή εργασία και συντάξεις</w:t>
      </w:r>
    </w:p>
    <w:p>
      <w:pPr>
        <w:pStyle w:val="MainText"/>
        <w:spacing w:before="120" w:after="0"/>
        <w:rPr>
          <w:lang w:val="el" w:eastAsia="el"/>
        </w:rPr>
      </w:pPr>
      <w:r>
        <w:rPr>
          <w:b/>
          <w:bCs/>
          <w:lang w:val="el" w:eastAsia="el"/>
        </w:rPr>
        <w:t>1.</w:t>
      </w:r>
      <w:r>
        <w:rPr>
          <w:b/>
          <w:bCs/>
          <w:lang w:val="el" w:eastAsia="el"/>
        </w:rPr>
        <w:t xml:space="preserve"> Οι υπόχρεοι της παραγράφου 1 του άρθρου 59 του ν.4172/2013 που προβαίνουν σε παρακράτηση φόρου σύμφωνα με τις διατάξεις του άρθρου 60, οι υπόχρεοι της παραγράφου 6 του άρθρου 43Α που προβαίνουν σε παρακράτηση ειδικής εισφοράς αλληλεγγύης, καθώς και οι υπόχρεοι του άρθρου 62 που προβαίνουν σε παρακράτηση φόρου σύμφωνα με τις διατάξεις της περίπτωσης ε΄ της παραγράφου 1 του άρθρου 64, αποδίδουν με προσωρινές δηλώσεις τον παρακρατούμενο φόρο και την ειδική εισφορά αλληλεγγύης του άρθρου 43Α του ν.4172/2013 αποκλειστικά με τη χρήση ηλεκτρονικής μεθόδου επικοινωνίας μέσω εφαρμογών Taxisnet. Η διαδικασία αυτή εφαρμόζεται για όλες τις εμπρόθεσμες και εκπρόθεσμες αρχικές και τροποποιητικές δηλώσεις απόδοσης παρακρατούμενου φόρου και ειδικής εισφοράς αλληλεγγύης του άρθρου 43Α του ν.4172/2013, ανεξαρτήτως αποτελέσματος χρεωστικού ή πιστωτικού ή μηδενικού.</w:t>
      </w:r>
    </w:p>
    <w:p>
      <w:pPr>
        <w:pStyle w:val="MainText"/>
        <w:spacing w:before="120" w:after="0"/>
        <w:rPr>
          <w:lang w:val="el" w:eastAsia="el"/>
        </w:rPr>
      </w:pPr>
      <w:r>
        <w:rPr>
          <w:b/>
          <w:bCs/>
          <w:lang w:val="el" w:eastAsia="el"/>
        </w:rPr>
        <w:t>2.</w:t>
      </w:r>
      <w:r>
        <w:rPr>
          <w:b/>
          <w:bCs/>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ΠΟΛ.1178/7.12.2010, ΑΔΑ41ΦΜΗ-ΤΛ (ΦΕΚΒ΄/9.12.10) Απόφαση του Υπουργού Οικονομικών. Η διαδικασία αυτή δεν απαιτείται για τους ήδη πιστοποιημένους χρήστες</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Οι διαχειριστές πάγιας προκαταβολής, οι υπόλογοι χρηματικών ενταλμάτων του Δημοσίου γενικά και οι διαχειριστές χρηματικού ποσού που παρακρατούν φόρο και ειδική εισφορά αλληλεγγύης του άρθρου 43Α του ν.4172/2013 στο εισόδημα από μισθωτή εργασία και δεν δύνανται να αποδώσουν τα ως άνω παρακρατηθέντα ποσά μέσω του κεντρικού τους φορέα υποβάλλουν προσωρινή δήλωση στη Δ.Ο.Υ. της περιφέρειάς τους από όπου εκδίδεται η ταυτότητα οφειλής και τα παρακρατηθέντα ποσά αποδίδονται μέσω των πιστωτικών ιδρυμάτων. Όσοι από τους ανωτέρω υπόχρεους δύνανται να αποδίδουν τα ποσά αυτά μέσω του κεντρικού τους φορέα, η υποβολή της προσωρινής δήλωσης γίνεται με τη χρήση ηλεκτρονικής μεθόδου επικοινωνίας μέσω διαδικτύου.</w:t>
      </w:r>
    </w:p>
    <w:p>
      <w:pPr>
        <w:pStyle w:val="MainText"/>
        <w:spacing w:before="120" w:after="0"/>
        <w:rPr>
          <w:lang w:val="el" w:eastAsia="el"/>
        </w:rPr>
      </w:pPr>
      <w:r>
        <w:rPr>
          <w:b/>
          <w:bCs/>
          <w:lang w:val="el" w:eastAsia="el"/>
        </w:rPr>
        <w:t>4.</w:t>
      </w:r>
      <w:r>
        <w:rPr>
          <w:b/>
          <w:bCs/>
          <w:lang w:val="el" w:eastAsia="el"/>
        </w:rPr>
        <w:t xml:space="preserve"> Η υποβολή της προσωρινής δήλωσης απόδοσης του φόρου και της ειδικής εισφοράς αλληλεγγύης του άρθρου 43Α του ν.4172/2013 που παρακρατούνται στο εισόδημα από μισθωτή εργασία και συντάξεις, που αποκτάται από την 1</w:t>
      </w:r>
      <w:r>
        <w:rPr>
          <w:b/>
          <w:bCs/>
          <w:sz w:val="30"/>
          <w:szCs w:val="30"/>
          <w:vertAlign w:val="superscript"/>
          <w:lang w:val="el" w:eastAsia="el"/>
        </w:rPr>
        <w:t>η</w:t>
      </w:r>
      <w:r>
        <w:rPr>
          <w:b/>
          <w:bCs/>
          <w:lang w:val="el" w:eastAsia="el"/>
        </w:rPr>
        <w:t xml:space="preserve"> Ιανουαρίου 2019 και εφεξής, πραγματοποιείται αποκλειστικά μέσω taxisnet, με την υποβολή αναλυτικών εγγραφών σε μορφή ηλεκτρονικού αρχείου.</w:t>
      </w:r>
    </w:p>
    <w:p>
      <w:pPr>
        <w:pStyle w:val="MainText"/>
        <w:spacing w:before="120" w:after="0"/>
        <w:rPr>
          <w:lang w:val="el" w:eastAsia="el"/>
        </w:rPr>
      </w:pPr>
      <w:r>
        <w:rPr>
          <w:b/>
          <w:bCs/>
          <w:lang w:val="el" w:eastAsia="el"/>
        </w:rPr>
        <w:t>5.</w:t>
      </w:r>
      <w:r>
        <w:rPr>
          <w:b/>
          <w:bCs/>
          <w:lang w:val="el" w:eastAsia="el"/>
        </w:rPr>
        <w:t xml:space="preserve"> Εργοδότες υπόχρεοι σε υποβολή προσωρινής δήλωσης που καταβάλλουν εισόδημα για μισθωτή εργασία σε εργαζόμενους ή υπαλλήλους τους, έχουν την υποχρέωση υποβολής της δήλωσης αυτής ακόμα και στην περίπτωση που δεν προκύπτει φόρος ή/και εισφορά για απόδοση. Ειδικά στην περίπτωση που οι υπόχρεοι εργοδότες παύουν να απασχολούν προσωπικό, υποχρεούνται στην υποβολή προσωρινής δήλωσης συμπληρώνοντας την ειδική ένδειξη, προκειμένου να μην εκδοθεί πράξη εκτιμώμενου προσδιορισμού φόρου.</w:t>
      </w:r>
    </w:p>
    <w:p>
      <w:pPr>
        <w:pStyle w:val="MainText"/>
        <w:spacing w:before="120" w:after="0"/>
        <w:rPr>
          <w:lang w:val="el" w:eastAsia="el"/>
        </w:rPr>
      </w:pPr>
      <w:r>
        <w:rPr>
          <w:b/>
          <w:bCs/>
          <w:lang w:val="el" w:eastAsia="el"/>
        </w:rPr>
        <w:t>6.</w:t>
      </w:r>
      <w:r>
        <w:rPr>
          <w:b/>
          <w:bCs/>
          <w:lang w:val="el" w:eastAsia="el"/>
        </w:rPr>
        <w:t xml:space="preserve"> Σε περίπτωση αποδεδειγμένης τεχνικής αδυναμίας υποβολής της δήλωσης απόδοσης παρακρατούμενου φόρου και ειδικής εισφοράς αλληλεγγύης του άρθρου 43Α του ν. 4172/2013, κατά την καταληκτική ημερομηνία αυτής, οι αρμόδιες ΔΟΥ των υπόχρεων σε παρακράτηση θα ενημερώνονται από τη ΔΗΛΕΔ.</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Τύπος και περιεχόμενο της δήλωσης απόδοσης παρακρατούμενου φόρου και ειδικής εισφοράς αλληλεγγύης του άρθρου 43Α του ν.4172/2013 στο εισόδημα από μισθωτή εργασία και συντάξεις</w:t>
      </w:r>
    </w:p>
    <w:p>
      <w:pPr>
        <w:pStyle w:val="MainText"/>
        <w:spacing w:before="120" w:after="0"/>
        <w:rPr>
          <w:lang w:val="el" w:eastAsia="el"/>
        </w:rPr>
      </w:pPr>
      <w:r>
        <w:rPr>
          <w:b/>
          <w:bCs/>
          <w:lang w:val="el" w:eastAsia="el"/>
        </w:rPr>
        <w:t>1.</w:t>
      </w:r>
      <w:r>
        <w:rPr>
          <w:b/>
          <w:bCs/>
          <w:lang w:val="el" w:eastAsia="el"/>
        </w:rPr>
        <w:t xml:space="preserve"> Ο τύπος και το περιεχόμενο της προσωρινής δήλωσης απόδοσης φόρου και ειδικής εισφοράς αλληλεγγύης του άρθρου 43Α του ν.4172/2013 που παρακρατούνται στο εισόδημα από μισθωτή εργασία και συντάξεις, έχει ως το συνημμένο υπόδειγμα, το οποίο επισυνάπτεται ως παράρτημα Α της παρούσας.</w:t>
      </w:r>
    </w:p>
    <w:p>
      <w:pPr>
        <w:pStyle w:val="MainText"/>
        <w:spacing w:before="120" w:after="0"/>
        <w:rPr>
          <w:lang w:val="el" w:eastAsia="el"/>
        </w:rPr>
      </w:pPr>
      <w:r>
        <w:rPr>
          <w:b/>
          <w:bCs/>
          <w:lang w:val="el" w:eastAsia="el"/>
        </w:rPr>
        <w:t>2.</w:t>
      </w:r>
      <w:r>
        <w:rPr>
          <w:b/>
          <w:bCs/>
          <w:lang w:val="el" w:eastAsia="el"/>
        </w:rPr>
        <w:t xml:space="preserve"> Οι υπόχρεοι καταχωρούν αναλυτικά τα στοιχεία ανά ΑΦΜ δικαιούχου και σύμφωνα με τον Πίνακα Κωδικοποίησης που επισυνάπτονται ως παραρτήματα Β1 και Β της παρούσας.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Έκδοση ταυτότητας οφειλής</w:t>
      </w:r>
    </w:p>
    <w:p>
      <w:pPr>
        <w:pStyle w:val="MainText"/>
        <w:spacing w:before="120" w:after="0"/>
        <w:rPr>
          <w:lang w:val="el" w:eastAsia="el"/>
        </w:rPr>
      </w:pPr>
      <w:r>
        <w:rPr>
          <w:b/>
          <w:bCs/>
          <w:lang w:val="el" w:eastAsia="el"/>
        </w:rPr>
        <w:t>1.</w:t>
      </w:r>
      <w:r>
        <w:rPr>
          <w:b/>
          <w:bCs/>
          <w:lang w:val="el" w:eastAsia="el"/>
        </w:rPr>
        <w:t xml:space="preserve"> Ως χρόνος υποβολής της δήλωσης απόδοσης παρακρατούμενου φόρου με τη χρήση ηλεκτρονικής μεθόδου, θεωρείται ο χρόνος οριστικοποίησης αυτής από τον υπόχρεο σε παρακράτηση.</w:t>
      </w:r>
    </w:p>
    <w:p>
      <w:pPr>
        <w:pStyle w:val="MainText"/>
        <w:spacing w:before="120" w:after="0"/>
        <w:rPr>
          <w:lang w:val="el" w:eastAsia="el"/>
        </w:rPr>
      </w:pPr>
      <w:r>
        <w:rPr>
          <w:b/>
          <w:bCs/>
          <w:lang w:val="el" w:eastAsia="el"/>
        </w:rPr>
        <w:t>2.</w:t>
      </w:r>
      <w:r>
        <w:rPr>
          <w:b/>
          <w:bCs/>
          <w:lang w:val="el" w:eastAsia="el"/>
        </w:rPr>
        <w:t xml:space="preserve"> Με την υποβολή της δήλωσης γίνεται άμεσος προσδιορισμός του φόρου και εκδίδεται «Ταυτότητα Οφειλής» με βάση την οποία θα καταβάλλεται ο φόρος μέσω πιστωτικών ιδρυμάτων το αργότερο μέχρι το τέλος του δεύτερου μήνα από την ημερομηνία καταβολής της υποκείμενης σε παρακράτηση πληρωμής ή εκδίδεται τίτλος έκπτωσης σε περίπτωση τροποποιητικής δήλωσης από την οποία προκύπτει μικρότερο χρεωστικό ποσό από αυτό της προηγούμενης δήλωσης.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Προθεσμία υποβολής της δήλωσης απόδοσης του φόρου και της ειδικής εισφοράς αλληλεγγύης του άρθρου 43Α του ν.4172/2013 που παρακρατούνται στο εισόδημα από μισθωτή εργασία και συντάξεις</w:t>
      </w:r>
    </w:p>
    <w:p>
      <w:pPr>
        <w:pStyle w:val="MainText"/>
        <w:spacing w:before="120" w:after="0"/>
        <w:rPr>
          <w:lang w:val="el" w:eastAsia="el"/>
        </w:rPr>
      </w:pPr>
      <w:r>
        <w:rPr>
          <w:b/>
          <w:bCs/>
          <w:lang w:val="el" w:eastAsia="el"/>
        </w:rPr>
        <w:t>1.</w:t>
      </w:r>
      <w:r>
        <w:rPr>
          <w:b/>
          <w:bCs/>
          <w:lang w:val="el" w:eastAsia="el"/>
        </w:rPr>
        <w:t xml:space="preserve"> Η δήλωση του άρθρου 2 της παρούσας υποβάλλεται το αργότερο μέχρι το τέλος του δεύτερου μήνα από την ημερομηνία καταβολής του υποκείμενου σε παρακράτηση εισοδήματος ή της υποκείμενης σε παρακράτηση πληρωμής.</w:t>
      </w:r>
    </w:p>
    <w:p>
      <w:pPr>
        <w:pStyle w:val="MainText"/>
        <w:spacing w:before="120" w:after="0"/>
        <w:rPr>
          <w:lang w:val="el" w:eastAsia="el"/>
        </w:rPr>
      </w:pPr>
      <w:r>
        <w:rPr>
          <w:b/>
          <w:bCs/>
          <w:lang w:val="el" w:eastAsia="el"/>
        </w:rPr>
        <w:t>2.</w:t>
      </w:r>
      <w:r>
        <w:rPr>
          <w:b/>
          <w:bCs/>
          <w:lang w:val="el" w:eastAsia="el"/>
        </w:rPr>
        <w:t xml:space="preserve"> Ειδικά για το εισόδημα από μισθωτή εργασία που προκύπτει από τις αποδοχές – μισθούς των εργαζομένων, η δήλωση του άρθρου 2 της παρούσας υποβάλλεται το αργότερο μέχρι το τέλος του δεύτερου μήνα από την ημερομηνία που οι αποδοχές αυτές καθίστανται δεδουλευμένες ακόμα και αν αυτές δεν έχουν πραγματικά καταβληθεί στους δικαιούχους.</w:t>
      </w:r>
    </w:p>
    <w:p>
      <w:pPr>
        <w:pStyle w:val="MainText"/>
        <w:spacing w:before="120" w:after="0"/>
        <w:rPr>
          <w:lang w:val="el" w:eastAsia="el"/>
        </w:rPr>
      </w:pPr>
      <w:r>
        <w:rPr>
          <w:b/>
          <w:bCs/>
          <w:lang w:val="el" w:eastAsia="el"/>
        </w:rPr>
        <w:t>3.</w:t>
      </w:r>
      <w:r>
        <w:rPr>
          <w:b/>
          <w:bCs/>
          <w:lang w:val="el" w:eastAsia="el"/>
        </w:rPr>
        <w:t xml:space="preserve"> Δεν επιβάλλονται οι κυρώσεις του Κ.Φ.Δ. στις μηδενικές δηλώσεις φόρου και εισφοράς που υποβάλλονται εκπρόθεσμα.</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b/>
          <w:bCs/>
          <w:lang w:val="el" w:eastAsia="el"/>
        </w:rPr>
        <w:t xml:space="preserve"> Η αρμόδια Δ.Ο.Υ. ενημερώνεται ηλεκτρονικά αμέσως μετά την υποβολή των προσωρινών δηλώσεων απόδοσης του φόρου που παρακρατείται, ανά υπόχρεο, στο εισόδημα από μισθωτή εργασία και συντάξεις και στην ειδική εισφορά αλληλεγγύης του άρθρου 43Α του ν.4172/2013 με ταυτόχρονη καταχώρηση των βασικών στοιχείων παραλαβής και πληρωμής στο σύστημα Taxis.</w:t>
      </w:r>
    </w:p>
    <w:p>
      <w:pPr>
        <w:pStyle w:val="MainText"/>
        <w:spacing w:before="120" w:after="0"/>
        <w:rPr>
          <w:lang w:val="el" w:eastAsia="el"/>
        </w:rPr>
      </w:pPr>
      <w:r>
        <w:rPr>
          <w:b/>
          <w:bCs/>
          <w:lang w:val="el" w:eastAsia="el"/>
        </w:rPr>
        <w:t>2.</w:t>
      </w:r>
      <w:r>
        <w:rPr>
          <w:b/>
          <w:bCs/>
          <w:lang w:val="el" w:eastAsia="el"/>
        </w:rPr>
        <w:t xml:space="preserve"> Η αρμόδια Δ.Ο.Υ. έχει τη δυνατότητα εμφάνισης και εκτύπωσης των προσωρινών δηλώσεων.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b/>
          <w:bCs/>
          <w:lang w:val="el" w:eastAsia="el"/>
        </w:rPr>
        <w:t xml:space="preserve"> Η παρούσα απόφαση ισχύει για εισοδήματα από μισθωτή εργασία και συντάξεις που αποκτώνται από την 1</w:t>
      </w:r>
      <w:r>
        <w:rPr>
          <w:b/>
          <w:bCs/>
          <w:sz w:val="30"/>
          <w:szCs w:val="30"/>
          <w:vertAlign w:val="superscript"/>
          <w:lang w:val="el" w:eastAsia="el"/>
        </w:rPr>
        <w:t>η</w:t>
      </w:r>
      <w:r>
        <w:rPr>
          <w:b/>
          <w:bCs/>
          <w:lang w:val="el" w:eastAsia="el"/>
        </w:rPr>
        <w:t xml:space="preserve"> Ιανουαρίου 2019 και μετά.</w:t>
      </w:r>
    </w:p>
    <w:p>
      <w:pPr>
        <w:pStyle w:val="MainText"/>
        <w:spacing w:before="120" w:after="0"/>
        <w:rPr>
          <w:lang w:val="el" w:eastAsia="el"/>
        </w:rPr>
      </w:pPr>
      <w:r>
        <w:rPr>
          <w:b/>
          <w:bCs/>
          <w:lang w:val="el" w:eastAsia="el"/>
        </w:rPr>
        <w:t>2.</w:t>
      </w:r>
      <w:r>
        <w:rPr>
          <w:b/>
          <w:bCs/>
          <w:lang w:val="el" w:eastAsia="el"/>
        </w:rPr>
        <w:t xml:space="preserve"> Στις τροποποιητικές δηλώσεις απόδοσης παρακρατούμενου φόρου και ειδικής εισφοράς αλληλεγγύης του άρθρου 43Α του ν. 4172/2013 που υποβάλλονται μέχρι 31.12.2019 και αφορούν τις αναλυτικές εγγραφές που δεν είχαν συμπεριληφθεί στις αρχικές δηλώσεις που είχαν υποβληθεί εμπρόθεσμα σύμφωνα με την ΠΟΛ.1049/2014 Απόφαση ΓΓΔΕ δεν επιβάλλονται τα πρόστιμα και ο τόκος του Κ.Φ.Δ.</w:t>
      </w:r>
    </w:p>
    <w:p>
      <w:pPr>
        <w:pStyle w:val="MainText"/>
        <w:spacing w:before="120" w:after="0"/>
        <w:rPr>
          <w:lang w:val="el" w:eastAsia="el"/>
        </w:rPr>
      </w:pPr>
      <w:r>
        <w:rPr>
          <w:b/>
          <w:bCs/>
          <w:lang w:val="el" w:eastAsia="el"/>
        </w:rPr>
        <w:t>3.</w:t>
      </w:r>
      <w:r>
        <w:rPr>
          <w:b/>
          <w:bCs/>
          <w:lang w:val="el" w:eastAsia="el"/>
        </w:rPr>
        <w:t xml:space="preserve"> Ειδικά για τους φορείς γενικής κυβέρνησης που είναι υπόχρεοι σε υποβολή προσωρινής δήλωσης απόδοσης παρακρατούμενου φόρου και ειδικής εισφοράς αλληλεγγύης του άρθρου 43Α του ν.4172/2013, η παρούσα απόφαση ισχύει για εισοδήματα από μισθωτή εργασία και συντάξεις που αποκτώνται από την 1/1/2020 και μετά. Για τους φορείς αυτούς και για εισοδήματα από μισθωτή εργασία και συντάξεις που αποκτήθηκαν πριν από την ημερομηνία αυτή εξακολουθούν να εφαρμόζονται τα οριζόμενα στην ΠΟΛ.1049/2014 Απόφαση ΓΓΔΕ όπως ισχύει.</w:t>
      </w:r>
    </w:p>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 xml:space="preserve">ΣΥΝΗΜΜΕΝΑ: Παραρτήματα Α, </w:t>
      </w:r>
      <w:r>
        <w:rPr>
          <w:b/>
          <w:bCs/>
          <w:u w:val="single"/>
          <w:lang w:val="el" w:eastAsia="el"/>
        </w:rPr>
        <w:t xml:space="preserve">B1 </w:t>
      </w:r>
      <w:r>
        <w:rPr>
          <w:b/>
          <w:bCs/>
          <w:u w:val="single"/>
          <w:lang w:val="el" w:eastAsia="el"/>
        </w:rPr>
        <w:t>και Β</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5. Εθνικό Τυπογραφείο (με συνημμένα δέκα (10) φύλλα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