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 ΨΡΝΟ46ΜΠ3Ζ-1ΚΑ</w:t>
      </w:r>
    </w:p>
    <w:p>
      <w:pPr>
        <w:pStyle w:val="PreambelText"/>
        <w:spacing w:before="240" w:after="240"/>
        <w:rPr>
          <w:lang w:val="el" w:eastAsia="el"/>
        </w:rPr>
      </w:pPr>
      <w:r>
        <w:rPr>
          <w:lang w:val="el" w:eastAsia="el"/>
        </w:rPr>
        <w:t>ΑΡΙΘ. ΦΕΚ: 1110/Β’/3-4-2019</w:t>
      </w:r>
    </w:p>
    <w:p>
      <w:pPr>
        <w:pStyle w:val="PreambelText"/>
        <w:spacing w:before="240" w:after="240"/>
        <w:rPr>
          <w:lang w:val="el" w:eastAsia="el"/>
        </w:rPr>
      </w:pPr>
      <w:r>
        <w:rPr>
          <w:lang w:val="el" w:eastAsia="el"/>
        </w:rPr>
        <w:t>Αθήνα, 20 Μαρτίου 2019</w:t>
      </w:r>
    </w:p>
    <w:p>
      <w:pPr>
        <w:pStyle w:val="PreambelText"/>
        <w:spacing w:before="240" w:after="240"/>
        <w:rPr>
          <w:lang w:val="el" w:eastAsia="el"/>
        </w:rPr>
      </w:pPr>
      <w:r>
        <w:rPr>
          <w:lang w:val="el" w:eastAsia="el"/>
        </w:rPr>
        <w:t>ΑΡΙΘ. ΠΡΩΤ.: Α.1102</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Ερμού 23-25</w:t>
      </w:r>
    </w:p>
    <w:p>
      <w:pPr>
        <w:pStyle w:val="PreambelText"/>
        <w:spacing w:before="240" w:after="240"/>
        <w:rPr>
          <w:lang w:val="el" w:eastAsia="el"/>
        </w:rPr>
      </w:pPr>
      <w:r>
        <w:rPr>
          <w:lang w:val="el" w:eastAsia="el"/>
        </w:rPr>
        <w:t>105 63 Αθήνα</w:t>
      </w:r>
    </w:p>
    <w:p>
      <w:pPr>
        <w:pStyle w:val="PreambelText"/>
        <w:spacing w:before="240" w:after="240"/>
        <w:rPr>
          <w:lang w:val="el" w:eastAsia="el"/>
        </w:rPr>
      </w:pPr>
      <w:r>
        <w:rPr>
          <w:lang w:val="el" w:eastAsia="el"/>
        </w:rPr>
        <w:t>210 3253772</w:t>
      </w:r>
    </w:p>
    <w:p>
      <w:pPr>
        <w:pStyle w:val="PreambelText"/>
        <w:spacing w:before="240" w:after="240"/>
        <w:rPr>
          <w:lang w:val="el" w:eastAsia="el"/>
        </w:rPr>
      </w:pPr>
      <w:r>
        <w:rPr>
          <w:lang w:val="el" w:eastAsia="el"/>
        </w:rPr>
        <w:t>2103252539</w:t>
      </w:r>
    </w:p>
    <w:p>
      <w:pPr>
        <w:pStyle w:val="PreambelText"/>
        <w:spacing w:before="240" w:after="240"/>
        <w:rPr>
          <w:lang w:val="el" w:eastAsia="el"/>
        </w:rPr>
      </w:pPr>
      <w:r>
        <w:rPr>
          <w:lang w:val="el" w:eastAsia="el"/>
        </w:rPr>
        <w:t>Θέμα: «Επιχειρησιακό Σχέδιο της Ανεξάρτητης Αρχής Δημοσίων Εσόδων (ΑΑΔΕ) για το έτος 2019».</w:t>
      </w:r>
    </w:p>
    <w:p>
      <w:pPr>
        <w:pStyle w:val="enacting"/>
        <w:spacing w:before="120" w:after="0"/>
        <w:rPr>
          <w:lang w:val="el" w:eastAsia="el"/>
        </w:rPr>
      </w:pPr>
      <w:r>
        <w:rPr>
          <w:lang w:val="el" w:eastAsia="el"/>
        </w:rPr>
        <w:t>ΑΠΟΦΑΣΗ</w:t>
      </w:r>
      <w:r>
        <w:rPr>
          <w:lang w:val="el" w:eastAsia="el"/>
        </w:rPr>
        <w:br/>
      </w: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1.Τις διατάξεις των άρθρων του Κεφαλαίου Α΄ «Σύσταση Ανεξάρτητης Αρχής Δημοσίων Εσόδων»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w:t>
      </w:r>
    </w:p>
    <w:p>
      <w:pPr>
        <w:pStyle w:val="StructureList1"/>
        <w:spacing w:before="120" w:after="0"/>
        <w:rPr>
          <w:lang w:val="el" w:eastAsia="el"/>
        </w:rPr>
      </w:pPr>
      <w:r>
        <w:rPr>
          <w:lang w:val="el" w:eastAsia="el"/>
        </w:rPr>
        <w:t>α)</w:t>
      </w:r>
      <w:r>
        <w:rPr>
          <w:lang w:val="en" w:eastAsia="en"/>
        </w:rPr>
        <w:tab/>
      </w:r>
      <w:r>
        <w:rPr>
          <w:lang w:val="el" w:eastAsia="el"/>
        </w:rPr>
        <w:t>την περίπτωση ζ της παραγράφου 2 του άρθρου 2 σχετικά με την αρμοδιότητα της Αρχής για το στρατηγικό και επιχειρησιακό σχεδιασμό των δράσεων όλων των υπηρεσιών της και την κατάρτιση στοχοθεσίας και δεικτών απόδοσης,</w:t>
      </w:r>
    </w:p>
    <w:p>
      <w:pPr>
        <w:pStyle w:val="StructureList1"/>
        <w:spacing w:before="120" w:after="0"/>
        <w:rPr>
          <w:lang w:val="el" w:eastAsia="el"/>
        </w:rPr>
      </w:pPr>
      <w:r>
        <w:rPr>
          <w:lang w:val="el" w:eastAsia="el"/>
        </w:rPr>
        <w:t>β)</w:t>
      </w:r>
      <w:r>
        <w:rPr>
          <w:lang w:val="en" w:eastAsia="en"/>
        </w:rPr>
        <w:tab/>
      </w:r>
      <w:r>
        <w:rPr>
          <w:lang w:val="el" w:eastAsia="el"/>
        </w:rPr>
        <w:t>την περίπτωση β της παραγράφου 1 του άρθρου 9 για την ανάγκη παροχής σύμφωνης γνώμης του Συμβουλίου Διοίκησης της Αρχής για το στρατηγικό και επιχειρησιακό σχέδιο της Αρχής,</w:t>
      </w:r>
    </w:p>
    <w:p>
      <w:pPr>
        <w:pStyle w:val="StructureList1"/>
        <w:spacing w:before="120" w:after="0"/>
        <w:rPr>
          <w:lang w:val="el" w:eastAsia="el"/>
        </w:rPr>
      </w:pPr>
      <w:r>
        <w:rPr>
          <w:lang w:val="el" w:eastAsia="el"/>
        </w:rPr>
        <w:t>γ)</w:t>
      </w:r>
      <w:r>
        <w:rPr>
          <w:lang w:val="en" w:eastAsia="en"/>
        </w:rPr>
        <w:tab/>
      </w:r>
      <w:r>
        <w:rPr>
          <w:lang w:val="el" w:eastAsia="el"/>
        </w:rPr>
        <w:t>την περίπτωση β της παραγράφου 2 του άρθρου 14, σύμφωνα με την οποία ο Διοικητής της Αρχής καταρτίζει και αναθεωρεί, εφόσον απαιτείται, το ετήσιο επιχειρησιακό σχέδιο της Αρχής και καθορίζει τους ποιοτικούς και ποσοτικούς στόχους,</w:t>
      </w:r>
    </w:p>
    <w:p>
      <w:pPr>
        <w:pStyle w:val="StructureList1"/>
        <w:spacing w:before="120" w:after="0"/>
        <w:rPr>
          <w:lang w:val="el" w:eastAsia="el"/>
        </w:rPr>
      </w:pPr>
      <w:r>
        <w:rPr>
          <w:lang w:val="el" w:eastAsia="el"/>
        </w:rPr>
        <w:t>δ)</w:t>
      </w:r>
      <w:r>
        <w:rPr>
          <w:lang w:val="en" w:eastAsia="en"/>
        </w:rPr>
        <w:tab/>
      </w:r>
      <w:r>
        <w:rPr>
          <w:lang w:val="el" w:eastAsia="el"/>
        </w:rPr>
        <w:t>τις παραγράφους 1, 2, 4 και 5 του άρθρου 22, σχετικά με το στρατηγικό και επιχειρησιακό σχέδιο και τα λοιπά σχέδια δράσης της Αρχής,</w:t>
      </w:r>
    </w:p>
    <w:p>
      <w:pPr>
        <w:pStyle w:val="StructureList1"/>
        <w:spacing w:before="120" w:after="0"/>
        <w:rPr>
          <w:lang w:val="el" w:eastAsia="el"/>
        </w:rPr>
      </w:pPr>
      <w:r>
        <w:rPr>
          <w:lang w:val="el" w:eastAsia="el"/>
        </w:rPr>
        <w:t>ε)</w:t>
      </w:r>
      <w:r>
        <w:rPr>
          <w:lang w:val="en" w:eastAsia="en"/>
        </w:rPr>
        <w:tab/>
      </w:r>
      <w:r>
        <w:rPr>
          <w:lang w:val="el" w:eastAsia="el"/>
        </w:rPr>
        <w:t>την παράγραφο 1 του άρθρου 23 σύμφωνα με την οποία και με γνώμονα την επίτευξη των στρατηγικών στόχων, κοινοποιείται στις υπηρεσίες ο επιχειρησιακός σχεδιασμός της Αρχής και καθορίζονται οι ποιοτικοί και ποσοτικοί στόχοι των οργανικών μονάδων, ο βαθμός προτεραιότητας για κάθε στόχο, οι δείκτες μέτρησης των αποτελεσμάτων, το χρονοδιάγραμμα υλοποίησης, καθώς και κάθε άλλο σχετικό θέμα,</w:t>
      </w:r>
    </w:p>
    <w:p>
      <w:pPr>
        <w:pStyle w:val="StructureList1"/>
        <w:spacing w:before="120" w:after="0"/>
        <w:rPr>
          <w:lang w:val="el" w:eastAsia="el"/>
        </w:rPr>
      </w:pPr>
      <w:r>
        <w:rPr>
          <w:lang w:val="el" w:eastAsia="el"/>
        </w:rPr>
        <w:t>στ)</w:t>
      </w:r>
      <w:r>
        <w:rPr>
          <w:lang w:val="en" w:eastAsia="en"/>
        </w:rPr>
        <w:tab/>
      </w:r>
      <w:r>
        <w:rPr>
          <w:lang w:val="el" w:eastAsia="el"/>
        </w:rPr>
        <w:t>την παράγραφο 2 του άρθρου 23 σύμφωνα με την οποία οι προϊστάμενοι Γενικών Διευθύνσεων και Διευθύνσεων, οι οποίοι με την τοποθέτησή τους και την ανάληψη υπηρεσίας αποδέχονται αυτοδικαίως τους ποιοτικούς και ποσοτικούς στόχους των οργανικών μονάδων, που προσδιορίζονται από τον Διοικητή της Αρχής, κατανέμουν αυτούς, στους προϊσταμένους των υπό αυτών οργανικών μονάδων, επιπέδου υποδιεύθυνσης ή τμήματος ή αυτοτελούς γραφείου, οι δε προϊστάμενοι των τμημάτων ή αυτοτελών γραφείων κατανέμουν αυτούς μεταξύ των υπαλλήλων, κατά περίπτωση.</w:t>
      </w:r>
    </w:p>
    <w:p>
      <w:pPr>
        <w:pStyle w:val="PreambelText"/>
        <w:spacing w:before="240" w:after="240"/>
        <w:rPr>
          <w:lang w:val="el" w:eastAsia="el"/>
        </w:rPr>
      </w:pPr>
      <w:r>
        <w:rPr>
          <w:lang w:val="el" w:eastAsia="el"/>
        </w:rPr>
        <w:t>2. Τις διατάξεις του ν.4584/2018 (Α΄213) «Κύρωση του Κρατικού προϋπολογισμού οικονομικού έτους 2019»</w:t>
      </w:r>
    </w:p>
    <w:p>
      <w:pPr>
        <w:pStyle w:val="PreambelText"/>
        <w:spacing w:before="240" w:after="240"/>
        <w:rPr>
          <w:lang w:val="el" w:eastAsia="el"/>
        </w:rPr>
      </w:pPr>
      <w:r>
        <w:rPr>
          <w:lang w:val="el" w:eastAsia="el"/>
        </w:rPr>
        <w:t>3. Την υπ’ αριθμ. Δ.ΟΡΓ.Α 1036960 ΕΞ 2017/10.3.2017 (Β΄ 968 και 1238) απόφαση του Διοικητή της Ανεξάρτητης Αρχής Δημοσίων Εσόδων «Οργανισμός της Ανεξάρτητης Αρχής Δημοσίων Εσόδων», όπως συμπληρώθηκε, τροποποιήθηκε και ισχύει.</w:t>
      </w:r>
    </w:p>
    <w:p>
      <w:pPr>
        <w:pStyle w:val="PreambelText"/>
        <w:spacing w:before="240" w:after="240"/>
        <w:rPr>
          <w:lang w:val="el" w:eastAsia="el"/>
        </w:rPr>
      </w:pPr>
      <w:r>
        <w:rPr>
          <w:lang w:val="el" w:eastAsia="el"/>
        </w:rPr>
        <w:t>4.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5.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 της 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6. Την αριθμ. 2/77928/0004/27-9-2016 (Υ.Ο.Δ.Δ. 507) απόφαση του Υπουργού Οικονομικών «Διορισμός μελών του Συμβουλίου Διοίκησης της Ανεξάρτητης Αρχής Δημοσίων Εσόδων».</w:t>
      </w:r>
    </w:p>
    <w:p>
      <w:pPr>
        <w:pStyle w:val="PreambelText"/>
        <w:spacing w:before="240" w:after="240"/>
        <w:rPr>
          <w:lang w:val="el" w:eastAsia="el"/>
        </w:rPr>
      </w:pPr>
      <w:r>
        <w:rPr>
          <w:lang w:val="el" w:eastAsia="el"/>
        </w:rPr>
        <w:t>7. Την αριθμ. 2/77929/0004/27-9-2016 (Υ.Ο.Δ.Δ. 507) απόφαση του Υπουργού Οικονομικών «Ορισμός Εμπειρογνώμονα για την παροχή εξειδικευμένων συμβουλευτικών υπηρεσιών στο Συμβούλιο Διοίκησης της Ανεξάρτητης Αρχής Δημοσίων Εσόδων».</w:t>
      </w:r>
    </w:p>
    <w:p>
      <w:pPr>
        <w:pStyle w:val="PreambelText"/>
        <w:spacing w:before="240" w:after="240"/>
        <w:rPr>
          <w:lang w:val="el" w:eastAsia="el"/>
        </w:rPr>
      </w:pPr>
      <w:r>
        <w:rPr>
          <w:lang w:val="el" w:eastAsia="el"/>
        </w:rPr>
        <w:t>9. Την υπ’ αριθμ. Δ.Σ.Σ. Α 1085366 ΕΞ 2017/13-06-2017 (ΦΕΚ 2040 Β΄/13-06-2017) απόφαση του Διοικητή για την αναθεώρηση του Στρατηγικού Σχεδίου της Ανεξάρτητης Αρχής Δημοσίων Εσόδων (Α.Α.Δ.Ε.).</w:t>
      </w:r>
    </w:p>
    <w:p>
      <w:pPr>
        <w:pStyle w:val="PreambelText"/>
        <w:spacing w:before="240" w:after="240"/>
        <w:rPr>
          <w:lang w:val="el" w:eastAsia="el"/>
        </w:rPr>
      </w:pPr>
      <w:r>
        <w:rPr>
          <w:lang w:val="el" w:eastAsia="el"/>
        </w:rPr>
        <w:t>8. Την αριθμ. 12/14-3-2019 βεβαίωση σύμφωνης γνώμης του Συμβουλίου Διοίκησης της Ανεξάρτητης Αρχής Δημοσίων Εσόδων, για την έκδοση του Επιχειρησιακού Σχεδίου 2019, σύμφωνα με τα προβλεπόμενα στις διατάξεις της υποπαραγράφου β της παραγράφου 1 του άρθρου 9 του ν. 4389/2016.</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Εσόδων(Α.Α.Δ.Ε.),</w:t>
      </w:r>
    </w:p>
    <w:p>
      <w:pPr>
        <w:pStyle w:val="enacting"/>
        <w:spacing w:before="120" w:after="0"/>
        <w:rPr>
          <w:lang w:val="el" w:eastAsia="el"/>
        </w:rPr>
      </w:pPr>
      <w:r>
        <w:rPr>
          <w:lang w:val="el" w:eastAsia="el"/>
        </w:rPr>
        <w:t>ΑΠΟΦΑΣΙΖΟΥΜΕ</w:t>
      </w:r>
    </w:p>
    <w:p>
      <w:pPr>
        <w:pStyle w:val="PreambelText"/>
        <w:spacing w:before="240" w:after="240"/>
        <w:rPr>
          <w:lang w:val="el" w:eastAsia="el"/>
        </w:rPr>
      </w:pPr>
      <w:r>
        <w:rPr>
          <w:lang w:val="el" w:eastAsia="el"/>
        </w:rPr>
        <w:t>Την έκδοση του Επιχειρησιακού Σχεδίου της Ανεξάρτητης Αρχής Δημοσίων Εσόδων σύμφωνα με το άρθρο 22 και τον καθορισμό στοχοθεσίας σύμφωνα με το άρθρο 23 του Ν. 4389/2016 (ΦΕΚ Α΄94/27-5-2016) των οργανικών μονάδων της Αρχής για το έτος 2019, ως ακολούθως: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ΑΛΔΕ</w:t>
      </w:r>
    </w:p>
    <w:p>
      <w:pPr>
        <w:pStyle w:val="PreambelText"/>
        <w:spacing w:before="240" w:after="240"/>
        <w:rPr>
          <w:lang w:val="el" w:eastAsia="el"/>
        </w:rPr>
      </w:pPr>
      <w:r>
        <w:rPr>
          <w:b/>
          <w:bCs/>
          <w:lang w:val="el" w:eastAsia="el"/>
        </w:rPr>
        <w:t>Ανεξάρτητη Αρχή</w:t>
      </w:r>
    </w:p>
    <w:p>
      <w:pPr>
        <w:pStyle w:val="PreambelText"/>
        <w:spacing w:before="240" w:after="240"/>
        <w:rPr>
          <w:lang w:val="el" w:eastAsia="el"/>
        </w:rPr>
      </w:pPr>
      <w:r>
        <w:rPr>
          <w:b/>
          <w:bCs/>
          <w:lang w:val="el" w:eastAsia="el"/>
        </w:rPr>
        <w:t>Δημοσίων Εσόδων</w:t>
      </w:r>
    </w:p>
    <w:p>
      <w:pPr>
        <w:pStyle w:val="PreambelText"/>
        <w:spacing w:before="240" w:after="240"/>
        <w:rPr>
          <w:lang w:val="el" w:eastAsia="el"/>
        </w:rPr>
      </w:pPr>
      <w:r>
        <w:rPr>
          <w:b/>
          <w:bCs/>
          <w:lang w:val="el" w:eastAsia="el"/>
        </w:rPr>
        <w:t>ΕΠΙΧΕΙΡΗΣΙΑΚΟ ΣΧΕΔΙΟ Α.Α.Δ.Ε.</w:t>
      </w:r>
    </w:p>
    <w:p>
      <w:pPr>
        <w:pStyle w:val="PreambelText"/>
        <w:spacing w:before="240" w:after="240"/>
        <w:rPr>
          <w:lang w:val="el" w:eastAsia="el"/>
        </w:rPr>
      </w:pPr>
      <w:r>
        <w:rPr>
          <w:b/>
          <w:bCs/>
          <w:lang w:val="el" w:eastAsia="el"/>
        </w:rPr>
        <w:t>Στην εξυπηρέτηση πολιτών και επιχειρήσεων</w:t>
      </w:r>
    </w:p>
    <w:p>
      <w:pPr>
        <w:pStyle w:val="PreambelText"/>
        <w:spacing w:before="240" w:after="240"/>
        <w:rPr>
          <w:lang w:val="el" w:eastAsia="el"/>
        </w:rPr>
      </w:pPr>
      <w:r>
        <w:rPr>
          <w:b/>
          <w:bCs/>
          <w:lang w:val="el" w:eastAsia="el"/>
        </w:rPr>
        <w:t>Στον εκσυγχρονισμό των Υπηρεσιών μας</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enacting"/>
        <w:spacing w:before="120" w:after="0"/>
        <w:rPr>
          <w:lang w:val="el" w:eastAsia="el"/>
        </w:rPr>
      </w:pPr>
      <w:r>
        <w:rPr>
          <w:lang w:val="el" w:eastAsia="el"/>
        </w:rPr>
        <w:t>ΕΠΙΧΕΙΡΗΣΙΑΚΟ ΣΧΕΔΙΟ</w:t>
      </w:r>
      <w:r>
        <w:rPr>
          <w:lang w:val="el" w:eastAsia="el"/>
        </w:rPr>
        <w:br/>
      </w:r>
      <w:r>
        <w:rPr>
          <w:lang w:val="el" w:eastAsia="el"/>
        </w:rPr>
        <w:t>2019</w:t>
      </w:r>
      <w:r>
        <w:rPr>
          <w:lang w:val="el" w:eastAsia="el"/>
        </w:rPr>
        <w:br/>
      </w:r>
      <w:r>
        <w:rPr>
          <w:lang w:val="el" w:eastAsia="el"/>
        </w:rPr>
        <w:t>Περιεχόμενα</w:t>
      </w:r>
    </w:p>
    <w:p>
      <w:pPr>
        <w:pStyle w:val="PreambelText"/>
        <w:spacing w:before="240" w:after="240"/>
        <w:rPr>
          <w:lang w:val="el" w:eastAsia="el"/>
        </w:rPr>
      </w:pPr>
      <w:r>
        <w:rPr>
          <w:lang w:val="el" w:eastAsia="el"/>
        </w:rPr>
        <w:t>Λίστα Συντμήσεων vii</w:t>
      </w:r>
    </w:p>
    <w:p>
      <w:pPr>
        <w:pStyle w:val="PreambelText"/>
        <w:spacing w:before="240" w:after="240"/>
        <w:rPr>
          <w:lang w:val="el" w:eastAsia="el"/>
        </w:rPr>
      </w:pPr>
      <w:hyperlink r:id="rId5" w:history="1">
        <w:r>
          <w:rPr>
            <w:rStyle w:val="Hyperlink"/>
            <w:color w:val="0000EE"/>
            <w:u w:color="0000EE"/>
            <w:lang w:val="el" w:eastAsia="el"/>
          </w:rPr>
          <w:t>Εισαγωγικό Σημείωμα 1</w:t>
        </w:r>
      </w:hyperlink>
    </w:p>
    <w:p>
      <w:pPr>
        <w:pStyle w:val="PreambelText"/>
        <w:spacing w:before="240" w:after="240"/>
        <w:rPr>
          <w:lang w:val="el" w:eastAsia="el"/>
        </w:rPr>
      </w:pPr>
      <w:hyperlink r:id="rId6" w:history="1">
        <w:r>
          <w:rPr>
            <w:rStyle w:val="Hyperlink"/>
            <w:color w:val="0000EE"/>
            <w:u w:color="0000EE"/>
            <w:lang w:val="el" w:eastAsia="el"/>
          </w:rPr>
          <w:t>Πρόλογος 3</w:t>
        </w:r>
      </w:hyperlink>
    </w:p>
    <w:p>
      <w:pPr>
        <w:pStyle w:val="PreambelText"/>
        <w:spacing w:before="240" w:after="240"/>
        <w:rPr>
          <w:lang w:val="el" w:eastAsia="el"/>
        </w:rPr>
      </w:pPr>
      <w:hyperlink r:id="rId7" w:history="1">
        <w:r>
          <w:rPr>
            <w:rStyle w:val="Hyperlink"/>
            <w:color w:val="0000EE"/>
            <w:u w:color="0000EE"/>
            <w:lang w:val="el" w:eastAsia="el"/>
          </w:rPr>
          <w:t>Αναθεώρηση Επιχειρησιακού Σχεδίου 4</w:t>
        </w:r>
      </w:hyperlink>
    </w:p>
    <w:p>
      <w:pPr>
        <w:pStyle w:val="PreambelText"/>
        <w:spacing w:before="240" w:after="240"/>
        <w:rPr>
          <w:lang w:val="el" w:eastAsia="el"/>
        </w:rPr>
      </w:pPr>
      <w:hyperlink r:id="rId8" w:history="1">
        <w:r>
          <w:rPr>
            <w:rStyle w:val="Hyperlink"/>
            <w:color w:val="0000EE"/>
            <w:u w:color="0000EE"/>
            <w:lang w:val="el" w:eastAsia="el"/>
          </w:rPr>
          <w:t>Παρουσίαση της ΑΑΔΕ 5</w:t>
        </w:r>
      </w:hyperlink>
    </w:p>
    <w:p>
      <w:pPr>
        <w:pStyle w:val="PreambelText"/>
        <w:spacing w:before="240" w:after="240"/>
        <w:rPr>
          <w:lang w:val="el" w:eastAsia="el"/>
        </w:rPr>
      </w:pPr>
      <w:r>
        <w:rPr>
          <w:lang w:val="el" w:eastAsia="el"/>
        </w:rPr>
        <w:t>H Αποστολή μας και οι αξίες μας 5</w:t>
      </w:r>
    </w:p>
    <w:p>
      <w:pPr>
        <w:pStyle w:val="PreambelText"/>
        <w:spacing w:before="240" w:after="240"/>
        <w:rPr>
          <w:lang w:val="el" w:eastAsia="el"/>
        </w:rPr>
      </w:pPr>
      <w:r>
        <w:rPr>
          <w:lang w:val="el" w:eastAsia="el"/>
        </w:rPr>
        <w:t>Στόχοι και άξονες πολιτικής Στρατηγικού Σχεδίου 2017-2020 5</w:t>
      </w:r>
    </w:p>
    <w:p>
      <w:pPr>
        <w:pStyle w:val="PreambelText"/>
        <w:spacing w:before="240" w:after="240"/>
        <w:rPr>
          <w:lang w:val="el" w:eastAsia="el"/>
        </w:rPr>
      </w:pPr>
      <w:hyperlink r:id="rId9" w:history="1">
        <w:r>
          <w:rPr>
            <w:rStyle w:val="Hyperlink"/>
            <w:color w:val="0000EE"/>
            <w:u w:color="0000EE"/>
            <w:lang w:val="el" w:eastAsia="el"/>
          </w:rPr>
          <w:t>Θεσμικό πλαίσιο 8</w:t>
        </w:r>
      </w:hyperlink>
    </w:p>
    <w:p>
      <w:pPr>
        <w:pStyle w:val="PreambelText"/>
        <w:spacing w:before="240" w:after="240"/>
        <w:rPr>
          <w:lang w:val="el" w:eastAsia="el"/>
        </w:rPr>
      </w:pPr>
      <w:hyperlink r:id="rId10" w:history="1">
        <w:r>
          <w:rPr>
            <w:rStyle w:val="Hyperlink"/>
            <w:color w:val="0000EE"/>
            <w:u w:color="0000EE"/>
            <w:lang w:val="el" w:eastAsia="el"/>
          </w:rPr>
          <w:t>Εσωτερικό Περιβάλλον 10</w:t>
        </w:r>
      </w:hyperlink>
    </w:p>
    <w:p>
      <w:pPr>
        <w:pStyle w:val="PreambelText"/>
        <w:spacing w:before="240" w:after="240"/>
        <w:rPr>
          <w:lang w:val="el" w:eastAsia="el"/>
        </w:rPr>
      </w:pPr>
      <w:hyperlink r:id="rId11" w:history="1">
        <w:r>
          <w:rPr>
            <w:rStyle w:val="Hyperlink"/>
            <w:color w:val="0000EE"/>
            <w:u w:color="0000EE"/>
            <w:lang w:val="el" w:eastAsia="el"/>
          </w:rPr>
          <w:t>Αποτελέσματα 2018 10</w:t>
        </w:r>
      </w:hyperlink>
    </w:p>
    <w:p>
      <w:pPr>
        <w:pStyle w:val="PreambelText"/>
        <w:spacing w:before="240" w:after="240"/>
        <w:rPr>
          <w:lang w:val="el" w:eastAsia="el"/>
        </w:rPr>
      </w:pPr>
      <w:hyperlink r:id="rId12" w:history="1">
        <w:r>
          <w:rPr>
            <w:rStyle w:val="Hyperlink"/>
            <w:color w:val="0000EE"/>
            <w:u w:color="0000EE"/>
            <w:lang w:val="el" w:eastAsia="el"/>
          </w:rPr>
          <w:t>Ανθρώπινοι Πόροι 11</w:t>
        </w:r>
      </w:hyperlink>
    </w:p>
    <w:p>
      <w:pPr>
        <w:pStyle w:val="PreambelText"/>
        <w:spacing w:before="240" w:after="240"/>
        <w:rPr>
          <w:lang w:val="el" w:eastAsia="el"/>
        </w:rPr>
      </w:pPr>
      <w:r>
        <w:rPr>
          <w:lang w:val="el" w:eastAsia="el"/>
        </w:rPr>
        <w:t>Οικονομικοί Πόροι 12</w:t>
      </w:r>
    </w:p>
    <w:p>
      <w:pPr>
        <w:pStyle w:val="PreambelText"/>
        <w:spacing w:before="240" w:after="240"/>
        <w:rPr>
          <w:lang w:val="el" w:eastAsia="el"/>
        </w:rPr>
      </w:pPr>
      <w:hyperlink r:id="rId13" w:history="1">
        <w:r>
          <w:rPr>
            <w:rStyle w:val="Hyperlink"/>
            <w:color w:val="0000EE"/>
            <w:u w:color="0000EE"/>
            <w:lang w:val="el" w:eastAsia="el"/>
          </w:rPr>
          <w:t>Τεχνολογικοί Πόροι 13</w:t>
        </w:r>
      </w:hyperlink>
    </w:p>
    <w:p>
      <w:pPr>
        <w:pStyle w:val="PreambelText"/>
        <w:spacing w:before="240" w:after="240"/>
        <w:rPr>
          <w:lang w:val="el" w:eastAsia="el"/>
        </w:rPr>
      </w:pPr>
      <w:hyperlink r:id="rId14" w:history="1">
        <w:r>
          <w:rPr>
            <w:rStyle w:val="Hyperlink"/>
            <w:color w:val="0000EE"/>
            <w:u w:color="0000EE"/>
            <w:lang w:val="el" w:eastAsia="el"/>
          </w:rPr>
          <w:t>Αποτύπωση υφιστάμενης κατάστασης &amp; προτάσεις από Περιφερειακές Υπηρεσίες της ΑΑΔΕ 14</w:t>
        </w:r>
      </w:hyperlink>
    </w:p>
    <w:p>
      <w:pPr>
        <w:pStyle w:val="PreambelText"/>
        <w:spacing w:before="240" w:after="240"/>
        <w:rPr>
          <w:lang w:val="el" w:eastAsia="el"/>
        </w:rPr>
      </w:pPr>
      <w:hyperlink r:id="rId15" w:history="1">
        <w:r>
          <w:rPr>
            <w:rStyle w:val="Hyperlink"/>
            <w:color w:val="0000EE"/>
            <w:u w:color="0000EE"/>
            <w:lang w:val="el" w:eastAsia="el"/>
          </w:rPr>
          <w:t>Απόψεις οικονομικών φορέων 16</w:t>
        </w:r>
      </w:hyperlink>
    </w:p>
    <w:p>
      <w:pPr>
        <w:pStyle w:val="PreambelText"/>
        <w:spacing w:before="240" w:after="240"/>
        <w:rPr>
          <w:lang w:val="el" w:eastAsia="el"/>
        </w:rPr>
      </w:pPr>
      <w:hyperlink r:id="rId16" w:history="1">
        <w:r>
          <w:rPr>
            <w:rStyle w:val="Hyperlink"/>
            <w:color w:val="0000EE"/>
            <w:u w:color="0000EE"/>
            <w:lang w:val="el" w:eastAsia="el"/>
          </w:rPr>
          <w:t>Εξωτερικό Περιβάλλον 19</w:t>
        </w:r>
      </w:hyperlink>
    </w:p>
    <w:p>
      <w:pPr>
        <w:pStyle w:val="PreambelText"/>
        <w:spacing w:before="240" w:after="240"/>
        <w:rPr>
          <w:lang w:val="el" w:eastAsia="el"/>
        </w:rPr>
      </w:pPr>
      <w:hyperlink r:id="rId17" w:history="1">
        <w:r>
          <w:rPr>
            <w:rStyle w:val="Hyperlink"/>
            <w:color w:val="0000EE"/>
            <w:u w:color="0000EE"/>
            <w:lang w:val="el" w:eastAsia="el"/>
          </w:rPr>
          <w:t>Παρουσίαση στόχων Επιχειρησιακού Σχεδίου 2019 29</w:t>
        </w:r>
      </w:hyperlink>
    </w:p>
    <w:p>
      <w:pPr>
        <w:pStyle w:val="PreambelText"/>
        <w:spacing w:before="240" w:after="240"/>
        <w:rPr>
          <w:lang w:val="el" w:eastAsia="el"/>
        </w:rPr>
      </w:pPr>
      <w:hyperlink r:id="rId18" w:history="1">
        <w:r>
          <w:rPr>
            <w:rStyle w:val="Hyperlink"/>
            <w:color w:val="0000EE"/>
            <w:u w:color="0000EE"/>
            <w:lang w:val="el" w:eastAsia="el"/>
          </w:rPr>
          <w:t>Σύνοψη στόχων 29</w:t>
        </w:r>
      </w:hyperlink>
    </w:p>
    <w:p>
      <w:pPr>
        <w:pStyle w:val="Heading1"/>
        <w:spacing w:before="240" w:after="240"/>
        <w:rPr>
          <w:lang w:val="el" w:eastAsia="el"/>
        </w:rPr>
      </w:pPr>
      <w:hyperlink r:id="rId19" w:history="1">
        <w:r>
          <w:rPr>
            <w:rStyle w:val="Hyperlink"/>
            <w:color w:val="0000EE"/>
            <w:u w:color="0000EE"/>
            <w:lang w:val="el" w:eastAsia="el"/>
          </w:rPr>
          <w:t xml:space="preserve">Μέρος </w:t>
        </w:r>
      </w:hyperlink>
    </w:p>
    <w:p>
      <w:pPr>
        <w:pStyle w:val="Heading1"/>
        <w:spacing w:before="240" w:after="240"/>
        <w:rPr>
          <w:lang w:val="el" w:eastAsia="el"/>
        </w:rPr>
      </w:pPr>
      <w:hyperlink r:id="rId20" w:history="1">
        <w:r>
          <w:rPr>
            <w:rStyle w:val="Hyperlink"/>
            <w:color w:val="0000EE"/>
            <w:u w:color="0000EE"/>
            <w:lang w:val="el" w:eastAsia="el"/>
          </w:rPr>
          <w:t>Α 34</w:t>
        </w:r>
      </w:hyperlink>
    </w:p>
    <w:p>
      <w:pPr>
        <w:pStyle w:val="Heading1"/>
        <w:spacing w:before="240" w:after="240"/>
        <w:rPr>
          <w:lang w:val="el" w:eastAsia="el"/>
        </w:rPr>
      </w:pPr>
      <w:hyperlink r:id="rId21" w:history="1">
        <w:r>
          <w:rPr>
            <w:rStyle w:val="Hyperlink"/>
            <w:color w:val="0000EE"/>
            <w:u w:color="0000EE"/>
            <w:lang w:val="el" w:eastAsia="el"/>
          </w:rPr>
          <w:t xml:space="preserve">Μέρος </w:t>
        </w:r>
      </w:hyperlink>
    </w:p>
    <w:p>
      <w:pPr>
        <w:pStyle w:val="Heading1"/>
        <w:spacing w:before="240" w:after="240"/>
        <w:rPr>
          <w:lang w:val="el" w:eastAsia="el"/>
        </w:rPr>
      </w:pPr>
      <w:hyperlink r:id="rId22" w:history="1">
        <w:r>
          <w:rPr>
            <w:rStyle w:val="Hyperlink"/>
            <w:color w:val="0000EE"/>
            <w:u w:color="0000EE"/>
            <w:lang w:val="el" w:eastAsia="el"/>
          </w:rPr>
          <w:t>Β 44</w:t>
        </w:r>
      </w:hyperlink>
    </w:p>
    <w:p>
      <w:pPr>
        <w:spacing w:before="240" w:after="240"/>
        <w:rPr>
          <w:lang w:val="el" w:eastAsia="el"/>
        </w:rPr>
      </w:pPr>
      <w:hyperlink r:id="rId23" w:history="1">
        <w:r>
          <w:rPr>
            <w:rStyle w:val="Hyperlink"/>
            <w:color w:val="0000EE"/>
            <w:u w:color="0000EE"/>
            <w:lang w:val="el" w:eastAsia="el"/>
          </w:rPr>
          <w:t>Παρουσίαση Έργων Επιχειρησιακού Σχεδίου 2019 78</w:t>
        </w:r>
      </w:hyperlink>
    </w:p>
    <w:p>
      <w:pPr>
        <w:spacing w:before="240" w:after="240"/>
        <w:rPr>
          <w:lang w:val="el" w:eastAsia="el"/>
        </w:rPr>
      </w:pPr>
      <w:hyperlink r:id="rId24" w:history="1">
        <w:r>
          <w:rPr>
            <w:rStyle w:val="Hyperlink"/>
            <w:color w:val="0000EE"/>
            <w:u w:color="0000EE"/>
            <w:lang w:val="el" w:eastAsia="el"/>
          </w:rPr>
          <w:t>Σημαντικά Μεσοπρόθεσμα Έργα/Προγράμματα Έργων 2018-2024 78</w:t>
        </w:r>
      </w:hyperlink>
    </w:p>
    <w:p>
      <w:pPr>
        <w:spacing w:before="240" w:after="240"/>
        <w:rPr>
          <w:lang w:val="el" w:eastAsia="el"/>
        </w:rPr>
      </w:pPr>
      <w:hyperlink r:id="rId25" w:history="1">
        <w:r>
          <w:rPr>
            <w:rStyle w:val="Hyperlink"/>
            <w:color w:val="0000EE"/>
            <w:u w:color="0000EE"/>
            <w:lang w:val="el" w:eastAsia="el"/>
          </w:rPr>
          <w:t>Έργα Επιχειρησιακού Σχεδίου 86</w:t>
        </w:r>
      </w:hyperlink>
    </w:p>
    <w:p>
      <w:pPr>
        <w:spacing w:before="240" w:after="240"/>
        <w:rPr>
          <w:lang w:val="el" w:eastAsia="el"/>
        </w:rPr>
      </w:pPr>
      <w:hyperlink r:id="rId26" w:history="1">
        <w:r>
          <w:rPr>
            <w:rStyle w:val="Hyperlink"/>
            <w:color w:val="0000EE"/>
            <w:u w:color="0000EE"/>
            <w:lang w:val="el" w:eastAsia="el"/>
          </w:rPr>
          <w:t>Διαχείριση Κινδύνων (Risk Management) 90</w:t>
        </w:r>
      </w:hyperlink>
    </w:p>
    <w:p>
      <w:pPr>
        <w:spacing w:before="240" w:after="240"/>
        <w:rPr>
          <w:lang w:val="el" w:eastAsia="el"/>
        </w:rPr>
      </w:pPr>
      <w:hyperlink r:id="rId27" w:history="1">
        <w:r>
          <w:rPr>
            <w:rStyle w:val="Hyperlink"/>
            <w:color w:val="0000EE"/>
            <w:u w:color="0000EE"/>
            <w:lang w:val="el" w:eastAsia="el"/>
          </w:rPr>
          <w:t>Δείκτες Απόδοσης της ΑΑΔΕ 91</w:t>
        </w:r>
      </w:hyperlink>
    </w:p>
    <w:p>
      <w:pPr>
        <w:pStyle w:val="Title"/>
        <w:spacing w:before="120" w:after="360"/>
        <w:rPr>
          <w:lang w:val="el" w:eastAsia="el"/>
        </w:rPr>
      </w:pPr>
      <w:hyperlink r:id="rId28" w:history="1">
        <w:r>
          <w:rPr>
            <w:rStyle w:val="Hyperlink"/>
            <w:color w:val="0000EE"/>
            <w:u w:color="0000EE"/>
            <w:lang w:val="el" w:eastAsia="el"/>
          </w:rPr>
          <w:t xml:space="preserve">Παράρτημα I </w:t>
        </w:r>
      </w:hyperlink>
    </w:p>
    <w:p>
      <w:pPr>
        <w:pStyle w:val="Title"/>
        <w:spacing w:before="120" w:after="360"/>
        <w:rPr>
          <w:lang w:val="el" w:eastAsia="el"/>
        </w:rPr>
      </w:pPr>
      <w:hyperlink r:id="rId29" w:history="1">
        <w:r>
          <w:rPr>
            <w:rStyle w:val="Hyperlink"/>
            <w:color w:val="0000EE"/>
            <w:u w:color="0000EE"/>
            <w:lang w:val="el" w:eastAsia="el"/>
          </w:rPr>
          <w:t>94</w:t>
        </w:r>
      </w:hyperlink>
    </w:p>
    <w:p>
      <w:pPr>
        <w:pStyle w:val="Title"/>
        <w:spacing w:before="120" w:after="360"/>
        <w:rPr>
          <w:lang w:val="el" w:eastAsia="el"/>
        </w:rPr>
      </w:pPr>
      <w:hyperlink r:id="rId30" w:history="1">
        <w:r>
          <w:rPr>
            <w:rStyle w:val="Hyperlink"/>
            <w:color w:val="0000EE"/>
            <w:u w:color="0000EE"/>
            <w:lang w:val="el" w:eastAsia="el"/>
          </w:rPr>
          <w:t xml:space="preserve">Παράρτημα II </w:t>
        </w:r>
      </w:hyperlink>
    </w:p>
    <w:p>
      <w:pPr>
        <w:pStyle w:val="Title"/>
        <w:spacing w:before="120" w:after="360"/>
        <w:rPr>
          <w:lang w:val="el" w:eastAsia="el"/>
        </w:rPr>
      </w:pPr>
      <w:hyperlink r:id="rId31" w:history="1">
        <w:r>
          <w:rPr>
            <w:rStyle w:val="Hyperlink"/>
            <w:color w:val="0000EE"/>
            <w:u w:color="0000EE"/>
            <w:lang w:val="el" w:eastAsia="el"/>
          </w:rPr>
          <w:t>95</w:t>
        </w:r>
      </w:hyperlink>
    </w:p>
    <w:p>
      <w:pPr>
        <w:rPr>
          <w:lang w:val="el" w:eastAsia="el"/>
        </w:rPr>
      </w:pPr>
      <w:hyperlink r:id="rId32" w:history="1">
        <w:r>
          <w:rPr>
            <w:rStyle w:val="Hyperlink"/>
            <w:color w:val="0000EE"/>
            <w:u w:color="0000EE"/>
            <w:lang w:val="el" w:eastAsia="el"/>
          </w:rPr>
          <w:t>Οργανόγραμμα 95</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8"/>
        <w:gridCol w:w="3615"/>
        <w:gridCol w:w="1368"/>
        <w:gridCol w:w="28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Authorised Economic Operator (Εγκεκριμένος Οικονομικός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Αλκοόλης &amp; Τροφίμων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Διαχείρισης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Exchange Of Information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Διαχείρισης Δημόσιου Υλικού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ΔΔΘΕΚΑ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Δασμολογικών Θεμάτων, Ειδικών Καθεστώτων &amp; Απαλλαγών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International Maritime Organisation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Διεθνών Οικονομικών Σχέσεων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ISORA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International Survey on Revenue Administration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Εισπράξεων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Ελέγχων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Multi Annual Strategic Plan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ΔΕΒΧΠ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Ενεργειακών, Βιομηχανικών &amp;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Management Information System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Mini One Stop Shop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Εσωτερικών Υποθέσεων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Εσωτερικού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OCW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Out of Court Work around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Εφαρμογής Άμεσης Φορολογίας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Εφαρμογής Έμμεσης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Transaction Network Analysis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 &amp;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Εφαρμογής Φορολογίας Κεφαλαίου &amp; Περιουσιολογίου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 &amp;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Ειδικών Φόρων Κατανάλωσης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Information Exchange System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Ηλεκτρονικής Διακυβέρνησης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Ανεξάρτητη Αρχή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Διατραπεζικά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ΔΙΠΑΕΕ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Προγραμματισμού και Αξιολόγησης Ελέγχων και Ερευνών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ΑΔΗΜΕ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Αυτόνομη Δημοσιονομική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Συμβούλιο Επιλογής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Οικονομικής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Οργάνωσης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Συντονισμού</w:t>
            </w:r>
          </w:p>
          <w:p>
            <w:pPr>
              <w:spacing w:before="240"/>
              <w:rPr>
                <w:b w:val="0"/>
                <w:bCs w:val="0"/>
                <w:i w:val="0"/>
                <w:iCs w:val="0"/>
                <w:smallCaps w:val="0"/>
                <w:color w:val="000000"/>
                <w:lang w:val="el" w:eastAsia="el"/>
              </w:rPr>
            </w:pPr>
            <w:r>
              <w:rPr>
                <w:b w:val="0"/>
                <w:bCs w:val="0"/>
                <w:i w:val="0"/>
                <w:iCs w:val="0"/>
                <w:smallCaps w:val="0"/>
                <w:color w:val="000000"/>
                <w:lang w:val="el" w:eastAsia="el"/>
              </w:rPr>
              <w:t>Μεταρρυθμιστικών Δράσεων και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Οικονομική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Γενικής Διεύθυνσης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Προϋπολογισμού και Δημοσιονομικών Αναφορών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Υπευθύνου Προστασίας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ΔΠΔΥ &amp; ΚΥ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Προμηθειών, Διαχείρισης Υλικού και Κτιριακών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ΑΤΧΔ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Χημικοτεχνικής Δασμολογίου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Στρατηγικού Σχεδιασμού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AΥO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Υπουργού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ΔΣΤΕΠ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Στρατηγικής Τελωνειακών Ελέγχων &amp; Παραβάσεων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ΔΣΥΠΕ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Σχεδιασμού Υποστήριξης Εργαστηρ.</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Τελωνειακών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ΓΓΔΠ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Γραμματεία Δημόσιας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ΔΥΠΗΛΥ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Υποστήριξης Ηλεκτρονικών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ΓΓΠΣ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Γραμματεία Πληροφοριακών 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Γενικού Χημείου του 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Φορολογικής Συμμόρφωσης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Ηλεκτρονικής Διακυβέρνησης &amp; Ανθρωπίνου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Χημικής Ανάλυσης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Οικονομικών Υπηρεσιών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ΕΑΦΔΣΣ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Ασφαλής Φορολογική Διάταξη Σήμανσης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Τελωνείων και Ειδικών Φόρων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Εποπτείας και Ελέγχου Παιγνίων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Εμπορικό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Ένωση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Εξυπηρέτησης Φορολογουμένων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Κέντρο Δημός. Διοίκησης και Αυτοδ/σης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Κανονισμός Προστασίας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ΕΛΣΤΑΤ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Στατιστική Αρχή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Λογιστήριο του 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Ελεγκτική Υπηρεσία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Χημείο του 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Επιχειρησιακή Μονάδα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Φόρος Ιδιοκτησίας Ακινήτων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Προεδρικό Διάταγμα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4"/>
        <w:gridCol w:w="3712"/>
        <w:gridCol w:w="1248"/>
        <w:gridCol w:w="2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 Μεταρρύθμιση Δημοσίου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Δημοσίων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 Ανταγωνιστικότητα, Επιχειρηματικότητα, Καινοτομία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ΠΘΕ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Περιγράμματα Θέσεων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Παγκόσμιος Οργανισμός Εμπορίου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Εταιρικό Σύμφωνο για το Πλαίσιο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Πολυγραφημένη Υπουργική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ΕΤΕΠΠΑΑ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 Ταμείο Ελέγχου Ποιότητας και</w:t>
            </w:r>
          </w:p>
          <w:p>
            <w:pPr>
              <w:spacing w:before="240"/>
              <w:rPr>
                <w:b w:val="0"/>
                <w:bCs w:val="0"/>
                <w:i w:val="0"/>
                <w:iCs w:val="0"/>
                <w:smallCaps w:val="0"/>
                <w:color w:val="000000"/>
                <w:lang w:val="el" w:eastAsia="el"/>
              </w:rPr>
            </w:pPr>
            <w:r>
              <w:rPr>
                <w:b w:val="0"/>
                <w:bCs w:val="0"/>
                <w:i w:val="0"/>
                <w:iCs w:val="0"/>
                <w:smallCaps w:val="0"/>
                <w:color w:val="000000"/>
                <w:lang w:val="el" w:eastAsia="el"/>
              </w:rPr>
              <w:t>Παραγωγής Αλκοόλης και Αλκοολούχων ποτών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Φορέας Ελέγχου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ΣΑΔΦ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Συμβάσεις Αποφυγής Διπλής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Φόρος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ΣΜΤΛ&amp; 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Μητρώου Τραπεζικών Λογαριασμών &amp; Λογαριασμών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Φορέας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Συμβούλιο Διοίκησης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Σώμα Δίωξης Οικονομικού Εγκλήματος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Διακυβέρνηση Κοινωνικής Ασφάλισης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Σύνδεσμος Επιχειρήσεων &amp; Βιομηχανιών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Συντονιστικό Επιχειρησιακό Κέντρο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Ομάδες Ελέγχου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ΤΔΠΠ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Δελτίο Προτεινόμενης Πράξης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Είσπραξης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Τελωνειακή Ελεγκτική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Κέντρο Ελέγχου Μεγάλων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Πληροφορίας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Κέντρο Εξυπηρέτησης Φορολογουμένων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Τράπεζα της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Κέντρο Ελέγχου Φορολ/νων Μεγάλου Πλούτου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Υπουργική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Κινητές Ομάδες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ΥΔΜΗΔ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Διοικητικής Μεταρρύθμισης και Ηλεκτρονικής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Ερευνών &amp; Διασφάλισης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Κοινή Υπουργική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 Οικ.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 Ανωνύμων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Φορολογίας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Ακίνητης Περιουσίας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Μεταρρυθμιστικά Έργα/Προγράμματα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Φύλλο Εφημερίδας της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Νομικών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Μεσοπρόθεσμο Πλαίσιο Δημοσιονομικής Στρατηγικής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Φορολογικές Ελεγκτικές Υπηρεσίες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ΦΕΦΠ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Φυσικών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Φορολογικοί Ηλεκτρονικοί Μηχανισμοί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Πρόσωπο Δημοσίου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ΦΜΥ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Μισθωτών Υπηρεσιών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Πρόσωπο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Οργανισμός Απασχόλησης Εργατικού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Προστιθέμενης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Οργανισμός Οικονομικής Συνεργασίας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και Τελωνειακή Ακαδημία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Δημοσιονομικής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ΟΣΥΔΙΠ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Σύστημα Διαχείρισης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spacing w:before="240" w:after="240"/>
        <w:rPr>
          <w:lang w:val="el" w:eastAsia="el"/>
        </w:rPr>
      </w:pPr>
      <w:r>
        <w:rPr>
          <w:lang w:val="el" w:eastAsia="el"/>
        </w:rPr>
        <w:t>Εισαγωγικό Σημείωμα</w:t>
      </w:r>
    </w:p>
    <w:p>
      <w:pPr>
        <w:spacing w:before="240" w:after="240"/>
        <w:rPr>
          <w:lang w:val="el" w:eastAsia="el"/>
        </w:rPr>
      </w:pPr>
      <w:r>
        <w:rPr>
          <w:lang w:val="el" w:eastAsia="el"/>
        </w:rPr>
        <w:t>Η υλοποίηση των ετήσιων Επιχειρησιακών σχεδίων αποδεικνύει πως ο Οργανισμός μας βρίσκεται σε τροχιά διαρκούς προόδου.</w:t>
      </w:r>
    </w:p>
    <w:p>
      <w:pPr>
        <w:spacing w:before="240" w:after="240"/>
        <w:rPr>
          <w:lang w:val="el" w:eastAsia="el"/>
        </w:rPr>
      </w:pPr>
      <w:r>
        <w:rPr>
          <w:lang w:val="el" w:eastAsia="el"/>
        </w:rPr>
        <w:t>Για μια ακόμη χρονιά υπερκαλύψαμε τον στόχο των εσόδων, ενώ παράλληλα θετικό είναι το πρόσημο και για τις επιστροφές φόρων, όπου χάρη στις εντατικές προσπάθειες των Υπηρεσιών μας, μειώθηκε σημαντικά το ποσό των εκκρεμών επιστροφών.</w:t>
      </w:r>
    </w:p>
    <w:p>
      <w:pPr>
        <w:spacing w:before="240" w:after="240"/>
        <w:rPr>
          <w:lang w:val="el" w:eastAsia="el"/>
        </w:rPr>
      </w:pPr>
      <w:r>
        <w:rPr>
          <w:lang w:val="el" w:eastAsia="el"/>
        </w:rPr>
        <w:t>Με συναίσθηση της ευθύνης για τη Χώρα και τα δημόσια έσοδα, συνεχίζουμε το έργο μας μέσω του Επιχειρησιακού Σχεδίου 2019, θέτοντας νέους και υψηλότερους στόχους.</w:t>
      </w:r>
    </w:p>
    <w:p>
      <w:pPr>
        <w:spacing w:before="240" w:after="240"/>
        <w:rPr>
          <w:lang w:val="el" w:eastAsia="el"/>
        </w:rPr>
      </w:pPr>
      <w:r>
        <w:rPr>
          <w:lang w:val="el" w:eastAsia="el"/>
        </w:rPr>
        <w:t>Κύριο μέλημά μας εξακολουθεί να είναι η ενίσχυση της οικειοθελούς συμμόρφωσης στο φορολογικό και τελωνειακό τομέα. Ταυτόχρονα, μέσω της συνεχούς επεξεργασίας στοιχείων και δεδομένων, κατευθύνουμε τον ελεγκτικό μας μηχανισμό σε κατηγορίες φορολογουμένων με χαμηλό ποσοστό συμμόρφωσης, με απώτερο στόχο την αποκάλυψη αποκρυβείσας φορολογητέας ύλης και, κατ’ επέκταση, την διασφάλιση των δημοσίων εσόδων.</w:t>
      </w:r>
    </w:p>
    <w:p>
      <w:pPr>
        <w:spacing w:before="240" w:after="240"/>
        <w:rPr>
          <w:lang w:val="el" w:eastAsia="el"/>
        </w:rPr>
      </w:pPr>
      <w:r>
        <w:rPr>
          <w:lang w:val="el" w:eastAsia="el"/>
        </w:rPr>
        <w:t>Εντείνουμε τις προσπάθειες μας για την υλοποίηση του Μεταρρυθμιστικού Προγράμματος της ΑΑΔΕ που</w:t>
      </w:r>
    </w:p>
    <w:p>
      <w:pPr>
        <w:spacing w:before="240" w:after="240"/>
        <w:rPr>
          <w:lang w:val="el" w:eastAsia="el"/>
        </w:rPr>
      </w:pPr>
      <w:r>
        <w:rPr>
          <w:lang w:val="el" w:eastAsia="el"/>
        </w:rPr>
        <w:t>περιλαμβάνει πλήθος έργων, με γνώμονα την ενίσχυση της αποδοτικότητας των Υπηρεσιών, μέσω της αναβάθμισης των υποδομών και του εξοπλισμού μας, της ηλεκτρονικοποίησης των διαδικασιών, της εφαρμογής βέλτιστων πρακτικών και της εξασφάλισης αποτελεσματικότερης επικοινωνίας μεταξύ των κεντρικών και περιφερειακών Υπηρεσιών.</w:t>
      </w:r>
    </w:p>
    <w:p>
      <w:pPr>
        <w:spacing w:before="240" w:after="240"/>
        <w:rPr>
          <w:lang w:val="el" w:eastAsia="el"/>
        </w:rPr>
      </w:pPr>
      <w:r>
        <w:rPr>
          <w:lang w:val="el" w:eastAsia="el"/>
        </w:rPr>
        <w:t>Αναγνωρίζοντας πως το ανθρώπινο κεφάλαιο αποτελεί τον σημαντικότερο παραγωγικό συντελεστή για την εκπλήρωση της αποστολής μας, συνεχίζουμε την υλοποίηση ενός νέου ολοκληρωμένου συστήματος διαχείρισης ανθρώπινου δυναμικού, με σκοπό την αύξηση της αποτελεσματικότητας της Αρχής και την ανάπτυξη του ανθρώπινου δυναμικού της ΑΑΔΕ, σε ομαδικό και ατομικό επίπεδο.</w:t>
      </w:r>
    </w:p>
    <w:p>
      <w:pPr>
        <w:spacing w:before="240" w:after="240"/>
        <w:rPr>
          <w:lang w:val="el" w:eastAsia="el"/>
        </w:rPr>
      </w:pPr>
      <w:r>
        <w:rPr>
          <w:lang w:val="el" w:eastAsia="el"/>
        </w:rPr>
        <w:t>Αδιαμφισβήτητα, οι προκλήσεις στις οποίες καλούμαστε να ανταποκριθούμε είναι πολλές. Είμαι ωστόσο πεπεισμένος πως η αποφασιστικότητα, η ενεργός συμμετοχή και η αφοσίωση όλων των στελεχών της ΑΑΔΕ στην εκτέλεση του έργου μας θα εξασφαλίσουν και φέτος την υλοποίηση των στόχων μας.</w:t>
      </w:r>
    </w:p>
    <w:p>
      <w:pPr>
        <w:spacing w:before="240" w:after="240"/>
        <w:rPr>
          <w:lang w:val="el" w:eastAsia="el"/>
        </w:rPr>
      </w:pPr>
      <w:r>
        <w:rPr>
          <w:lang w:val="el" w:eastAsia="el"/>
        </w:rPr>
        <w:t>Ο Διοικητής της ΑΑΔΕΓιώργος Ι. Πιτσιλής</w:t>
      </w:r>
    </w:p>
    <w:p>
      <w:pPr>
        <w:spacing w:before="240" w:after="240"/>
        <w:rPr>
          <w:lang w:val="el" w:eastAsia="el"/>
        </w:rPr>
      </w:pPr>
      <w:r>
        <w:rPr>
          <w:lang w:val="el" w:eastAsia="el"/>
        </w:rPr>
        <w:t>Πρόλογος</w:t>
      </w:r>
    </w:p>
    <w:p>
      <w:pPr>
        <w:spacing w:before="240" w:after="240"/>
        <w:rPr>
          <w:lang w:val="el" w:eastAsia="el"/>
        </w:rPr>
      </w:pPr>
      <w:r>
        <w:rPr>
          <w:lang w:val="el" w:eastAsia="el"/>
        </w:rPr>
        <w:t>Το Επιχειρησιακό σχέδιο του 2019 περιλαμβάνει 497 στόχους, 51 έργα με ορίζοντα ολοκλήρωσης το 2019, 12 έργα με ορίζοντα ολοκλήρωσης το 2020 και 14 Μεσοπρόθεσμα έργα.</w:t>
      </w:r>
    </w:p>
    <w:p>
      <w:pPr>
        <w:spacing w:before="240" w:after="240"/>
        <w:rPr>
          <w:lang w:val="el" w:eastAsia="el"/>
        </w:rPr>
      </w:pPr>
      <w:r>
        <w:rPr>
          <w:lang w:val="el" w:eastAsia="el"/>
        </w:rPr>
        <w:t>Αποσκοπεί στην υλοποίηση των στρατηγικών στόχων προωθώντας παράλληλα την υλοποίηση του μεταρρυθμιστικού σχεδίου του Οργανισμού. Με δεδομένο το συνεχώς μεταβαλλόμενο εσωτερικό και εξωτερικό περιβάλλον αποτελεί ένα ιδιαίτερα απαιτητικό και φιλόδοξο εγχείρημα.</w:t>
      </w:r>
    </w:p>
    <w:p>
      <w:pPr>
        <w:spacing w:before="240" w:after="240"/>
        <w:rPr>
          <w:lang w:val="el" w:eastAsia="el"/>
        </w:rPr>
      </w:pPr>
      <w:r>
        <w:rPr>
          <w:lang w:val="el" w:eastAsia="el"/>
        </w:rPr>
        <w:t>Το Ε.Σ. του 2019 δίνει προτεραιότητα στην εξυπηρέτηση πολιτών και επιχειρήσεων και στον εκσυγχρονισμό των Υπηρεσιών μας, μέσα από έργα που σκοπό έχουν να μειώσουν την επισκεψιμότητα των πολιτών, να ηλεκτρονικοποιήσουν διαδικασίες και τις μέχρι σήμερα χειρόγραφες δηλώσεις και να αλλάξουν τον τρόπο λειτουργίας των Υπηρεσιών, σύμφωνα με τα Ευρωπαϊκά και διεθνή πρότυπα.</w:t>
      </w:r>
    </w:p>
    <w:p>
      <w:pPr>
        <w:spacing w:before="240" w:after="240"/>
        <w:rPr>
          <w:lang w:val="el" w:eastAsia="el"/>
        </w:rPr>
      </w:pPr>
      <w:r>
        <w:rPr>
          <w:lang w:val="el" w:eastAsia="el"/>
        </w:rPr>
        <w:t>Ειδικότερα, στον τομέα καταπολέμησης της φοροδιαφυγής, δρομολογούνται στοχευμένοι έλεγχοι σε επιχειρήσεις κλάδων με μεγάλο φορολογικό κενό (στο εισόδημα και στο Φ.Π.Α.) και με υψηλή παραβατική συμπεριφορά στοχεύοντας στην ενίσχυση της φορολογικής συμμόρφωσης και στην αύξηση των δημοσίων εσόδων. Για τον ίδιο σκοπό, θα πραγματοποιηθούν τουλάχιστον 72.000 μερικοί επιτόπιοι έλεγχοι και 620 έρευνες σε όλη την επικράτεια.</w:t>
      </w:r>
    </w:p>
    <w:p>
      <w:pPr>
        <w:spacing w:before="240" w:after="240"/>
        <w:rPr>
          <w:lang w:val="el" w:eastAsia="el"/>
        </w:rPr>
      </w:pPr>
      <w:r>
        <w:rPr>
          <w:lang w:val="el" w:eastAsia="el"/>
        </w:rPr>
        <w:t>Έμφαση επίσης δίνεται στους ελέγχους δίωξης κατά του λαθρεμπορίου με ιδιαίτερη στόχευση σε προϊόντα που υπόκεινται σε Ειδικό Φόρο Κατανάλωσης και σε παραποιημένα προϊόντα. Στόχος είναι να ενισχυθεί ο υγιής ανταγωνισμός και να διασφαλιστούν τα δημόσια έσοδα. Για τον σκοπό αυτό, θα πραγματοποιηθούν τουλάχιστον 77.000 έλεγχοι δίωξης σε όλη την επικράτεια.</w:t>
      </w:r>
    </w:p>
    <w:p>
      <w:pPr>
        <w:spacing w:before="240" w:after="240"/>
        <w:rPr>
          <w:lang w:val="el" w:eastAsia="el"/>
        </w:rPr>
      </w:pPr>
      <w:r>
        <w:rPr>
          <w:lang w:val="el" w:eastAsia="el"/>
        </w:rPr>
        <w:t>Τέλος, συνεχίζονται δράσεις για την αύξηση της αποτελεσματικότητας του Οργανισμού και την καταπολέμηση της διαφθοράς σε αυτόν. Συγκεκριμένα, θα εκπαιδευτεί τουλάχιστον το 25% του ανθρώπινου δυναμικού σε εξειδικευμένα προγράμματα, ενώ προγραμματίζονται εσωτερικοί έλεγχοι και έλεγχοι περιουσιακής κατάστασης υπαλλήλων της Αρχής.</w:t>
      </w:r>
    </w:p>
    <w:p>
      <w:pPr>
        <w:spacing w:before="240" w:after="240"/>
        <w:rPr>
          <w:lang w:val="el" w:eastAsia="el"/>
        </w:rPr>
      </w:pPr>
      <w:r>
        <w:rPr>
          <w:lang w:val="el" w:eastAsia="el"/>
        </w:rPr>
        <w:t>Ο επιχειρησιακός σχεδιασμός της Α.Α.Δ.Ε. για το έτος 2019 συνάδει με την Αποστολή της ενώ παράλληλα θέτει τα θεμέλια για την υλοποίηση του Οράματός της.</w:t>
      </w:r>
    </w:p>
    <w:p>
      <w:pPr>
        <w:spacing w:before="240" w:after="240"/>
        <w:rPr>
          <w:lang w:val="el" w:eastAsia="el"/>
        </w:rPr>
      </w:pPr>
      <w:r>
        <w:rPr>
          <w:lang w:val="el" w:eastAsia="el"/>
        </w:rPr>
        <w:t>Αναθεώρηση Επιχειρησιακού Σχεδίου</w:t>
      </w:r>
    </w:p>
    <w:p>
      <w:pPr>
        <w:spacing w:before="240" w:after="240"/>
        <w:rPr>
          <w:lang w:val="el" w:eastAsia="el"/>
        </w:rPr>
      </w:pPr>
      <w:r>
        <w:rPr>
          <w:lang w:val="el" w:eastAsia="el"/>
        </w:rPr>
        <w:t>Το παρόν Επιχειρησιακό Σχέδιο (ΕΣ) καταρτίστηκε από τη Διεύθυνση Στρατηγικού Σχεδιασμού σε συνεργασία με Επιτελικά Στελέχη Υπηρεσιών της ΑΑΔΕ, που με τη γνώση και εμπειρία τους συνέβαλαν ουσιαστικά στην εκπόνησή του και εκδίδεται με απόφαση του Διοικητή της Αρχής, κατόπιν σύμφωνης γνώμης του Συμβουλίου Διοίκησης (υπ’αριθμ. 12/14.03.2019 Βεβαίωση του Συμβουλίου Διοίκησης).*</w:t>
      </w:r>
    </w:p>
    <w:p>
      <w:pPr>
        <w:spacing w:before="240" w:after="240"/>
        <w:rPr>
          <w:lang w:val="el" w:eastAsia="el"/>
        </w:rPr>
      </w:pPr>
      <w:r>
        <w:rPr>
          <w:lang w:val="el" w:eastAsia="el"/>
        </w:rPr>
        <w:t>Η σύμφωνη γνώμη του Συμβουλίου Διοίκησης παρέχεται και για τυχόν επικαιροποιήσεις ή αναθεωρήσεις του και δημοσιεύεται στην Εφημερίδα της Κυβερνήσεως (αρ. 9, 20 και 22 ν.4389/2016 - ΦΕΚ 94/Α΄/27-5-2016).</w:t>
      </w:r>
    </w:p>
    <w:p>
      <w:pPr>
        <w:spacing w:before="240" w:after="240"/>
        <w:rPr>
          <w:lang w:val="el" w:eastAsia="el"/>
        </w:rPr>
      </w:pPr>
      <w:r>
        <w:rPr>
          <w:lang w:val="el" w:eastAsia="el"/>
        </w:rPr>
        <w:t xml:space="preserve">Το ΕΣ μπορεί να αναθεωρείται στην περίπτωση ουσιαστικών αλλαγών </w:t>
      </w:r>
    </w:p>
    <w:p>
      <w:pPr>
        <w:spacing w:before="240" w:after="240"/>
        <w:rPr>
          <w:lang w:val="el" w:eastAsia="el"/>
        </w:rPr>
      </w:pPr>
      <w:r>
        <w:rPr>
          <w:lang w:val="el" w:eastAsia="el"/>
        </w:rPr>
        <w:t>στοεσωτερικό και εξωτερικό περιβάλλον της ΑΑΔΕ και ειδικότερα στις περιπτώσεις:</w:t>
      </w:r>
    </w:p>
    <w:p>
      <w:pPr>
        <w:spacing w:before="240" w:after="240"/>
        <w:rPr>
          <w:lang w:val="el" w:eastAsia="el"/>
        </w:rPr>
      </w:pPr>
      <w:r>
        <w:rPr>
          <w:lang w:val="el" w:eastAsia="el"/>
        </w:rPr>
        <w:t>• Αναθεώρησης του Στρατηγικού Σχεδίου της ΑΑΔΕ.</w:t>
      </w:r>
    </w:p>
    <w:p>
      <w:pPr>
        <w:spacing w:before="240" w:after="240"/>
        <w:rPr>
          <w:lang w:val="el" w:eastAsia="el"/>
        </w:rPr>
      </w:pPr>
      <w:r>
        <w:rPr>
          <w:lang w:val="el" w:eastAsia="el"/>
        </w:rPr>
        <w:t>• Ουσιαστικής μεταβολής της οργανωτικής δομής της ΑΑΔΕ.</w:t>
      </w:r>
    </w:p>
    <w:p>
      <w:pPr>
        <w:spacing w:before="240" w:after="240"/>
        <w:rPr>
          <w:lang w:val="el" w:eastAsia="el"/>
        </w:rPr>
      </w:pPr>
      <w:r>
        <w:rPr>
          <w:lang w:val="el" w:eastAsia="el"/>
        </w:rPr>
        <w:t>• Θέσπισης νέων ή εκτενούς τροποποίησης ισχυουσών νομοθετικών διατάξεων.</w:t>
      </w:r>
    </w:p>
    <w:p>
      <w:pPr>
        <w:spacing w:before="240" w:after="240"/>
        <w:rPr>
          <w:lang w:val="el" w:eastAsia="el"/>
        </w:rPr>
      </w:pPr>
      <w:r>
        <w:rPr>
          <w:lang w:val="el" w:eastAsia="el"/>
        </w:rPr>
        <w:t>• Ουσιαστικής διαφοροποίησης του εξωτερικού περιβάλλοντος της ΑΑΔΕ (αλλαγή εθνικών υποχρεώσεων/προτεραιοτήτων ή παροχή νέων κατευθύνσεων/οδηγιών από την πολιτική ηγεσία κ.λπ.).</w:t>
      </w:r>
    </w:p>
    <w:p>
      <w:pPr>
        <w:spacing w:before="240" w:after="240"/>
        <w:rPr>
          <w:lang w:val="el" w:eastAsia="el"/>
        </w:rPr>
      </w:pPr>
      <w:r>
        <w:rPr>
          <w:lang w:val="el" w:eastAsia="el"/>
        </w:rPr>
        <w:t>• Επαναξιολόγησης της στοχοθεσίας και των αποτελεσμάτων με τη λήξη του α΄ εξαμήνου.</w:t>
      </w:r>
    </w:p>
    <w:p>
      <w:pPr>
        <w:spacing w:before="240" w:after="240"/>
        <w:rPr>
          <w:lang w:val="el" w:eastAsia="el"/>
        </w:rPr>
      </w:pPr>
      <w:r>
        <w:rPr>
          <w:lang w:val="el" w:eastAsia="el"/>
        </w:rPr>
        <w:t>*Το παρόν εκδίδεται με την επιφύλαξη έκδοσης της προβλεπόμενης από το αρθ. 18 ν.4389/2016</w:t>
      </w:r>
    </w:p>
    <w:p>
      <w:pPr>
        <w:spacing w:before="240" w:after="240"/>
        <w:rPr>
          <w:lang w:val="el" w:eastAsia="el"/>
        </w:rPr>
      </w:pPr>
      <w:r>
        <w:rPr>
          <w:lang w:val="el" w:eastAsia="el"/>
        </w:rPr>
        <w:t>ΑΥΟ για τους στόχους εσόδων της ΑΑΔΕ και δύναται να τροποποιηθεί σε περίπτωση αλλαγής.</w:t>
      </w:r>
    </w:p>
    <w:p>
      <w:pPr>
        <w:spacing w:before="240" w:after="240"/>
        <w:rPr>
          <w:lang w:val="el" w:eastAsia="el"/>
        </w:rPr>
      </w:pPr>
      <w:r>
        <w:rPr>
          <w:lang w:val="el" w:eastAsia="el"/>
        </w:rPr>
        <w:t>Παρουσίαση της ΑΑΔΕ</w:t>
      </w:r>
    </w:p>
    <w:p>
      <w:pPr>
        <w:spacing w:before="240" w:after="240"/>
        <w:rPr>
          <w:lang w:val="el" w:eastAsia="el"/>
        </w:rPr>
      </w:pPr>
      <w:r>
        <w:rPr>
          <w:lang w:val="el" w:eastAsia="el"/>
        </w:rPr>
        <w:t>H Αποστολή μας και οι αξίες μας</w:t>
      </w:r>
    </w:p>
    <w:p>
      <w:pPr>
        <w:spacing w:before="240" w:after="240"/>
        <w:rPr>
          <w:lang w:val="el" w:eastAsia="el"/>
        </w:rPr>
      </w:pPr>
      <w:r>
        <w:rPr>
          <w:lang w:val="el" w:eastAsia="el"/>
        </w:rPr>
        <w:t>Στόχοι και άξονες πολιτικής Στρατηγικού Σχεδίου 2017-2020</w:t>
      </w:r>
    </w:p>
    <w:p>
      <w:pPr>
        <w:spacing w:before="240" w:after="240"/>
        <w:rPr>
          <w:lang w:val="el" w:eastAsia="el"/>
        </w:rPr>
      </w:pPr>
      <w:r>
        <w:rPr>
          <w:lang w:val="el" w:eastAsia="el"/>
        </w:rPr>
        <w:t xml:space="preserve">Όραμα </w:t>
      </w:r>
    </w:p>
    <w:p>
      <w:pPr>
        <w:spacing w:before="240" w:after="240"/>
        <w:rPr>
          <w:lang w:val="el" w:eastAsia="el"/>
        </w:rPr>
      </w:pPr>
      <w:r>
        <w:rPr>
          <w:lang w:val="el" w:eastAsia="el"/>
        </w:rPr>
        <w:t>της Ανεξάρτητης ΑρχήςΔημοσίων Εσόδων είναι ναθεμελιώσει σχέση εμπιστοσύνης μετους πολίτες και να εξελιχθεί σεέναν πρότυπο Οργανισμόδιασφάλισης των δημοσίωνεσόδων της χώρας.</w:t>
      </w:r>
    </w:p>
    <w:p>
      <w:pPr>
        <w:spacing w:before="240" w:after="240"/>
        <w:rPr>
          <w:lang w:val="el" w:eastAsia="el"/>
        </w:rPr>
      </w:pPr>
      <w:r>
        <w:rPr>
          <w:lang w:val="el" w:eastAsia="el"/>
        </w:rPr>
        <w:t>Αποστολή της Ανεξάρτητης Αρχής</w:t>
      </w:r>
    </w:p>
    <w:p>
      <w:pPr>
        <w:spacing w:before="240" w:after="240"/>
        <w:rPr>
          <w:lang w:val="el" w:eastAsia="el"/>
        </w:rPr>
      </w:pPr>
      <w:r>
        <w:rPr>
          <w:lang w:val="el" w:eastAsia="el"/>
        </w:rPr>
        <w:t>Δημοσίων Εσόδων είναι να διασφαλίσει ταδημόσια έσοδα, ενισχύοντας τηφορολογική συμμόρφωση καικαταπολεμώντας φαινόμεναφοροδιαφυγής και λαθρεμπορίου,παρέχοντας ταυτόχρονα υψηλής ποιότηταςυπηρεσίες προς τους πολίτες και τιςεπιχειρήσεις.</w:t>
      </w:r>
    </w:p>
    <w:p>
      <w:pPr>
        <w:spacing w:before="240" w:after="240"/>
        <w:rPr>
          <w:lang w:val="el" w:eastAsia="el"/>
        </w:rPr>
      </w:pPr>
      <w:r>
        <w:rPr>
          <w:lang w:val="el" w:eastAsia="el"/>
        </w:rPr>
        <w:t xml:space="preserve">Οι Κεντρικοί Άξονες της κυβερνητικής πολιτικής είναι πρωταρχικής σημασίας για την ΑΑΔΕ, είναι σεαντιστοιχία με τους άξονες του Στρατηγικού Σχεδίου 2017-2020 </w:t>
      </w:r>
    </w:p>
    <w:p>
      <w:pPr>
        <w:spacing w:before="240" w:after="240"/>
        <w:rPr>
          <w:lang w:val="el" w:eastAsia="el"/>
        </w:rPr>
      </w:pPr>
      <w:r>
        <w:rPr>
          <w:lang w:val="el" w:eastAsia="el"/>
        </w:rPr>
        <w:t>και λαμβάνονται υπόψη στονεπιχειρησιακό σχεδιασμό της.</w:t>
      </w:r>
    </w:p>
    <w:p>
      <w:pPr>
        <w:spacing w:before="240" w:after="240"/>
        <w:rPr>
          <w:lang w:val="el" w:eastAsia="el"/>
        </w:rPr>
      </w:pPr>
      <w:r>
        <w:rPr>
          <w:lang w:val="el" w:eastAsia="el"/>
        </w:rPr>
        <w:t>Κεντρικοί Άξονες Κυβερνητικής Πολιτικής</w:t>
      </w:r>
    </w:p>
    <w:p>
      <w:pPr>
        <w:spacing w:before="240" w:after="240"/>
        <w:rPr>
          <w:lang w:val="el" w:eastAsia="el"/>
        </w:rPr>
      </w:pPr>
      <w:r>
        <w:rPr>
          <w:lang w:val="el" w:eastAsia="el"/>
        </w:rPr>
        <w:t>Άξονες Στρατηγικού Σχεδίου ΑΑΔΕ</w:t>
      </w:r>
    </w:p>
    <w:p>
      <w:pPr>
        <w:spacing w:before="240" w:after="240"/>
        <w:rPr>
          <w:lang w:val="el" w:eastAsia="el"/>
        </w:rPr>
      </w:pPr>
      <w:r>
        <w:rPr>
          <w:lang w:val="el" w:eastAsia="el"/>
        </w:rPr>
        <w:t>Εφαρμογή διεθνών καλών πρακτικών στον τρόπο διοίκησης</w:t>
      </w:r>
    </w:p>
    <w:p>
      <w:pPr>
        <w:spacing w:before="240" w:after="240"/>
        <w:rPr>
          <w:lang w:val="el" w:eastAsia="el"/>
        </w:rPr>
      </w:pPr>
      <w:r>
        <w:rPr>
          <w:lang w:val="el" w:eastAsia="el"/>
        </w:rPr>
        <w:t>•Εξωστρέφεια και συνεργασία με άλλους φορείς του Δημοσίου για μεγαλύτερη φορολογική συμμόρφωση και εισπραξιμότητα</w:t>
      </w:r>
    </w:p>
    <w:p>
      <w:pPr>
        <w:spacing w:before="240" w:after="240"/>
        <w:rPr>
          <w:lang w:val="el" w:eastAsia="el"/>
        </w:rPr>
      </w:pPr>
      <w:r>
        <w:rPr>
          <w:lang w:val="el" w:eastAsia="el"/>
        </w:rPr>
        <w:t>•Σύγχρονο σύστημα αξιολόγησης για βελτίωση των διοικητικών διαδικασιών</w:t>
      </w:r>
    </w:p>
    <w:p>
      <w:pPr>
        <w:spacing w:before="240" w:after="240"/>
        <w:rPr>
          <w:lang w:val="el" w:eastAsia="el"/>
        </w:rPr>
      </w:pPr>
      <w:r>
        <w:rPr>
          <w:lang w:val="el" w:eastAsia="el"/>
        </w:rPr>
        <w:t>•Σύγχρονο σύστημα αξιολόγησης για καλύτερη αξιοποίηση των υπαλλήλων</w:t>
      </w:r>
    </w:p>
    <w:p>
      <w:pPr>
        <w:spacing w:before="240" w:after="240"/>
        <w:rPr>
          <w:lang w:val="el" w:eastAsia="el"/>
        </w:rPr>
      </w:pPr>
      <w:r>
        <w:rPr>
          <w:lang w:val="el" w:eastAsia="el"/>
        </w:rPr>
        <w:t>Σ.Σ.2 – Άξονας 3: Εκσυγχρονισμός των μεθόδων και μέσων του ελεγκτικού μηχανισμού, Προτεραιότητα 4</w:t>
      </w:r>
    </w:p>
    <w:p>
      <w:pPr>
        <w:spacing w:before="240" w:after="240"/>
        <w:rPr>
          <w:lang w:val="el" w:eastAsia="el"/>
        </w:rPr>
      </w:pPr>
      <w:r>
        <w:rPr>
          <w:lang w:val="el" w:eastAsia="el"/>
        </w:rPr>
        <w:t>Σ.Σ.3 – Άξονας 1: Υποστήριξη της επιχειρηματικής δραστηριότητας, Προτεραιότητα 1</w:t>
      </w:r>
    </w:p>
    <w:p>
      <w:pPr>
        <w:spacing w:before="240" w:after="240"/>
        <w:rPr>
          <w:lang w:val="el" w:eastAsia="el"/>
        </w:rPr>
      </w:pPr>
      <w:r>
        <w:rPr>
          <w:lang w:val="el" w:eastAsia="el"/>
        </w:rPr>
        <w:t>Σ.Σ.4 – Άξονας 2: Βελτίωση της απόδοσης του Οργανισμού, Προτεραιότητες 1 και 2</w:t>
      </w:r>
    </w:p>
    <w:p>
      <w:pPr>
        <w:spacing w:before="240" w:after="240"/>
        <w:rPr>
          <w:lang w:val="el" w:eastAsia="el"/>
        </w:rPr>
      </w:pPr>
      <w:r>
        <w:rPr>
          <w:lang w:val="el" w:eastAsia="el"/>
        </w:rPr>
        <w:t>Ισχυρές επενδύσεις σε ψηφιακές υπηρεσίες</w:t>
      </w:r>
    </w:p>
    <w:p>
      <w:pPr>
        <w:spacing w:before="240" w:after="240"/>
        <w:rPr>
          <w:lang w:val="el" w:eastAsia="el"/>
        </w:rPr>
      </w:pPr>
      <w:r>
        <w:rPr>
          <w:lang w:val="el" w:eastAsia="el"/>
        </w:rPr>
        <w:t>• Βελτίωση των υπηρεσιών προς τους πολίτες</w:t>
      </w:r>
    </w:p>
    <w:p>
      <w:pPr>
        <w:spacing w:before="240" w:after="240"/>
        <w:rPr>
          <w:lang w:val="el" w:eastAsia="el"/>
        </w:rPr>
      </w:pPr>
      <w:r>
        <w:rPr>
          <w:lang w:val="el" w:eastAsia="el"/>
        </w:rPr>
        <w:t>• Μείωση διοικητικού κόστους</w:t>
      </w:r>
    </w:p>
    <w:p>
      <w:pPr>
        <w:spacing w:before="240" w:after="240"/>
        <w:rPr>
          <w:lang w:val="el" w:eastAsia="el"/>
        </w:rPr>
      </w:pPr>
      <w:r>
        <w:rPr>
          <w:lang w:val="el" w:eastAsia="el"/>
        </w:rPr>
        <w:t>• Ενίσχυση της συνεργασίας με άλλους κρατικούς φορείς</w:t>
      </w:r>
    </w:p>
    <w:p>
      <w:pPr>
        <w:spacing w:before="240" w:after="240"/>
        <w:rPr>
          <w:lang w:val="el" w:eastAsia="el"/>
        </w:rPr>
      </w:pPr>
      <w:r>
        <w:rPr>
          <w:lang w:val="el" w:eastAsia="el"/>
        </w:rPr>
        <w:t>Σ.Σ.2 – Άξονας 3: Εκσυγχρονισμός των μεθόδων και μέσων του ελεγκτικού μηχανισμού, Προτεραιότητες 1 και 2</w:t>
      </w:r>
    </w:p>
    <w:p>
      <w:pPr>
        <w:spacing w:before="240" w:after="240"/>
        <w:rPr>
          <w:lang w:val="el" w:eastAsia="el"/>
        </w:rPr>
      </w:pPr>
      <w:r>
        <w:rPr>
          <w:lang w:val="el" w:eastAsia="el"/>
        </w:rPr>
        <w:t>Σ.Σ.3 – Άξονας 1: Υποστήριξη της επιχειρηματικής δραστηριότητας, Προτεραιότητες 2 και 3</w:t>
      </w:r>
    </w:p>
    <w:p>
      <w:pPr>
        <w:spacing w:before="240" w:after="240"/>
        <w:rPr>
          <w:lang w:val="el" w:eastAsia="el"/>
        </w:rPr>
      </w:pPr>
      <w:r>
        <w:rPr>
          <w:lang w:val="el" w:eastAsia="el"/>
        </w:rPr>
        <w:t>Σ.Σ.4 – Άξονας 1: Έμφαση στην εξυπηρέτηση του πολίτη, Προτεραιότητα 2 Σ.Σ.4 – Άξονας 2: Βελτίωση της απόδοσης του Οργανισμού, Προτεραιότητες 1,2 και 4</w:t>
      </w:r>
    </w:p>
    <w:p>
      <w:pPr>
        <w:spacing w:before="240" w:after="240"/>
        <w:rPr>
          <w:lang w:val="el" w:eastAsia="el"/>
        </w:rPr>
      </w:pPr>
      <w:r>
        <w:rPr>
          <w:lang w:val="el" w:eastAsia="el"/>
        </w:rPr>
        <w:t>Αύξηση της εισπραξιμότητας</w:t>
      </w:r>
    </w:p>
    <w:p>
      <w:pPr>
        <w:spacing w:before="240" w:after="240"/>
        <w:rPr>
          <w:lang w:val="el" w:eastAsia="el"/>
        </w:rPr>
      </w:pPr>
      <w:r>
        <w:rPr>
          <w:lang w:val="el" w:eastAsia="el"/>
        </w:rPr>
        <w:t>•Ενίσχυση της φορολογικής συνείδησης</w:t>
      </w:r>
    </w:p>
    <w:p>
      <w:pPr>
        <w:spacing w:before="240" w:after="240"/>
        <w:rPr>
          <w:lang w:val="el" w:eastAsia="el"/>
        </w:rPr>
      </w:pPr>
      <w:r>
        <w:rPr>
          <w:lang w:val="el" w:eastAsia="el"/>
        </w:rPr>
        <w:t>•Ευρεία χρήση μεθόδων ηλεκτρονικής πληρωμής</w:t>
      </w:r>
    </w:p>
    <w:p>
      <w:pPr>
        <w:spacing w:before="240" w:after="240"/>
        <w:rPr>
          <w:lang w:val="el" w:eastAsia="el"/>
        </w:rPr>
      </w:pPr>
      <w:r>
        <w:rPr>
          <w:lang w:val="el" w:eastAsia="el"/>
        </w:rPr>
        <w:t>•Εκτεταμένη χρήση των φορολογικών παρακρατήσεων με βάση την πηγή του εισοδήματος</w:t>
      </w:r>
    </w:p>
    <w:p>
      <w:pPr>
        <w:spacing w:before="240" w:after="240"/>
        <w:rPr>
          <w:lang w:val="el" w:eastAsia="el"/>
        </w:rPr>
      </w:pPr>
      <w:r>
        <w:rPr>
          <w:lang w:val="el" w:eastAsia="el"/>
        </w:rPr>
        <w:t>Σ.Σ.1 – Άξονας 1: Ενίσχυση της οικειοθελούς συμμόρφωσης, Προτεραιότητα 1</w:t>
      </w:r>
    </w:p>
    <w:p>
      <w:pPr>
        <w:spacing w:before="240" w:after="240"/>
        <w:rPr>
          <w:lang w:val="el" w:eastAsia="el"/>
        </w:rPr>
      </w:pPr>
      <w:r>
        <w:rPr>
          <w:lang w:val="el" w:eastAsia="el"/>
        </w:rPr>
        <w:t>Σ.Σ.1 – Άξονας 2: Βελτίωση των διαδικασιών είσπραξης ληξιπρόθεσμων οφειλών, Προτεραιότητα 3</w:t>
      </w:r>
    </w:p>
    <w:p>
      <w:pPr>
        <w:spacing w:before="240" w:after="240"/>
        <w:rPr>
          <w:lang w:val="el" w:eastAsia="el"/>
        </w:rPr>
      </w:pPr>
      <w:r>
        <w:rPr>
          <w:lang w:val="el" w:eastAsia="el"/>
        </w:rPr>
        <w:t>Διαχείριση των μεγάλων φορολογουμένων</w:t>
      </w:r>
    </w:p>
    <w:p>
      <w:pPr>
        <w:spacing w:before="240" w:after="240"/>
        <w:rPr>
          <w:lang w:val="el" w:eastAsia="el"/>
        </w:rPr>
      </w:pPr>
      <w:r>
        <w:rPr>
          <w:lang w:val="el" w:eastAsia="el"/>
        </w:rPr>
        <w:t>•Περαιτέρω ενίσχυση των ελεγκτικών κέντρων και των υπηρεσιών είσπραξης και συμμόρφωσης</w:t>
      </w:r>
    </w:p>
    <w:p>
      <w:pPr>
        <w:spacing w:before="240" w:after="240"/>
        <w:rPr>
          <w:lang w:val="el" w:eastAsia="el"/>
        </w:rPr>
      </w:pPr>
      <w:r>
        <w:rPr>
          <w:lang w:val="el" w:eastAsia="el"/>
        </w:rPr>
        <w:t>•Παροχή όλων των απαιτούμενων ελεγκτικών και εισπρακτικών εργαλείων για αύξηση της αποδοτικότητας</w:t>
      </w:r>
    </w:p>
    <w:p>
      <w:pPr>
        <w:spacing w:before="240" w:after="240"/>
        <w:rPr>
          <w:lang w:val="el" w:eastAsia="el"/>
        </w:rPr>
      </w:pPr>
      <w:r>
        <w:rPr>
          <w:lang w:val="el" w:eastAsia="el"/>
        </w:rPr>
        <w:t>Σ.Σ.1 – Άξονας 2: Βελτίωση των διαδικασιών είσπραξης ληξιπρόθεσμων οφειλών, Προτεραιότητα 3</w:t>
      </w:r>
    </w:p>
    <w:p>
      <w:pPr>
        <w:spacing w:before="240" w:after="240"/>
        <w:rPr>
          <w:lang w:val="el" w:eastAsia="el"/>
        </w:rPr>
      </w:pPr>
      <w:r>
        <w:rPr>
          <w:lang w:val="el" w:eastAsia="el"/>
        </w:rPr>
        <w:t>Σ.Σ.2 – Άξονας 1: Εντοπισμός και έλεγχος φαινομένων φοροδιαφυγής, Προτεραιότητα 2</w:t>
      </w:r>
    </w:p>
    <w:p>
      <w:pPr>
        <w:spacing w:before="240" w:after="240"/>
        <w:rPr>
          <w:lang w:val="el" w:eastAsia="el"/>
        </w:rPr>
      </w:pPr>
      <w:r>
        <w:rPr>
          <w:lang w:val="el" w:eastAsia="el"/>
        </w:rPr>
        <w:t>Σ.Σ.2 – Άξονας 3: Εκσυγχρονισμός των μεθόδων και μέσων του ελεγκτικού μηχανισμού, Προτεραιότητες 1,2 και.4</w:t>
      </w:r>
    </w:p>
    <w:p>
      <w:pPr>
        <w:spacing w:before="240" w:after="240"/>
        <w:rPr>
          <w:lang w:val="el" w:eastAsia="el"/>
        </w:rPr>
      </w:pPr>
      <w:r>
        <w:rPr>
          <w:lang w:val="el" w:eastAsia="el"/>
        </w:rPr>
        <w:t>Εκμετάλλευση των διεθνών συνθηκών</w:t>
      </w:r>
    </w:p>
    <w:p>
      <w:pPr>
        <w:spacing w:before="240" w:after="240"/>
        <w:rPr>
          <w:lang w:val="el" w:eastAsia="el"/>
        </w:rPr>
      </w:pPr>
      <w:r>
        <w:rPr>
          <w:lang w:val="el" w:eastAsia="el"/>
        </w:rPr>
        <w:t>•Ενδυνάμωση της συνεργασίας με διεθνείς οργανισμούς</w:t>
      </w:r>
    </w:p>
    <w:p>
      <w:pPr>
        <w:spacing w:before="240" w:after="240"/>
        <w:rPr>
          <w:lang w:val="el" w:eastAsia="el"/>
        </w:rPr>
      </w:pPr>
      <w:r>
        <w:rPr>
          <w:lang w:val="el" w:eastAsia="el"/>
        </w:rPr>
        <w:t>•Σύναψη διεθνών συμφωνιών για την καταπολέμηση της φοροδιαφυγής και φοροαποφυγής</w:t>
      </w:r>
    </w:p>
    <w:p>
      <w:pPr>
        <w:spacing w:before="240" w:after="240"/>
        <w:rPr>
          <w:lang w:val="el" w:eastAsia="el"/>
        </w:rPr>
      </w:pPr>
      <w:r>
        <w:rPr>
          <w:lang w:val="el" w:eastAsia="el"/>
        </w:rPr>
        <w:t>Σ.Σ.2 – Άξονας 3: Εκσυγχρονισμός των μεθόδων και μέσων του ελεγκτικού μηχανισμού, Προτεραιότητα 4</w:t>
      </w:r>
    </w:p>
    <w:p>
      <w:pPr>
        <w:spacing w:before="240" w:after="240"/>
        <w:rPr>
          <w:lang w:val="el" w:eastAsia="el"/>
        </w:rPr>
      </w:pPr>
      <w:r>
        <w:rPr>
          <w:lang w:val="el" w:eastAsia="el"/>
        </w:rPr>
        <w:t>Σ.Σ.5 – Άξονας 2: Ερευνητικό και ενημερωτικό έργο, Προτεραιότητα 2</w:t>
      </w:r>
    </w:p>
    <w:p>
      <w:pPr>
        <w:spacing w:before="240" w:after="240"/>
        <w:rPr>
          <w:lang w:val="el" w:eastAsia="el"/>
        </w:rPr>
      </w:pPr>
      <w:r>
        <w:rPr>
          <w:lang w:val="el" w:eastAsia="el"/>
        </w:rPr>
        <w:t>Θεσμικό πλαίσιο ΑΑΔΕ</w:t>
      </w:r>
    </w:p>
    <w:p>
      <w:pPr>
        <w:spacing w:before="240" w:after="240"/>
        <w:rPr>
          <w:lang w:val="el" w:eastAsia="el"/>
        </w:rPr>
      </w:pPr>
      <w:r>
        <w:rPr>
          <w:lang w:val="el" w:eastAsia="el"/>
        </w:rPr>
        <w:t>Πλαίσιο λειτουργίας: Με το Ν. 4389/2016, συστάθηκε η Ανεξάρτητη Διοικητική Αρχή χωρίς νομική προσωπικότητα με την επωνυμία Ανεξάρτητη Αρχή Δημοσίων Εσόδων (ΑΑΔΕ), με σκοπό τον προσδιορισμό, τη βεβαίωση και την είσπραξη των φορολογικών, τελωνειακών και λοιπών δημοσίων εσόδων, που άπτονται του πεδίου των αρμοδιοτήτων της. Η ΑΑΔΕ άρχισε την λειτουργία της την 1η Ιανουαρίου 2017 και την ίδια ημερομηνία καταργήθηκε η Γενική Γραμματεία Δημοσίων Εσόδων του Υπουργείου Οικονομικών.</w:t>
      </w:r>
    </w:p>
    <w:p>
      <w:pPr>
        <w:spacing w:before="240" w:after="240"/>
        <w:rPr>
          <w:lang w:val="el" w:eastAsia="el"/>
        </w:rPr>
      </w:pPr>
      <w:r>
        <w:rPr>
          <w:lang w:val="el" w:eastAsia="el"/>
        </w:rPr>
        <w:t>Η Ανεξάρτητη Αρχή Δημοσίων Εσόδων απολαύει λειτουργικής ανεξαρτησίας, διοικητικής και οικονομικής αυτοτέλειας και δεν υπόκειται σε έλεγχο ή σε εποπτεία από κυβερνητικά όργανα, παρά μόνο σε κοινοβουλευτικό έλεγχο. Επιπλέον, δεν υπόκειται σε ιεραρχικό έλεγχο από τον Υπουργό Οικονομικών. Με τον τρόπο αυτό θωρακίζεται η θεσμική ανεξαρτησία της ελληνικής Φορολογικής και Τελωνειακής Διοίκησης και επιτυγχάνεται μια πιο ευέλικτη και αποτελεσματική Διοίκηση.</w:t>
      </w:r>
    </w:p>
    <w:p>
      <w:pPr>
        <w:spacing w:before="240" w:after="240"/>
        <w:rPr>
          <w:lang w:val="el" w:eastAsia="el"/>
        </w:rPr>
      </w:pPr>
      <w:r>
        <w:rPr>
          <w:lang w:val="el" w:eastAsia="el"/>
        </w:rPr>
        <w:t>Αρμοδιότητες: Μεταξύ των αρμοδιοτήτων της ΑΑΔΕ περιλαμβάνονται οι ακόλουθες:</w:t>
      </w:r>
    </w:p>
    <w:p>
      <w:pPr>
        <w:spacing w:before="240" w:after="240"/>
        <w:rPr>
          <w:lang w:val="el" w:eastAsia="el"/>
        </w:rPr>
      </w:pPr>
      <w:r>
        <w:rPr>
          <w:lang w:val="el" w:eastAsia="el"/>
        </w:rPr>
        <w:t>• Ο προσδιορισμός, η βεβαίωση και η είσπραξη των φορολογικών και τελωνειακών εσόδων, καθώς και η είσπραξη των λοιπών δημοσίων εσόδων.</w:t>
      </w:r>
    </w:p>
    <w:p>
      <w:pPr>
        <w:spacing w:before="240" w:after="240"/>
        <w:rPr>
          <w:lang w:val="el" w:eastAsia="el"/>
        </w:rPr>
      </w:pPr>
      <w:r>
        <w:rPr>
          <w:lang w:val="el" w:eastAsia="el"/>
        </w:rPr>
        <w:t>• Η λήψη και η εφαρμογή των αναγκαίων μέτρων για την αποτελεσματική και αποδοτική λειτουργία των φορολογικών, τελωνειακών και λοιπών υπηρεσιών της, στους τομείς της καταπολέμησης της φοροδιαφυγής, του λαθρεμπορίου, της φορολογικής απάτης και της παραοικονομίας, της εφαρμογής των διατάξεων της φορολογικής και τελωνειακής νομοθεσίας, της βεβαίωσης και είσπραξης και της βελτίωσης της εισπραξιμότητας των δημοσίων εσόδων.</w:t>
      </w:r>
    </w:p>
    <w:p>
      <w:pPr>
        <w:spacing w:before="240" w:after="240"/>
        <w:rPr>
          <w:lang w:val="el" w:eastAsia="el"/>
        </w:rPr>
      </w:pPr>
      <w:r>
        <w:rPr>
          <w:lang w:val="el" w:eastAsia="el"/>
        </w:rPr>
        <w:t>• Η λήψη και η εφαρμογή των αναγκαίων μέτρων για την προστασία της δημόσιας υγείας, του περιβάλλοντος και των συμφερόντων των καταναλωτών, καθώς και για τη συμβολή στην υγιή λειτουργία της αγοράς, στην ενίσχυση της ανταγωνιστικότητας και καινοτομίας της χημικής βιομηχανίας και η παροχή σχετικής επιστημονικής υποστήριξης σε δικαστικές, αστυνομικές και λοιπές κρατικές Αρχές και Υπηρεσίες.</w:t>
      </w:r>
    </w:p>
    <w:p>
      <w:pPr>
        <w:spacing w:before="240" w:after="240"/>
        <w:rPr>
          <w:lang w:val="el" w:eastAsia="el"/>
        </w:rPr>
      </w:pPr>
      <w:r>
        <w:rPr>
          <w:lang w:val="el" w:eastAsia="el"/>
        </w:rPr>
        <w:t>• Ο στρατηγικός και επιχειρησιακός σχεδιασμός των δράσεων όλων των Υπηρεσιών της και η κατάρτιση στοχοθεσίας και δεικτών απόδοσης.</w:t>
      </w:r>
    </w:p>
    <w:p>
      <w:pPr>
        <w:spacing w:before="240" w:after="240"/>
        <w:rPr>
          <w:lang w:val="el" w:eastAsia="el"/>
        </w:rPr>
      </w:pPr>
      <w:r>
        <w:rPr>
          <w:lang w:val="el" w:eastAsia="el"/>
        </w:rPr>
        <w:t>• Ο εντοπισμός φαινομένων διαφθοράς, αδιαφανών διαδικασιών, αναποτελεσματικότητας, χαμηλής παραγωγικότητας και ποιότητας των παρεχόμενων υπηρεσιών και μη τήρησης της νομιμότητας που τυχόν παρατηρούνται στη λειτουργία και στη δράση των φορολογικών, τελωνειακών και λοιπών Υπηρεσιών της.</w:t>
      </w:r>
    </w:p>
    <w:p>
      <w:pPr>
        <w:spacing w:before="240" w:after="240"/>
        <w:rPr>
          <w:lang w:val="el" w:eastAsia="el"/>
        </w:rPr>
      </w:pPr>
      <w:r>
        <w:rPr>
          <w:lang w:val="el" w:eastAsia="el"/>
        </w:rPr>
        <w:t>• Η κατάρτιση και εκτέλεση του προϋπολογισμού των δαπανών της και του προγράμματος προμηθειών για την ομαλή λειτουργία των Υπηρεσιών της.</w:t>
      </w:r>
    </w:p>
    <w:p>
      <w:pPr>
        <w:spacing w:before="240" w:after="240"/>
        <w:rPr>
          <w:lang w:val="el" w:eastAsia="el"/>
        </w:rPr>
      </w:pPr>
      <w:r>
        <w:rPr>
          <w:lang w:val="el" w:eastAsia="el"/>
        </w:rPr>
        <w:t>• Η παροχή και υποστήριξη ηλεκτρονικών υπηρεσιών προς τον πολίτη, τις επιχειρήσεις, τους φορείς του δημόσιου τομέα για τη διευκόλυνση των συναλλαγών, τη μείωση της γραφειοκρατίας, την απλούστευση των διαδικασιών και την επίτευξη φορολογικής δικαιοσύνης και διαφάνειας.</w:t>
      </w:r>
    </w:p>
    <w:p>
      <w:pPr>
        <w:spacing w:before="240" w:after="240"/>
        <w:rPr>
          <w:lang w:val="el" w:eastAsia="el"/>
        </w:rPr>
      </w:pPr>
      <w:r>
        <w:rPr>
          <w:lang w:val="el" w:eastAsia="el"/>
        </w:rPr>
        <w:t>• Ο καθορισμός της τεχνολογικής στρατηγικής της ως προς το σχεδιασμό και την ανάπτυξη εφαρμογών και υπηρεσιών Ηλεκτρονικής Διακυβέρνησης.</w:t>
      </w:r>
    </w:p>
    <w:p>
      <w:pPr>
        <w:spacing w:before="240" w:after="240"/>
        <w:rPr>
          <w:lang w:val="el" w:eastAsia="el"/>
        </w:rPr>
      </w:pPr>
      <w:r>
        <w:rPr>
          <w:lang w:val="el" w:eastAsia="el"/>
        </w:rPr>
        <w:t>Ο Υπουργός Οικονομικών μπορεί να υποβάλει στρατηγικές προτάσεις και να παρέχει στρατηγικές οδηγίες στην Αρχή σχετικά με το σχεδιασμό για την υλοποίηση της κυβερνητικής πολιτικής.</w:t>
      </w:r>
    </w:p>
    <w:p>
      <w:pPr>
        <w:spacing w:before="240" w:after="240"/>
        <w:rPr>
          <w:lang w:val="el" w:eastAsia="el"/>
        </w:rPr>
      </w:pPr>
      <w:r>
        <w:rPr>
          <w:lang w:val="el" w:eastAsia="el"/>
        </w:rPr>
        <w:t>Όργανα διοίκησης: Τα όργανα διοίκησης της ΑΑΔΕ είναι το Συμβούλιο Διοίκησης (ΣΔ) και ο Διοικητής. Το Συμβούλιο Διοίκησης είναι πενταμελές, αποτελούμενο από τον Πρόεδρο και τέσσερα ακόμη τακτικά μέλη. Οι αρμοδιότητες του Συμβουλίου Διοίκησης περιγράφονται αναλυτικά στο άρθρο 9 του Ν. 4389/2016 και οι αρμοδιότητες του Διοικητή στο άρθρο 14 του Ν. 4389/2016.</w:t>
      </w:r>
    </w:p>
    <w:p>
      <w:pPr>
        <w:spacing w:before="240" w:after="240"/>
        <w:rPr>
          <w:lang w:val="el" w:eastAsia="el"/>
        </w:rPr>
      </w:pPr>
      <w:r>
        <w:rPr>
          <w:lang w:val="el" w:eastAsia="el"/>
        </w:rPr>
        <w:t>Κατά τα πρώτα πέντε έτη λειτουργίας της Αρχής, στο Συμβούλιο Διοίκησης θα παρέχει εξειδικευμένες συμβουλευτικές υπηρεσίες, Εμπειρογνώμονας με εμπειρία σε ζητήματα φορολογικής διοίκησης που έχει αποκτηθεί στο εξωτερικό. Ο Εμπειρογνώμονας δύναται να συμμετέχει στις συνεδριάσεις του ΣΔ χωρίς δικαίωμα ψήφου.</w:t>
      </w:r>
    </w:p>
    <w:p>
      <w:pPr>
        <w:spacing w:before="240" w:after="240"/>
        <w:rPr>
          <w:lang w:val="el" w:eastAsia="el"/>
        </w:rPr>
      </w:pPr>
      <w:r>
        <w:rPr>
          <w:lang w:val="el" w:eastAsia="el"/>
        </w:rPr>
        <w:t>Το Συμβούλιο Διοίκησης παρέχει κατευθυντήριες οδηγίες για τον στρατηγικό σχεδιασμό της Αρχής και τη σύμφωνη γνώμη του για το Επιχειρησιακό Σχέδιο, σύμφωνα με τις διατάξεις του άρθρου 9 του ίδιου Νόμου.</w:t>
      </w:r>
    </w:p>
    <w:p>
      <w:pPr>
        <w:spacing w:before="240" w:after="240"/>
        <w:rPr>
          <w:lang w:val="el" w:eastAsia="el"/>
        </w:rPr>
      </w:pPr>
      <w:r>
        <w:rPr>
          <w:lang w:val="el" w:eastAsia="el"/>
        </w:rPr>
        <w:t>ΔΙΑΜΟΡΦΩΣΗ ΣΤΡΑΤΗΓΙΚΗΣ</w:t>
      </w:r>
    </w:p>
    <w:p>
      <w:pPr>
        <w:spacing w:before="240" w:after="240"/>
        <w:rPr>
          <w:lang w:val="el" w:eastAsia="el"/>
        </w:rPr>
      </w:pPr>
      <w:r>
        <w:rPr>
          <w:lang w:val="el" w:eastAsia="el"/>
        </w:rPr>
        <w:t>Στρατηγική είναι ο καθορισμός των βασικών στόχων και σκοπών ενόςΟργανισμού, η επιλογή τρόπων δράσης και η κατανομή των πόρωνπου χρειάζονται για να επιτευχθούν αυτοί οι στόχοι (Chandler, 1962).</w:t>
      </w:r>
    </w:p>
    <w:p>
      <w:pPr>
        <w:spacing w:before="240" w:after="240"/>
        <w:rPr>
          <w:lang w:val="el" w:eastAsia="el"/>
        </w:rPr>
      </w:pPr>
      <w:r>
        <w:rPr>
          <w:lang w:val="el" w:eastAsia="el"/>
        </w:rPr>
        <w:t>Η αποτύπωση του εσωτερικού και εξωτερικού περιβάλλοντος κάθε Οργανισμού οριοθετεί το πλαίσιο, εντός του οποίου διαμορφώνεται η στρατηγική του κατεύθυνση, η λειτουργία και η απόδοσή του. Για το λόγο αυτό, στις ενότητες που ακολουθούν επιχειρείται η αποτύπωση των βασικών συνιστωσών του εσωτερικού και εξωτερικού περιβάλλοντος λειτουργίας της ΑΑΔΕ.</w:t>
      </w:r>
    </w:p>
    <w:p>
      <w:pPr>
        <w:spacing w:before="240" w:after="240"/>
        <w:rPr>
          <w:lang w:val="el" w:eastAsia="el"/>
        </w:rPr>
      </w:pPr>
      <w:r>
        <w:rPr>
          <w:lang w:val="el" w:eastAsia="el"/>
        </w:rPr>
        <w:t>Όσον αφορά στο εσωτερικό περιβάλλον, κατ’ αρχάς γίνεται αναφορά στα αποτελέσματα 2018, τα οποία απεικονίζουν την απόδοση της Αρχής έναντι βασικών στόχων της φορολογικής, τελωνειακής και χημικής διοίκησης που είχαν τεθεί στο Επιχειρησιακό Σχέδιο του εν λόγω έτους. Επιπλέον, περιγράφονται αναλυτικά οι ανθρώπινοι, οικονομικοί και τεχνολογικοί πόροι που έχει στη διάθεσή της η Αρχή, προκειμένου να βελτιστοποιηθεί η απόδοσή της.</w:t>
      </w:r>
    </w:p>
    <w:p>
      <w:pPr>
        <w:spacing w:before="240" w:after="240"/>
        <w:rPr>
          <w:lang w:val="el" w:eastAsia="el"/>
        </w:rPr>
      </w:pPr>
      <w:r>
        <w:rPr>
          <w:lang w:val="el" w:eastAsia="el"/>
        </w:rPr>
        <w:t>Το εξωτερικό περιβάλλον, αναλύεται μέσα από τη χρήση του εργαλείου PESTEL Analysis, ώστε να υπάρχει σφαιρική εικόνα των παραγόντων που πιθανόν να επηρεάσουν το προσδοκώμενο δημοσιονομικό αποτέλεσμα και, κατ’ επέκταση, τη στοχοθεσία του Επιχειρησιακού Σχεδίου.</w:t>
      </w:r>
    </w:p>
    <w:p>
      <w:pPr>
        <w:spacing w:before="240" w:after="240"/>
        <w:rPr>
          <w:lang w:val="el" w:eastAsia="el"/>
        </w:rPr>
      </w:pPr>
      <w:r>
        <w:rPr>
          <w:lang w:val="el" w:eastAsia="el"/>
        </w:rPr>
        <w:t>Επιπλέον, αποτυπώνονται οι επισημάνσεις από περιφερειακές Υπηρεσίες της Αρχής και από εκπροσώπους επαγγελματικών φορέων ως προς τα προβλήματα και τους τομείς που επιδέχονται βελτίωση για την αποτελεσματικότερη λειτουργία της.</w:t>
      </w:r>
    </w:p>
    <w:p>
      <w:pPr>
        <w:spacing w:before="240" w:after="240"/>
        <w:rPr>
          <w:lang w:val="el" w:eastAsia="el"/>
        </w:rPr>
      </w:pPr>
      <w:r>
        <w:rPr>
          <w:b/>
          <w:bCs/>
          <w:i/>
          <w:iCs/>
          <w:lang w:val="el" w:eastAsia="el"/>
        </w:rPr>
        <w:t>ΔΙΑΜΟΡΦΩΣΗΣΤΡΑΤΗΓΙΚΗΣ -ΕΠΙΧΕΙΡΗΣΙΑΚΟΣΣΧΕΔΙΑΣΜΟΣ</w:t>
      </w:r>
    </w:p>
    <w:p>
      <w:pPr>
        <w:spacing w:before="240" w:after="240"/>
        <w:rPr>
          <w:lang w:val="el" w:eastAsia="el"/>
        </w:rPr>
      </w:pPr>
      <w:r>
        <w:rPr>
          <w:lang w:val="el" w:eastAsia="el"/>
        </w:rPr>
        <w:t>Εσωτερικό Περιβάλλον</w:t>
      </w:r>
    </w:p>
    <w:p>
      <w:pPr>
        <w:spacing w:before="240" w:after="240"/>
        <w:rPr>
          <w:lang w:val="el" w:eastAsia="el"/>
        </w:rPr>
      </w:pPr>
      <w:r>
        <w:rPr>
          <w:lang w:val="el" w:eastAsia="el"/>
        </w:rPr>
        <w:t>Αποτελέσματα 2018</w:t>
      </w:r>
    </w:p>
    <w:p>
      <w:pPr>
        <w:spacing w:before="240" w:after="240"/>
        <w:rPr>
          <w:lang w:val="el" w:eastAsia="el"/>
        </w:rPr>
      </w:pPr>
      <w:r>
        <w:rPr>
          <w:lang w:val="el" w:eastAsia="el"/>
        </w:rPr>
        <w:t>Ενίσχυση της φορολογικής συμμόρφωσης</w:t>
      </w:r>
    </w:p>
    <w:p>
      <w:pPr>
        <w:spacing w:before="240" w:after="240"/>
        <w:rPr>
          <w:lang w:val="el" w:eastAsia="el"/>
        </w:rPr>
      </w:pPr>
      <w:r>
        <w:rPr>
          <w:lang w:val="el" w:eastAsia="el"/>
        </w:rPr>
        <w:t>Συνολικά έσοδα 50,05 δισ. €</w:t>
      </w:r>
    </w:p>
    <w:p>
      <w:pPr>
        <w:spacing w:before="240" w:after="240"/>
        <w:rPr>
          <w:lang w:val="el" w:eastAsia="el"/>
        </w:rPr>
      </w:pPr>
      <w:r>
        <w:rPr>
          <w:lang w:val="el" w:eastAsia="el"/>
        </w:rPr>
        <w:t>έναντι ετήσιου στόχου Υπηρεσιών 49,35 δισ. €.</w:t>
      </w:r>
    </w:p>
    <w:p>
      <w:pPr>
        <w:spacing w:before="240" w:after="240"/>
        <w:rPr>
          <w:lang w:val="el" w:eastAsia="el"/>
        </w:rPr>
      </w:pPr>
      <w:r>
        <w:rPr>
          <w:lang w:val="el" w:eastAsia="el"/>
        </w:rPr>
        <w:t xml:space="preserve">80,8% </w:t>
      </w:r>
    </w:p>
    <w:p>
      <w:pPr>
        <w:spacing w:before="240" w:after="240"/>
        <w:rPr>
          <w:lang w:val="el" w:eastAsia="el"/>
        </w:rPr>
      </w:pPr>
      <w:r>
        <w:rPr>
          <w:lang w:val="el" w:eastAsia="el"/>
        </w:rPr>
        <w:t>Μέσο ποσοστό εμπρόθεσμωνπληρωμών ΦΕΦΠ, ΦΕΝΠ, ΦΠΑ και ΕΝΦΙΑ</w:t>
      </w:r>
    </w:p>
    <w:p>
      <w:pPr>
        <w:spacing w:before="240" w:after="240"/>
        <w:rPr>
          <w:lang w:val="el" w:eastAsia="el"/>
        </w:rPr>
      </w:pPr>
      <w:r>
        <w:rPr>
          <w:lang w:val="el" w:eastAsia="el"/>
        </w:rPr>
        <w:t>Ληξιπρόθεσμο Χρέος</w:t>
      </w:r>
    </w:p>
    <w:p>
      <w:pPr>
        <w:spacing w:before="240" w:after="240"/>
        <w:rPr>
          <w:lang w:val="el" w:eastAsia="el"/>
        </w:rPr>
      </w:pPr>
      <w:r>
        <w:rPr>
          <w:lang w:val="el" w:eastAsia="el"/>
        </w:rPr>
        <w:t>2,88 δισ. € εισπράξεις από παλαιό ληξιπρόθεσμο χρέος, έναντι ετήσιου στόχου 2,8 δισ. € .</w:t>
      </w:r>
    </w:p>
    <w:p>
      <w:pPr>
        <w:spacing w:before="240" w:after="240"/>
        <w:rPr>
          <w:lang w:val="el" w:eastAsia="el"/>
        </w:rPr>
      </w:pPr>
      <w:r>
        <w:rPr>
          <w:lang w:val="el" w:eastAsia="el"/>
        </w:rPr>
        <w:t>2,54 δισ. € εισπράξεις από νέο ληξιπρόθεσμο χρέος, με το δείκτη είσπραξης να διαμορφώνεται σε 28,8%, έναντι στόχου 24%.</w:t>
      </w:r>
    </w:p>
    <w:p>
      <w:pPr>
        <w:spacing w:before="240" w:after="240"/>
        <w:rPr>
          <w:lang w:val="el" w:eastAsia="el"/>
        </w:rPr>
      </w:pPr>
      <w:r>
        <w:rPr>
          <w:lang w:val="el" w:eastAsia="el"/>
        </w:rPr>
        <w:t>28,56 εκατ. € εισπράξεις από ληξιπρόθεσμες οφειλές της Τελωνειακής Διοίκησης, έναντι στόχου 30 εκατ. €.</w:t>
      </w:r>
    </w:p>
    <w:p>
      <w:pPr>
        <w:spacing w:before="240" w:after="240"/>
        <w:rPr>
          <w:lang w:val="el" w:eastAsia="el"/>
        </w:rPr>
      </w:pPr>
      <w:r>
        <w:rPr>
          <w:lang w:val="el" w:eastAsia="el"/>
        </w:rPr>
        <w:t>852 εκατ. € εισπράξεις της ΕΜΕΙΣ από μεγάλους οφειλέτες και από στοχευμένες δράσεις, έναντι ετήσιου στόχου 645 εκατ. €</w:t>
      </w:r>
    </w:p>
    <w:p>
      <w:pPr>
        <w:spacing w:before="240" w:after="240"/>
        <w:rPr>
          <w:lang w:val="el" w:eastAsia="el"/>
        </w:rPr>
      </w:pPr>
      <w:r>
        <w:rPr>
          <w:lang w:val="el" w:eastAsia="el"/>
        </w:rPr>
        <w:t>Καταπολέμηση της φοροδιαφυγής</w:t>
      </w:r>
    </w:p>
    <w:p>
      <w:pPr>
        <w:spacing w:before="240" w:after="240"/>
        <w:rPr>
          <w:lang w:val="el" w:eastAsia="el"/>
        </w:rPr>
      </w:pPr>
      <w:r>
        <w:rPr>
          <w:lang w:val="el" w:eastAsia="el"/>
        </w:rPr>
        <w:t>26.364 φορολογικοί έλεγχοι έναντι ετήσιου στόχου 24.750 ελέγχων, με βεβαίωση 1,90 δισ. € και εισπράξεις 439,30 εκατ. €</w:t>
      </w:r>
    </w:p>
    <w:p>
      <w:pPr>
        <w:spacing w:before="240" w:after="240"/>
        <w:rPr>
          <w:lang w:val="el" w:eastAsia="el"/>
        </w:rPr>
      </w:pPr>
      <w:r>
        <w:rPr>
          <w:lang w:val="el" w:eastAsia="el"/>
        </w:rPr>
        <w:t>86.092 μερικοί επιτόπιοι έλεγχοι από τις ΔΟΥ, έναντι ετήσιου στόχου 70.000, με μέση εντοπισθείσα παραβατικότητα 25,8%, έναντι στόχου 20%.</w:t>
      </w:r>
    </w:p>
    <w:p>
      <w:pPr>
        <w:spacing w:before="240" w:after="240"/>
        <w:rPr>
          <w:lang w:val="el" w:eastAsia="el"/>
        </w:rPr>
      </w:pPr>
      <w:r>
        <w:rPr>
          <w:lang w:val="el" w:eastAsia="el"/>
        </w:rPr>
        <w:t>ΥΕΔΔΕ</w:t>
      </w:r>
    </w:p>
    <w:p>
      <w:pPr>
        <w:spacing w:before="240" w:after="240"/>
        <w:rPr>
          <w:lang w:val="el" w:eastAsia="el"/>
        </w:rPr>
      </w:pPr>
      <w:r>
        <w:rPr>
          <w:lang w:val="el" w:eastAsia="el"/>
        </w:rPr>
        <w:t>14.420 έλεγχοι διακίνησης*, με παραβατικότητα 63,7% 4.770 στοχευμένοι μερικοί επιτόπιοι έλεγχοι και 550 ειδικοί μερικοί επιτόπιοι έλεγχοι, με παραβατικότητα 59,7%</w:t>
      </w:r>
    </w:p>
    <w:p>
      <w:pPr>
        <w:spacing w:before="240" w:after="240"/>
        <w:rPr>
          <w:lang w:val="el" w:eastAsia="el"/>
        </w:rPr>
      </w:pPr>
      <w:r>
        <w:rPr>
          <w:lang w:val="el" w:eastAsia="el"/>
        </w:rPr>
        <w:t>972 έρευνες, με παραβατικότητα 57,2%</w:t>
      </w:r>
    </w:p>
    <w:p>
      <w:pPr>
        <w:spacing w:before="240" w:after="240"/>
        <w:rPr>
          <w:lang w:val="el" w:eastAsia="el"/>
        </w:rPr>
      </w:pPr>
      <w:r>
        <w:rPr>
          <w:lang w:val="el" w:eastAsia="el"/>
        </w:rPr>
        <w:t>* Στους ελέγχους διακίνησης περιλαμβάνονται οι μερικοί επιτόπιοι έλεγχοι σε στοχευμένες γεωγραφικές περιοχές ή κλάδους επιτηδευματιών.</w:t>
      </w:r>
    </w:p>
    <w:p>
      <w:pPr>
        <w:spacing w:before="240" w:after="240"/>
        <w:rPr>
          <w:lang w:val="el" w:eastAsia="el"/>
        </w:rPr>
      </w:pPr>
      <w:r>
        <w:rPr>
          <w:lang w:val="el" w:eastAsia="el"/>
        </w:rPr>
        <w:t>Ανθρώπινοι Πόροι</w:t>
      </w:r>
    </w:p>
    <w:p>
      <w:pPr>
        <w:spacing w:before="240" w:after="240"/>
        <w:rPr>
          <w:lang w:val="el" w:eastAsia="el"/>
        </w:rPr>
      </w:pPr>
      <w:r>
        <w:rPr>
          <w:lang w:val="el" w:eastAsia="el"/>
        </w:rPr>
        <w:t>Το πλήθος των υπηρετούντων υπαλλήλων της ΑΑΔΕ στις 31/12/2018 ανέρχεται σε 11.607. Η πλειοψηφία των υπαλλήλων της ανήκει στον κλάδο των εφοριακών, με τους τελωνειακούς υπαλλήλους να ακολουθούν σε ποσοστό 17,8% επί του συνόλου.</w:t>
      </w:r>
    </w:p>
    <w:p>
      <w:pPr>
        <w:spacing w:before="240" w:after="240"/>
        <w:rPr>
          <w:lang w:val="el" w:eastAsia="el"/>
        </w:rPr>
      </w:pPr>
      <w:r>
        <w:rPr>
          <w:b/>
          <w:bCs/>
          <w:lang w:val="el" w:eastAsia="el"/>
        </w:rPr>
        <w:t>Κατανομή Ανθρώπινου Δυναμικού Α.Α.Δ.Ε. ανά κλάδο (31/12/2018)</w:t>
      </w:r>
    </w:p>
    <w:p>
      <w:pPr>
        <w:spacing w:before="240" w:after="240"/>
        <w:rPr>
          <w:lang w:val="el" w:eastAsia="el"/>
        </w:rPr>
      </w:pPr>
      <w:r>
        <w:rPr>
          <w:lang w:val="el" w:eastAsia="el"/>
        </w:rPr>
        <w:t>□ ΛΟΙΠΟΙ ΚΛΑΔΟΙ □ ΕΦΟΡΙΑΚΩΝ</w:t>
      </w:r>
    </w:p>
    <w:p>
      <w:pPr>
        <w:spacing w:before="240" w:after="240"/>
        <w:rPr>
          <w:lang w:val="el" w:eastAsia="el"/>
        </w:rPr>
      </w:pPr>
      <w:r>
        <w:rPr>
          <w:lang w:val="el" w:eastAsia="el"/>
        </w:rPr>
        <w:t>□ΤΕΛΩΝΕΙΑΚΩΝ □ ΧΗΜΙΚΩΝ</w:t>
      </w:r>
    </w:p>
    <w:p>
      <w:pPr>
        <w:spacing w:before="240" w:after="240"/>
        <w:rPr>
          <w:lang w:val="el" w:eastAsia="el"/>
        </w:rPr>
      </w:pPr>
      <w:r>
        <w:rPr>
          <w:lang w:val="el" w:eastAsia="el"/>
        </w:rPr>
        <w:t>ηλικιακά κατά ποσοστό 67% στην κατηγορία 4665 ετών, ενώ μόλις το 7% του ανθρώπινου δυναμικού είναι ηλικίας κάτω των 35 ετών.</w:t>
      </w:r>
    </w:p>
    <w:p>
      <w:pPr>
        <w:spacing w:before="240" w:after="240"/>
        <w:rPr>
          <w:lang w:val="el" w:eastAsia="el"/>
        </w:rPr>
      </w:pPr>
      <w:r>
        <w:rPr>
          <w:b/>
          <w:bCs/>
          <w:lang w:val="el" w:eastAsia="el"/>
        </w:rPr>
        <w:t>Κατανομή Ανθρώπινου Δυναμικού Α.Α.Δ.Ε. ανά ηλικία (31/12/2018)</w:t>
      </w:r>
    </w:p>
    <w:p>
      <w:pPr>
        <w:spacing w:before="240" w:after="240"/>
        <w:rPr>
          <w:lang w:val="el" w:eastAsia="el"/>
        </w:rPr>
      </w:pPr>
      <w:r>
        <w:rPr>
          <w:lang w:val="el" w:eastAsia="el"/>
        </w:rPr>
        <w:t>46-55 32%</w:t>
      </w:r>
    </w:p>
    <w:p>
      <w:pPr>
        <w:spacing w:before="240" w:after="240"/>
        <w:rPr>
          <w:lang w:val="el" w:eastAsia="el"/>
        </w:rPr>
      </w:pPr>
      <w:r>
        <w:rPr>
          <w:lang w:val="el" w:eastAsia="el"/>
        </w:rPr>
        <w:t>Το μορφωτικό επίπεδο των υπάλληλων της ΑΑΔΕ είναι ιδιαίτερα υψηλό, με το 44% να διαθέτει πτυχίο πανεπιστημιακού ή τεχνολογικού ιδρύματος, ενώ το 25% κατέχει μεταπτυχιακό τίτλο σπουδών ή και διδακτορικό δίπλωμα.</w:t>
      </w:r>
    </w:p>
    <w:p>
      <w:pPr>
        <w:spacing w:before="240" w:after="240"/>
        <w:rPr>
          <w:lang w:val="el" w:eastAsia="el"/>
        </w:rPr>
      </w:pPr>
      <w:r>
        <w:rPr>
          <w:lang w:val="el" w:eastAsia="el"/>
        </w:rPr>
        <w:t>Στο διάγραμμα που ακολουθεί παρουσιάζεται η κατανομή του ανθρώπινου δυναμικού της ΑΑΔΕ ανά φύλο, στις 31/12/2018.</w:t>
      </w:r>
    </w:p>
    <w:p>
      <w:pPr>
        <w:spacing w:before="240" w:after="240"/>
        <w:rPr>
          <w:lang w:val="el" w:eastAsia="el"/>
        </w:rPr>
      </w:pPr>
      <w:r>
        <w:rPr>
          <w:lang w:val="el" w:eastAsia="el"/>
        </w:rPr>
        <w:t>Επισημαίνεται ότι επιπλέον των 11.607 υπαλλήλων στην ΑΑΔΕ υπηρετούν 45 υπάλληλοι οι οποίοι προέρχονται από άλλες υπηρεσίες καθώς και 96 υπάλληλοι ΙΔΟΧ.</w:t>
      </w:r>
    </w:p>
    <w:p>
      <w:pPr>
        <w:spacing w:before="240" w:after="240"/>
        <w:rPr>
          <w:lang w:val="el" w:eastAsia="el"/>
        </w:rPr>
      </w:pPr>
      <w:r>
        <w:rPr>
          <w:lang w:val="el" w:eastAsia="el"/>
        </w:rPr>
        <w:t>Από τα στοιχεία που αποτυπώνονται παρακάτω, προκύπτει ότι το προσωπικό της Αρχής ανήκει</w:t>
      </w:r>
    </w:p>
    <w:p>
      <w:pPr>
        <w:spacing w:before="240" w:after="240"/>
        <w:rPr>
          <w:lang w:val="el" w:eastAsia="el"/>
        </w:rPr>
      </w:pPr>
      <w:r>
        <w:rPr>
          <w:lang w:val="el" w:eastAsia="el"/>
        </w:rPr>
        <w:t>Στον πίνακα που ακολουθεί παρατίθενται τα ποσά ορισμένων κατηγοριών δαπανών που σχετίζονται άμεσα με την υλοποίηση του έργου της Αρχής.</w:t>
      </w:r>
    </w:p>
    <w:p>
      <w:pPr>
        <w:spacing w:before="240" w:after="240"/>
        <w:rPr>
          <w:lang w:val="el" w:eastAsia="el"/>
        </w:rPr>
      </w:pPr>
      <w:r>
        <w:rPr>
          <w:lang w:val="el" w:eastAsia="el"/>
        </w:rPr>
        <w:t>Η αύξηση των πιστώσεων κατά το έτος 2019 σε σύγκριση με το προηγούμενο, σχετίζεται με ενίσχυση των καταναλωτικών δαπανών που οφείλεται κυρίως στη δρομολογημένη ανανέωση των ηλεκτρονικών υπολογιστών των Υπηρεσιών της Αρχής. Επίσης, προγραμματίζονται αυξημένες δαπάνες για υπηρεσίες φύλαξης και πυρασφάλειας, όπως και για κτιριολογικές μελέτες, στο πλαίσιο της επικείμενης επένδυσης για την αναβάθμιση των κτιρίων όπου στεγάζονται οι Υπηρεσίες.</w:t>
      </w:r>
    </w:p>
    <w:p>
      <w:pPr>
        <w:spacing w:before="240" w:after="240"/>
        <w:rPr>
          <w:lang w:val="el" w:eastAsia="el"/>
        </w:rPr>
      </w:pPr>
      <w:r>
        <w:rPr>
          <w:lang w:val="el" w:eastAsia="el"/>
        </w:rPr>
        <w:t>Στον ακόλουθο πίνακα παρουσιάζονται τα έργα που έχουν ενταχθεί ή είναι υπό ένταξη σε ευρωπαϊκή χρηματοδότηση μέσω των ΕΠ του ΕΣΠΑ 2014-2020.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29"/>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ΕΝΤΑΓΜΕΝΑ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«Αυτοματοποίηση και κεντρικοποίηση διαδικασιών και ανάπτυξη εργαλείων για την αποδοτικότερη διαχείριση και συλλογή οφειλών» (EISPRAXIS)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737.800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«Υλοποίηση πλήρους ηλεκτρονικού περιουσιολογίου (e-Periousiologio)»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482.668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«Εφαρμογή απαιτούμενων οργανωτικών αλλαγών σε παρεχόμενες ηλεκτρονικές υπηρεσίες και υφιστάμενα πληροφοριακά συστήματα της Α.Α.Δ.Ε.» (Change 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4.356.740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«Προμήθεια Μέσων Δίωξης για την Τελωνειακή Υπηρεσία της Ανεξάρτητης Αρχής Δημοσίων Εσόδων (Α.Α.Δ.Ε.) για την αντιμετώπιση του λαθρεμπορίου» (συμπεριλαμβάνεται η επέκταση της χρηματοδότησης για την προμήθεια 18 σταθερών ακτινοσκοπικών συσκευών ελέγχου αντικειμένων)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48.019.651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«Παρακολούθηση της ποιότητας των επιφανειακών υδάτων της χώρας (προσδιορισμός ουσιών προτεραιότητας και ειδικών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29"/>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«Ανάπτυξη περιβάλλοντος ενιαίας θυρίδας για τη Διευκόλυνση του εμπορίου (Single Window)»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1.661.352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«Υλοποίηση συστημάτων Ενωσιακού Τελωνειακού Κώδικα (UCC) και Πολυετούς Στρατηγικού Σχεδιασμού (MASP)»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4.861.792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ΕΝΤΑΓΜΕΝΩΝ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ΥΠΟ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«Προμήθεια Ολοκληρωμένου Πληροφορικού Συστήματος (Ο.Π.Σ.) Εκπαίδευσης για την Φορολογική και Τελωνειακή Ακαδημία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«Υλοποίηση συστήματος αξιοποίησης δεδομένων που παραλαμβάνονται από τα συστήματα εισροών / εκροών»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1.545.052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«Προμήθεια Ολοκληρωμένου Πληροφοριακού Συστήματος (ΟΠΣ) Παρακολούθησης των Κρίσιμων Δεικτών</w:t>
            </w:r>
          </w:p>
          <w:p>
            <w:pPr>
              <w:spacing w:before="240"/>
              <w:rPr>
                <w:b w:val="0"/>
                <w:bCs w:val="0"/>
                <w:i w:val="0"/>
                <w:iCs w:val="0"/>
                <w:smallCaps w:val="0"/>
                <w:color w:val="000000"/>
                <w:lang w:val="el" w:eastAsia="el"/>
              </w:rPr>
            </w:pPr>
            <w:r>
              <w:rPr>
                <w:b w:val="0"/>
                <w:bCs w:val="0"/>
                <w:i w:val="0"/>
                <w:iCs w:val="0"/>
                <w:smallCaps w:val="0"/>
                <w:color w:val="000000"/>
                <w:lang w:val="el" w:eastAsia="el"/>
              </w:rPr>
              <w:t>Απόδοσης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«Αναδιοργάνωση διαδικασιών λειτουργίας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ΥΠΟ ΕΝΤΑΞΗ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2.745.052</w:t>
            </w:r>
          </w:p>
        </w:tc>
      </w:tr>
    </w:tbl>
    <w:p>
      <w:pPr>
        <w:spacing w:before="240" w:after="240"/>
        <w:rPr>
          <w:lang w:val="el" w:eastAsia="el"/>
        </w:rPr>
      </w:pPr>
      <w:r>
        <w:rPr>
          <w:lang w:val="el" w:eastAsia="el"/>
        </w:rPr>
        <w:t>Τεχνολογικοί Πόροι</w:t>
      </w:r>
    </w:p>
    <w:p>
      <w:pPr>
        <w:spacing w:before="240" w:after="240"/>
        <w:rPr>
          <w:lang w:val="el" w:eastAsia="el"/>
        </w:rPr>
      </w:pPr>
      <w:r>
        <w:rPr>
          <w:lang w:val="el" w:eastAsia="el"/>
        </w:rPr>
        <w:t>Τα κυριότερα επιχειρησιακά Πληροφοριακά Συστήματα (ΠΣ) της ΑΑΔΕ μαζί με τα υπόλοιπα υποστηρικτικά ΠΣ, καθώς και ο διαδικτυακός τόπος της ΑΑΔΕ παρουσιάζονται στο ακόλουθο σχήμα:</w:t>
      </w:r>
    </w:p>
    <w:p>
      <w:pPr>
        <w:spacing w:before="240" w:after="240"/>
        <w:rPr>
          <w:lang w:val="el" w:eastAsia="el"/>
        </w:rPr>
      </w:pPr>
      <w:r>
        <w:rPr>
          <w:lang w:val="el" w:eastAsia="el"/>
        </w:rPr>
        <w:t>Τα παραπάνω πληροφοριακά συστήματα και ο διαδικτυακός τόπος της ΑΑΔΕ υποστηρίζονται, από πλευράς κεντρικών υποδομών πληροφορικής, από την ΓΓΠΣ του Υπουργείου Οικονομικών. Η υποστήριξη παρέχεται μέσω Συμφωνίας Επιπέδου Εξυπηρέτησης (Service Level Agreement – SLA).</w:t>
      </w:r>
    </w:p>
    <w:p>
      <w:pPr>
        <w:spacing w:before="240" w:after="240"/>
        <w:rPr>
          <w:lang w:val="el" w:eastAsia="el"/>
        </w:rPr>
      </w:pPr>
      <w:r>
        <w:rPr>
          <w:lang w:val="el" w:eastAsia="el"/>
        </w:rPr>
        <w:t>Αποτύπωση υφιστάμενης κατάστασης &amp; προτάσεις από Περιφερειακές Υπηρεσίες της ΑΑΔΕ</w:t>
      </w:r>
    </w:p>
    <w:p>
      <w:pPr>
        <w:spacing w:before="240" w:after="240"/>
        <w:rPr>
          <w:lang w:val="el" w:eastAsia="el"/>
        </w:rPr>
      </w:pPr>
      <w:r>
        <w:rPr>
          <w:lang w:val="el" w:eastAsia="el"/>
        </w:rPr>
        <w:t>Με στόχο την κατάρτιση του ΕΣ της ΑΑΔΕ για το έτος 2019, η Διεύθυνση Στρατηγικού Σχεδιασμού πραγματοποίησε επισκέψεις σε ΔΟΥ και Τελωνεία. Στο πλαίσιο των συναντήσεων με στελέχη των εν λόγω Υπηρεσιών εντοπίστηκαν προβλήματα και αδυναμίες κατά την εκτέλεση των καθημερινών εργασιών τους και παράλληλα διατυπώθηκαν απόψεις και προτάσεις βελτίωσης σχετικά με κρίσιμους τομείς δραστηριότητας της Αρχής. Τα κυριότερα θέματα, τα οποία επισημάνθηκαν στις εν λόγω συναντήσεις με υπαλλήλους των Περιφερειακών Υπηρεσιών της ΑΑΔΕ, αποτυπώνονται ανά θεματική κατηγορία ως εξής:</w:t>
      </w:r>
    </w:p>
    <w:p>
      <w:pPr>
        <w:spacing w:before="240" w:after="240"/>
        <w:rPr>
          <w:lang w:val="el" w:eastAsia="el"/>
        </w:rPr>
      </w:pPr>
      <w:r>
        <w:rPr>
          <w:lang w:val="el" w:eastAsia="el"/>
        </w:rPr>
        <w:t>Ελεγκτικές και Εισπρακτικές Διαδικασίες</w:t>
      </w:r>
    </w:p>
    <w:p>
      <w:pPr>
        <w:spacing w:before="240" w:after="240"/>
        <w:rPr>
          <w:lang w:val="el" w:eastAsia="el"/>
        </w:rPr>
      </w:pPr>
      <w:r>
        <w:rPr>
          <w:lang w:val="el" w:eastAsia="el"/>
        </w:rPr>
        <w:t>Υπογραμμίστηκε η ανάγκη υιοθέτησης νέων τεχνικών φορολογικών ελέγχων με σκοπό την αποτελεσματικότερη και ταχύτερη διεκπεραίωση των υποθέσεων.</w:t>
      </w:r>
    </w:p>
    <w:p>
      <w:pPr>
        <w:spacing w:before="240" w:after="240"/>
        <w:rPr>
          <w:lang w:val="el" w:eastAsia="el"/>
        </w:rPr>
      </w:pPr>
      <w:r>
        <w:rPr>
          <w:lang w:val="el" w:eastAsia="el"/>
        </w:rPr>
        <w:t>• Με σκοπό την αποτελεσματικότερη και αποδοτικότερη λειτουργία του ελεγκτικού μηχανισμού, τονίστηκε η ανάγκη διαρκούς βελτίωσης του συστήματος risk analysis και της προσανατολισμένης, βάσει ειδικών κριτηρίων, στόχευσης υποθέσεων ελέγχου. Στο πλαίσιο αυτό κρίθηκε αναγκαία η επικαιροποίηση των κριτηρίων προτεραιοποίησης των υποθέσεων ελέγχου κατόπιν διαβούλευσης Κεντρικών και Περιφερειακών Υπηρεσιών.</w:t>
      </w:r>
    </w:p>
    <w:p>
      <w:pPr>
        <w:spacing w:before="240" w:after="240"/>
        <w:rPr>
          <w:lang w:val="el" w:eastAsia="el"/>
        </w:rPr>
      </w:pPr>
      <w:r>
        <w:rPr>
          <w:lang w:val="el" w:eastAsia="el"/>
        </w:rPr>
        <w:t>• Κρίθηκε επιτακτική η ανάγκη για την πρόσβαση των Τελωνείων στο Σύστημα Μητρώου Τραπεζικών Λογαριασμών.</w:t>
      </w:r>
    </w:p>
    <w:p>
      <w:pPr>
        <w:spacing w:before="240" w:after="240"/>
        <w:rPr>
          <w:lang w:val="el" w:eastAsia="el"/>
        </w:rPr>
      </w:pPr>
      <w:r>
        <w:rPr>
          <w:lang w:val="el" w:eastAsia="el"/>
        </w:rPr>
        <w:t>• Προτάθηκε η σύνδεση των αντλιών διάθεσης υγραερίου σε βάσεις δεδομένων των φορολογικών ηλεκτρονικών μηχανισμών.</w:t>
      </w:r>
    </w:p>
    <w:p>
      <w:pPr>
        <w:spacing w:before="240" w:after="240"/>
        <w:rPr>
          <w:lang w:val="el" w:eastAsia="el"/>
        </w:rPr>
      </w:pPr>
      <w:r>
        <w:rPr>
          <w:lang w:val="el" w:eastAsia="el"/>
        </w:rPr>
        <w:t>• Προτάθηκε η ηλεκτρονική διασταύρωση της εγκυρότητας των αποδεικτικών στοιχείων ταυτότητας κατά την έκδοση ΑΦΜ.</w:t>
      </w:r>
    </w:p>
    <w:p>
      <w:pPr>
        <w:spacing w:before="240" w:after="240"/>
        <w:rPr>
          <w:lang w:val="el" w:eastAsia="el"/>
        </w:rPr>
      </w:pPr>
      <w:r>
        <w:rPr>
          <w:lang w:val="el" w:eastAsia="el"/>
        </w:rPr>
        <w:t>• Υπογραμμίστηκε η σημασία απλοποίησης των διαδικασιών για την έκδοση και αποστολή των πιστοποιητικών ταξινόμησης οχημάτων στον αρμόδιο φορέα.</w:t>
      </w:r>
    </w:p>
    <w:p>
      <w:pPr>
        <w:spacing w:before="240" w:after="240"/>
        <w:rPr>
          <w:lang w:val="el" w:eastAsia="el"/>
        </w:rPr>
      </w:pPr>
      <w:r>
        <w:rPr>
          <w:lang w:val="el" w:eastAsia="el"/>
        </w:rPr>
        <w:t>• Αναδείχθηκε η σημασία ενημέρωσης των φορολογουμένων για τη δυνατότητα πληρωμής οφειλών μέσω κάρτας στο TAXISnet, χωρίς την καταβολή προμήθειας.</w:t>
      </w:r>
    </w:p>
    <w:p>
      <w:pPr>
        <w:spacing w:before="240" w:after="240"/>
        <w:rPr>
          <w:lang w:val="el" w:eastAsia="el"/>
        </w:rPr>
      </w:pPr>
      <w:r>
        <w:rPr>
          <w:lang w:val="el" w:eastAsia="el"/>
        </w:rPr>
        <w:t>Πληροφοριακά Συστήματα</w:t>
      </w:r>
    </w:p>
    <w:p>
      <w:pPr>
        <w:spacing w:before="240" w:after="240"/>
        <w:rPr>
          <w:lang w:val="el" w:eastAsia="el"/>
        </w:rPr>
      </w:pPr>
      <w:r>
        <w:rPr>
          <w:lang w:val="el" w:eastAsia="el"/>
        </w:rPr>
        <w:t>• Προτάθηκε ως ιδιαίτερα σημαντική η διαλειτουργικότητα των πληροφοριακών συστημάτων της ΑΑΔΕ ( Elenxis, ICISnet, κ.α.) για την αποδοτικότερη εκτέλεση των εργασιών της καθώς επίσης και η διασύνδεση αυτών με τρίτους φορείς, όπου κρίνεται απαραίτητο.</w:t>
      </w:r>
    </w:p>
    <w:p>
      <w:pPr>
        <w:spacing w:before="240" w:after="240"/>
        <w:rPr>
          <w:lang w:val="el" w:eastAsia="el"/>
        </w:rPr>
      </w:pPr>
      <w:r>
        <w:rPr>
          <w:lang w:val="el" w:eastAsia="el"/>
        </w:rPr>
        <w:t>• Διατυπώθηκε το αίτημα της πλήρους ηλεκτρονικοποίησης των διαδικασιών (Δικαστικού, Μητρώου, κ.λπ.) και της ψηφιοποίησης των αρχείων τους.</w:t>
      </w:r>
    </w:p>
    <w:p>
      <w:pPr>
        <w:spacing w:before="240" w:after="240"/>
        <w:rPr>
          <w:lang w:val="el" w:eastAsia="el"/>
        </w:rPr>
      </w:pPr>
      <w:r>
        <w:rPr>
          <w:lang w:val="el" w:eastAsia="el"/>
        </w:rPr>
        <w:t>• Ζητήθηκε η επέκταση της ηλεκτρονικοποίησης των διαδικασιών σε περιπτώσεις όπως:</w:t>
      </w:r>
    </w:p>
    <w:p>
      <w:pPr>
        <w:spacing w:before="240" w:after="240"/>
        <w:rPr>
          <w:lang w:val="el" w:eastAsia="el"/>
        </w:rPr>
      </w:pPr>
      <w:r>
        <w:rPr>
          <w:lang w:val="el" w:eastAsia="el"/>
        </w:rPr>
        <w:t>o η έκδοση και κοινοποίηση επιβολής των αυτοτελών προστίμων,</w:t>
      </w:r>
    </w:p>
    <w:p>
      <w:pPr>
        <w:spacing w:before="240" w:after="240"/>
        <w:rPr>
          <w:lang w:val="el" w:eastAsia="el"/>
        </w:rPr>
      </w:pPr>
      <w:r>
        <w:rPr>
          <w:lang w:val="el" w:eastAsia="el"/>
        </w:rPr>
        <w:t>o η άρση των κατασχετηρίων,</w:t>
      </w:r>
    </w:p>
    <w:p>
      <w:pPr>
        <w:spacing w:before="240" w:after="240"/>
        <w:rPr>
          <w:lang w:val="el" w:eastAsia="el"/>
        </w:rPr>
      </w:pPr>
      <w:r>
        <w:rPr>
          <w:lang w:val="el" w:eastAsia="el"/>
        </w:rPr>
        <w:t>o η υποβολή των τροποποιητικών δηλώσεων πέραν της διετίας,</w:t>
      </w:r>
    </w:p>
    <w:p>
      <w:pPr>
        <w:spacing w:before="240" w:after="240"/>
        <w:rPr>
          <w:lang w:val="el" w:eastAsia="el"/>
        </w:rPr>
      </w:pPr>
      <w:r>
        <w:rPr>
          <w:lang w:val="el" w:eastAsia="el"/>
        </w:rPr>
        <w:t>o η έκδοση πιστοποιητικών και η υποβολή δήλωσης Ε9 από τους κληρονόμους και</w:t>
      </w:r>
    </w:p>
    <w:p>
      <w:pPr>
        <w:spacing w:before="240" w:after="240"/>
        <w:rPr>
          <w:lang w:val="el" w:eastAsia="el"/>
        </w:rPr>
      </w:pPr>
      <w:r>
        <w:rPr>
          <w:lang w:val="el" w:eastAsia="el"/>
        </w:rPr>
        <w:t>o η μηχανογράφηση του Κεφαλαίου, με προτεραιότητα στην ηλεκτρονική εκκαθάριση της δήλωσης.</w:t>
      </w:r>
    </w:p>
    <w:p>
      <w:pPr>
        <w:spacing w:before="240" w:after="240"/>
        <w:rPr>
          <w:lang w:val="el" w:eastAsia="el"/>
        </w:rPr>
      </w:pPr>
      <w:r>
        <w:rPr>
          <w:lang w:val="el" w:eastAsia="el"/>
        </w:rPr>
        <w:t>• Η συνεχής αναβάθμιση των υπαρχόντων πληροφοριακών συστημάτων της ΑΑΔΕ κρίθηκε μείζονος σημασίας προκειμένου να αντιμετωπισθούν αδυναμίες σχετικά με:</w:t>
      </w:r>
    </w:p>
    <w:p>
      <w:pPr>
        <w:spacing w:before="240" w:after="240"/>
        <w:rPr>
          <w:lang w:val="el" w:eastAsia="el"/>
        </w:rPr>
      </w:pPr>
      <w:r>
        <w:rPr>
          <w:lang w:val="el" w:eastAsia="el"/>
        </w:rPr>
        <w:t>o την αυτόματη διαγραφή του τέλους επιτηδεύματος σε επιτηδευματίες που έχουν κάνει εκπρόθεσμη διακοπή,</w:t>
      </w:r>
    </w:p>
    <w:p>
      <w:pPr>
        <w:spacing w:before="240" w:after="240"/>
        <w:rPr>
          <w:lang w:val="el" w:eastAsia="el"/>
        </w:rPr>
      </w:pPr>
      <w:r>
        <w:rPr>
          <w:lang w:val="el" w:eastAsia="el"/>
        </w:rPr>
        <w:t>o την αυτοματοποίηση των συμψηφισμών οφειλών/χρεών,</w:t>
      </w:r>
    </w:p>
    <w:p>
      <w:pPr>
        <w:spacing w:before="240" w:after="240"/>
        <w:rPr>
          <w:lang w:val="el" w:eastAsia="el"/>
        </w:rPr>
      </w:pPr>
      <w:r>
        <w:rPr>
          <w:lang w:val="el" w:eastAsia="el"/>
        </w:rPr>
        <w:t>o την παρακολούθηση της πορείας των εγγυητικών επιστολών στο ICISnet,</w:t>
      </w:r>
    </w:p>
    <w:p>
      <w:pPr>
        <w:spacing w:before="240" w:after="240"/>
        <w:rPr>
          <w:lang w:val="el" w:eastAsia="el"/>
        </w:rPr>
      </w:pPr>
      <w:r>
        <w:rPr>
          <w:lang w:val="el" w:eastAsia="el"/>
        </w:rPr>
        <w:t>o τη διασύνδεση του ηλεκτρονικού μισθωτηρίου με το μητρώο, για την αυτόματη καταχώριση των στοιχείων της έδρας/κατοικίας του φορολογούμενου.</w:t>
      </w:r>
    </w:p>
    <w:p>
      <w:pPr>
        <w:spacing w:before="240" w:after="240"/>
        <w:rPr>
          <w:lang w:val="el" w:eastAsia="el"/>
        </w:rPr>
      </w:pPr>
      <w:r>
        <w:rPr>
          <w:lang w:val="el" w:eastAsia="el"/>
        </w:rPr>
        <w:t>Υλικοτεχνικές Υποδομές</w:t>
      </w:r>
    </w:p>
    <w:p>
      <w:pPr>
        <w:spacing w:before="240" w:after="240"/>
        <w:rPr>
          <w:lang w:val="el" w:eastAsia="el"/>
        </w:rPr>
      </w:pPr>
      <w:r>
        <w:rPr>
          <w:lang w:val="el" w:eastAsia="el"/>
        </w:rPr>
        <w:t>• Εκφράστηκε η αναγκαιότητα συντήρησης κτιρίων των Υπηρεσιών καθώς και μετεγκατάστασης αυτών όπου κρίνεται απαραίτητο.</w:t>
      </w:r>
    </w:p>
    <w:p>
      <w:pPr>
        <w:spacing w:before="240" w:after="240"/>
        <w:rPr>
          <w:lang w:val="el" w:eastAsia="el"/>
        </w:rPr>
      </w:pPr>
      <w:r>
        <w:rPr>
          <w:lang w:val="el" w:eastAsia="el"/>
        </w:rPr>
        <w:t>• Για την επαρκή κάλυψη των υπηρεσιακών αναγκών κρίθηκε σημαντική η προμήθεια νέων οχημάτων, προβλέποντας την κατάρτιση αναγκαίων συμβάσεων για την παροχή οδικής βοήθειας για τα υπηρεσιακά οχήματα καθώς και εφοδιασμού τους με καύσιμα.</w:t>
      </w:r>
    </w:p>
    <w:p>
      <w:pPr>
        <w:spacing w:before="240" w:after="240"/>
        <w:rPr>
          <w:lang w:val="el" w:eastAsia="el"/>
        </w:rPr>
      </w:pPr>
      <w:r>
        <w:rPr>
          <w:lang w:val="el" w:eastAsia="el"/>
        </w:rPr>
        <w:t>• Τονίστηκε η ανάγκη εξεύρεσης χώρων για την αποθήκευση και ασφαλή διαχείριση των κατασχεμένων προϊόντων των Τελωνειακών Υπηρεσιών.</w:t>
      </w:r>
    </w:p>
    <w:p>
      <w:pPr>
        <w:spacing w:before="240" w:after="240"/>
        <w:rPr>
          <w:lang w:val="el" w:eastAsia="el"/>
        </w:rPr>
      </w:pPr>
      <w:r>
        <w:rPr>
          <w:lang w:val="el" w:eastAsia="el"/>
        </w:rPr>
        <w:t>• Ζητήθηκε η αντικατάσταση του παρωχημένου τεχνολογικού και λοιπού εξοπλισμού των Υπηρεσιών με σκοπό την αναβάθμιση της ποιότητας των παρεχόμενων υπηρεσιών.</w:t>
      </w:r>
    </w:p>
    <w:p>
      <w:pPr>
        <w:spacing w:before="240" w:after="240"/>
        <w:rPr>
          <w:lang w:val="el" w:eastAsia="el"/>
        </w:rPr>
      </w:pPr>
      <w:r>
        <w:rPr>
          <w:lang w:val="el" w:eastAsia="el"/>
        </w:rPr>
        <w:t>Ανθρώπινοι Πόροι</w:t>
      </w:r>
    </w:p>
    <w:p>
      <w:pPr>
        <w:spacing w:before="240" w:after="240"/>
        <w:rPr>
          <w:lang w:val="el" w:eastAsia="el"/>
        </w:rPr>
      </w:pPr>
      <w:r>
        <w:rPr>
          <w:lang w:val="el" w:eastAsia="el"/>
        </w:rPr>
        <w:t>• Υπογραμμίστηκε η ανάγκη για την ενίσχυση του ανθρώπινου δυναμικού με κατάλληλα εκπαιδευμένο προσωπικό, ειδικότερα για την άσκηση ελεγκτικών καθηκόντων.</w:t>
      </w:r>
    </w:p>
    <w:p>
      <w:pPr>
        <w:spacing w:before="240" w:after="240"/>
        <w:rPr>
          <w:lang w:val="el" w:eastAsia="el"/>
        </w:rPr>
      </w:pPr>
      <w:r>
        <w:rPr>
          <w:lang w:val="el" w:eastAsia="el"/>
        </w:rPr>
        <w:t>• Επισημάνθηκε η επιφόρτιση των υπαλλήλων με την επίδοση κατασχετηρίων και καταλογιστικών πράξεων, λόγω έλλειψης πίστωσης για την ανάθεση τους σε Δικαστικούς Επιμελητές και απουσία ηλεκτρονικής διαδικασίας κοινοποίησης.</w:t>
      </w:r>
    </w:p>
    <w:p>
      <w:pPr>
        <w:spacing w:before="240" w:after="240"/>
        <w:rPr>
          <w:lang w:val="el" w:eastAsia="el"/>
        </w:rPr>
      </w:pPr>
      <w:r>
        <w:rPr>
          <w:lang w:val="el" w:eastAsia="el"/>
        </w:rPr>
        <w:t>• Υπογραμμίστηκε η ανάγκη για τη συνεχή εκπαίδευση των ελεγκτών σε θέματα έμμεσων τεχνικών, στο Σύστημα Μητρώου Τραπεζικών Λογαριασμών και στον έλεγχο προσαύξησης περιουσίας.</w:t>
      </w:r>
    </w:p>
    <w:p>
      <w:pPr>
        <w:spacing w:before="240" w:after="240"/>
        <w:rPr>
          <w:lang w:val="el" w:eastAsia="el"/>
        </w:rPr>
      </w:pPr>
      <w:r>
        <w:rPr>
          <w:lang w:val="el" w:eastAsia="el"/>
        </w:rPr>
        <w:t>Απόψεις οικονομικών φορέων</w:t>
      </w:r>
    </w:p>
    <w:p>
      <w:pPr>
        <w:spacing w:before="240" w:after="240"/>
        <w:rPr>
          <w:lang w:val="el" w:eastAsia="el"/>
        </w:rPr>
      </w:pPr>
      <w:r>
        <w:rPr>
          <w:lang w:val="el" w:eastAsia="el"/>
        </w:rPr>
        <w:t>Στο πλαίσιο κατάρτισης του Επιχειρησιακού Σχεδίου της ΑΑΔΕ για το έτος 2019 και προκειμένου αυτό να ανταποκρίνεται περισσότερο στις ανάγκες της Αγοράς, είναι ιδιαίτερα σημαντική η συμβολή των αρμόδιων οικονομικών φορέων. Ως εκ τούτου, ζητήθηκε η εκ μέρους τους υποβολή προτάσεων που θα μπορούσαν να αξιοποιηθούν αφενός για την αποτελεσματικότερη λειτουργία της ΑΑΔΕ και αφετέρου για την αντιμετώπιση ζητημάτων που εντοπίζονται στη διεξαγωγή του εμπορίου και στην ενίσχυση της επιχειρηματικότητας. Σημειώνεται ότι η καταγραφή των απόψεων και προτάσεων των φορέων στο παρόν Επιχειρησιακό Σχέδιο γίνεται αποκλειστικά με σκοπό την αποτύπωση των σχετικών απόψεων και δεν συνεπάγεται καθ’ οιονδήποτε τρόπο την υιοθέτησή τους από την ΑΑΔΕ.</w:t>
      </w:r>
    </w:p>
    <w:p>
      <w:pPr>
        <w:spacing w:before="240" w:after="240"/>
        <w:rPr>
          <w:lang w:val="el" w:eastAsia="el"/>
        </w:rPr>
      </w:pPr>
      <w:r>
        <w:rPr>
          <w:lang w:val="el" w:eastAsia="el"/>
        </w:rPr>
        <w:t>Καταπολέμηση της φοροδιαφυγής και του λαθρεμπορίου</w:t>
      </w:r>
    </w:p>
    <w:p>
      <w:pPr>
        <w:spacing w:before="240" w:after="240"/>
        <w:rPr>
          <w:lang w:val="el" w:eastAsia="el"/>
        </w:rPr>
      </w:pPr>
      <w:r>
        <w:rPr>
          <w:lang w:val="el" w:eastAsia="el"/>
        </w:rPr>
        <w:t>• Στο πλαίσιο καταπολέμησης της φοροδιαφυγής, προτάθηκε η υποχρεωτική σταδιακή καθιέρωση της ηλεκτρονικής τιμολόγησης (e-invoicing) των συναλλαγών μεταξύ των επιχειρήσεων αλλά και μεταξύ των επιχειρήσεων και των υπηρεσιών του Δημοσίου.</w:t>
      </w:r>
    </w:p>
    <w:p>
      <w:pPr>
        <w:spacing w:before="240" w:after="240"/>
        <w:rPr>
          <w:lang w:val="el" w:eastAsia="el"/>
        </w:rPr>
      </w:pPr>
      <w:r>
        <w:rPr>
          <w:lang w:val="el" w:eastAsia="el"/>
        </w:rPr>
        <w:t>• Σε συνδυασμό με την ηλεκτρονική τιμολόγηση, τονίστηκε η ανάγκη για την ηλεκτρονική τήρηση των βιβλίων των επιχειρήσεων.</w:t>
      </w:r>
    </w:p>
    <w:p>
      <w:pPr>
        <w:spacing w:before="240" w:after="240"/>
        <w:rPr>
          <w:lang w:val="el" w:eastAsia="el"/>
        </w:rPr>
      </w:pPr>
      <w:r>
        <w:rPr>
          <w:lang w:val="el" w:eastAsia="el"/>
        </w:rPr>
        <w:t>• Υπογραμμίστηκε η αναγκαιότητα διεύρυνσης των ηλεκτρονικών πληρωμών σε τομείς που οι συναλλαγές εξακολουθούν να γίνονται μόνο με μετρητά καθιστώντας δύσκολο τον εντοπισμό της φορολογητέας ύλης και των υπόχρεων.</w:t>
      </w:r>
    </w:p>
    <w:p>
      <w:pPr>
        <w:spacing w:before="240" w:after="240"/>
        <w:rPr>
          <w:lang w:val="el" w:eastAsia="el"/>
        </w:rPr>
      </w:pPr>
      <w:r>
        <w:rPr>
          <w:lang w:val="el" w:eastAsia="el"/>
        </w:rPr>
        <w:t>• Προτάθηκε η επαναφορά του βιβλίου εισερχομένων στα συνεργεία και της υποχρέωσης τήρησης αποθήκης σε κάθε διακινητή ανταλλακτικών.</w:t>
      </w:r>
    </w:p>
    <w:p>
      <w:pPr>
        <w:spacing w:before="240" w:after="240"/>
        <w:rPr>
          <w:lang w:val="el" w:eastAsia="el"/>
        </w:rPr>
      </w:pPr>
      <w:r>
        <w:rPr>
          <w:lang w:val="el" w:eastAsia="el"/>
        </w:rPr>
        <w:t>• Διατυπώθηκε η ανάγκη εντατικοποίησης των ελέγχων στις αποθήκες χονδρικής διανομής και πώλησης, όπου συγκεντρώνονται τα παράνομα εμπορεύματα, στα εμπορεύματα υπαίθριου εμπορίου και στις άδειες των μικροπωλητών.</w:t>
      </w:r>
    </w:p>
    <w:p>
      <w:pPr>
        <w:spacing w:before="240" w:after="240"/>
        <w:rPr>
          <w:lang w:val="el" w:eastAsia="el"/>
        </w:rPr>
      </w:pPr>
      <w:r>
        <w:rPr>
          <w:lang w:val="el" w:eastAsia="el"/>
        </w:rPr>
        <w:t>• Τονίστηκε η αναγκαιότητα άμεσης εφαρμογής της διασύνδεσης των ταμειακών μηχανών των επιχειρήσεων με την ΑΑΔΕ, καθώς έτσι καθίσταται εφικτή η καταγραφή των συναλλαγών και η καταβολή του ΦΠΑ, που αναλογεί στη συναλλαγή, σε πραγματικό χρόνο. Επίσης, προτάθηκε η ευρύτερη εφαρμογή διαδικασιών συμψηφισμού του χρεωστικού και πιστωτικού ΦΠΑ στο σύνολο των διενεργούμενων συναλλαγών, τόσο με ιδιώτες όσο και με φορείς του Δημοσίου.</w:t>
      </w:r>
    </w:p>
    <w:p>
      <w:pPr>
        <w:spacing w:before="240" w:after="240"/>
        <w:rPr>
          <w:lang w:val="el" w:eastAsia="el"/>
        </w:rPr>
      </w:pPr>
      <w:r>
        <w:rPr>
          <w:lang w:val="el" w:eastAsia="el"/>
        </w:rPr>
        <w:t>• Αναδείχθηκε η σημασία εφαρμογής ηλεκτρονικού περιουσιολογίου ως χρήσιμου για διασταυρώσεις εργαλείου ελέγχου, αλλά όχι ως μηχανισμού επιβολής αναδρομικών φορολογικών βαρών και ελέγχων.</w:t>
      </w:r>
    </w:p>
    <w:p>
      <w:pPr>
        <w:spacing w:before="240" w:after="240"/>
        <w:rPr>
          <w:lang w:val="el" w:eastAsia="el"/>
        </w:rPr>
      </w:pPr>
      <w:r>
        <w:rPr>
          <w:lang w:val="el" w:eastAsia="el"/>
        </w:rPr>
        <w:t>Όσον αφορά στα τελωνειακά θέματα επισημάνθηκαν, μεταξύ άλλων, τα ακόλουθα:</w:t>
      </w:r>
    </w:p>
    <w:p>
      <w:pPr>
        <w:spacing w:before="240" w:after="240"/>
        <w:rPr>
          <w:lang w:val="el" w:eastAsia="el"/>
        </w:rPr>
      </w:pPr>
      <w:r>
        <w:rPr>
          <w:lang w:val="el" w:eastAsia="el"/>
        </w:rPr>
        <w:t>• Με στόχο την ανιχνευσιμότητα και ιχνηλασιμότητα αλκοολούχων ποτών προτείνεται μία δέσμη μέτρων όπως η καθιέρωση ενός Μητρώου Αλκοολούχων Προϊόντων, η αναγραφή του αριθμού παρτίδας (lot number), η τυποποίηση του χύμα ούζου, τσίπουρου, κρασιού στη μαζική εστίαση και η παρακολούθηση των μονάδων συσκευασίας.</w:t>
      </w:r>
    </w:p>
    <w:p>
      <w:pPr>
        <w:spacing w:before="240" w:after="240"/>
        <w:rPr>
          <w:lang w:val="el" w:eastAsia="el"/>
        </w:rPr>
      </w:pPr>
      <w:r>
        <w:rPr>
          <w:lang w:val="el" w:eastAsia="el"/>
        </w:rPr>
        <w:t>• Για την καταπολέμηση του λαθρεμπορίου στη διακίνηση πετρελαιοειδών προϊόντων υπογραμμίστηκε η σημασία για την υποχρεωτική εγκατάσταση του συστήματος εισροών-εκροών όχι μόνο στα πρατήρια υγρών καυσίμων (βενζινάδικα) και στα καταστήματα πώλησης πετρελαίου θέρμανσης, αλλά και σε όλο το εύρος της εφοδιαστικής αλυσίδας, από τα διυλιστήρια μέχρι και τα πλωτά μέσα μεταφοράς. Επίσης, προκειμένου να λειτουργήσει ολοκληρωμένα και αποτελεσματικά το σύστημα εισροών – εκροών στα Πρατήρια Υγρών Καυσίμων, επισημάνθηκε ότι είναι επιτακτική ανάγκη να ολοκληρωθεί η εφαρμογή στις Φορολογικές Αποθήκες και συγκεκριμένα, θα πρέπει να: 1) Ολοκληρωθεί η απογραφή των δεξαμενών, προκειμένου να χορηγηθούν οι αριθμοί μητρώου των δεξαμενών και των μετρητών εκροής και 2) Εκδοθεί η Υπουργική Απόφαση που αφορά στο σύστημα εισροών - εκροών στις φορολογικές αποθήκες για τον τρόπο, τον χρόνο, το είδος, τη συχνότητα αποστολής και τη γραμμογράφηση των δεδομένων του συστήματος εισροών - εκροών που θα αποστέλλονται στη ΓΓΠΣ. Επίσης προτείνεται η διενέργεια αυστηρότερων ελέγχων για την καταπολέμηση του λαθρεμπορίου στα καύσιμα και η παρακολούθηση με σύγχρονα τεχνολογικά μέσα (GPS) των δρομολογίων των μέσων μεταφοράς καυσίμων (πλωτών και οδικών), τόσο όσον αφορά προορισμούς εντός της Επικράτειας όσο και στο εξωτερικό (σημείο προορισμού).</w:t>
      </w:r>
    </w:p>
    <w:p>
      <w:pPr>
        <w:spacing w:before="240" w:after="240"/>
        <w:rPr>
          <w:lang w:val="el" w:eastAsia="el"/>
        </w:rPr>
      </w:pPr>
      <w:r>
        <w:rPr>
          <w:lang w:val="el" w:eastAsia="el"/>
        </w:rPr>
        <w:t>• Για την καταπολέμηση του λαθρεμπορίου στη διακίνηση υγραερίων προτείνονται η άμεση εφαρμογή φορολογικού μηχανισμού στα πρατήρια για τις πωλήσεις υγραερίου κίνησης από αυτά, η καθιέρωση φορολογικού μηχανισμού στις Εταιρίες Εμπορίας (με άδεια τύπου Γ’) – ιδιαίτερα για τις πωλήσεις υγραερίου κίνησης από αυτές προς τα πρατήρια και η καθιέρωση υποχρεωτικής εγκατάστασης μετρητών μάζας σε όλα τα βυτιοφόρα οχήματα που διακινούν υγραέριο, ή, εναλλακτικά, να επανεξετασθεί η εγκατάσταση του συστήματος εισροών - εκροών και στα πρατήρια διάθεσης υγραερίου κίνησης.</w:t>
      </w:r>
    </w:p>
    <w:p>
      <w:pPr>
        <w:spacing w:before="240" w:after="240"/>
        <w:rPr>
          <w:lang w:val="el" w:eastAsia="el"/>
        </w:rPr>
      </w:pPr>
      <w:r>
        <w:rPr>
          <w:lang w:val="el" w:eastAsia="el"/>
        </w:rPr>
        <w:t>• Προτάθηκαν περαιτέρω μέτρα για την καταπολέμηση του λαθρεμπορίου στα πρατήρια υγραερίων ως εξής: 1) Εντατικοποίηση ελέγχων στην αγορά των πρατηρίων υγραερίου από τις αρμόδιες υπηρεσίες (πχ. ΣΕΚ, ΣΔΟΕ, Οικονομική Αστυνομία, κλπ.) και 2) Καθιέρωση της διενέργειας ελέγχων σε τελικούς καταναλωτές χύμα υγραερίου (Βιομηχανίες/ Βιοτεχνίες/ Επαγγελματίες, κλπ.). Τα ανωτέρω μέτρα θα ενισχύσουν την προσπάθεια ελέγχου της έντονης παραβατικότητας στην αγορά του υγραερίου κίνησης και του φαινομένου της παράνομης διακίνησης βιομηχανικού υγραερίου με χαμηλό ΕΦΚ, το οποίο διοχετεύεται παράνομα στα πρατήρια, αντί για autogas.</w:t>
      </w:r>
    </w:p>
    <w:p>
      <w:pPr>
        <w:spacing w:before="240" w:after="240"/>
        <w:rPr>
          <w:lang w:val="el" w:eastAsia="el"/>
        </w:rPr>
      </w:pPr>
      <w:r>
        <w:rPr>
          <w:lang w:val="el" w:eastAsia="el"/>
        </w:rPr>
        <w:t>• Για την καταπολέμηση του λαθρεμπορίου στη διακίνηση ναυτιλιακών καυσίμων εκφράστηκε η αναγκαιότητα της σήμανσης βυτιοφόρων και πλωτών μέσων και της διενέργειας αυστηρότερων ελέγχων, καθώς ποσότητες πετρελαίου ναυτιλίας που προορίζονται για ανεφοδιασμό πλοίων καταλήγουν λαθρεμπορικά στη στεριά (μετά από αποχρωματισμό) σε πρατήρια, βιοτεχνίες, ξενοδοχεία κ.ά.</w:t>
      </w:r>
    </w:p>
    <w:p>
      <w:pPr>
        <w:spacing w:before="240" w:after="240"/>
        <w:rPr>
          <w:lang w:val="el" w:eastAsia="el"/>
        </w:rPr>
      </w:pPr>
      <w:r>
        <w:rPr>
          <w:lang w:val="el" w:eastAsia="el"/>
        </w:rPr>
        <w:t>Διευκόλυνση του επιχειρείν και του εμπορίου</w:t>
      </w:r>
    </w:p>
    <w:p>
      <w:pPr>
        <w:spacing w:before="240" w:after="240"/>
        <w:rPr>
          <w:lang w:val="el" w:eastAsia="el"/>
        </w:rPr>
      </w:pPr>
      <w:r>
        <w:rPr>
          <w:lang w:val="el" w:eastAsia="el"/>
        </w:rPr>
        <w:t>• Τονίστηκε η ανάγκη ύπαρξης ενός σταθερού φορολογικού συστήματος που να παρέχει κίνητρα ανάπτυξης.</w:t>
      </w:r>
    </w:p>
    <w:p>
      <w:pPr>
        <w:spacing w:before="240" w:after="240"/>
        <w:rPr>
          <w:lang w:val="el" w:eastAsia="el"/>
        </w:rPr>
      </w:pPr>
      <w:r>
        <w:rPr>
          <w:lang w:val="el" w:eastAsia="el"/>
        </w:rPr>
        <w:t>• Για τη διευκόλυνση του επιχειρείν με αναπτυξιακά χαρακτηριστικά προτάθηκε η μείωση του συντελεστή φορολόγησης των μερισμάτων, της προκαταβολής φόρου εισοδήματος επιχειρήσεων - ελεύθερων επαγγελματιών, του τέλους επιτηδεύματος για τις επιχειρήσεις κ.α.</w:t>
      </w:r>
    </w:p>
    <w:p>
      <w:pPr>
        <w:spacing w:before="240" w:after="240"/>
        <w:rPr>
          <w:lang w:val="el" w:eastAsia="el"/>
        </w:rPr>
      </w:pPr>
      <w:r>
        <w:rPr>
          <w:lang w:val="el" w:eastAsia="el"/>
        </w:rPr>
        <w:t>• Πάγιο αίτημα των οικονομικών φορέων αποτελεί η ταχύτερη απελευθέρωση των εμπορευμάτων σε συνδυασμό με πιο αποτελεσματικούς τελωνειακούς ελέγχους με βάση την ανάλυση κινδύνου καθώς και η δυνατότητα διόρθωσης της διασάφησης από τον οικονομικό φορέα μετά την απελευθέρωση των εμπορευμάτων.</w:t>
      </w:r>
    </w:p>
    <w:p>
      <w:pPr>
        <w:spacing w:before="240" w:after="240"/>
        <w:rPr>
          <w:lang w:val="el" w:eastAsia="el"/>
        </w:rPr>
      </w:pPr>
      <w:r>
        <w:rPr>
          <w:lang w:val="el" w:eastAsia="el"/>
        </w:rPr>
        <w:t>• Υπογραμμίστηκε η ανάγκη εφαρμογής του άρθρου 270 του Ενωσιακού Τελωνειακού Κώδικα και των κατευθυντήριων γραμμών GUIDELINES (TAXUD). Η παράδοση – ο εφοδιασμός σε πλοία με προϊόντα τρίτων χωρών, τα οποία είναι υλικά, ανταλλακτικά, λιπαντικά, κ.α. διατυπώθηκε ότι θα πρέπει, σύμφωνα με το αρ. 270 του Ενωσιακού Τελωνειακού Κώδικα και τις κατευθυντήριες γραμμές GUIDELINES (TAXUD), να θεωρείται επανεξαγωγή, και όχι ειδικός προορισμός.</w:t>
      </w:r>
    </w:p>
    <w:p>
      <w:pPr>
        <w:spacing w:before="240" w:after="240"/>
        <w:rPr>
          <w:lang w:val="el" w:eastAsia="el"/>
        </w:rPr>
      </w:pPr>
      <w:r>
        <w:rPr>
          <w:lang w:val="el" w:eastAsia="el"/>
        </w:rPr>
        <w:t>• Στο πλαίσιο της διευκόλυνσης του εμπορίου προτάθηκε η δημιουργία μιας νέας ενότητας στο ICISnet, η οποία θα είναι ουσιαστικά ένα γλωσσάριο, όπου θα περιγράφονται πλήρως και ευκρινώς όλοι οι όροι που προκύπτουν από τις κοινοτικές και εθνικές τελωνειακές διατάξεις, στα ελληνικά και στα αγγλικά και άλλη μία ενότητα όπου θα είναι συγκεντρωμένα όλα τα πιστοποιητικά που απαιτούνται από τις ελληνικές αρχές ανά κατηγορία προϊόντος για την εξαγωγή σε Τρίτες Χώρες.</w:t>
      </w:r>
    </w:p>
    <w:p>
      <w:pPr>
        <w:spacing w:before="240" w:after="240"/>
        <w:rPr>
          <w:lang w:val="el" w:eastAsia="el"/>
        </w:rPr>
      </w:pPr>
      <w:r>
        <w:rPr>
          <w:lang w:val="el" w:eastAsia="el"/>
        </w:rPr>
        <w:t>• Επισημάνθηκε από τους φορείς ότι για να τονωθούν τα κίνητρα απόκτησης άδειας ΑΕΟ θα πρέπει να είναι άμεσα διαθέσιμα σε όλους, συγκεντρωμένα και όχι διάσπαρτα σε διάφορες διατάξεις, τα οφέλη που προσφέρει η εν λόγω απόκτηση άδειας.</w:t>
      </w:r>
    </w:p>
    <w:p>
      <w:pPr>
        <w:spacing w:before="240" w:after="240"/>
        <w:rPr>
          <w:lang w:val="el" w:eastAsia="el"/>
        </w:rPr>
      </w:pPr>
      <w:r>
        <w:rPr>
          <w:lang w:val="el" w:eastAsia="el"/>
        </w:rPr>
        <w:t>• Αναδείχθηκε η σημασία της υποχρεωτικής χρήσης του HS code για την περιγραφή φορτίου και ιδιαιτέρως του φορτίου μεταφόρτωσης.</w:t>
      </w:r>
    </w:p>
    <w:p>
      <w:pPr>
        <w:spacing w:before="240" w:after="240"/>
        <w:rPr>
          <w:lang w:val="el" w:eastAsia="el"/>
        </w:rPr>
      </w:pPr>
      <w:r>
        <w:rPr>
          <w:lang w:val="el" w:eastAsia="el"/>
        </w:rPr>
        <w:t>• Στο πλαίσιο της διευκόλυνσης του εμπορίου προτάθηκε η τροποποίηση της νομοθετικής ρύθμισης για τη διενέργεια ενδομεταφορών (Cabotage) εντός της Ελληνικής Επικράτειας και ορισμός φορολογικού αντιπροσώπου κάθε νομικής οντότητας που διενεργεί ενδομεταφορές στην ελληνική επικράτεια. Υπογραμμίστηκε, επίσης, η σημασία της πλήρους φορολογικής εξομοίωσης των μη ελληνικών εταιρειών μεταφορών, κατόχων κοινοτικής άδειας, με τις ελληνικές μεταφορικές εταιρείες.</w:t>
      </w:r>
    </w:p>
    <w:p>
      <w:pPr>
        <w:spacing w:before="240" w:after="240"/>
        <w:rPr>
          <w:lang w:val="el" w:eastAsia="el"/>
        </w:rPr>
      </w:pPr>
      <w:r>
        <w:rPr>
          <w:lang w:val="el" w:eastAsia="el"/>
        </w:rPr>
        <w:t>• Διατυπώθηκε το αίτημα για απλούστευση της διαδικασίας κλεισίματος των αδειών εξαγωγής στο Τελωνείο, με την προοπτική να μην απαιτείται η φυσική παρουσία των ναυτικών πρακτόρων στις τελωνειακές αρχές, αλλά να ολοκληρώνεται όλη η διαδικασία ηλεκτρονικά.</w:t>
      </w:r>
    </w:p>
    <w:p>
      <w:pPr>
        <w:spacing w:before="240" w:after="240"/>
        <w:rPr>
          <w:lang w:val="el" w:eastAsia="el"/>
        </w:rPr>
      </w:pPr>
      <w:r>
        <w:rPr>
          <w:lang w:val="el" w:eastAsia="el"/>
        </w:rPr>
        <w:t>• Εκφράσθηκε το αίτημα βελτίωσης και επίσπευσης των διαδικασιών διαμόρφωσης της δασμολογητέας και φορολογητέας αξίας με έμφαση στην επαλήθευση των αξιών μέσω εκ των υστέρων ελέγχων και η ανάγκη θέσπισης και λειτουργίας μικρών Υπηρεσιών Αξιών εντός των κατά τόπους τελωνείων.</w:t>
      </w:r>
    </w:p>
    <w:p>
      <w:pPr>
        <w:spacing w:before="240" w:after="240"/>
        <w:rPr>
          <w:lang w:val="el" w:eastAsia="el"/>
        </w:rPr>
      </w:pPr>
      <w:r>
        <w:rPr>
          <w:lang w:val="el" w:eastAsia="el"/>
        </w:rPr>
        <w:t>• Προτάθηκε η αποσαφήνιση του τρόπου είσπραξης των ΔΕΤΕ σε όλα τα Τελωνεία.</w:t>
      </w:r>
    </w:p>
    <w:p>
      <w:pPr>
        <w:spacing w:before="240" w:after="240"/>
        <w:rPr>
          <w:lang w:val="el" w:eastAsia="el"/>
        </w:rPr>
      </w:pPr>
      <w:r>
        <w:rPr>
          <w:lang w:val="el" w:eastAsia="el"/>
        </w:rPr>
        <w:t>• Διατυπώθηκε το αίτημα για αντιμετώπιση της εύρυθμης λειτουργίας του Καθεστώτος 42 ως προς την εισαγωγή και προώθηση στο κοινοτικό τελωνειακό έδαφος εμπορευμάτων που εισάγονται από τρίτες χώρες.</w:t>
      </w:r>
    </w:p>
    <w:p>
      <w:pPr>
        <w:spacing w:before="240" w:after="240"/>
        <w:rPr>
          <w:lang w:val="el" w:eastAsia="el"/>
        </w:rPr>
      </w:pPr>
      <w:r>
        <w:rPr>
          <w:lang w:val="el" w:eastAsia="el"/>
        </w:rPr>
        <w:t>Εξωστρεφής, αποτελεσματική και αποδοτική Διοίκηση, με σεβασμό προς τον πολίτη</w:t>
      </w:r>
    </w:p>
    <w:p>
      <w:pPr>
        <w:spacing w:before="240" w:after="240"/>
        <w:rPr>
          <w:lang w:val="el" w:eastAsia="el"/>
        </w:rPr>
      </w:pPr>
      <w:r>
        <w:rPr>
          <w:lang w:val="el" w:eastAsia="el"/>
        </w:rPr>
        <w:t>• Εκφράστηκε η ανάγκη τροποποίησης των φορολογικών διατάξεων που συνδέονται με τους εταιρικούς μετασχηματισμούς έτσι ώστε να εναρμονιστούν με τις επερχόμενες μεταβολές του νομικού πλαισίου αυτών.</w:t>
      </w:r>
    </w:p>
    <w:p>
      <w:pPr>
        <w:spacing w:before="240" w:after="240"/>
        <w:rPr>
          <w:lang w:val="el" w:eastAsia="el"/>
        </w:rPr>
      </w:pPr>
      <w:r>
        <w:rPr>
          <w:lang w:val="el" w:eastAsia="el"/>
        </w:rPr>
        <w:t>• Υπογραμμίστηκε η ανάγκη για την έγκαιρη προσαρμογή του ελληνικού φορολογικού συστήματος στα σχέδια Οδηγιών της ΕΕ τα οποία αφορούν σημαντικές πτυχές του φορολογικού συστήματος (CCTB, CCCTB, BEPS, ψηφιακή φορολογία, κλπ.).</w:t>
      </w:r>
    </w:p>
    <w:p>
      <w:pPr>
        <w:spacing w:before="240" w:after="240"/>
        <w:rPr>
          <w:lang w:val="el" w:eastAsia="el"/>
        </w:rPr>
      </w:pPr>
      <w:r>
        <w:rPr>
          <w:lang w:val="el" w:eastAsia="el"/>
        </w:rPr>
        <w:t>Υπογραμμίστηκε η ανάγκη θέσπισης προστατευτικού πλαισίου των επαγγελματικών λογαριασμών των επιχειρήσεων/επιτηδευματιών έναντι των κατασχέσεων.</w:t>
      </w:r>
    </w:p>
    <w:p>
      <w:pPr>
        <w:spacing w:before="240" w:after="240"/>
        <w:rPr>
          <w:lang w:val="el" w:eastAsia="el"/>
        </w:rPr>
      </w:pPr>
      <w:r>
        <w:rPr>
          <w:lang w:val="el" w:eastAsia="el"/>
        </w:rPr>
        <w:t>Προστασία κοινωνικού συνόλου</w:t>
      </w:r>
    </w:p>
    <w:p>
      <w:pPr>
        <w:spacing w:before="240" w:after="240"/>
        <w:rPr>
          <w:lang w:val="el" w:eastAsia="el"/>
        </w:rPr>
      </w:pPr>
      <w:r>
        <w:rPr>
          <w:lang w:val="el" w:eastAsia="el"/>
        </w:rPr>
        <w:t>• Αναδείχθηκε η σημασία της πληρέστερης ενημέρωσης/ευαισθητοποίησης των καταναλωτών για τις παρενέργειες της χρήσης λαθραίων και αμφιβόλου ποιότητας προϊόντων.</w:t>
      </w:r>
    </w:p>
    <w:p>
      <w:pPr>
        <w:spacing w:before="240" w:after="240"/>
        <w:rPr>
          <w:lang w:val="el" w:eastAsia="el"/>
        </w:rPr>
      </w:pPr>
      <w:r>
        <w:rPr>
          <w:lang w:val="el" w:eastAsia="el"/>
        </w:rPr>
        <w:t>• Προτάθηκε η λήψη μέτρων για τον έλεγχο του φαινομένου παράνομης και επικίνδυνης εμφιάλωσης υγραερίου κίνησης στα πρατήρια Υγραερίου (Autogas) και σε παράνομους χώρους εμφιάλωσης.</w:t>
      </w:r>
    </w:p>
    <w:p>
      <w:pPr>
        <w:spacing w:before="240" w:after="240"/>
        <w:rPr>
          <w:lang w:val="el" w:eastAsia="el"/>
        </w:rPr>
      </w:pPr>
      <w:r>
        <w:rPr>
          <w:lang w:val="el" w:eastAsia="el"/>
        </w:rPr>
        <w:t>Εξωτερικό Περιβάλλον</w:t>
      </w:r>
    </w:p>
    <w:p>
      <w:pPr>
        <w:spacing w:before="240" w:after="240"/>
        <w:rPr>
          <w:lang w:val="el" w:eastAsia="el"/>
        </w:rPr>
      </w:pPr>
      <w:r>
        <w:rPr>
          <w:lang w:val="el" w:eastAsia="el"/>
        </w:rPr>
        <w:t>Ανάλυση του εξωτερικούπεριβάλλοντος:Ευκαιρίες και Κίνδυνοι(PESTEL Αnalysis)</w:t>
      </w:r>
    </w:p>
    <w:p>
      <w:pPr>
        <w:spacing w:before="240" w:after="240"/>
        <w:rPr>
          <w:lang w:val="el" w:eastAsia="el"/>
        </w:rPr>
      </w:pPr>
      <w:r>
        <w:rPr>
          <w:lang w:val="el" w:eastAsia="el"/>
        </w:rPr>
        <w:t>PESTEL είναι ένα εργαλείο που χρησιμοποιείται για την αναγνώριση των εξωτερικών</w:t>
      </w:r>
    </w:p>
    <w:p>
      <w:pPr>
        <w:spacing w:before="240" w:after="240"/>
        <w:rPr>
          <w:lang w:val="el" w:eastAsia="el"/>
        </w:rPr>
      </w:pPr>
      <w:r>
        <w:rPr>
          <w:lang w:val="el" w:eastAsia="el"/>
        </w:rPr>
        <w:t>προκλήσεων που αντιμετωπίζει ένας οργανισμός και βοηθάει κατά τη διαδικασία του επιχειρηματικού σχεδιασμού. Η λέξη PESTEL είναι ακρωνύμιο, με κάθε γράμμα της λέξης να αντιπροσωπεύει έναν παράγοντα της ανάλυσης: Πολιτικό (Political), Οικονομικό (Economic), Κοινωνικό (Social), Τεχνολογικό (Technological), Περιβαλλοντικό (Environmental) και Νομικό (Legal). Στόχος της ανάλυσης που ακολουθεί είναι να εντοπιστούν οι ευκαιρίες και οι κίνδυνοι του εξωτερικού περιβάλλοντος, έτσι ώστε να διασφαλιστούν τα δημόσια έσοδα, που αποτελεί την κύρια αποστολή της ΑΑΔΕ, αλλά και να υλοποιηθούν οι στρατηγικοί στόχοι της.</w:t>
      </w:r>
    </w:p>
    <w:p>
      <w:pPr>
        <w:spacing w:before="240" w:after="240"/>
        <w:rPr>
          <w:lang w:val="el" w:eastAsia="el"/>
        </w:rPr>
      </w:pPr>
      <w:r>
        <w:rPr>
          <w:lang w:val="el" w:eastAsia="el"/>
        </w:rPr>
        <w:t>ΠΟΛΙΤΙΚΟ ΠΕΡΙΒΑΛΛΟΝ (Political)</w:t>
      </w:r>
    </w:p>
    <w:p>
      <w:pPr>
        <w:spacing w:before="240" w:after="240"/>
        <w:rPr>
          <w:lang w:val="el" w:eastAsia="el"/>
        </w:rPr>
      </w:pPr>
      <w:r>
        <w:rPr>
          <w:lang w:val="el" w:eastAsia="el"/>
        </w:rPr>
        <w:t>Προσδοκώμενη επίδραση στην υλοποίηση των στόχων της ΑΑΔΕ: Μέτρια</w:t>
      </w:r>
    </w:p>
    <w:p>
      <w:pPr>
        <w:spacing w:before="240" w:after="240"/>
        <w:rPr>
          <w:lang w:val="el" w:eastAsia="el"/>
        </w:rPr>
      </w:pPr>
      <w:r>
        <w:rPr>
          <w:u w:val="single"/>
          <w:lang w:val="el" w:eastAsia="el"/>
        </w:rPr>
        <w:t>Πολιτική Σταθερότητα:</w:t>
      </w:r>
      <w:r>
        <w:rPr>
          <w:lang w:val="el" w:eastAsia="el"/>
        </w:rPr>
        <w:t xml:space="preserve"> H προεκλογική περίοδος αποτελεί καταλύτη στην εξέλιξη των δημοσιονομικών μεγεθών και δεικτών. Δημιουργεί αβεβαιότητα στους πολίτες, που μπορεί να έχει αρνητικές επιπτώσεις στην τρέχουσα και μελλοντική παραγωγή και απασχόληση, στο κόστος δανεισμού και στις τραπεζικές χορηγήσεις. Επομένως, η επίδραση του εκλογικού κύκλου στην οικονομία, αν και περιορίστηκε την περίοδο εφαρμογής των προγραμμάτων δημοσιονομικής προσαρμογής, χρήζει ιδιαίτερης προσοχής, καθώς ενδέχεται να συντελέσει στη μη έγκαιρη καταβολή φόρων, στη δημιουργία νέων ληξιπρόθεσμων οφειλών και γενικότερα στη μη εκπλήρωση των φορολογικών υποχρεώσεων.</w:t>
      </w:r>
    </w:p>
    <w:p>
      <w:pPr>
        <w:spacing w:before="240" w:after="240"/>
        <w:rPr>
          <w:lang w:val="el" w:eastAsia="el"/>
        </w:rPr>
      </w:pPr>
      <w:r>
        <w:rPr>
          <w:u w:val="single"/>
          <w:lang w:val="el" w:eastAsia="el"/>
        </w:rPr>
        <w:t>Γεωπολιτικές εξελίξεις:</w:t>
      </w:r>
      <w:r>
        <w:rPr>
          <w:lang w:val="el" w:eastAsia="el"/>
        </w:rPr>
        <w:t xml:space="preserve"> Σε επίπεδο διασυνοριακό, οι γεωπολιτικές εξελίξεις στη Μέση Ανατολή και στα Βαλκάνια ενδεχομένως επηρεάσουν τη δημοσιονομική εξέλιξη των μεγεθών της χώρας. Επιπλέον, μία υποτίμηση της τουρκικής λίρας πιθανώς θα έχει επιπτώσεις στην ανταγωνιστικότητα των ελληνικών εξαγωγών, αλλά και στον αριθμό των τουριστικών αφίξεων, επηρεάζοντας την ανάπτυξη των επιχειρήσεων και μειώνοντας τον κύκλο εργασιών τους. Ενδεχόμενη έξοδος του Ηνωμένου Βασιλείου από την ΕΕ, με ή χωρίς συμφωνία, θα δημιουργήσει πρόσθετες ανάγκες και κόστος στην Τελωνειακή διοίκηση (προσωπικό, εξοπλισμός, διοικητικές και λοιπές δαπάνες) και θα επηρεάσει σημαντικά τις εμπορικές συναλλαγές των επιχειρήσεων (εισαγωγές-εξαγωγές), επιβαρύνοντας με διοικητικό κόστος και τις φορολογικές αρχές.</w:t>
      </w:r>
    </w:p>
    <w:p>
      <w:pPr>
        <w:spacing w:before="240" w:after="240"/>
        <w:rPr>
          <w:lang w:val="el" w:eastAsia="el"/>
        </w:rPr>
      </w:pPr>
      <w:r>
        <w:rPr>
          <w:lang w:val="el" w:eastAsia="el"/>
        </w:rPr>
        <w:t>ΟΙΚΟΝΟΜΙΚΟ ΠΕΡΙΒΑΛΛΟΝ (Economic)</w:t>
      </w:r>
    </w:p>
    <w:p>
      <w:pPr>
        <w:spacing w:before="240" w:after="240"/>
        <w:rPr>
          <w:lang w:val="el" w:eastAsia="el"/>
        </w:rPr>
      </w:pPr>
      <w:r>
        <w:rPr>
          <w:lang w:val="el" w:eastAsia="el"/>
        </w:rPr>
        <w:t>Προσδοκώμενη επίδραση στην υλοποίηση των στόχων της ΑΑΔΕ: Υψηλή</w:t>
      </w:r>
    </w:p>
    <w:p>
      <w:pPr>
        <w:spacing w:before="240" w:after="240"/>
        <w:rPr>
          <w:lang w:val="el" w:eastAsia="el"/>
        </w:rPr>
      </w:pPr>
      <w:r>
        <w:rPr>
          <w:u w:val="single"/>
          <w:lang w:val="el" w:eastAsia="el"/>
        </w:rPr>
        <w:t>Μακροοικονομικοί Παράγοντες:</w:t>
      </w:r>
      <w:r>
        <w:rPr>
          <w:lang w:val="el" w:eastAsia="el"/>
        </w:rPr>
        <w:t xml:space="preserve"> Σύμφωνα με τα στοιχεία της Eurostat, ο δείκτης οικονομικού κλίματος της Ελλάδας για το 2018 έχει βελτιωθεί (μέσο ύψος δείκτη 102,10 μ.β.) παρουσιάζοντας αύξηση της τάξεως του 5,69% σε σχέση με το 2017. Η βελτίωση του κλίματος προέρχεται κυρίως από τους τομείς των υπηρεσιών και της βιομηχανίας, που έχουν τη μεγαλύτερη βαρύτητα. Αξίζει να σημειωθεί, όμως, ότι και οι πέντε επιμέρους τομείς (υπηρεσιών, βιομηχανίας, καταναλωτή, λιανικού εμπορίου και κατασκευών) που απαρτίζουν τον δείκτη εμφανίζονται βελτιωμένοι σε σχέση με το 2017.</w:t>
      </w:r>
    </w:p>
    <w:p>
      <w:pPr>
        <w:spacing w:before="240" w:after="240"/>
        <w:rPr>
          <w:lang w:val="el" w:eastAsia="el"/>
        </w:rPr>
      </w:pPr>
      <w:r>
        <w:rPr>
          <w:lang w:val="el" w:eastAsia="el"/>
        </w:rPr>
        <w:t xml:space="preserve">Σύμφωνα με τα στοιχεία από την ελληνική στατιστική αρχή, το ακαθάριστο εγχώριο προϊόν σε όρους όγκου με βάση εποχικά διορθωμένα στοιχεία κατά το 3ο τρίμηνο 2018 παρουσίασε </w:t>
      </w:r>
      <w:r>
        <w:rPr>
          <w:u w:val="single"/>
          <w:lang w:val="el" w:eastAsia="el"/>
        </w:rPr>
        <w:t>αύξηση 2,17%</w:t>
      </w:r>
      <w:r>
        <w:rPr>
          <w:lang w:val="el" w:eastAsia="el"/>
        </w:rPr>
        <w:t xml:space="preserve"> σε σχέση με το 3ο τρίμηνο 2017 και αύξηση 1,05% σε σύγκριση με το 2ο τρίμηνο 2018. Η συνολική τελική καταναλωτική δαπάνη παρουσίασε μείωση 0,34% σε σχέση με το 3o τρίμηνο του 2017 και μείωση 0,21% σε σχέση με το 2o τρίμηνο του 2018. Οι ακαθάριστες επενδύσεις παγίου κεφαλαίου </w:t>
      </w:r>
      <w:r>
        <w:rPr>
          <w:u w:val="single"/>
          <w:lang w:val="el" w:eastAsia="el"/>
        </w:rPr>
        <w:t>μειώθηκαν κατά 23,19%</w:t>
      </w:r>
      <w:r>
        <w:rPr>
          <w:lang w:val="el" w:eastAsia="el"/>
        </w:rPr>
        <w:t xml:space="preserve"> σε σχέση με το 3o τρίμηνο του 2017 και κατά 14,44% σε σχέση με το 2o τρίμηνο του 2018. </w:t>
      </w:r>
      <w:r>
        <w:rPr>
          <w:u w:val="single"/>
          <w:lang w:val="el" w:eastAsia="el"/>
        </w:rPr>
        <w:t>Αύξηση κατά 7,57%</w:t>
      </w:r>
      <w:r>
        <w:rPr>
          <w:lang w:val="el" w:eastAsia="el"/>
        </w:rPr>
        <w:t xml:space="preserve"> σε σχέση με το 3o τρίμηνο του 2017 παρουσίασαν οι εξαγωγές αγαθών και υπηρεσιών. Συγκριτικά με το 2o τρίμηνο του 2018 οι εξαγωγές αγαθών και υπηρεσιών παρουσίασαν </w:t>
      </w:r>
      <w:r>
        <w:rPr>
          <w:u w:val="single"/>
          <w:lang w:val="el" w:eastAsia="el"/>
        </w:rPr>
        <w:t>αύξηση κατά 2,80%. Αύξηση κατά 15,03%</w:t>
      </w:r>
      <w:r>
        <w:rPr>
          <w:lang w:val="el" w:eastAsia="el"/>
        </w:rPr>
        <w:t xml:space="preserve"> σε σχέση με το 3o τρίμηνο του 2017 παρουσίασαν οι εισαγωγές αγαθών και υπηρεσιών. Συγκριτικά με το 2o τρίμηνο του 2018 οι εισαγωγές αγαθών και υπηρεσιών παρουσίασαν </w:t>
      </w:r>
      <w:r>
        <w:rPr>
          <w:u w:val="single"/>
          <w:lang w:val="el" w:eastAsia="el"/>
        </w:rPr>
        <w:t>αύξηση κατά 7,50%</w:t>
      </w:r>
      <w:r>
        <w:rPr>
          <w:lang w:val="el" w:eastAsia="el"/>
        </w:rPr>
        <w:t>.</w:t>
      </w:r>
    </w:p>
    <w:p>
      <w:pPr>
        <w:spacing w:before="240" w:after="240"/>
        <w:rPr>
          <w:lang w:val="el" w:eastAsia="el"/>
        </w:rPr>
      </w:pPr>
      <w:r>
        <w:rPr>
          <w:lang w:val="el" w:eastAsia="el"/>
        </w:rPr>
        <w:t xml:space="preserve">Βάσει της μηνιαίας έρευνας εργατικού δυναμικού της ελληνικής στατιστικής αρχής, οι άνεργοι τον Νοέμβριο του 2018 </w:t>
      </w:r>
      <w:r>
        <w:rPr>
          <w:u w:val="single"/>
          <w:lang w:val="el" w:eastAsia="el"/>
        </w:rPr>
        <w:t>μειώθηκαν κατά 112.500</w:t>
      </w:r>
      <w:r>
        <w:rPr>
          <w:lang w:val="el" w:eastAsia="el"/>
        </w:rPr>
        <w:t xml:space="preserve"> άτομα σε σχέση με τον Νοέμβριο του 2017 (μείωση 10,96%). Συγκεκριμένα, το εποχικά διορθωμένο ποσοστό ανεργίας για άτομα ηλικίας 15-74 ετών τον Νοέμβριο του 2018 ανήλθε σε 18,46% έναντι 21,08% τον Νοέμβριο του 2017. </w:t>
      </w:r>
    </w:p>
    <w:p>
      <w:pPr>
        <w:spacing w:before="240" w:after="240"/>
        <w:rPr>
          <w:lang w:val="el" w:eastAsia="el"/>
        </w:rPr>
      </w:pPr>
      <w:r>
        <w:rPr>
          <w:lang w:val="el" w:eastAsia="el"/>
        </w:rPr>
        <w:t>Το σύνολο των απασχολουμένων και τωνανέργων τον ίδιο μήνα εκτιμάται ότι ανήλθε σε 3.793,6 χιλ. και 914,3 χιλ. άτομα, αντίστοιχα, ενώ ο μη ενεργός πληθυσμός ήταν 3.251,8 χιλ. άτομα.</w:t>
      </w:r>
    </w:p>
    <w:p>
      <w:pPr>
        <w:spacing w:before="240" w:after="240"/>
        <w:rPr>
          <w:lang w:val="el" w:eastAsia="el"/>
        </w:rPr>
      </w:pPr>
      <w:r>
        <w:rPr>
          <w:u w:val="single"/>
          <w:lang w:val="el" w:eastAsia="el"/>
        </w:rPr>
        <w:t>Επίτευξη στόχου άμεσων και έμμεσων φόρων κρατικού προϋπολογισμού 2018:</w:t>
      </w:r>
      <w:r>
        <w:rPr>
          <w:lang w:val="el" w:eastAsia="el"/>
        </w:rPr>
        <w:t xml:space="preserve"> Τα συνολικά φορολογικά έσοδα προ επιστροφών για το έτος 2018 ανήλθαν σε 48,85 δισ. €, αυξημένα κατά 2,71% (ήτοι 1,29 δισ. €) σε σχέση με το 2017, όπου τα έσοδα ανήλθαν σε 47,56 δισ. €.</w:t>
      </w:r>
    </w:p>
    <w:p>
      <w:pPr>
        <w:spacing w:before="240" w:after="240"/>
        <w:rPr>
          <w:lang w:val="el" w:eastAsia="el"/>
        </w:rPr>
      </w:pPr>
      <w:r>
        <w:rPr>
          <w:u w:val="single"/>
          <w:lang w:val="el" w:eastAsia="el"/>
        </w:rPr>
        <w:t>Προβλέψεις για το έτος 2019:</w:t>
      </w:r>
      <w:r>
        <w:rPr>
          <w:lang w:val="el" w:eastAsia="el"/>
        </w:rPr>
        <w:t xml:space="preserve"> Στην Ελλάδα, το 2019 θα είναι το πρώτο έτος άσκησης της οικονομικής πολιτικής εκτός προγράμματος προσαρμογής από το 2010. Σύμφωνα με τα στοιχεία της εισηγητικής έκθεσης του κρατικού προϋπολογισμού 2019, το πραγματικό ΑΕΠ εκτιμάται ότι θα αυξηθεί κατά 2,5% σε ετήσια βάση έναντι 2,1% το 2018 και φαίνεται να διαμορφώνεται περίπου στα 186 δισ. €.</w:t>
      </w:r>
    </w:p>
    <w:p>
      <w:pPr>
        <w:spacing w:before="240" w:after="240"/>
        <w:rPr>
          <w:lang w:val="el" w:eastAsia="el"/>
        </w:rPr>
      </w:pPr>
      <w:r>
        <w:rPr>
          <w:lang w:val="el" w:eastAsia="el"/>
        </w:rPr>
        <w:t>Η επιτάχυνση της οικονομικής δραστηριότητας αναμένεται να βασιστεί στην αξιοπιστία της δημοσιονομικής πολιτικής. Στον παρακάτω πίνακα παρουσιάζονται αναλυτικά οι σχετικές προβλέψεις των μακροοικονομικών μεγεθών για το 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4"/>
        <w:gridCol w:w="897"/>
        <w:gridCol w:w="1130"/>
        <w:gridCol w:w="113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Βασικά μεγέθη της Ελληνικής Οικονομίας (% ετήσιες μεταβολές, σταθερές τιμές)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 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κατανάλωση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κατανάλωση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Ακαθάριστος σχηματισμός παγίου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Εξαγωγές αγαθών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Εισαγωγές αγαθών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Αποπληθωριστής 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Εναρμονισμένος Δείκτης Τιμών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Απασχόληση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ανεργίας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ανεργίας (Έρευνα Εργατικού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r>
    </w:tbl>
    <w:p>
      <w:pPr>
        <w:spacing w:before="240" w:after="240"/>
        <w:rPr>
          <w:lang w:val="el" w:eastAsia="el"/>
        </w:rPr>
      </w:pPr>
      <w:r>
        <w:rPr>
          <w:lang w:val="el" w:eastAsia="el"/>
        </w:rPr>
        <w:t>Πηγή: Εισηγητική Έκθεση Κρατικού Προϋπολογισμού 2019</w:t>
      </w:r>
    </w:p>
    <w:p>
      <w:pPr>
        <w:spacing w:before="240" w:after="240"/>
        <w:rPr>
          <w:lang w:val="el" w:eastAsia="el"/>
        </w:rPr>
      </w:pPr>
      <w:r>
        <w:rPr>
          <w:lang w:val="el" w:eastAsia="el"/>
        </w:rPr>
        <w:t>* Σε εθνικολογιστική βάση</w:t>
      </w:r>
    </w:p>
    <w:p>
      <w:pPr>
        <w:spacing w:before="240" w:after="240"/>
        <w:rPr>
          <w:lang w:val="el" w:eastAsia="el"/>
        </w:rPr>
      </w:pPr>
      <w:r>
        <w:rPr>
          <w:lang w:val="el" w:eastAsia="el"/>
        </w:rPr>
        <w:t>** Εκτιμήσεις / Προβλέψεις</w:t>
      </w:r>
    </w:p>
    <w:p>
      <w:pPr>
        <w:spacing w:before="240" w:after="240"/>
        <w:rPr>
          <w:lang w:val="el" w:eastAsia="el"/>
        </w:rPr>
      </w:pPr>
      <w:r>
        <w:rPr>
          <w:lang w:val="el" w:eastAsia="el"/>
        </w:rPr>
        <w:t>ΚΟΙΝΩΝΙΚΟ ΠΕΡΙΒΑΛΛΟΝ (Social)</w:t>
      </w:r>
    </w:p>
    <w:p>
      <w:pPr>
        <w:spacing w:before="240" w:after="240"/>
        <w:rPr>
          <w:lang w:val="el" w:eastAsia="el"/>
        </w:rPr>
      </w:pPr>
      <w:r>
        <w:rPr>
          <w:lang w:val="el" w:eastAsia="el"/>
        </w:rPr>
        <w:t>Προσδοκώμενη επίδραση στην υλοποίηση των στόχων της ΑΑΔΕ: Μέτρια</w:t>
      </w:r>
    </w:p>
    <w:p>
      <w:pPr>
        <w:spacing w:before="240" w:after="240"/>
        <w:rPr>
          <w:lang w:val="el" w:eastAsia="el"/>
        </w:rPr>
      </w:pPr>
      <w:r>
        <w:rPr>
          <w:u w:val="single"/>
          <w:lang w:val="el" w:eastAsia="el"/>
        </w:rPr>
        <w:t>Προσφυγικές/Μεταναστευτικές ροές:</w:t>
      </w:r>
      <w:r>
        <w:rPr>
          <w:lang w:val="el" w:eastAsia="el"/>
        </w:rPr>
        <w:t xml:space="preserve"> Οι ροές προσφύγων ιδιαίτερα από το 2014 και μετά έχουν επιρροή στις τοπικές κοινωνίες όπου εδράζονται τα κέντρα φιλοξενίας ή αποτελούν σημείο εισόδου στη χώρα. Η χώρα μας κατέχει μια από τις υψηλότερες θέσεις στον αριθμό των παράνομων μεταναστών που απασχολούνται πολλές φορές παράνομα σε δραστηριότητες του πρωτογενούς και δευτερογενούς τομέα, με αποτέλεσμα τη διαφυγή σημαντικών φορολογικών εσόδων.</w:t>
      </w:r>
    </w:p>
    <w:p>
      <w:pPr>
        <w:spacing w:before="240" w:after="240"/>
        <w:rPr>
          <w:lang w:val="el" w:eastAsia="el"/>
        </w:rPr>
      </w:pPr>
      <w:r>
        <w:rPr>
          <w:u w:val="single"/>
          <w:lang w:val="el" w:eastAsia="el"/>
        </w:rPr>
        <w:t>Δημογραφικά χαρακτηριστικά:</w:t>
      </w:r>
      <w:r>
        <w:rPr>
          <w:lang w:val="el" w:eastAsia="el"/>
        </w:rPr>
        <w:t xml:space="preserve"> Την περίοδο 2014-2017 έχει σημειωθεί το χαμηλότερο ποσοστό σε ρυθμό γεννήσεων (8,6%) από το 1980. Το γεγονός αυτό επιτείνει το πρόβλημα βιωσιμότητας του ασφαλιστικού τομέα, καθώς ολοένα και μικρότερος αριθμός εργατικού δυναμικού συμμετέχει στην παραγωγική διαδικασία. Ωστόσο, η τάση αυτή δεν αποτυπώνεται στο ποσοστό του απασχολούμενου πληθυσμού ηλικίας 15-64 στο σύνολο του πληθυσμού που έχει σταθεροποιηθεί (68,5%) μετά από μία αυξητική τάση, κυρίως, λόγω της μετανάστευσης Ελλήνων στο εξωτερικό.</w:t>
      </w:r>
    </w:p>
    <w:p>
      <w:pPr>
        <w:spacing w:before="240" w:after="240"/>
        <w:rPr>
          <w:lang w:val="el" w:eastAsia="el"/>
        </w:rPr>
      </w:pPr>
      <w:r>
        <w:rPr>
          <w:lang w:val="el" w:eastAsia="el"/>
        </w:rPr>
        <w:t>ΤΕΧΝΟΛΟΓΙΚΟ ΠΕΡΙΒΑΛΛΟΝ (Technological)</w:t>
      </w:r>
    </w:p>
    <w:p>
      <w:pPr>
        <w:spacing w:before="240" w:after="240"/>
        <w:rPr>
          <w:lang w:val="el" w:eastAsia="el"/>
        </w:rPr>
      </w:pPr>
      <w:r>
        <w:rPr>
          <w:b/>
          <w:bCs/>
          <w:lang w:val="el" w:eastAsia="el"/>
        </w:rPr>
        <w:t xml:space="preserve">’Technological </w:t>
      </w:r>
      <w:r>
        <w:rPr>
          <w:lang w:val="el" w:eastAsia="el"/>
        </w:rPr>
        <w:t>Προσδοκώμενη επίδραση στην υλοποίηση των στόχων της ΑΑΔΕ: Υψηλή</w:t>
      </w:r>
    </w:p>
    <w:p>
      <w:pPr>
        <w:spacing w:before="240" w:after="240"/>
        <w:rPr>
          <w:lang w:val="el" w:eastAsia="el"/>
        </w:rPr>
      </w:pPr>
      <w:r>
        <w:rPr>
          <w:b/>
          <w:bCs/>
          <w:lang w:val="el" w:eastAsia="el"/>
        </w:rPr>
        <w:t>Factors</w:t>
      </w:r>
    </w:p>
    <w:p>
      <w:pPr>
        <w:spacing w:before="240" w:after="240"/>
        <w:rPr>
          <w:lang w:val="el" w:eastAsia="el"/>
        </w:rPr>
      </w:pPr>
      <w:r>
        <w:rPr>
          <w:b/>
          <w:bCs/>
          <w:lang w:val="el" w:eastAsia="el"/>
        </w:rPr>
        <w:t>(Τεχνολογικά</w:t>
      </w:r>
    </w:p>
    <w:p>
      <w:pPr>
        <w:spacing w:before="240" w:after="240"/>
        <w:rPr>
          <w:lang w:val="el" w:eastAsia="el"/>
        </w:rPr>
      </w:pPr>
      <w:r>
        <w:rPr>
          <w:b/>
          <w:bCs/>
          <w:lang w:val="el" w:eastAsia="el"/>
        </w:rPr>
        <w:t>Περιβάλλον)</w:t>
      </w:r>
    </w:p>
    <w:p>
      <w:pPr>
        <w:spacing w:before="240" w:after="240"/>
        <w:rPr>
          <w:lang w:val="el" w:eastAsia="el"/>
        </w:rPr>
      </w:pPr>
      <w:r>
        <w:rPr>
          <w:u w:val="single"/>
          <w:lang w:val="el" w:eastAsia="el"/>
        </w:rPr>
        <w:t>Ψηφιοποίηση δεδομένων:</w:t>
      </w:r>
      <w:r>
        <w:rPr>
          <w:lang w:val="el" w:eastAsia="el"/>
        </w:rPr>
        <w:t xml:space="preserve"> Η επανάσταση της ψηφιοποίησης αποτελεί πρόκληση και όχι κίνδυνο για τη φορολογική διοίκηση, καθώς δεν μετασχηματίζει μόνο το υφιστάμενο επιχειρηματικό μοντέλο, αλλά διεισδύει σε πολλές πτυχές της καθημερινής οικονομικής ζωής. Ολοένα και περισσότερα δεδομένα από τρίτες πηγές (third-party data) γίνονται διαθέσιμα στις αρχές, έτσι ώστε η αυτοματοποίηση των δηλώσεων να εξοικονομεί χρόνο και χρήμα, περιορίζοντας δυνητικά περιπτώσεις υποβολής ανακριβών δηλώσεων αλλά και φοροδιαφυγής/απάτης. Σε αυτό τον σκοπό συμβάλει και η διαλειτουργικότητα των εφαρμογών. Η αυξημένη ταχύτητα των συνδέσεων και ο όγκος των πληροφοριών αναγκάζουν την φορολογική διοίκηση να προσαρμόσει τη στρατηγική της, καθώς επιχειρήσεις πραγματοποιούν συναλλαγές παγκοσμίως χωρίς φυσική παρουσία. Αυτό οδηγεί σε συζητήσεις την τρέχουσα περίοδο για μία ενοποιημένη προσέγγιση υιοθέτησης φορολογικών κανόνων για τις αθέμιτες εμπορικές πρακτικές σε ένα τόσο δυναμικά αναπτυσσόμενο ψηφιακό περιβάλλον.</w:t>
      </w:r>
    </w:p>
    <w:p>
      <w:pPr>
        <w:spacing w:before="240" w:after="240"/>
        <w:rPr>
          <w:lang w:val="el" w:eastAsia="el"/>
        </w:rPr>
      </w:pPr>
      <w:r>
        <w:rPr>
          <w:lang w:val="el" w:eastAsia="el"/>
        </w:rPr>
        <w:t>Η ψηφιακή εποχή δημιουργεί νέες ανάγκες για επένδυση σε σύγχρονο εξοπλισμό, διαδικασίες και προσωπικό για την πρόληψη και ελαχιστοποίηση των αρνητικών επιπτώσεων από τυχόν απόπειρες δολιοφθορών ή κυβερνοεπιθέσεων. Ταυτόχρονα κρίνεται σκόπιμη η ύπαρξη προσεκτικού σχεδιασμού και η λήψη κατάλληλων μέτρων για τη διασφάλιση της ακεραιότητας και της εμπιστευτικότητας των πληροφοριακών συστημάτων και δεδομένων σε περίπτωση μερικής ή ολικής καταστροφής των υφιστάμενων υπολογιστικών υποδομών.</w:t>
      </w:r>
    </w:p>
    <w:p>
      <w:pPr>
        <w:spacing w:before="240" w:after="240"/>
        <w:rPr>
          <w:lang w:val="el" w:eastAsia="el"/>
        </w:rPr>
      </w:pPr>
      <w:r>
        <w:rPr>
          <w:u w:val="single"/>
          <w:lang w:val="el" w:eastAsia="el"/>
        </w:rPr>
        <w:t>Ηλεκτρονικό Εμπόριο και Ψηφιακό Μάρκετινγκ:</w:t>
      </w:r>
    </w:p>
    <w:p>
      <w:pPr>
        <w:spacing w:before="240" w:after="240"/>
        <w:rPr>
          <w:lang w:val="el" w:eastAsia="el"/>
        </w:rPr>
      </w:pPr>
      <w:r>
        <w:rPr>
          <w:lang w:val="el" w:eastAsia="el"/>
        </w:rPr>
        <w:t>Στην Ελλάδα το ηλεκτρονικό εμπόριο έχει σημαντικά αυξηθεί τα τελευταία χρόνια, καθώς ολοένα και μεγαλύτερο ποσοστό του πληθυσμού (36,4% το 2017 από 32,85% το 2016 ) πραγματοποίησε ηλεκτρονικές αγορές. Η τάση αυτή είναι αξιοσημείωτη σε όλες τις γεωγραφικές περιοχές, αλλά κυρίως στα νησιά του Αιγαίου-Κρήτη και Αττική, ενώ το 71,7% έχει πρόσβαση στο ίντερνετ από σταθερή ή κινητή συσκευή. Σημαντική είναι και η χρήση/υιοθέτηση ηλεκτρονικών μεθόδων πληρωμής, καθώς γίνεται χρήση χρεωστικών καρτών από το 71% του πληθυσμού όταν το 2014 ηχρήση περιοριζόταν στο 55%. Η αύξηση της πρόσβασης στο ίντερνετ, αυξάνει καθημερινά το ηλεκτρονικό εμπόριο και αναμένεται να οδηγήσει στην περαιτέρω ανάπτυξη του ψηφιακού μάρκετινγκ (search engine optimization, social media marketing, display advertising, pay per click κ.λπ.). Οι δαπάνες για ψηφιακή διαφήμιση στην Ευρώπη για το 2017 εκτιμώνται σε 48 δισ. €, σχεδόν διπλάσιες σε σχέση με το 2012 και αυξημένες κατά 13% σε σχέση με το 2016. Στην Ελλάδα το 75% της δαπάνης για ψηφιακή διαφήμιση προήλθε από πληρωμένη αναζήτηση (paid-for-search), που συμβαδίζει με το γεγονός ότι το 82% των χρηστών του ίντερνετ πραγματοποίησε ηλεκτρονική αναζήτηση πληροφοριών για προϊόντα και υπηρεσίες.</w:t>
      </w:r>
    </w:p>
    <w:p>
      <w:pPr>
        <w:spacing w:before="240" w:after="240"/>
        <w:rPr>
          <w:lang w:val="el" w:eastAsia="el"/>
        </w:rPr>
      </w:pPr>
      <w:r>
        <w:rPr>
          <w:u w:val="single"/>
          <w:lang w:val="el" w:eastAsia="el"/>
        </w:rPr>
        <w:t>Ψηφιακές πλατφόρμες και ηλεκτρονικά συστήματα πληρωμών:</w:t>
      </w:r>
      <w:r>
        <w:rPr>
          <w:lang w:val="el" w:eastAsia="el"/>
        </w:rPr>
        <w:t xml:space="preserve"> Μεγάλες είναι οι προκλήσεις που αντιμετωπίζει η φορολογική αρχή σε νέες, με παγκόσμια εμβέλεια, ψηφιακές πλατφόρμες εμπορίας ή παροχής υπηρεσιών και συστήματα πληρωμών σε επίπεδο ανταγωνισμού και φορολογικών εσόδων. Τέλος, η χρήση κρυπτονομισμάτων (Bitcoin, Ethereum, Ripple, κ.α.) στο εξωτερικό έχει ξεκινήσει ακόμη και από φορολογούμενους για την αποπληρωμή των φορολογικών τους υποχρεώσεων. Αυτό σημαίνει ότι το προσεχές διάστημα η φορολογική αρχή θα κληθεί να αντιμετωπίσει τη νέα τάση συναλλαγών με ψηφιακό χρήμα που υπάρχει μέσω διαδικτύου, αλλά και να προτείνει τη θεσμοθέτηση της φορολόγησης των κρυπτονομισμάτων και ως επένδυση χαρτοφυλακίου.</w:t>
      </w:r>
    </w:p>
    <w:p>
      <w:pPr>
        <w:spacing w:before="240" w:after="240"/>
        <w:rPr>
          <w:lang w:val="el" w:eastAsia="el"/>
        </w:rPr>
      </w:pPr>
      <w:r>
        <w:rPr>
          <w:u w:val="single"/>
          <w:lang w:val="el" w:eastAsia="el"/>
        </w:rPr>
        <w:t>Έρευνα και Ανάπτυξη (R&amp;D):</w:t>
      </w:r>
      <w:r>
        <w:rPr>
          <w:lang w:val="el" w:eastAsia="el"/>
        </w:rPr>
        <w:t xml:space="preserve"> Ξεκινώντας από το 2017 και εφεξής η ΑΑΔΕ συμμετέχει στις έρευνες του Εθνικού Κέντρου Τεκμηρίωσης για τις δαπάνες και το προσωπικό σε ερευνητικές και αναπτυξιακές δραστηριότητες (Ε&amp;Α) στην Ελλάδα, όπου για το έτος 2017 διαφαίνεται ότι έχουν αυξηθεί τόσο οι συνολικές δαπάνες όσο και το προσωπικό για Ε&amp;Α στην Ελλάδα. Πιθανές μελλοντικές επενδύσεις της ΑΑΔΕ στον τομέα της Ε&amp;Α αφορούν την ανάπτυξη νέων ή βελτίωση των υφιστάμενων ηλεκτρονικών υπηρεσιών προς πολίτες και επιχειρήσεις, την εισαγωγή εφαρμογών ΤΠΕ σε όλα τα στάδια λειτουργίας και την ανάπτυξη νέων ή βελτίωση υπαρχουσών διαδικασιών/μεθόδων/μέσων για την ενίσχυση της διοικητικής αποτελεσματικότητας.</w:t>
      </w:r>
    </w:p>
    <w:p>
      <w:pPr>
        <w:spacing w:before="240" w:after="240"/>
        <w:rPr>
          <w:lang w:val="el" w:eastAsia="el"/>
        </w:rPr>
      </w:pPr>
      <w:r>
        <w:rPr>
          <w:lang w:val="el" w:eastAsia="el"/>
        </w:rPr>
        <w:t>ΠΕΡΙΒΑΛΛΟΝ (Environmental)</w:t>
      </w:r>
    </w:p>
    <w:p>
      <w:pPr>
        <w:spacing w:before="240" w:after="240"/>
        <w:rPr>
          <w:lang w:val="el" w:eastAsia="el"/>
        </w:rPr>
      </w:pPr>
      <w:r>
        <w:rPr>
          <w:lang w:val="el" w:eastAsia="el"/>
        </w:rPr>
        <w:t>Προσδοκώμενη επίδραση στην υλοποίηση των στόχων της ΑΑΔΕ: Μέτρια</w:t>
      </w:r>
    </w:p>
    <w:p>
      <w:pPr>
        <w:spacing w:before="240" w:after="240"/>
        <w:rPr>
          <w:lang w:val="el" w:eastAsia="el"/>
        </w:rPr>
      </w:pPr>
      <w:r>
        <w:rPr>
          <w:u w:val="single"/>
          <w:lang w:val="el" w:eastAsia="el"/>
        </w:rPr>
        <w:t>Κλιματικές Αλλαγές:</w:t>
      </w:r>
      <w:r>
        <w:rPr>
          <w:lang w:val="el" w:eastAsia="el"/>
        </w:rPr>
        <w:t xml:space="preserve"> Μακροπρόθεσμα αναμένονται σημαντικές κλιματικές αλλαγές στην Ελλάδα, οι οποίες θα επηρεάσουν τη γεωργική παραγωγή, τον τουρισμό και τον τομέα της υγείας. Συγκεκριμένα, η καλοκαιρινή περίοδος θα παραταθεί, αφού η μέση θερμοκρασία αναμένεται να αυξηθεί σημαντικά. Θα πρέπει να εκτιμηθεί η επίδραση αυτών των προοπτικών τόσο κοινωνικά όσο και δημοσιονομικά.</w:t>
      </w:r>
    </w:p>
    <w:p>
      <w:pPr>
        <w:spacing w:before="240" w:after="240"/>
        <w:rPr>
          <w:lang w:val="el" w:eastAsia="el"/>
        </w:rPr>
      </w:pPr>
      <w:r>
        <w:rPr>
          <w:u w:val="single"/>
          <w:lang w:val="el" w:eastAsia="el"/>
        </w:rPr>
        <w:t>Έκτακτες Ανάγκες:</w:t>
      </w:r>
      <w:r>
        <w:rPr>
          <w:lang w:val="el" w:eastAsia="el"/>
        </w:rPr>
        <w:t xml:space="preserve"> Σε διάφορες περιοχές της Ελλάδας (Ραφήνα, Μαραθώνας, Μέγαρα, Εύβοια, Ζάκυνθος κ.ά.) το 2018 </w:t>
      </w:r>
    </w:p>
    <w:p>
      <w:pPr>
        <w:spacing w:before="240" w:after="240"/>
        <w:rPr>
          <w:lang w:val="el" w:eastAsia="el"/>
        </w:rPr>
      </w:pPr>
      <w:r>
        <w:rPr>
          <w:lang w:val="el" w:eastAsia="el"/>
        </w:rPr>
        <w:t>έκτακτες ανάγκες (πυρκαγιές, σεισμοί, κ.λπ.) είχαν ως αποτέλεσμα να απορρυθμιστεί η κοινωνική και οικονομική ζωή των περιοχών αυτών. Συνεπώς, η ΑΑΔΕ προέβη στην παράταση καταβολήςτων βεβαιωμένων οφειλών και των δόσεων ρύθμισης όπως και στην αναστολή πληρωμής των βεβαιωμένων και ληξιπρόθεσμων οφειλών.</w:t>
      </w:r>
    </w:p>
    <w:p>
      <w:pPr>
        <w:spacing w:before="240" w:after="240"/>
        <w:rPr>
          <w:lang w:val="el" w:eastAsia="el"/>
        </w:rPr>
      </w:pPr>
      <w:r>
        <w:rPr>
          <w:lang w:val="el" w:eastAsia="el"/>
        </w:rPr>
        <w:t>Τυχόν έκτακτες ανάγκες το 2019 θα αντιμετωπιστούν αναλόγως, η δε επίδρασή τους στους στόχους της ΑΑΔΕ εξαρτάται από τη συχνότητα και το μέγεθος αυτών.</w:t>
      </w:r>
    </w:p>
    <w:p>
      <w:pPr>
        <w:spacing w:before="240" w:after="240"/>
        <w:rPr>
          <w:lang w:val="el" w:eastAsia="el"/>
        </w:rPr>
      </w:pPr>
      <w:r>
        <w:rPr>
          <w:lang w:val="el" w:eastAsia="el"/>
        </w:rPr>
        <w:t>ΝΟΜΟΘΕΤΙΚΟ ΠΕΡΙΒΑΛΛΟΝ (Legal)</w:t>
      </w:r>
    </w:p>
    <w:p>
      <w:pPr>
        <w:spacing w:before="240" w:after="240"/>
        <w:rPr>
          <w:lang w:val="el" w:eastAsia="el"/>
        </w:rPr>
      </w:pPr>
      <w:r>
        <w:rPr>
          <w:lang w:val="el" w:eastAsia="el"/>
        </w:rPr>
        <w:t>Προσδοκώμενη επίδραση στην υλοποίηση των στόχων της ΑΑΔΕ: Υψηλή</w:t>
      </w:r>
    </w:p>
    <w:p>
      <w:pPr>
        <w:spacing w:before="240" w:after="240"/>
        <w:rPr>
          <w:lang w:val="el" w:eastAsia="el"/>
        </w:rPr>
      </w:pPr>
      <w:r>
        <w:rPr>
          <w:u w:val="single"/>
          <w:lang w:val="el" w:eastAsia="el"/>
        </w:rPr>
        <w:t xml:space="preserve">Φορολογικά Θέματα: </w:t>
      </w:r>
      <w:r>
        <w:rPr>
          <w:lang w:val="el" w:eastAsia="el"/>
        </w:rPr>
        <w:t>Οι υπό εξέταση αλλαγές αφορούν:</w:t>
      </w:r>
    </w:p>
    <w:p>
      <w:pPr>
        <w:spacing w:before="240" w:after="240"/>
        <w:rPr>
          <w:lang w:val="el" w:eastAsia="el"/>
        </w:rPr>
      </w:pPr>
      <w:r>
        <w:rPr>
          <w:lang w:val="el" w:eastAsia="el"/>
        </w:rPr>
        <w:t>-στον Κώδικα Φορολογίας Εισοδήματος (ΚΦΕ) (π.χ. εισάγονται νέες διατάξεις για την παροχή φορολογικών κινήτρων), και ειδικότερα σε ό,τι αφορά τα Νομικά Πρόσωπα (π.χ., σταδιακή μείωση του συντελεστή φορολόγησης εισοδήματος νομικών προσώπων και νομικών οντοτήτων κατά μία ποσοστιαία μονάδα ανά έτος από 29% σε 25% για τα εισοδήματα που αποκτώνται το φορολογικό έτος 2022 και επόμενα, αρχής γενομένης από τα εισοδήματα του φορολογικού έτους 2019, για τα οποία ο φορολογικός συντελεστής ορίζεται σε 28%).</w:t>
      </w:r>
    </w:p>
    <w:p>
      <w:pPr>
        <w:spacing w:before="240" w:after="240"/>
        <w:rPr>
          <w:lang w:val="el" w:eastAsia="el"/>
        </w:rPr>
      </w:pPr>
      <w:r>
        <w:rPr>
          <w:lang w:val="el" w:eastAsia="el"/>
        </w:rPr>
        <w:t>-στον Κώδικα Φορολογικών Διαδικασιών (ΚΦΔ). Ενδεικτικά αναφέρεται η εισαγωγή διατάξεων σχετικά με την καταβολή εγγύησης για έναρξη επιχειρηματικής δραστηριότητας.</w:t>
      </w:r>
    </w:p>
    <w:p>
      <w:pPr>
        <w:spacing w:before="240" w:after="240"/>
        <w:rPr>
          <w:lang w:val="el" w:eastAsia="el"/>
        </w:rPr>
      </w:pPr>
      <w:r>
        <w:rPr>
          <w:lang w:val="el" w:eastAsia="el"/>
        </w:rPr>
        <w:t>-στον Φόρο Προστιθέμενης Αξίας (ΦΠΑ):</w:t>
      </w:r>
    </w:p>
    <w:p>
      <w:pPr>
        <w:spacing w:before="240" w:after="240"/>
        <w:rPr>
          <w:lang w:val="el" w:eastAsia="el"/>
        </w:rPr>
      </w:pPr>
      <w:r>
        <w:rPr>
          <w:lang w:val="el" w:eastAsia="el"/>
        </w:rPr>
        <w:t>1) Εξετάζεται η εφαρμογή του γενικευμένου μηχανισμού αντιστροφής επιβάρυνσης (ΓΜΑΕ) που μετακυλύει την ευθύνη της αναφοράς της συναλλαγής και απόδοσης φόρου από τον πωλητή στον αγοραστή, με στόχο να μειωθεί η απάτη στον τομέα του ΦΠΑ σε περιπτώσεις που δεν υπάρχουν επαρκή μέτρα για την καταπολέμησή της (π.χ. αφανές εμπόριο ή αλυσιδωτή απάτη). Επηρεάζει την ενίσχυση της φορολογικής συμμόρφωσης, την καταπολέμηση της φοροδιαφυγής και του λαθρεμπορίου, καθώς και τη διευκόλυνση του επιχειρείν (στρατηγικοί στόχοι 1,2,3).</w:t>
      </w:r>
    </w:p>
    <w:p>
      <w:pPr>
        <w:spacing w:before="240" w:after="240"/>
        <w:rPr>
          <w:lang w:val="el" w:eastAsia="el"/>
        </w:rPr>
      </w:pPr>
      <w:r>
        <w:rPr>
          <w:lang w:val="el" w:eastAsia="el"/>
        </w:rPr>
        <w:t>2) Η ενσωμάτωση της Οδηγίας 2016/1065 για την αντιμετώπιση από πλευράς ΦΠΑ των συναλλαγών που σχετίζονται με κουπόνια θα επηρεάσει, επίσης, τους στρατηγικούς στόχους 1,2,3.</w:t>
      </w:r>
    </w:p>
    <w:p>
      <w:pPr>
        <w:spacing w:before="240" w:after="240"/>
        <w:rPr>
          <w:lang w:val="el" w:eastAsia="el"/>
        </w:rPr>
      </w:pPr>
      <w:r>
        <w:rPr>
          <w:lang w:val="el" w:eastAsia="el"/>
        </w:rPr>
        <w:t>3) Οι πρόσφατες αλλαγές του αρ. 27 του Κώδικα ΦΠΑ (ν.2859/2000) σχετικά με τον ορισμό της ανοιχτής θάλασσας και του ν.4256/14 για το μητρώο πλοίων και μικρών σκαφών, θα επηρεάσει, επίσης, τους στρατηγικούς στόχους 1,2,3.</w:t>
      </w:r>
    </w:p>
    <w:p>
      <w:pPr>
        <w:spacing w:before="240" w:after="240"/>
        <w:rPr>
          <w:lang w:val="el" w:eastAsia="el"/>
        </w:rPr>
      </w:pPr>
      <w:r>
        <w:rPr>
          <w:lang w:val="el" w:eastAsia="el"/>
        </w:rPr>
        <w:t>4) Εκκρεμεί η απόφαση του Ηνωμένου Βασιλείου (ΗΒ) επί της συμφωνίας αποχώρησης από την ΕΕ. Σε περίπτωση μη εύτακτης αποχώρησης, από τις 30.03.2019, το ΗΒ θα αποτελεί τρίτη χώρα για τα κ-μ της ΕΕ</w:t>
      </w:r>
    </w:p>
    <w:p>
      <w:pPr>
        <w:spacing w:before="240" w:after="240"/>
        <w:rPr>
          <w:lang w:val="el" w:eastAsia="el"/>
        </w:rPr>
      </w:pPr>
      <w:r>
        <w:rPr>
          <w:lang w:val="el" w:eastAsia="el"/>
        </w:rPr>
        <w:t>και, επομένως, από πλευράς ΦΠΑ θα πρέπει να γίνουν οι αναγκαίες προσαρμογές τόσο στις διατάξεις του Κώδικα ΦΠΑ όσο και σε σχετικές αποφάσεις/εγκυκλίους, όπου αυτό χρειάζεται Αντίστοιχες προσαρμογές θα είναι επιβεβλημένες και όσον αφορά τα πληροφοριακά συστήματα (VIES/MOSS, κλπ.)</w:t>
      </w:r>
    </w:p>
    <w:p>
      <w:pPr>
        <w:pStyle w:val="StructureList1"/>
        <w:spacing w:before="120" w:after="0"/>
        <w:rPr>
          <w:lang w:val="el" w:eastAsia="el"/>
        </w:rPr>
      </w:pPr>
      <w:r>
        <w:rPr>
          <w:lang w:val="el" w:eastAsia="el"/>
        </w:rPr>
        <w:t>-</w:t>
      </w:r>
      <w:r>
        <w:rPr>
          <w:lang w:val="en" w:eastAsia="en"/>
        </w:rPr>
        <w:tab/>
      </w:r>
      <w:r>
        <w:rPr>
          <w:lang w:val="el" w:eastAsia="el"/>
        </w:rPr>
        <w:t>στη Φορολογία Τελών Χαρτοσήμου έχει ξεκινήσει και αναμένεται να ολοκληρωθεί εντός του 2019 η αναμόρφωση της σχετικής νομοθεσίας με σκοπό την απλούστευση και την αποσαφήνιση του πεδίου εφαρμογής, των κανόνων και των υποχρεώσεων που θα διέπουν την φορολογία αυτή και που θα ενισχύσουν την φορολογική συμμόρφωση των πολιτών, αλλά ιδίως θα διευκολύνει το επιχειρείν.</w:t>
      </w:r>
    </w:p>
    <w:p>
      <w:pPr>
        <w:spacing w:before="240" w:after="240"/>
        <w:rPr>
          <w:lang w:val="el" w:eastAsia="el"/>
        </w:rPr>
      </w:pPr>
      <w:r>
        <w:rPr>
          <w:lang w:val="el" w:eastAsia="el"/>
        </w:rPr>
        <w:t>Η έναρξη ισχύος του Τέλους Πλοίων Αναψυχής και Ημεροπλοίων (ΤΕΠΑΗ) εντός του 2019, η οποία θα συνοδευτεί από την ανάπτυξη ηλεκτρονικής εφαρμογής “e-ΤΕ.Π.Α.Η.” για την εκπλήρωση/διευκόλυνση της σχετικής υποχρέωσης θα συμβάλλει στην οικειοθελή συμμόρφωση των υπόχρεων προσώπων με διασφάλιση των αναμενόμενων εσόδων και την αποτροπή φαινομένων φοροδιαφυγής.</w:t>
      </w:r>
    </w:p>
    <w:p>
      <w:pPr>
        <w:pStyle w:val="StructureList1"/>
        <w:spacing w:before="120" w:after="0"/>
        <w:rPr>
          <w:lang w:val="el" w:eastAsia="el"/>
        </w:rPr>
      </w:pPr>
      <w:r>
        <w:rPr>
          <w:lang w:val="el" w:eastAsia="el"/>
        </w:rPr>
        <w:t>-</w:t>
      </w:r>
      <w:r>
        <w:rPr>
          <w:lang w:val="en" w:eastAsia="en"/>
        </w:rPr>
        <w:tab/>
      </w:r>
      <w:r>
        <w:rPr>
          <w:lang w:val="el" w:eastAsia="el"/>
        </w:rPr>
        <w:t>στη Φορολογία Τελών Κυκλοφορίας. Εξετάζεται η σημαντική μείωση του χρόνου παραγραφής των Τελών Κυκλοφορίας στα 10 έτη στο πλαίσιο της προσαρμογής της σχετικής νομοθεσίας στα δεδομένα της σύγχρονης νομολογίας, και της ανάγκης άμεσου εντοπισμού από την Φορολογική Διοίκηση της φορολογητέας ύλης, χωρίς την πάροδο μεγάλου χρόνου από τον χρόνο που γεννήθηκε η φορολογική υποχρέωση.</w:t>
      </w:r>
    </w:p>
    <w:p>
      <w:pPr>
        <w:pStyle w:val="StructureList1"/>
        <w:spacing w:before="120" w:after="0"/>
        <w:rPr>
          <w:lang w:val="el" w:eastAsia="el"/>
        </w:rPr>
      </w:pPr>
      <w:r>
        <w:rPr>
          <w:lang w:val="el" w:eastAsia="el"/>
        </w:rPr>
        <w:t>-</w:t>
      </w:r>
      <w:r>
        <w:rPr>
          <w:lang w:val="en" w:eastAsia="en"/>
        </w:rPr>
        <w:tab/>
      </w:r>
      <w:r>
        <w:rPr>
          <w:lang w:val="el" w:eastAsia="el"/>
        </w:rPr>
        <w:t>στην Είσπραξη Δημοσίων Εσόδων Εξετάζεται η υιοθέτηση νέων ρυθμίσεων με αυξημένο αριθμό δόσεων (π.χ. 120 δόσεις) με σκοπό τη διευκόλυνση των φορολογούμενων για τμηματική καταβολή των ληξιπρόθεσμων οφειλών τους. Η εφαρμογή ενός τέτοιου μέτρου θα έχει επίδραση στα έσοδα και στην επίτευξη του ετήσιου στόχου.</w:t>
      </w:r>
    </w:p>
    <w:p>
      <w:pPr>
        <w:spacing w:before="240" w:after="240"/>
        <w:rPr>
          <w:lang w:val="el" w:eastAsia="el"/>
        </w:rPr>
      </w:pPr>
      <w:r>
        <w:rPr>
          <w:u w:val="single"/>
          <w:lang w:val="el" w:eastAsia="el"/>
        </w:rPr>
        <w:t>Τελωνειακά Θέματα:</w:t>
      </w:r>
      <w:r>
        <w:rPr>
          <w:lang w:val="el" w:eastAsia="el"/>
        </w:rPr>
        <w:t xml:space="preserve"> Ο Ενωσιακός Τελωνειακός Κώδικας από τη θέση σε ισχύ του από την 1η Μαΐου 2016 επιφέρει σταδιακά σημαντικές αλλαγές στον τομέα της διευκόλυνσης και απλοποίησης των τελωνειακών διαδικασιών με θετικές επιπτώσεις στο εμπόριο και στην επιχειρηματικότητα.</w:t>
      </w:r>
    </w:p>
    <w:p>
      <w:pPr>
        <w:spacing w:before="240" w:after="240"/>
        <w:rPr>
          <w:lang w:val="el" w:eastAsia="el"/>
        </w:rPr>
      </w:pPr>
      <w:r>
        <w:rPr>
          <w:lang w:val="el" w:eastAsia="el"/>
        </w:rPr>
        <w:t>Μία από τις βασικές αλλαγές είναι η καθιέρωση ευρείας χρήσης τεχνολογιών πληροφορικής και επικοινωνιών (περιβάλλον χωρίς χαρτί), η οποία προϋποθέτει την ανάπτυξη νέων ή την αναβάθμιση των υφιστάμενων πληροφοριακών συστημάτων. Ως εκ τούτου, παρά τη θέση σε ισχύ της νομοθετικής δέσμης του Ενωσιακού Τελωνειακού Κώδικα από την 1/5/2016, υφίσταται σειρά διατάξεων, οι οποίες θα ενεργοποιηθούν με την έναρξη της παραγωγικής λειτουργίας των νέων ή αναβαθμισμένων ηλεκτρονικών συστημάτων.</w:t>
      </w:r>
    </w:p>
    <w:p>
      <w:pPr>
        <w:spacing w:before="240" w:after="240"/>
        <w:rPr>
          <w:lang w:val="el" w:eastAsia="el"/>
        </w:rPr>
      </w:pPr>
      <w:r>
        <w:rPr>
          <w:lang w:val="el" w:eastAsia="el"/>
        </w:rPr>
        <w:t>Η σταδιακή ανάπτυξη και υλοποίηση των έργων του ηλεκτρονικού τελωνείου, όπως αυτά περιλαμβάνονται στον Πολυετή Στρατηγικό Σχεδιασμό (Multi-Annual Strategic Plan) και το Πρόγραμμα Εργασιών (Work Programme) της Ένωσης, βασίζεται στα χρονοδιαγράμματα υλοποίησης που αποφασίζονται σε ενωσιακό επίπεδο.</w:t>
      </w:r>
    </w:p>
    <w:p>
      <w:pPr>
        <w:spacing w:before="240" w:after="240"/>
        <w:rPr>
          <w:lang w:val="el" w:eastAsia="el"/>
        </w:rPr>
      </w:pPr>
      <w:r>
        <w:rPr>
          <w:lang w:val="el" w:eastAsia="el"/>
        </w:rPr>
        <w:t>Στο πλαίσιο, επίσης, ενίσχυσης της επιχειρηματικότητας καθώς και της διευκόλυνσης των οικονομικών φορέων που δραστηριοποιούνται εντός των Ελευθέρων Ζωνών της χώρας καθιερώνεται πλέον η εκτέλεση των τελωνειακών εργασιών ηλεκτρονικά.</w:t>
      </w:r>
    </w:p>
    <w:p>
      <w:pPr>
        <w:spacing w:before="240" w:after="240"/>
        <w:rPr>
          <w:lang w:val="el" w:eastAsia="el"/>
        </w:rPr>
      </w:pPr>
      <w:r>
        <w:rPr>
          <w:lang w:val="el" w:eastAsia="el"/>
        </w:rPr>
        <w:t>Με γνώμονα την καταπολέμηση του λαθρεμπορίου καπνικών προϊόντων, η υλοποίηση του μητρώου του ενωσιακού συστήματος ιχνηλασιμότητας καπνικών προϊόντων, η οποία θα ολοκληρωθεί εντός του 2019, ενδέχεται να επηρεάσει την υλοποίηση του κεντρικού ηλεκτρονικού μητρώου όλων των εμπλεκομένων στην Εφοδιαστική Αλυσίδα Καπνού &amp; Βιομηχανοποιημένων Καπνών (ΕΚΜΕΑ) σε εθνικό επίπεδο στην κατεύθυνση της απλούστευσης της διαδικασίας και διευκόλυνσης του επιχειρείν. Επιπλέον, στο πλαίσιο μετάβασης σε ένα ολοκληρωμένο ηλεκτρονικό τελωνειακό περιβάλλον επιδιώκεται η διευκόλυνση των οικονομικών φορέων μέσω της πλήρους ηλεκτρονικοποίησης της διαδικασίας βεβαίωσης και είσπραξης του ΕΦΚ, του ΦΠΑ και του τέλους ταξινόμησης.</w:t>
      </w:r>
    </w:p>
    <w:p>
      <w:pPr>
        <w:spacing w:before="240" w:after="240"/>
        <w:rPr>
          <w:lang w:val="el" w:eastAsia="el"/>
        </w:rPr>
      </w:pPr>
      <w:r>
        <w:rPr>
          <w:u w:val="single"/>
          <w:lang w:val="el" w:eastAsia="el"/>
        </w:rPr>
        <w:t>Λοιπά Θέματα:</w:t>
      </w:r>
      <w:r>
        <w:rPr>
          <w:lang w:val="el" w:eastAsia="el"/>
        </w:rPr>
        <w:t xml:space="preserve"> Αναμένεται μεσοπρόθεσμα η υιοθέτηση της ευρωπαϊκής νομοθεσίας αναφορικά με την απελευθέρωση επαγγελμάτων και της αγοράς ενέργειας, καθώς και νομοθετικές παρεμβάσεις σχετικά με την προστασία των καταναλωτών με ηλεκτρονική εφαρμογή σύγκρισης λιανικών τιμών ενέργειας και με την τροποποίηση διατάξεων του ν. 3869/2010 σχετικά με την προστασία της κύριας κατοικίας. Επιπρόσθετα, το Ευρωπαϊκό Ελεγκτικό Συνέδριο διενεργεί έλεγχο, που θα ολοκληρωθεί περί τα μέσα του 2019, προκειμένου να διαπιστωθεί κατά πόσον η Ευρωπαϊκή Επιτροπή επιβάλλει αποτελεσματικά τους περί ανταγωνισμού κανόνες της ΕΕ και σε ποιους τομείς θα μπορούσαν να γίνουν αλλαγές. Τέλος, δικαστικές αποφάσεις που θα αποφανθούν περί της μη συνταγματικότητας περικοπής μισθών και συντάξεων πιθανόν να επηρεάσουν το δημοσιονομικό στόχο.</w:t>
      </w:r>
    </w:p>
    <w:p>
      <w:pPr>
        <w:spacing w:before="240" w:after="240"/>
        <w:rPr>
          <w:lang w:val="el" w:eastAsia="el"/>
        </w:rPr>
      </w:pPr>
      <w:r>
        <w:rPr>
          <w:lang w:val="el" w:eastAsia="el"/>
        </w:rPr>
        <w:t>Pestel Ανάλυση (βασικοί εξωτερικοί παράγοντες επιρροής)</w:t>
      </w:r>
    </w:p>
    <w:p>
      <w:pPr>
        <w:spacing w:before="240" w:after="240"/>
        <w:rPr>
          <w:lang w:val="el" w:eastAsia="el"/>
        </w:rPr>
      </w:pPr>
      <w:r>
        <w:rPr>
          <w:lang w:val="el" w:eastAsia="el"/>
        </w:rPr>
        <w:t>Πολιτικό περιβάλλλον</w:t>
      </w:r>
    </w:p>
    <w:p>
      <w:pPr>
        <w:spacing w:before="240" w:after="240"/>
        <w:rPr>
          <w:lang w:val="el" w:eastAsia="el"/>
        </w:rPr>
      </w:pPr>
      <w:r>
        <w:rPr>
          <w:lang w:val="el" w:eastAsia="el"/>
        </w:rPr>
        <w:t>•Πολιτική αβεβαιότητα (Προεκλογική περίοδος)</w:t>
      </w:r>
    </w:p>
    <w:p>
      <w:pPr>
        <w:spacing w:before="240" w:after="240"/>
        <w:rPr>
          <w:lang w:val="el" w:eastAsia="el"/>
        </w:rPr>
      </w:pPr>
      <w:r>
        <w:rPr>
          <w:lang w:val="el" w:eastAsia="el"/>
        </w:rPr>
        <w:t>•Γεωπολιτικές εξελίξεις (Διασυνοριακές σχέσεις)</w:t>
      </w:r>
    </w:p>
    <w:p>
      <w:pPr>
        <w:spacing w:before="240" w:after="240"/>
        <w:rPr>
          <w:lang w:val="el" w:eastAsia="el"/>
        </w:rPr>
      </w:pPr>
      <w:r>
        <w:rPr>
          <w:lang w:val="el" w:eastAsia="el"/>
        </w:rPr>
        <w:t>Οικονομικό περιβάλλον</w:t>
      </w:r>
    </w:p>
    <w:p>
      <w:pPr>
        <w:spacing w:before="240" w:after="240"/>
        <w:rPr>
          <w:lang w:val="el" w:eastAsia="el"/>
        </w:rPr>
      </w:pPr>
      <w:r>
        <w:rPr>
          <w:lang w:val="el" w:eastAsia="el"/>
        </w:rPr>
        <w:t>•Μακροοικονομικοί παράγοντες (ΑΕΠ, απασχόληση κ.λπ.)</w:t>
      </w:r>
    </w:p>
    <w:p>
      <w:pPr>
        <w:spacing w:before="240" w:after="240"/>
        <w:rPr>
          <w:lang w:val="el" w:eastAsia="el"/>
        </w:rPr>
      </w:pPr>
      <w:r>
        <w:rPr>
          <w:lang w:val="el" w:eastAsia="el"/>
        </w:rPr>
        <w:t>•Δημοσιονομικοί παράγοντες (Άμεσοι και έμμεσοι φόροι)</w:t>
      </w:r>
    </w:p>
    <w:p>
      <w:pPr>
        <w:spacing w:before="240" w:after="240"/>
        <w:rPr>
          <w:lang w:val="el" w:eastAsia="el"/>
        </w:rPr>
      </w:pPr>
      <w:r>
        <w:rPr>
          <w:lang w:val="el" w:eastAsia="el"/>
        </w:rPr>
        <w:t>Κοινωνικό περιβάλλον</w:t>
      </w:r>
    </w:p>
    <w:p>
      <w:pPr>
        <w:spacing w:before="240" w:after="240"/>
        <w:rPr>
          <w:lang w:val="el" w:eastAsia="el"/>
        </w:rPr>
      </w:pPr>
      <w:r>
        <w:rPr>
          <w:lang w:val="el" w:eastAsia="el"/>
        </w:rPr>
        <w:t>•Προσφυγικές ροές (Παράνομη μετανάστευση)</w:t>
      </w:r>
    </w:p>
    <w:p>
      <w:pPr>
        <w:spacing w:before="240" w:after="240"/>
        <w:rPr>
          <w:lang w:val="el" w:eastAsia="el"/>
        </w:rPr>
      </w:pPr>
      <w:r>
        <w:rPr>
          <w:lang w:val="el" w:eastAsia="el"/>
        </w:rPr>
        <w:t>•Δημογραφικά χαρακτηριστικά (Υπογεννητικότητα, ηλικιακή διαστρωμάτωση, διαφυγή επιστημονικού δυναμικού)</w:t>
      </w:r>
    </w:p>
    <w:p>
      <w:pPr>
        <w:spacing w:before="240" w:after="240"/>
        <w:rPr>
          <w:lang w:val="el" w:eastAsia="el"/>
        </w:rPr>
      </w:pPr>
      <w:r>
        <w:rPr>
          <w:lang w:val="el" w:eastAsia="el"/>
        </w:rPr>
        <w:t>Τεχνολογικό περιβάλλον</w:t>
      </w:r>
    </w:p>
    <w:p>
      <w:pPr>
        <w:spacing w:before="240" w:after="240"/>
        <w:rPr>
          <w:lang w:val="el" w:eastAsia="el"/>
        </w:rPr>
      </w:pPr>
      <w:r>
        <w:rPr>
          <w:lang w:val="el" w:eastAsia="el"/>
        </w:rPr>
        <w:t>• Ψηφιοποίηση δεδομένων</w:t>
      </w:r>
    </w:p>
    <w:p>
      <w:pPr>
        <w:spacing w:before="240" w:after="240"/>
        <w:rPr>
          <w:lang w:val="el" w:eastAsia="el"/>
        </w:rPr>
      </w:pPr>
      <w:r>
        <w:rPr>
          <w:lang w:val="el" w:eastAsia="el"/>
        </w:rPr>
        <w:t>• Ηλεκτρονικό εμπόριο και Ψηφιακό Μάρκετινγκ</w:t>
      </w:r>
    </w:p>
    <w:p>
      <w:pPr>
        <w:spacing w:before="240" w:after="240"/>
        <w:rPr>
          <w:lang w:val="el" w:eastAsia="el"/>
        </w:rPr>
      </w:pPr>
      <w:r>
        <w:rPr>
          <w:lang w:val="el" w:eastAsia="el"/>
        </w:rPr>
        <w:t>• Ηλεκτρονικές πλατφόρμες και ηλεκτρονικά συστήματα πληρωμών</w:t>
      </w:r>
    </w:p>
    <w:p>
      <w:pPr>
        <w:spacing w:before="240" w:after="240"/>
        <w:rPr>
          <w:lang w:val="el" w:eastAsia="el"/>
        </w:rPr>
      </w:pPr>
      <w:r>
        <w:rPr>
          <w:lang w:val="el" w:eastAsia="el"/>
        </w:rPr>
        <w:t>• Έρευνα και Ανάπτυξη</w:t>
      </w:r>
    </w:p>
    <w:p>
      <w:pPr>
        <w:spacing w:before="240" w:after="240"/>
        <w:rPr>
          <w:lang w:val="el" w:eastAsia="el"/>
        </w:rPr>
      </w:pPr>
      <w:r>
        <w:rPr>
          <w:lang w:val="el" w:eastAsia="el"/>
        </w:rPr>
        <w:t>Περιβάλλον</w:t>
      </w:r>
    </w:p>
    <w:p>
      <w:pPr>
        <w:spacing w:before="240" w:after="240"/>
        <w:rPr>
          <w:lang w:val="el" w:eastAsia="el"/>
        </w:rPr>
      </w:pPr>
      <w:r>
        <w:rPr>
          <w:lang w:val="el" w:eastAsia="el"/>
        </w:rPr>
        <w:t>•Κλιματικές αλλαγές (Επιρροή σε γεωργική παραγωγή, τουρισμό, τομέα υγείας)</w:t>
      </w:r>
    </w:p>
    <w:p>
      <w:pPr>
        <w:spacing w:before="240" w:after="240"/>
        <w:rPr>
          <w:lang w:val="el" w:eastAsia="el"/>
        </w:rPr>
      </w:pPr>
      <w:r>
        <w:rPr>
          <w:lang w:val="el" w:eastAsia="el"/>
        </w:rPr>
        <w:t>•Έκτακτες Ανάγκες (Απορρύθμιση κοινωνικής και οικονομικής</w:t>
      </w:r>
    </w:p>
    <w:p>
      <w:pPr>
        <w:spacing w:before="240" w:after="240"/>
        <w:rPr>
          <w:lang w:val="el" w:eastAsia="el"/>
        </w:rPr>
      </w:pPr>
      <w:r>
        <w:rPr>
          <w:lang w:val="el" w:eastAsia="el"/>
        </w:rPr>
        <w:t>L ζωής)</w:t>
      </w:r>
    </w:p>
    <w:p>
      <w:pPr>
        <w:spacing w:before="240" w:after="240"/>
        <w:rPr>
          <w:lang w:val="el" w:eastAsia="el"/>
        </w:rPr>
      </w:pPr>
      <w:r>
        <w:rPr>
          <w:lang w:val="el" w:eastAsia="el"/>
        </w:rPr>
        <w:t>Νομοθετικό περιβάλλον</w:t>
      </w:r>
    </w:p>
    <w:p>
      <w:pPr>
        <w:spacing w:before="240" w:after="240"/>
        <w:rPr>
          <w:lang w:val="el" w:eastAsia="el"/>
        </w:rPr>
      </w:pPr>
      <w:r>
        <w:rPr>
          <w:lang w:val="el" w:eastAsia="el"/>
        </w:rPr>
        <w:t>Φορολογικά θέματα (Αλλαγές στον ΚΦΕ, ΚΦΔ, ΦΠΑ και λοιπές φορολογίες)</w:t>
      </w:r>
    </w:p>
    <w:p>
      <w:pPr>
        <w:spacing w:before="240" w:after="240"/>
        <w:rPr>
          <w:lang w:val="el" w:eastAsia="el"/>
        </w:rPr>
      </w:pPr>
      <w:r>
        <w:rPr>
          <w:lang w:val="el" w:eastAsia="el"/>
        </w:rPr>
        <w:t>Τελωνειακά θέματα (Αλλαγές από την πλήρη εφαρμογή του</w:t>
      </w:r>
    </w:p>
    <w:p>
      <w:pPr>
        <w:spacing w:before="240" w:after="240"/>
        <w:rPr>
          <w:lang w:val="el" w:eastAsia="el"/>
        </w:rPr>
      </w:pPr>
      <w:r>
        <w:rPr>
          <w:lang w:val="el" w:eastAsia="el"/>
        </w:rPr>
        <w:t>Ενωσιακού Τελωνειακού Κώδικα)</w:t>
      </w:r>
    </w:p>
    <w:p>
      <w:pPr>
        <w:spacing w:before="240" w:after="240"/>
        <w:rPr>
          <w:lang w:val="el" w:eastAsia="el"/>
        </w:rPr>
      </w:pPr>
      <w:r>
        <w:rPr>
          <w:lang w:val="el" w:eastAsia="el"/>
        </w:rPr>
        <w:t>Λοιπά Θέματα (Απελευθέρωση επαγγελμάτων, κανόνες ανταγωνισμού της ΕΕ)</w:t>
      </w:r>
    </w:p>
    <w:p>
      <w:pPr>
        <w:spacing w:before="240" w:after="240"/>
        <w:rPr>
          <w:lang w:val="el" w:eastAsia="el"/>
        </w:rPr>
      </w:pPr>
      <w:r>
        <w:rPr>
          <w:lang w:val="el" w:eastAsia="el"/>
        </w:rPr>
        <w:t>ΒΑΘΜΟΣ ΠΡΟΤΕΡΑΙΟΤΗΤΑΣ ΣΤΟΧΩΝ ΚΑΙ ΕΡΓΩΝ</w:t>
      </w:r>
    </w:p>
    <w:p>
      <w:pPr>
        <w:spacing w:before="240" w:after="240"/>
        <w:rPr>
          <w:lang w:val="el" w:eastAsia="el"/>
        </w:rPr>
      </w:pPr>
      <w:r>
        <w:rPr>
          <w:lang w:val="el" w:eastAsia="el"/>
        </w:rPr>
        <w:t>Στο ΕΣ 2019 γίνεται κατάταξη των στόχων και έργων, βάσει βαθμού προτεραιότητας (αρ. 23 Ν.4389/2016 - Φ.Ε.Κ. 94/Α΄/27-5-2016) σε τρία επίπεδα, και ανάλογα με τη συμβολή τους στην υλοποίηση της στρατηγικής του Οργανισμού. Η εν λόγω κατάταξη σε καμία περίπτωση δεν υποδηλώνει διαφοροποίηση της σημαντικότητας των στόχων και έργων, καθώς όλοι οι στόχοι και τα έργα που περιλαμβάνονται στο ΕΣ 2019 συμβάλλουν στην επίτευξη του έργου της ΑΑΔΕ.</w:t>
      </w:r>
    </w:p>
    <w:p>
      <w:pPr>
        <w:spacing w:before="240" w:after="240"/>
        <w:rPr>
          <w:lang w:val="el" w:eastAsia="el"/>
        </w:rPr>
      </w:pPr>
      <w:r>
        <w:rPr>
          <w:u w:val="single"/>
          <w:lang w:val="el" w:eastAsia="el"/>
        </w:rPr>
        <w:t>Στόχοι</w:t>
      </w:r>
    </w:p>
    <w:p>
      <w:pPr>
        <w:spacing w:before="240" w:after="240"/>
        <w:rPr>
          <w:lang w:val="el" w:eastAsia="el"/>
        </w:rPr>
      </w:pPr>
      <w:r>
        <w:rPr>
          <w:lang w:val="el" w:eastAsia="el"/>
        </w:rPr>
        <w:t>Στα δύο πρώτα επίπεδα (που χαρακτηρίζονται στη στήλη βαθμού προτεραιότητας με *** ή **) περιλαμβάνονται:</w:t>
      </w:r>
    </w:p>
    <w:p>
      <w:pPr>
        <w:spacing w:before="240" w:after="240"/>
        <w:rPr>
          <w:lang w:val="el" w:eastAsia="el"/>
        </w:rPr>
      </w:pPr>
      <w:r>
        <w:rPr>
          <w:lang w:val="el" w:eastAsia="el"/>
        </w:rPr>
        <w:t>• Στόχοι που αποτελούν κρίσιμους δείκτες απόδοσης (KPIs) της φορολογικής και τελωνειακής διοίκησης.</w:t>
      </w:r>
    </w:p>
    <w:p>
      <w:pPr>
        <w:spacing w:before="240" w:after="240"/>
        <w:rPr>
          <w:lang w:val="el" w:eastAsia="el"/>
        </w:rPr>
      </w:pPr>
      <w:r>
        <w:rPr>
          <w:lang w:val="el" w:eastAsia="el"/>
        </w:rPr>
        <w:t>• Στόχοι που κρίνονται αναγκαίοι για τη διασφάλιση των δημοσίων εσόδων (εισπράξεις και έλεγχοι για προσδιορισμό μη δηλωθείσας φορολογητέας ύλης κ.λπ.).</w:t>
      </w:r>
    </w:p>
    <w:p>
      <w:pPr>
        <w:spacing w:before="240" w:after="240"/>
        <w:rPr>
          <w:lang w:val="el" w:eastAsia="el"/>
        </w:rPr>
      </w:pPr>
      <w:r>
        <w:rPr>
          <w:lang w:val="el" w:eastAsia="el"/>
        </w:rPr>
        <w:t>• Στόχοι που αποτελούν απαραίτητη προϋπόθεση για την επίτευξη των πιο πάνω.</w:t>
      </w:r>
    </w:p>
    <w:p>
      <w:pPr>
        <w:spacing w:before="240" w:after="240"/>
        <w:rPr>
          <w:lang w:val="el" w:eastAsia="el"/>
        </w:rPr>
      </w:pPr>
      <w:r>
        <w:rPr>
          <w:lang w:val="el" w:eastAsia="el"/>
        </w:rPr>
        <w:t>Στο τρίτο επίπεδο (που χαρακτηρίζεται στη στήλη βαθμού προτεραιότητας με *) περιλαμβάνονται οι λοιποί στόχοι που συνεισφέρουν υποστηρικτικά στο έργο της ΑΑΔΕ και συμβάλλουν περαιτέρω στη βελτιστοποίηση της απόδοσης του Οργανισμού.</w:t>
      </w:r>
    </w:p>
    <w:p>
      <w:pPr>
        <w:spacing w:before="240" w:after="240"/>
        <w:rPr>
          <w:lang w:val="el" w:eastAsia="el"/>
        </w:rPr>
      </w:pPr>
      <w:r>
        <w:rPr>
          <w:u w:val="single"/>
          <w:lang w:val="el" w:eastAsia="el"/>
        </w:rPr>
        <w:t>Έργα</w:t>
      </w:r>
    </w:p>
    <w:p>
      <w:pPr>
        <w:spacing w:before="240" w:after="240"/>
        <w:rPr>
          <w:lang w:val="el" w:eastAsia="el"/>
        </w:rPr>
      </w:pPr>
      <w:r>
        <w:rPr>
          <w:lang w:val="el" w:eastAsia="el"/>
        </w:rPr>
        <w:t>Κατηγορία ***: Έργα ύψιστης σημαντικότητας και προτεραιότητας που επιβάλλεται να ολοκληρωθούν εντός του χρονοδιαγράμματος και έχουν μεγάλη συμβολή στην εξέλιξη και την επίτευξη των στρατηγικών στόχων της ΑΑΔΕ, καθώς και έργα που τίθενται κατόπιν διαπραγματεύσεων και αποτελούν υποχρεώσεις της χώρας.</w:t>
      </w:r>
    </w:p>
    <w:p>
      <w:pPr>
        <w:spacing w:before="240" w:after="240"/>
        <w:rPr>
          <w:lang w:val="el" w:eastAsia="el"/>
        </w:rPr>
      </w:pPr>
      <w:r>
        <w:rPr>
          <w:lang w:val="el" w:eastAsia="el"/>
        </w:rPr>
        <w:t>Κατηγορία **: Έργα υψηλής σημαντικότητας για την εξέλιξη της ΑΑΔΕ, των οποίων η τυχόν μη έγκαιρη ολοκλήρωση δεν έχει μεγάλη επίπτωση στο έργο της.</w:t>
      </w:r>
    </w:p>
    <w:p>
      <w:pPr>
        <w:spacing w:before="240" w:after="240"/>
        <w:rPr>
          <w:lang w:val="el" w:eastAsia="el"/>
        </w:rPr>
      </w:pPr>
      <w:r>
        <w:rPr>
          <w:lang w:val="el" w:eastAsia="el"/>
        </w:rPr>
        <w:t>Κατηγορία *: Σημαντικά έργα που εμπίπτουν στη στρατηγική της ΑΑΔΕ, η υλοποίηση των οποίων συμβάλλει περαιτέρω στην εξέλιξή της και η τυχόν μη έγκαιρη ολοκλήρωσή τους δεν έχει επίπτωση στο έργο της ΑΑΔΕ.</w:t>
      </w:r>
    </w:p>
    <w:p>
      <w:pPr>
        <w:spacing w:before="240" w:after="240"/>
        <w:rPr>
          <w:lang w:val="el" w:eastAsia="el"/>
        </w:rPr>
      </w:pPr>
      <w:r>
        <w:rPr>
          <w:lang w:val="el" w:eastAsia="el"/>
        </w:rPr>
        <w:t>Παρουσίαση στόχων Επιχειρησιακού Σχεδίου 2019</w:t>
      </w:r>
    </w:p>
    <w:p>
      <w:pPr>
        <w:spacing w:before="240" w:after="240"/>
        <w:rPr>
          <w:lang w:val="el" w:eastAsia="el"/>
        </w:rPr>
      </w:pPr>
      <w:r>
        <w:rPr>
          <w:lang w:val="el" w:eastAsia="el"/>
        </w:rPr>
        <w:t>Σύνοψη στόχων</w:t>
      </w:r>
    </w:p>
    <w:p>
      <w:pPr>
        <w:spacing w:before="240" w:after="240"/>
        <w:rPr>
          <w:lang w:val="el" w:eastAsia="el"/>
        </w:rPr>
      </w:pPr>
      <w:r>
        <w:rPr>
          <w:b/>
          <w:bCs/>
          <w:lang w:val="el" w:eastAsia="el"/>
        </w:rPr>
        <w:t>Στρατηγικός στόχος 1: Ενίσχυση της φορολογικής συμμόρφωσης</w:t>
      </w:r>
    </w:p>
    <w:p>
      <w:pPr>
        <w:spacing w:before="240" w:after="240"/>
        <w:rPr>
          <w:lang w:val="el" w:eastAsia="el"/>
        </w:rPr>
      </w:pPr>
      <w:r>
        <w:rPr>
          <w:lang w:val="el" w:eastAsia="el"/>
        </w:rPr>
        <w:t>Η ενίσχυση της φορολογικής συμμόρφωσης αποτελεί για την ΑΑΔΕ πρωταρχικό στόχο καθώς διασφαλίζει τα δημόσια έσοδα που χρηματοδοτούν τη λειτουργία και το κοινωνικό κράτος και διαμορφώνει ένα υγιές ανταγωνιστικό περιβάλλον που υποστηρίζει την επιχειρηματική δραστηριότητα και προσελκύει νέες επενδύσεις.</w:t>
      </w:r>
    </w:p>
    <w:p>
      <w:pPr>
        <w:spacing w:before="240" w:after="240"/>
        <w:rPr>
          <w:lang w:val="el" w:eastAsia="el"/>
        </w:rPr>
      </w:pPr>
      <w:r>
        <w:rPr>
          <w:lang w:val="el" w:eastAsia="el"/>
        </w:rPr>
        <w:t>Στο ΕΣ 2019 δίνεται προτεραιότητα αφενός στη βελτίωση των διαδικασιών είσπραξης των φόρων και αφετέρου στην επιτάχυνση των διαδικασιών ελέγχου, εκκαθάρισης και ολοκλήρωσης των αιτημάτων επιστροφών φόρου με παράλληλη αξιοποίηση των διαθέσιμων στοιχείων για διεξαγωγή διασταυρώσεων.</w:t>
      </w:r>
    </w:p>
    <w:p>
      <w:pPr>
        <w:spacing w:before="240" w:after="240"/>
        <w:rPr>
          <w:lang w:val="el" w:eastAsia="el"/>
        </w:rPr>
      </w:pPr>
      <w:r>
        <w:rPr>
          <w:lang w:val="el" w:eastAsia="el"/>
        </w:rPr>
        <w:t>Ταυτόχρονα, η χρήση αυτοματοποιημένων εργαλείων στη διαχείριση ληξιπρόθεσμων υποχρεώσεων θα συμβάλει στη μείωση του διοικητικού κόστους επεξεργασίας αυτών των υποθέσεων και στην ενίσχυση των εσόδων.</w:t>
      </w:r>
    </w:p>
    <w:p>
      <w:pPr>
        <w:spacing w:before="240" w:after="240"/>
        <w:rPr>
          <w:lang w:val="el" w:eastAsia="el"/>
        </w:rPr>
      </w:pPr>
      <w:r>
        <w:rPr>
          <w:lang w:val="el" w:eastAsia="el"/>
        </w:rPr>
        <w:t>Δίνουμε ιδιαίτερη βαρύτητα σε δράσεις εντοπισμού μη συμμορφούμενων φορολογουμένων. Σκοπός είναι η ελαχιστοποίηση των κινδύνων απώλειας εσόδων από μη συμμόρφωση.</w:t>
      </w:r>
    </w:p>
    <w:p>
      <w:pPr>
        <w:spacing w:before="240" w:after="240"/>
        <w:rPr>
          <w:lang w:val="el" w:eastAsia="el"/>
        </w:rPr>
      </w:pPr>
      <w:r>
        <w:rPr>
          <w:b/>
          <w:bCs/>
          <w:lang w:val="el" w:eastAsia="el"/>
        </w:rPr>
        <w:t>Στρατηγικός στόχος 2: Καταπολέμηση της φοροδιαφυγής</w:t>
      </w:r>
    </w:p>
    <w:p>
      <w:pPr>
        <w:spacing w:before="240" w:after="240"/>
        <w:rPr>
          <w:lang w:val="el" w:eastAsia="el"/>
        </w:rPr>
      </w:pPr>
      <w:r>
        <w:rPr>
          <w:lang w:val="el" w:eastAsia="el"/>
        </w:rPr>
        <w:t>Στο ΕΣ 2019 ιδιαίτερη έμφαση δίνεται στην εντατικοποίηση των φορολογικών ελέγχων καθώς και στη διενέργεια ελέγχων που αφορούν πιο πρόσφατες χρήσεις, από την ολοκλήρωση των οποίων αναμένεται μεγαλύτερη εισπραξιμότητα. Η βελτίωση των κριτηρίων ανάλυσης κινδύνου θα οδηγήσει σε ποιοτικότερη στόχευση των υποθέσεων ελέγχου. Μελέτες και αναλύσεις στοιχείων κατά το 2018 οδήγησαν στον εντοπισμό και καταγραφή κινδύνων μη συμμόρφωσης (όπως ενδεικτικά μη τήρηση φορολογικών υποχρεώσεων, ανακριβείς δηλώσεις, μη δήλωση πραγματικών στοιχείων, μη απόδοση φόρων).</w:t>
      </w:r>
    </w:p>
    <w:p>
      <w:pPr>
        <w:spacing w:before="240" w:after="240"/>
        <w:rPr>
          <w:lang w:val="el" w:eastAsia="el"/>
        </w:rPr>
      </w:pPr>
      <w:r>
        <w:rPr>
          <w:lang w:val="el" w:eastAsia="el"/>
        </w:rPr>
        <w:t>Στοχεύουμε σε προληπτικές δράσεις περιορισμού των κινδύνων μη συμμόρφωσης καθώς και σε ελέγχους και έρευνες προς καταπολέμηση φαινομένων φοροδιαφυγής.</w:t>
      </w:r>
    </w:p>
    <w:p>
      <w:pPr>
        <w:spacing w:before="240" w:after="240"/>
        <w:rPr>
          <w:lang w:val="el" w:eastAsia="el"/>
        </w:rPr>
      </w:pPr>
      <w:r>
        <w:rPr>
          <w:lang w:val="el" w:eastAsia="el"/>
        </w:rPr>
        <w:t>Ειδικότερα για το 2019, θα διενεργηθούν στοχευμένοι έλεγχοι από ΔΟΥ και Ελεγκτικά κέντρα σε επιχειρήσεις κλάδων που παρουσιάζουν μεγάλο φορολογικό κενό (στο εισόδημα και στο ΦΠΑ) έναντι των λοιπών κλάδων ή διαπιστώνεται ότι οι πραγματοποιούμενες δαπάνες υπερβαίνουν κατά πολύ τα δηλούμενα εισοδήματα. Επίσης, στοχευμένοι έλεγχοι θα διενεργηθούν σε επιχειρήσεις που εντοπίζονται, κατά τους μερικούς επιτόπιους ελέγχους, με υψηλή παραβατικότητα, με ιδιαίτερη έμφαση σε επιχειρήσεις με υποτροπή. Επιχειρήσεις που έχουν λάβει ή έχουν αιτηθεί επιστροφή φόρων (εισοδήματος ή ΦΠΑ ή ΕΦΚ) θα ελεγχθούν δειγματοληπτικά.</w:t>
      </w:r>
    </w:p>
    <w:p>
      <w:pPr>
        <w:spacing w:before="240" w:after="240"/>
        <w:rPr>
          <w:lang w:val="el" w:eastAsia="el"/>
        </w:rPr>
      </w:pPr>
      <w:r>
        <w:rPr>
          <w:lang w:val="el" w:eastAsia="el"/>
        </w:rPr>
        <w:t>Για τη διασφάλιση της αντικειμενικότητας και την επίτευξη μεγαλύτερου ποσοστού συμμόρφωσης των φορολογουμένων, στοχεύουμε στη διενέργεια ελέγχων σε τυχαίο δείγμα επιχειρήσεων (φυσικών ή νομικών προσώπων), το οποίο θα καλύπτει το σύνολο της επικράτειας.</w:t>
      </w:r>
    </w:p>
    <w:p>
      <w:pPr>
        <w:spacing w:before="240" w:after="240"/>
        <w:rPr>
          <w:lang w:val="el" w:eastAsia="el"/>
        </w:rPr>
      </w:pPr>
      <w:r>
        <w:rPr>
          <w:lang w:val="el" w:eastAsia="el"/>
        </w:rPr>
        <w:t>Η αξιοποίηση των δεδομένων που παραλαμβάνονται στο πλαίσιο της αυτόματης ανταλλαγής πληροφοριών, καθώς και των πληροφοριών που περιέρχονται σε γνώση της Αρχής, αποτελεί προτεραιότητα για την ΑΑΔΕ μέσω της διενέργειας διασταυρώσεων και της πραγματοποίησης ελέγχων.</w:t>
      </w:r>
    </w:p>
    <w:p>
      <w:pPr>
        <w:spacing w:before="240" w:after="240"/>
        <w:rPr>
          <w:lang w:val="el" w:eastAsia="el"/>
        </w:rPr>
      </w:pPr>
      <w:r>
        <w:rPr>
          <w:b/>
          <w:bCs/>
          <w:lang w:val="el" w:eastAsia="el"/>
        </w:rPr>
        <w:t>Στρατηγικός στόχος 2: Καταπολέμηση του λαθρεμπορίου</w:t>
      </w:r>
    </w:p>
    <w:p>
      <w:pPr>
        <w:spacing w:before="240" w:after="240"/>
        <w:rPr>
          <w:lang w:val="el" w:eastAsia="el"/>
        </w:rPr>
      </w:pPr>
      <w:r>
        <w:rPr>
          <w:lang w:val="el" w:eastAsia="el"/>
        </w:rPr>
        <w:t>Στο ΕΣ 2019, με στόχο την καταπολέμηση του λαθρεμπορίου, ιδιαίτερη έμφαση δίνεται στην εντατικοποίηση των τελωνειακών ελέγχων δίωξης καθώς και στη διενέργεια εκ των υστέρων τελωνειακών ελέγχων καθώς οι έλεγχοι αυτοί θα οδηγήσουν σε αύξηση των δημοσίων εσόδων, στην ενίσχυση του υγιούς ανταγωνισμού αλλά και στη διασφάλιση της δημόσιας υγείας, της πολιτιστικής κληρονομιάς και της προστασίας του περιβάλλοντος. Επίσης, έμφαση θα δοθεί στην ενίσχυση και αναδιοργάνωση των Κινητών Ομάδων Ελέγχου (ΚΟΕ) σε όλη την επικράτεια, με στόχο να βελτιωθεί η αποτελεσματικότητα της ΑΑΔΕ στην καταπολέμηση του λαθρεμπορίου και του παρεμπορίου.</w:t>
      </w:r>
    </w:p>
    <w:p>
      <w:pPr>
        <w:spacing w:before="240" w:after="240"/>
        <w:rPr>
          <w:lang w:val="el" w:eastAsia="el"/>
        </w:rPr>
      </w:pPr>
      <w:r>
        <w:rPr>
          <w:lang w:val="el" w:eastAsia="el"/>
        </w:rPr>
        <w:t>Ειδικότερα για τα προϊόντα που υπόκεινται σε ειδικό φόρο κατανάλωσης, δηλαδή τα ενεργειακά προϊόντα, τα αλκοολούχα και τα καπνικά, στα οποία παρατηρούνται εκτεταμένα φαινόμενα λαθρεμπορίας, θα διενεργηθούν τουλάχιστον 34.000 έλεγχοι δίωξης από τα τελωνεία και τις ΚΟΕ. Επίσης έμφαση δίνεται στον έλεγχο παραποιημένων προϊόντων, όπου θα διενεργηθούν τουλάχιστον 3.000 έλεγχοι δίωξης από τα τελωνεία ώστε να περιορισθεί το παραεμπόριο και η διαφυγή δημοσίων εσόδων. Περαιτέρω εντατικοποιούνται οι έλεγχοι στη διακίνηση ρευστών διαθεσίμων. Με στόχο την καταπολέμηση του ξεπλύματος μαύρου χρήματος θα συνταχθεί ειδικό επιχειρησιακό σχέδιο ελέγχων δίωξης ρευστών διαθεσίμων και θα διεξαχθούν τουλάχιστον 8.000 έλεγχοι διακίνησης ρευστών διαθεσίμων.</w:t>
      </w:r>
    </w:p>
    <w:p>
      <w:pPr>
        <w:spacing w:before="240" w:after="240"/>
        <w:rPr>
          <w:lang w:val="el" w:eastAsia="el"/>
        </w:rPr>
      </w:pPr>
      <w:r>
        <w:rPr>
          <w:lang w:val="el" w:eastAsia="el"/>
        </w:rPr>
        <w:t>Επιπλέον 12.000 έλεγχοι δίωξης θα πραγματοποιηθούν από τα τελωνεία σε όλους τους λοιπούς τομείς όπου εντοπίζονται φαινόμενα λαθρεμπορίου, όπως στο εμπόριο οχημάτων, στη διακίνηση ταχυδρομικών δεμάτων, στη διέλευση επιβατών κ.λπ.. Στην καταπολέμηση του λαθρεμπορίου θα συμβάλλουν επίσης με στοχευμένους ελέγχους οι Ελεγκτικές Υπηρεσίες Τελωνείων (ΕΛΥΤ) και η Θαλάσσια Ομάδα Ελέγχου (ΘΟΕ). Συνολικά θα διεξαχθούν τουλάχιστον 15.850 εκ των υστέρων έλεγχοι από Τελωνεία και τις ΕΛΥΤ, σε όλο το εύρος των κατηγοριών ελέγχων, με έμφαση στον έλεγχο της δασμολογητέας και φορολογητέας αξίας, των φορολογικών αποθηκών, των απαλλαγών ΦΠΑ κ.α. .</w:t>
      </w:r>
    </w:p>
    <w:p>
      <w:pPr>
        <w:spacing w:before="240" w:after="240"/>
        <w:rPr>
          <w:lang w:val="el" w:eastAsia="el"/>
        </w:rPr>
      </w:pPr>
      <w:r>
        <w:rPr>
          <w:lang w:val="el" w:eastAsia="el"/>
        </w:rPr>
        <w:t>Η αποτελεσματικότερη στόχευση των ελέγχων θα εξασφαλισθεί από την χρήση του συστήματος ανάλυσης κινδύνου του ICISnet και την αξιοποίηση όλων των διαθέσιμων στοιχείων πληροφοριών.</w:t>
      </w:r>
    </w:p>
    <w:p>
      <w:pPr>
        <w:spacing w:before="240" w:after="240"/>
        <w:rPr>
          <w:lang w:val="el" w:eastAsia="el"/>
        </w:rPr>
      </w:pPr>
      <w:r>
        <w:rPr>
          <w:lang w:val="el" w:eastAsia="el"/>
        </w:rPr>
        <w:t>• 11.000 εκ των υστέρων έλεγχοι εγγράφων στα τελωνεία</w:t>
      </w:r>
    </w:p>
    <w:p>
      <w:pPr>
        <w:spacing w:before="240" w:after="240"/>
        <w:rPr>
          <w:lang w:val="el" w:eastAsia="el"/>
        </w:rPr>
      </w:pPr>
      <w:r>
        <w:rPr>
          <w:lang w:val="el" w:eastAsia="el"/>
        </w:rPr>
        <w:t xml:space="preserve">• 4.850 </w:t>
      </w:r>
    </w:p>
    <w:p>
      <w:pPr>
        <w:spacing w:before="240" w:after="240"/>
        <w:rPr>
          <w:lang w:val="el" w:eastAsia="el"/>
        </w:rPr>
      </w:pPr>
      <w:r>
        <w:rPr>
          <w:lang w:val="el" w:eastAsia="el"/>
        </w:rPr>
        <w:t>εκ των υστέρωντελωνειακοί έλεγχοι</w:t>
      </w:r>
    </w:p>
    <w:p>
      <w:pPr>
        <w:spacing w:before="240" w:after="240"/>
        <w:rPr>
          <w:lang w:val="el" w:eastAsia="el"/>
        </w:rPr>
      </w:pPr>
      <w:r>
        <w:rPr>
          <w:b/>
          <w:bCs/>
          <w:lang w:val="el" w:eastAsia="el"/>
        </w:rPr>
        <w:t>Στρατηγικός στόχος 3: Διευκόλυνση του επιχειρείν και του εμπορίου</w:t>
      </w:r>
    </w:p>
    <w:p>
      <w:pPr>
        <w:spacing w:before="240" w:after="240"/>
        <w:rPr>
          <w:lang w:val="el" w:eastAsia="el"/>
        </w:rPr>
      </w:pPr>
      <w:r>
        <w:rPr>
          <w:lang w:val="el" w:eastAsia="el"/>
        </w:rPr>
        <w:t>Η διευκόλυνση των συναλλαγών, η μείωση της γραφειοκρατίας και η απλούστευση των διαδικασιών ενισχύουν την ανάπτυξη, την επιχειρηματικότητα και συνεισφέρουν στην επίτευξη της φορολογικής δικαιοσύνης και της διαφάνειας. Στο πλαίσιο της διευκόλυνσης του επιχειρείν και του εμπορίου θα εκτελεσθεί μια δέσμη ενεργειών από τη ΓΔΤ&amp;ΕΦΚ, που θα περιλαμβάνει μεταξύ άλλων:</w:t>
      </w:r>
    </w:p>
    <w:p>
      <w:pPr>
        <w:spacing w:before="240" w:after="240"/>
        <w:rPr>
          <w:lang w:val="el" w:eastAsia="el"/>
        </w:rPr>
      </w:pPr>
      <w:r>
        <w:rPr>
          <w:lang w:val="el" w:eastAsia="el"/>
        </w:rPr>
        <w:t>Στο ίδιο πλαίσιο προγραμματίζεται πλήθος ενεργειών με στόχο την:</w:t>
      </w:r>
    </w:p>
    <w:p>
      <w:pPr>
        <w:spacing w:before="240" w:after="240"/>
        <w:rPr>
          <w:lang w:val="el" w:eastAsia="el"/>
        </w:rPr>
      </w:pPr>
      <w:r>
        <w:rPr>
          <w:lang w:val="el" w:eastAsia="el"/>
        </w:rPr>
        <w:t>• απλούστευση διαδικασιών</w:t>
      </w:r>
    </w:p>
    <w:p>
      <w:pPr>
        <w:spacing w:before="240" w:after="240"/>
        <w:rPr>
          <w:lang w:val="el" w:eastAsia="el"/>
        </w:rPr>
      </w:pPr>
      <w:r>
        <w:rPr>
          <w:lang w:val="el" w:eastAsia="el"/>
        </w:rPr>
        <w:t>• κωδικοποίηση νομοθετικού και κανονιστικού πλαισίου</w:t>
      </w:r>
    </w:p>
    <w:p>
      <w:pPr>
        <w:spacing w:before="240" w:after="240"/>
        <w:rPr>
          <w:lang w:val="el" w:eastAsia="el"/>
        </w:rPr>
      </w:pPr>
      <w:r>
        <w:rPr>
          <w:lang w:val="el" w:eastAsia="el"/>
        </w:rPr>
        <w:t>• σύνταξη εγχειριδίων και οδηγιών προς διευκόλυνση επιχειρήσεων και πολιτών.</w:t>
      </w:r>
    </w:p>
    <w:p>
      <w:pPr>
        <w:spacing w:before="240" w:after="240"/>
        <w:rPr>
          <w:lang w:val="el" w:eastAsia="el"/>
        </w:rPr>
      </w:pPr>
      <w:r>
        <w:rPr>
          <w:b/>
          <w:bCs/>
          <w:lang w:val="el" w:eastAsia="el"/>
        </w:rPr>
        <w:t xml:space="preserve">Στρατηγικός στόχος 4: </w:t>
      </w:r>
    </w:p>
    <w:p>
      <w:pPr>
        <w:spacing w:before="240" w:after="240"/>
        <w:rPr>
          <w:lang w:val="el" w:eastAsia="el"/>
        </w:rPr>
      </w:pPr>
      <w:r>
        <w:rPr>
          <w:b/>
          <w:bCs/>
          <w:lang w:val="el" w:eastAsia="el"/>
        </w:rPr>
        <w:t>Εξωστρεφής, αποτελεσματική και αποδοτική διοίκηση, μεσεβασμό προς τον πολίτη</w:t>
      </w:r>
    </w:p>
    <w:p>
      <w:pPr>
        <w:spacing w:before="240" w:after="240"/>
        <w:rPr>
          <w:lang w:val="el" w:eastAsia="el"/>
        </w:rPr>
      </w:pPr>
      <w:r>
        <w:rPr>
          <w:lang w:val="el" w:eastAsia="el"/>
        </w:rPr>
        <w:t>Η ΑΑΔΕ δίνει έμφαση στη βελτίωση της εξυπηρέτησης του πολίτη και στην ανάπτυξη σχέσης εμπιστοσύνης με τους φορολογούμενους επικεντρώνοντας στην παροχή υψηλής ποιότητας υπηρεσιών, στην ανάπτυξη νέων εφαρμογών και στην αναβάθμιση του πλαισίου εξωδικαστικής επίλυσης διαφορών.</w:t>
      </w:r>
    </w:p>
    <w:p>
      <w:pPr>
        <w:spacing w:before="240" w:after="240"/>
        <w:rPr>
          <w:lang w:val="el" w:eastAsia="el"/>
        </w:rPr>
      </w:pPr>
      <w:r>
        <w:rPr>
          <w:lang w:val="el" w:eastAsia="el"/>
        </w:rPr>
        <w:t>Προσβλέποντας στη διαρκή βελτίωση της αποδοτικότητας σε όλα τα επίπεδα της εσωτερικής λειτουργίας της ΑΑΔΕ, επιδιώκουμε τη συνεχή εξέλιξη και την ανάπτυξη του ανθρώπινου δυναμικού, την περαιτέρω βελτίωση και ηλεκτρονικοποίηση των διαδικασιών, την καταπολέμηση της διαφθοράς και τη βέλτιστη διαχείριση των οικονομικών μας πόρων.</w:t>
      </w:r>
    </w:p>
    <w:p>
      <w:pPr>
        <w:spacing w:before="240" w:after="240"/>
        <w:rPr>
          <w:lang w:val="el" w:eastAsia="el"/>
        </w:rPr>
      </w:pPr>
      <w:r>
        <w:rPr>
          <w:lang w:val="el" w:eastAsia="el"/>
        </w:rPr>
        <w:t>Στο πλαίσιο αυτό, στοχεύουμε μεταξύ άλλων σε:</w:t>
      </w:r>
    </w:p>
    <w:p>
      <w:pPr>
        <w:spacing w:before="240" w:after="240"/>
        <w:rPr>
          <w:lang w:val="el" w:eastAsia="el"/>
        </w:rPr>
      </w:pPr>
      <w:r>
        <w:rPr>
          <w:lang w:val="el" w:eastAsia="el"/>
        </w:rPr>
        <w:t>δ</w:t>
      </w:r>
      <w:r>
        <w:rPr>
          <w:lang w:val="el" w:eastAsia="el"/>
        </w:rPr>
        <w:t>ιενέργεια 115 ελέγχων περιουσιακής κατάστασης</w:t>
      </w:r>
    </w:p>
    <w:p>
      <w:pPr>
        <w:spacing w:before="240" w:after="240"/>
        <w:rPr>
          <w:lang w:val="el" w:eastAsia="el"/>
        </w:rPr>
      </w:pPr>
      <w:r>
        <w:rPr>
          <w:lang w:val="el" w:eastAsia="el"/>
        </w:rPr>
        <w:t>δ</w:t>
      </w:r>
      <w:r>
        <w:rPr>
          <w:lang w:val="el" w:eastAsia="el"/>
        </w:rPr>
        <w:t>ιεκπεραίωση τουλάχιστον του 85% του συνόλου των καταγγελιών που περιέρχονται σε γνώση της ΔΕΣΥΠ.</w:t>
      </w:r>
    </w:p>
    <w:p>
      <w:pPr>
        <w:spacing w:before="240" w:after="240"/>
        <w:rPr>
          <w:lang w:val="el" w:eastAsia="el"/>
        </w:rPr>
      </w:pPr>
      <w:r>
        <w:rPr>
          <w:lang w:val="el" w:eastAsia="el"/>
        </w:rPr>
        <w:t>δ</w:t>
      </w:r>
      <w:r>
        <w:rPr>
          <w:lang w:val="el" w:eastAsia="el"/>
        </w:rPr>
        <w:t>ιενέργεια 29 εσωτερικών ελέγχων</w:t>
      </w:r>
    </w:p>
    <w:p>
      <w:pPr>
        <w:spacing w:before="240" w:after="240"/>
        <w:rPr>
          <w:lang w:val="el" w:eastAsia="el"/>
        </w:rPr>
      </w:pPr>
      <w:r>
        <w:rPr>
          <w:b/>
          <w:bCs/>
          <w:lang w:val="el" w:eastAsia="el"/>
        </w:rPr>
        <w:t>Στρατηγικός στόχος 5: Προστασία του κοινωνικού συνόλου</w:t>
      </w:r>
    </w:p>
    <w:p>
      <w:pPr>
        <w:spacing w:before="240" w:after="240"/>
        <w:rPr>
          <w:lang w:val="el" w:eastAsia="el"/>
        </w:rPr>
      </w:pPr>
      <w:r>
        <w:rPr>
          <w:lang w:val="el" w:eastAsia="el"/>
        </w:rPr>
        <w:t>Στο πλαίσιο προστασίας της δημόσιας υγείας, του περιβάλλοντος και της υποστήριξης των Τελωνειακών και άλλων Αρχών, έχει προγραμματιστεί πλήθος ενεργειών.</w:t>
      </w:r>
    </w:p>
    <w:p>
      <w:pPr>
        <w:spacing w:before="240" w:after="240"/>
        <w:rPr>
          <w:lang w:val="el" w:eastAsia="el"/>
        </w:rPr>
      </w:pPr>
      <w:r>
        <w:rPr>
          <w:lang w:val="el" w:eastAsia="el"/>
        </w:rPr>
        <w:t>Ειδικότερα θα διενεργηθούν έλεγχοι σε δείγματα αλκοόλης και ποτών με αλκοόλη, τροφίμων και υλικών σε επαφή με τρόφιμα, νερών (εκτός αυτών του προγράμματος ΕΣΠΑ), ενεργειακών προϊόντων, πρώτων υλών και βιομηχανικών προϊόντων, καθώς και περιβαλλοντικών δειγμάτων, με σκοπό τον έλεγχο της συμμόρφωσής τους προς την ισχύουσα νομοθεσία. Επίσης, θα διεξαχθούν στοχευμένες επιθεωρήσεις σε χώρους παρασκευής, χρήσης και διακίνησης χημικών ουσιών και προϊόντων.</w:t>
      </w:r>
    </w:p>
    <w:p>
      <w:pPr>
        <w:spacing w:before="240" w:after="240"/>
        <w:rPr>
          <w:lang w:val="el" w:eastAsia="el"/>
        </w:rPr>
      </w:pPr>
      <w:r>
        <w:rPr>
          <w:lang w:val="el" w:eastAsia="el"/>
        </w:rPr>
        <w:t>Παράλληλα, για την τεχνική και επιστημονική υποστήριξη των Τελωνειακών Αρχών, κατά την εισαγωγή, την εξαγωγή και τελειοποίηση των εμπορευμάτων θα εκδοθούν Δελτία Χημικής Ανάλυσης. Τέλος προβλέπονται δράσεις ενημέρωσης και ευαισθητοποίησης των πολιτών και των επιχειρήσεων.</w:t>
      </w:r>
    </w:p>
    <w:p>
      <w:pPr>
        <w:spacing w:before="240" w:after="240"/>
        <w:rPr>
          <w:lang w:val="el" w:eastAsia="el"/>
        </w:rPr>
      </w:pPr>
      <w:r>
        <w:rPr>
          <w:u w:val="single"/>
          <w:lang w:val="el" w:eastAsia="el"/>
        </w:rPr>
        <w:t>Εργασίες ΓΧΚ</w:t>
      </w:r>
    </w:p>
    <w:p>
      <w:pPr>
        <w:spacing w:before="240" w:after="240"/>
        <w:rPr>
          <w:lang w:val="el" w:eastAsia="el"/>
        </w:rPr>
      </w:pPr>
      <w:r>
        <w:rPr>
          <w:lang w:val="el" w:eastAsia="el"/>
        </w:rPr>
        <w:t>Διενέργεια 600 στοχευμένων επιθεωρήσεων</w:t>
      </w:r>
    </w:p>
    <w:p>
      <w:pPr>
        <w:spacing w:before="240" w:after="240"/>
        <w:rPr>
          <w:lang w:val="el" w:eastAsia="el"/>
        </w:rPr>
      </w:pPr>
      <w:r>
        <w:rPr>
          <w:lang w:val="el" w:eastAsia="el"/>
        </w:rPr>
        <w:t>Υλοποίηση εργαστηριακών ελέγχων σε τουλάχιστον 24.500 δείγματα</w:t>
      </w:r>
    </w:p>
    <w:p>
      <w:pPr>
        <w:spacing w:before="240" w:after="240"/>
        <w:rPr>
          <w:lang w:val="el" w:eastAsia="el"/>
        </w:rPr>
      </w:pPr>
      <w:r>
        <w:rPr>
          <w:lang w:val="el" w:eastAsia="el"/>
        </w:rPr>
        <w:t>Διεξαγωγή 65.500 εργασιών σχετικών με τη διασφάλιση της είσπραξης ΕΦΚ στον τομέα αλκοόλης, ποτών αλκοόλης και καυσίμων</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1"/>
        <w:gridCol w:w="2466"/>
        <w:gridCol w:w="1450"/>
        <w:gridCol w:w="2142"/>
        <w:gridCol w:w="190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ΣΤΟΧΟΙ 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Εισπράξεις προ επιστροφών φόρων 36,758 δισ.</w:t>
            </w:r>
          </w:p>
          <w:p>
            <w:pPr>
              <w:spacing w:before="240"/>
              <w:rPr>
                <w:b w:val="0"/>
                <w:bCs w:val="0"/>
                <w:i w:val="0"/>
                <w:iCs w:val="0"/>
                <w:smallCaps w:val="0"/>
                <w:color w:val="000000"/>
                <w:lang w:val="el" w:eastAsia="el"/>
              </w:rPr>
            </w:pPr>
            <w:r>
              <w:rPr>
                <w:b w:val="0"/>
                <w:bCs w:val="0"/>
                <w:i w:val="0"/>
                <w:iCs w:val="0"/>
                <w:smallCaps w:val="0"/>
                <w:color w:val="000000"/>
                <w:lang w:val="el" w:eastAsia="el"/>
              </w:rPr>
              <w:t>€ από ΚΕΜΕΕΠ, ΚΕΦΟΜΕΠ, ΦΑΕ και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ΦΠΑ 11,599 δισ. € από ΚΕΜΕΕΠ, ΦΑΕ και ΔΟΥ (συμπεριλαμβάνονται στον ΣΠ.1.2.011).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Εισπράξεις 2,9 δισ. € έναντι του παλαιού ληξιπρόθεσμου χρέους της Φορολογικής Διοίκησης. </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ΚΕΜΕΕΠ &amp;</w:t>
            </w:r>
          </w:p>
          <w:p>
            <w:pPr>
              <w:spacing w:before="240"/>
              <w:rPr>
                <w:b w:val="0"/>
                <w:bCs w:val="0"/>
                <w:i w:val="0"/>
                <w:iCs w:val="0"/>
                <w:smallCaps w:val="0"/>
                <w:color w:val="000000"/>
                <w:lang w:val="el" w:eastAsia="el"/>
              </w:rPr>
            </w:pPr>
            <w:r>
              <w:rPr>
                <w:b w:val="0"/>
                <w:bCs w:val="0"/>
                <w:i w:val="0"/>
                <w:iCs w:val="0"/>
                <w:smallCaps w:val="0"/>
                <w:color w:val="000000"/>
                <w:lang w:val="el" w:eastAsia="el"/>
              </w:rPr>
              <w:t>ΚΕΦΟΜΕΠ/ Αυτοτελές Τμήμα Δικαστικού και Νομικής Υποστήριξης, ΦΑΕ &amp; ΔΟΥ/ Τμήμα Δικαστικού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Εισπραξιμότητα 27% επί του νέου ληξιπρόθεσμου χρέους της Φορολογικής Διοίκησης. </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ΚΕΜΕΕΠ &amp;</w:t>
            </w:r>
          </w:p>
          <w:p>
            <w:pPr>
              <w:spacing w:before="240"/>
              <w:rPr>
                <w:b w:val="0"/>
                <w:bCs w:val="0"/>
                <w:i w:val="0"/>
                <w:iCs w:val="0"/>
                <w:smallCaps w:val="0"/>
                <w:color w:val="000000"/>
                <w:lang w:val="el" w:eastAsia="el"/>
              </w:rPr>
            </w:pPr>
            <w:r>
              <w:rPr>
                <w:b w:val="0"/>
                <w:bCs w:val="0"/>
                <w:i w:val="0"/>
                <w:iCs w:val="0"/>
                <w:smallCaps w:val="0"/>
                <w:color w:val="000000"/>
                <w:lang w:val="el" w:eastAsia="el"/>
              </w:rPr>
              <w:t>ΚΕΦΟΜΕΠ/ Αυτοτελές Τμήμα Δικαστικού και Νομικής Υποστήριξης, ΦΑΕ &amp; ΔΟΥ/ Τμήμα Δικαστικού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οφειλετών υπό αναγκαστικά μέτρα είσπραξης της Φορολογικής Διοίκησης 66% (αφορά οφειλέτες για τους οποίους η Φορολογική Διοίκηση δύναται να λάβει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ΚΕΜΕΕΠ &amp;</w:t>
            </w:r>
          </w:p>
          <w:p>
            <w:pPr>
              <w:spacing w:before="240"/>
              <w:rPr>
                <w:b w:val="0"/>
                <w:bCs w:val="0"/>
                <w:i w:val="0"/>
                <w:iCs w:val="0"/>
                <w:smallCaps w:val="0"/>
                <w:color w:val="000000"/>
                <w:lang w:val="el" w:eastAsia="el"/>
              </w:rPr>
            </w:pPr>
            <w:r>
              <w:rPr>
                <w:b w:val="0"/>
                <w:bCs w:val="0"/>
                <w:i w:val="0"/>
                <w:iCs w:val="0"/>
                <w:smallCaps w:val="0"/>
                <w:color w:val="000000"/>
                <w:lang w:val="el" w:eastAsia="el"/>
              </w:rPr>
              <w:t>ΚΕΦΟΜΕΠ/ Αυτοτελές Τμήμα Δικαστικού και Νομικής Υποστήριξης, ΦΑΕ&amp;ΔΟΥ/ Τμήμα Δικαστικού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Χαρακτηρισμός 4,5 δισ. € εκ των ληξιπρόθεσμων οφειλών της Φορολογικής Διοίκησης ως ανεπίδεκτων είσπραξης, εκ των οποίων τα 4,3 δισ. € από την 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 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ΚΕΜΕΕΠ &amp;</w:t>
            </w:r>
          </w:p>
          <w:p>
            <w:pPr>
              <w:spacing w:before="240"/>
              <w:rPr>
                <w:b w:val="0"/>
                <w:bCs w:val="0"/>
                <w:i w:val="0"/>
                <w:iCs w:val="0"/>
                <w:smallCaps w:val="0"/>
                <w:color w:val="000000"/>
                <w:lang w:val="el" w:eastAsia="el"/>
              </w:rPr>
            </w:pPr>
            <w:r>
              <w:rPr>
                <w:b w:val="0"/>
                <w:bCs w:val="0"/>
                <w:i w:val="0"/>
                <w:iCs w:val="0"/>
                <w:smallCaps w:val="0"/>
                <w:color w:val="000000"/>
                <w:lang w:val="el" w:eastAsia="el"/>
              </w:rPr>
              <w:t>ΚΕΦΟΜΕΠ/ Αυτοτελές Τμήμα Δικαστικού και Νομικής Υποστήριξης, ΦΑΕ &amp; ΔΟΥ/Τμήμα Δικαστικού και Νομικής Υποστήριξης, ΕΜΕΙΣ/ 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Ποσοστό αιτημάτων επιστροφής ΦΠΑ που διεκπεραιώθηκαν εντός 90 ημερών 95%. </w:t>
            </w:r>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&amp; ΔΟΥ/Τμήματα Συμμόρφωσης και Σχέσεων με τους Φορολογούμενους, Ελέγχων,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Συνολικό ποσό εισπράξεων της ΕΜΕΙΣ 675 εκατ. € από μεγάλους οφειλέτες και στοχευμένες δράσεις.</w:t>
            </w:r>
            <w:r>
              <w:rPr>
                <w:rStyle w:val="Hyperlink"/>
                <w:b w:val="0"/>
                <w:bCs w:val="0"/>
                <w:i w:val="0"/>
                <w:iCs w:val="0"/>
                <w:smallCaps w:val="0"/>
                <w:color w:val="000000"/>
                <w:sz w:val="20"/>
                <w:szCs w:val="20"/>
                <w:u w:val="none" w:color="0000EE"/>
                <w:vertAlign w:val="superscript"/>
                <w:lang w:val="el" w:eastAsia="el"/>
              </w:rPr>
              <w:footnoteReference w:id="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των υποθέσεων εξωδικαστικού μηχανισμού που παρελήφθησαν μέχρι 31/12/2018, εντός των προθεσμιών που ορίζει ο 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Γ, Δ,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Εξέταση των εκκρεμών επιστροφών για όλα τα φορολογικά αντικείμενα, ώστε την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&amp; ΔΟΥ/ Τμήματα Συμμόρφωσης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2746"/>
        <w:gridCol w:w="1741"/>
        <w:gridCol w:w="2571"/>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να μην υφίστανται εκκρεμείς επιστροφές "με ΑΦΕΚ χωρίς ειδοποίηση" ή "χωρίς ΑΦΕΚ" άνω των 90 ημερών. </w:t>
            </w:r>
            <w:r>
              <w:rPr>
                <w:rStyle w:val="Hyperlink"/>
                <w:b w:val="0"/>
                <w:bCs w:val="0"/>
                <w:i w:val="0"/>
                <w:iCs w:val="0"/>
                <w:smallCaps w:val="0"/>
                <w:color w:val="000000"/>
                <w:sz w:val="20"/>
                <w:szCs w:val="20"/>
                <w:u w:val="none" w:color="0000EE"/>
                <w:vertAlign w:val="superscript"/>
                <w:lang w:val="el" w:eastAsia="el"/>
              </w:rPr>
              <w:footnoteReference w:id="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Σχέσεων με τους Φορολογούμενους, Ελέγχων &amp;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Εξέταση των εκκρεμών την 31/12/2018 επιστροφών για όλα τα φορολογικά αντικείμενα, ώστε την 31/03/2019 να μην υφίστανται εκκρεμείς επιστροφές "με ΑΦΕΚ χωρίς ειδοποίηση" ή "χωρίς ΑΦΕΚ".</w:t>
            </w:r>
            <w:r>
              <w:rPr>
                <w:rStyle w:val="Hyperlink"/>
                <w:b w:val="0"/>
                <w:bCs w:val="0"/>
                <w:i w:val="0"/>
                <w:iCs w:val="0"/>
                <w:smallCaps w:val="0"/>
                <w:color w:val="000000"/>
                <w:sz w:val="20"/>
                <w:szCs w:val="20"/>
                <w:u w:val="none" w:color="0000EE"/>
                <w:vertAlign w:val="superscript"/>
                <w:lang w:val="el" w:eastAsia="el"/>
              </w:rPr>
              <w:footnoteReference w:id="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&amp; ΔΟΥ/ Τμήματα Συμμόρφωσης και Σχέσεων με τους Φορολογούμενους, Ελέγχων &amp;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Εκκαθάριση των υφισταμένων την 31/12/2018 χειρόγραφων δηλώσεων (όλων των φορολογιών)</w:t>
            </w:r>
            <w:r>
              <w:rPr>
                <w:rStyle w:val="Hyperlink"/>
                <w:b w:val="0"/>
                <w:bCs w:val="0"/>
                <w:i w:val="0"/>
                <w:iCs w:val="0"/>
                <w:smallCaps w:val="0"/>
                <w:color w:val="000000"/>
                <w:sz w:val="20"/>
                <w:szCs w:val="20"/>
                <w:u w:val="none" w:color="0000EE"/>
                <w:vertAlign w:val="superscript"/>
                <w:lang w:val="el" w:eastAsia="el"/>
              </w:rPr>
              <w:footnoteReference w:id="8"/>
            </w:r>
            <w:r>
              <w:rPr>
                <w:b w:val="0"/>
                <w:bCs w:val="0"/>
                <w:i w:val="0"/>
                <w:iCs w:val="0"/>
                <w:smallCaps w:val="0"/>
                <w:color w:val="000000"/>
                <w:lang w:val="el" w:eastAsia="el"/>
              </w:rPr>
              <w:t>, ώστε την 31/03/2019 να μην υφίστανται μη εκκαθαρισμένες χειρόγραφες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&amp; ΔΟΥ/ Τμήματα Συμμόρφωσης και Σχέσεων με τους Φορολογούμενους, Ελέγχων &amp;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Εκκαθάριση των υφισταμένων την 31/12/2018 χειρόγραφων δηλώσεων και των υποβληθεισών από 1/1/2019 χειρόγραφων δηλώσεων (όλων των φορολογιών)</w:t>
            </w:r>
            <w:r>
              <w:rPr>
                <w:rStyle w:val="Hyperlink"/>
                <w:b w:val="0"/>
                <w:bCs w:val="0"/>
                <w:i w:val="0"/>
                <w:iCs w:val="0"/>
                <w:smallCaps w:val="0"/>
                <w:color w:val="000000"/>
                <w:sz w:val="20"/>
                <w:szCs w:val="20"/>
                <w:u w:val="none" w:color="0000EE"/>
                <w:vertAlign w:val="superscript"/>
                <w:lang w:val="el" w:eastAsia="el"/>
              </w:rPr>
              <w:footnoteReference w:id="9"/>
            </w:r>
            <w:r>
              <w:rPr>
                <w:b w:val="0"/>
                <w:bCs w:val="0"/>
                <w:i w:val="0"/>
                <w:iCs w:val="0"/>
                <w:smallCaps w:val="0"/>
                <w:color w:val="000000"/>
                <w:lang w:val="el" w:eastAsia="el"/>
              </w:rPr>
              <w:t>, ώστε την 31/12/2019 να μην υφίστανται μη εκκαθαρισμένες χειρόγραφες δηλώσεις, άνω των 90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&amp; ΔΟΥ/ Τμήματα Συμμόρφωσης και Σχέσεων με τους Φορολογούμενους, Ελέγχων &amp;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4,818 δισ. € από τα Ελεγκτικά Κέντρα, τις ΦΑΕ και τις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ΚΕΜΕΕΠ &amp; ΚΕΦΟΜΕΠ/ Τμήματα Ελέγχων, Γρ.</w:t>
            </w:r>
          </w:p>
          <w:p>
            <w:pPr>
              <w:spacing w:before="240"/>
              <w:rPr>
                <w:b w:val="0"/>
                <w:bCs w:val="0"/>
                <w:i w:val="0"/>
                <w:iCs w:val="0"/>
                <w:smallCaps w:val="0"/>
                <w:color w:val="000000"/>
                <w:lang w:val="el" w:eastAsia="el"/>
              </w:rPr>
            </w:pPr>
            <w:r>
              <w:rPr>
                <w:b w:val="0"/>
                <w:bCs w:val="0"/>
                <w:i w:val="0"/>
                <w:iCs w:val="0"/>
                <w:smallCaps w:val="0"/>
                <w:color w:val="000000"/>
                <w:lang w:val="el" w:eastAsia="el"/>
              </w:rPr>
              <w:t>Βεβαίωσης &amp; Είσπραξης Εσόδων ΦΑΕ &amp; ΔΟΥ/ Τμήματα Συμμόρφωσης και Σχέσεων με τους Φορολογούμενους, Ελέγχων &amp;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450 ελέγχων από το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Εισπραξιμότητα άνω του 40% από ελέγχους του ΚΕΜΕΕΠ.</w:t>
            </w:r>
            <w:r>
              <w:rPr>
                <w:rStyle w:val="Hyperlink"/>
                <w:b w:val="0"/>
                <w:bCs w:val="0"/>
                <w:i w:val="0"/>
                <w:iCs w:val="0"/>
                <w:smallCaps w:val="0"/>
                <w:color w:val="000000"/>
                <w:sz w:val="20"/>
                <w:szCs w:val="20"/>
                <w:u w:val="none" w:color="0000EE"/>
                <w:vertAlign w:val="superscript"/>
                <w:lang w:val="el" w:eastAsia="el"/>
              </w:rPr>
              <w:footnoteReference w:id="1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 και Αυτοτελές Τμήμα Δικαστικού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σε τουλάχιστον 100 υποθέσεις ενδοομιλικών συναλλαγών, με βεβαίωση τουλάχιστον 25 εκατ.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Διαχείρισης Σχέσεων με τους Μεγάλους Φορολογουμένους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Διενέργεια τουλάχιστον 850 υποθέσεων ελέγχων (με τουλάχιστον 1.600 ελεγχόμενες χρήσεις):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-Φορολογουμένων μεγάλου πλούτου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-Συνδεδεμένων επιχειρήσεων με φυσικά πρόσωπα</w:t>
            </w:r>
          </w:p>
          <w:p>
            <w:pPr>
              <w:spacing w:before="240"/>
              <w:rPr>
                <w:b w:val="0"/>
                <w:bCs w:val="0"/>
                <w:i w:val="0"/>
                <w:iCs w:val="0"/>
                <w:smallCaps w:val="0"/>
                <w:color w:val="000000"/>
                <w:lang w:val="el" w:eastAsia="el"/>
              </w:rPr>
            </w:pPr>
            <w:r>
              <w:rPr>
                <w:b w:val="0"/>
                <w:bCs w:val="0"/>
                <w:i w:val="0"/>
                <w:iCs w:val="0"/>
                <w:smallCaps w:val="0"/>
                <w:color w:val="000000"/>
                <w:lang w:val="el" w:eastAsia="el"/>
              </w:rPr>
              <w:t>-Εξωχώριων εταιρειών ιδιοκτησίας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Εισπραξιμότητα άνω του 40% από ελέγχους του ΚΕΦΟΜΕΠ.</w:t>
            </w:r>
            <w:r>
              <w:rPr>
                <w:rStyle w:val="Hyperlink"/>
                <w:b w:val="0"/>
                <w:bCs w:val="0"/>
                <w:i w:val="0"/>
                <w:iCs w:val="0"/>
                <w:smallCaps w:val="0"/>
                <w:color w:val="000000"/>
                <w:sz w:val="20"/>
                <w:szCs w:val="20"/>
                <w:u w:val="none" w:color="0000EE"/>
                <w:vertAlign w:val="superscript"/>
                <w:lang w:val="el" w:eastAsia="el"/>
              </w:rPr>
              <w:footnoteReference w:id="1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 και Αυτοτελές Τμήμα Δικαστικού και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1.400 ελέγχων από τις 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1.100 ελέγχων επιστροφής φόρων από τις 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Εισπραξιμότητα άνω του 15% από ελέγχους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ΦΑΕ.</w:t>
            </w:r>
            <w:r>
              <w:rPr>
                <w:rStyle w:val="Hyperlink"/>
                <w:b w:val="0"/>
                <w:bCs w:val="0"/>
                <w:i w:val="0"/>
                <w:iCs w:val="0"/>
                <w:smallCaps w:val="0"/>
                <w:color w:val="000000"/>
                <w:sz w:val="20"/>
                <w:szCs w:val="20"/>
                <w:u w:val="none" w:color="0000EE"/>
                <w:vertAlign w:val="superscript"/>
                <w:lang w:val="el" w:eastAsia="el"/>
              </w:rPr>
              <w:footnoteReference w:id="1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 Τμήμα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2822"/>
        <w:gridCol w:w="1741"/>
        <w:gridCol w:w="2494"/>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15.300 ελέγχων από τις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5.900 ελέγχων επιστροφής φόρων από τις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Εισπραξιμότητα άνω του 14% από ελέγχους των ΔΟΥ.</w:t>
            </w:r>
            <w:r>
              <w:rPr>
                <w:rStyle w:val="Hyperlink"/>
                <w:b w:val="0"/>
                <w:bCs w:val="0"/>
                <w:i w:val="0"/>
                <w:iCs w:val="0"/>
                <w:smallCaps w:val="0"/>
                <w:color w:val="000000"/>
                <w:sz w:val="20"/>
                <w:szCs w:val="20"/>
                <w:u w:val="none" w:color="0000EE"/>
                <w:vertAlign w:val="superscript"/>
                <w:lang w:val="el" w:eastAsia="el"/>
              </w:rPr>
              <w:footnoteReference w:id="1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 Τμήμα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βεβαίωση από ελέγχους τουλάχιστον 2,6 δισ.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Διενέργεια πλήρων και μερικών ελέγχων επί "φρέσκων" υποθέσεων, σε ποσοστό τουλάχιστον 70% επί του συνόλου των πλήρων και μερικών ελέγχων. </w:t>
            </w:r>
            <w:r>
              <w:rPr>
                <w:rStyle w:val="Hyperlink"/>
                <w:b w:val="0"/>
                <w:bCs w:val="0"/>
                <w:i w:val="0"/>
                <w:iCs w:val="0"/>
                <w:smallCaps w:val="0"/>
                <w:color w:val="000000"/>
                <w:sz w:val="20"/>
                <w:szCs w:val="20"/>
                <w:u w:val="none" w:color="0000EE"/>
                <w:vertAlign w:val="superscript"/>
                <w:lang w:val="el" w:eastAsia="el"/>
              </w:rPr>
              <w:footnoteReference w:id="1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Διενέργεια τουλάχιστον 3.000 ελέγχων</w:t>
            </w:r>
            <w:r>
              <w:rPr>
                <w:rStyle w:val="Hyperlink"/>
                <w:b w:val="0"/>
                <w:bCs w:val="0"/>
                <w:i w:val="0"/>
                <w:iCs w:val="0"/>
                <w:smallCaps w:val="0"/>
                <w:color w:val="000000"/>
                <w:sz w:val="20"/>
                <w:szCs w:val="20"/>
                <w:u w:val="none" w:color="0000EE"/>
                <w:vertAlign w:val="superscript"/>
                <w:lang w:val="el" w:eastAsia="el"/>
              </w:rPr>
              <w:footnoteReference w:id="15"/>
            </w:r>
            <w:r>
              <w:rPr>
                <w:b w:val="0"/>
                <w:bCs w:val="0"/>
                <w:i w:val="0"/>
                <w:iCs w:val="0"/>
                <w:smallCaps w:val="0"/>
                <w:color w:val="000000"/>
                <w:lang w:val="el" w:eastAsia="el"/>
              </w:rPr>
              <w:t xml:space="preserve"> στο σύνολο της επικράτειας και σε όλες τις εισοδηματικές κατηγορίες: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σε επιχειρήσεις κλάδων που παρουσιάζουν μεγάλο φορολογικό κενό στον ΦΠΑ ή/και στο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σε υπότροπους και παραβάτες μερικών επιτόπιων ελέγχων πρόληψης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σε επιχειρήσεις που έχουν αιτηθεί επιστροφή φόρων εισοδήματος, ΦΠΑ και ΕΦΚ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την εφαρμογή των μέτρων δέουσας επιμέλειας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σε τυχαίο δείγμα φυσικών προσώπων επιτηδευματιών και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2.500 ελέγχων για τη διαπίστωση της ορθής εκπλήρωσης των μη ετήσιων υποχρεώσεων των φορολογιών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120 ελέγχων για τη διαπίστωση της ορθής εφαρμογής από τους συμβολαιογράφους ή/και από τους υποθηκοφύλακες του άρθρου 54 Α του ν. 4174/2013, έως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Συμμόρφωσης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Σχέσεων με τους Φορολογούμενους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στη διενέργεια των εν εξελίξει 4 πολυμερών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6.000 στοχευμένων μερικών επιτόπιων ελέγχων από τα τμήματα ελέγχων των ΔΟΥ, με εντοπισμό παραβατικότητας τουλάχιστον στο 25%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50.000 στοχευμένων μερικών επιτόπιων ελέγχων από λοιπά τμήματα ΔΟΥ (με συμμετοχή ελεγκτών), με εντοπισμό παραβατικότητας τουλάχιστον στο 25%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Πράξεων Επιβολής Προστίμων (ΠΕΠ), το αργότερο εντός 3 μηνών από τη διαπίστωση των παραβάσεων κατά τη διενέργεια ελέγχων πρόληψης, για την καταπολέμηση της φοροδιαφυγής και της λαθρεμπορίας.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ΣΠ.2.3.156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και καταχώρηση από τις ΔΟΥ και τα Ελεγκτικά Κέντρα των εκκρεμών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ΚΕΜΕΕΠ, ΚΕΦΟΜΕΠ, ΦΑΕ,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041"/>
        <w:gridCol w:w="1809"/>
        <w:gridCol w:w="2410"/>
        <w:gridCol w:w="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πληροφοριακών δελτίων στο ΟΠΣ ELENXIS,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καταστάσεων υπερωριακής απασχόλησης και διαβίβαση αρμοδίως, εντός 5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Διοικητικής και Μηχανογραφικής Υποστήριξης, Γραφείο Διοικητικής και Μηχανογραφικής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Διαβίβαση στις αρμόδιες ΔΥΕΕ των δικαιολογητικών καταβολής αποζημίωσης λόγω υπερωριακής εργασίας, εντός 10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Διατάκτες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Διοικητικής και Μηχανογραφικής Υποστήριξης, Τμήμα Προϋπολογισμού και Προμηθειών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3503"/>
        <w:gridCol w:w="1953"/>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ΣΤΟΧΟΙ ΥΕΔΔΕ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11.500 μερικών επιτόπιων ελέγχων σε στοχευμένες γεωγραφικές περιοχές ή κλάδους επιτηδευματιών από τις 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παραβατικότητας τουλάχιστον στο 49% των διενεργηθέντων μερικών επιτόπιων ελέγχων σε στοχευμένες γεωγραφικές περιοχές ή κλάδους επιτηδευματιών από τις 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4.000 μερικών επιτόπιων ελέγχων από τις ΥΕΔΔΕ σε στοχευμένους ΑΦΜ επιχειρήσεων ή επιτηδευματιών.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παραβατικότητας τουλάχιστον στο 49% των μερικών επιτόπιων ελέγχων από τις ΥΕΔΔΕ σε στοχευμένους ΑΦΜ επιχειρήσεων ή επιτηδευματιών.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500 ειδικών στοχευμένων μερικών επιτόπιων ελέγχων από τις ΥΕΔΔΕ σε ξενοδοχειακές επιχειρήσεις/καταλύματα, τουριστικά σκάφη αναψυχής, ελαιοτριβεία, πρατήρια υγρών καυσίμων, επιχειρήσεις που σχετίζονται με έναρξη δραστηριότητας σε γειτονικές χώρες, επιχειρήσεις που σχετίζονται με εντοπισμό παράνομου λογισμικού ως προς την έκδοση φορολογικών στοιχείων,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120 υποθέσεων έρευνας, οι οποίες αφορούν απάτη στον ΦΠΑ από τις 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παραβατικότητας τουλάχιστον στο 49% των διενεργηθεισών υποθέσεων έρευνας, οι οποίες αφορούν απάτη στον ΦΠΑ από τις 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Απενεργοποίηση τουλάχιστον 60 ΑΦΜ εξαφανισμένων εμπόρων (φυσικών προσώπων, εταιρειών).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Ταχύτερος εντοπισμός των εξαφανισμένων εμπόρων, ώστε τα συνολικά διαφυγόντα έσοδα που εντοπίζονται να μην ξεπερνούν τα 30 εκατ.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500 λοιπών υποθέσεων έρευνας φοροδιαφυγής από τις ΥΕΔΔΕ (εξαιρουμένων των ερευνών του ΣΠ.2.1.072).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παραβατικότητας τουλάχιστον στο 49% των λοιπών υποθέσεων έρευνας φοροδιαφυγής από τις 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διαφυγόντων εσόδων και προστίμων από τη διενέργεια των λοιπών ερευνών φοροδιαφυγής των ΥΕΔΔΕ του ΣΠ.2.1.076, άνω των 90 εκατ.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Ερευνών και Προληπτικών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722"/>
        <w:gridCol w:w="2539"/>
        <w:gridCol w:w="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ΔΙΠΑΕΕ για την παρακολούθηση των μηνυτήριων αναφορών που υποβάλλονται στις αρμόδιες εισαγγελικές αρχές,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μηνιαίων αναφορών προς τη ΔΙΠΑΕΕ για τα αποτελέσματα του ελεγκτικού έργου βάσει των στόχων του ΕΣ και υποβολή προτάσεων βελτίωσης των ελεγκτικών μεθόδων και μέσων, εντός 15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w:t>
            </w:r>
          </w:p>
          <w:p>
            <w:pPr>
              <w:spacing w:before="240"/>
              <w:rPr>
                <w:b w:val="0"/>
                <w:bCs w:val="0"/>
                <w:i w:val="0"/>
                <w:iCs w:val="0"/>
                <w:smallCaps w:val="0"/>
                <w:color w:val="000000"/>
                <w:lang w:val="el" w:eastAsia="el"/>
              </w:rPr>
            </w:pPr>
            <w:r>
              <w:rPr>
                <w:b w:val="0"/>
                <w:bCs w:val="0"/>
                <w:i w:val="0"/>
                <w:iCs w:val="0"/>
                <w:smallCaps w:val="0"/>
                <w:color w:val="000000"/>
                <w:lang w:val="el" w:eastAsia="el"/>
              </w:rPr>
              <w:t>Προγραμματισμού και Πληροφορικής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και υποβολή στη ΔΙΠΑΕΕ των μεταβολών προσωπικού των ΥΕΔΔΕ, εντός 15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Διοικητικής και Γραμματειακής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προϋπολογισμού δαπανών υπερωριακής απασχόλησης της αρμόδιας ΥΕΔΔΕ και υποβολή στη ΔΙΠΑΕΕ, μέχρι 30/11/2019.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Διοικητικής και Γραμματειακής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0"/>
        <w:gridCol w:w="2159"/>
        <w:gridCol w:w="1400"/>
        <w:gridCol w:w="2120"/>
        <w:gridCol w:w="2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ΣΤΟΧΟΙ ΤΕΛΩΝΕΙΩΝ,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προ επιστροφών φόρων από Τελωνειακές Υπηρεσίες 13,681 δισ.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έναντι των συνολικών ληξιπρόθεσμων οφειλών από Τελωνειακές Υπηρεσίες, τουλάχιστον 30 εκατ.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Τελωνεία/Τμήμα</w:t>
            </w:r>
          </w:p>
          <w:p>
            <w:pPr>
              <w:spacing w:before="240"/>
              <w:rPr>
                <w:b w:val="0"/>
                <w:bCs w:val="0"/>
                <w:i w:val="0"/>
                <w:iCs w:val="0"/>
                <w:smallCaps w:val="0"/>
                <w:color w:val="000000"/>
                <w:lang w:val="el" w:eastAsia="el"/>
              </w:rPr>
            </w:pPr>
            <w:r>
              <w:rPr>
                <w:b w:val="0"/>
                <w:bCs w:val="0"/>
                <w:i w:val="0"/>
                <w:iCs w:val="0"/>
                <w:smallCaps w:val="0"/>
                <w:color w:val="000000"/>
                <w:lang w:val="el" w:eastAsia="el"/>
              </w:rPr>
              <w:t>Δικαστικού, ΔΔΔΥ/ 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της καταχώρησης των εισπρακτέων απαιτήσεων στο Υποσύστημα Υποθέσεων του ICISnet και συμφωνία αυτών με το χειρόγραφο βιβλίο εισπρακτέων απαιτήσεων και το βιβλίο οφειλετών για το σύνολο των υποθέσεων,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οφειλετών υπό αναγκαστικά μέτρα είσπραξης της Τελωνειακής Διοίκησης, 60% (αφορά οφειλέτες για τους οποίους η Τελωνειακή Διοίκηση δύναται να λάβει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Χαρακτηρισμός 15,6 εκατ. € εκ των ληξιπρόθεσμων οφειλών της Τελωνειακής Διοίκησης, ως ανεπίδεκτων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προ επιστροφών 1,3 εκατ. € από την εκποίηση και τη διαχείριση δημόσιου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Τελωνεία Α Εισαγωγών- Εξαγωγών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Θεσσαλονίκης, Λάρισας</w:t>
            </w:r>
          </w:p>
          <w:p>
            <w:pPr>
              <w:spacing w:before="240"/>
              <w:rPr>
                <w:b w:val="0"/>
                <w:bCs w:val="0"/>
                <w:i w:val="0"/>
                <w:iCs w:val="0"/>
                <w:smallCaps w:val="0"/>
                <w:color w:val="000000"/>
                <w:lang w:val="el" w:eastAsia="el"/>
              </w:rPr>
            </w:pPr>
            <w:r>
              <w:rPr>
                <w:b w:val="0"/>
                <w:bCs w:val="0"/>
                <w:i w:val="0"/>
                <w:iCs w:val="0"/>
                <w:smallCaps w:val="0"/>
                <w:color w:val="000000"/>
                <w:lang w:val="el" w:eastAsia="el"/>
              </w:rPr>
              <w:t>&amp; Πατρών /Τμήμα Διαχείρισης Δημόσιου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11.000 εκ των υστέρων ελέγχων εγγράφων στα τελωνεία, των παραστατικών εισαγωγών και εξαγωγών που δρομολογούνται «κατά δήλωση», κατόπιν κεντρικής ή τοπικής ανάλυσης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1.100 παραβάσεων στους διενεργούμενους εκ των υστέρων ελέγχους εγγράφων στα τελωνεία, των παραστατικών εισαγωγών και εξαγωγών που δρομολογούνται «κατά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3234"/>
        <w:gridCol w:w="1445"/>
        <w:gridCol w:w="2378"/>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κατόπιν κεντρικής ή τοπικής ανάλυσης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4.000 εκ των υστέρων τελωνειακών ελέγχων (εκτός των εκ των υστέρων τελωνειακών ελέγχων εγγράφων του ΣΠ.2.2.080).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800 παραβάσεων στους εκ των υστέρων τελωνειακούς ελέγχους (εκτός των εκ των υστέρων τελωνειακών ελέγχων εγγράφων του ΣΠ.2.2.080).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11.500 τελωνειακών ελέγχων δίωξης σε καπνικά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1.050 παραβάσεων στους ελέγχους δίωξης καπνικών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13.500 τελωνειακών ελέγχων δίωξης σε υγρά καύσιμα και λοιπά ενεργειακά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1.200 παραβάσεων στους ελέγχους δίωξης σε υγρά καύσιμα και λοιπά ενεργειακά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9.000 τελωνειακών ελέγχων δίωξης σε αλκοολούχα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650 παραβάσεων στους ελέγχους δίωξης σε αλκοολούχα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2990"/>
        <w:gridCol w:w="1445"/>
        <w:gridCol w:w="2622"/>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3.000 τελωνειακών ελέγχων δίωξης για παραποιημένα προϊόντα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300 παραβάσεων στους ελέγχους δίωξης για παραποιημένα προϊόντα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8.000 τελωνειακών ελέγχων δίωξης σε ρευστά διαθέσιμα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250 παραβάσεων στους ελέγχους δίωξης σε ρευστά διαθέσιμα (εκτός των ελέγχων δίωξης που διενεργούν οι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Διενέργεια τουλάχιστον 12.000 λοιπών κατηγοριών τελωνειακών ελέγχων δίωξης (ταχυδρομικών δεμάτων, οχημάτων, επιβατών, καφέ, πολιτιστικών, ναρκωτικών κ.λπ. εκτός των ελέγχων δίωξης που διενεργούν οι ΚΟΕ).</w:t>
            </w:r>
            <w:r>
              <w:rPr>
                <w:rStyle w:val="Hyperlink"/>
                <w:b w:val="0"/>
                <w:bCs w:val="0"/>
                <w:i w:val="0"/>
                <w:iCs w:val="0"/>
                <w:smallCaps w:val="0"/>
                <w:color w:val="000000"/>
                <w:sz w:val="20"/>
                <w:szCs w:val="20"/>
                <w:u w:val="none" w:color="0000EE"/>
                <w:vertAlign w:val="superscript"/>
                <w:lang w:val="el" w:eastAsia="el"/>
              </w:rPr>
              <w:footnoteReference w:id="1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2.150 παραβάσεων στις λοιπές κατηγορίες τελωνειακών ελέγχων δίωξης του ΣΠ.2.2.099.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20.000 ελέγχων δίωξης από τις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1.800 παραβάσεων στους ελέγχους δίωξης από τις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12.500 τελωνειακών ελέγχων με τη χρήση αυτοκινούμενων συστημάτων ελέγχου X- RAY.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Τελωνεία Γ Εισαγωγής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Πειραιά, Α Εισαγωγών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Θεσσαλονίκης, Σερρών, Κήπων &amp;</w:t>
            </w:r>
          </w:p>
          <w:p>
            <w:pPr>
              <w:spacing w:before="240"/>
              <w:rPr>
                <w:b w:val="0"/>
                <w:bCs w:val="0"/>
                <w:i w:val="0"/>
                <w:iCs w:val="0"/>
                <w:smallCaps w:val="0"/>
                <w:color w:val="000000"/>
                <w:lang w:val="el" w:eastAsia="el"/>
              </w:rPr>
            </w:pPr>
            <w:r>
              <w:rPr>
                <w:b w:val="0"/>
                <w:bCs w:val="0"/>
                <w:i w:val="0"/>
                <w:iCs w:val="0"/>
                <w:smallCaps w:val="0"/>
                <w:color w:val="000000"/>
                <w:lang w:val="el" w:eastAsia="el"/>
              </w:rPr>
              <w:t>Κακαβιάς/Τμήματα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7"/>
        <w:gridCol w:w="2344"/>
        <w:gridCol w:w="1895"/>
        <w:gridCol w:w="2955"/>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Δίωξης Λαθρεμπορίου, Ελέγχου Διελεύσεων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850 εκ των υστέρων τελωνειακών ελέγχων από τις ΕΛΥΤ.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ΕΛΥΤ Αττικής &amp;</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 Τμήματα Διοικητικής και Νομικής Υποστήριξης, Ανάλυσης κινδύνου, Αξιολόγησης Διαδικασιών &amp; λοιπών Ειδικών Ελέγχων,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320 παραβάσεων στους εκ των υστέρων τελωνειακούς ελέγχους από τις ΕΛΥΤ.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ΕΛΥΤ Αττικής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Θεσσαλονίκης/ Τμήματα Διοικητικής και Νομικής Υποστήριξης, Ανάλυσης κινδύνου, Αξιολόγησης</w:t>
            </w:r>
          </w:p>
          <w:p>
            <w:pPr>
              <w:spacing w:before="240"/>
              <w:rPr>
                <w:b w:val="0"/>
                <w:bCs w:val="0"/>
                <w:i w:val="0"/>
                <w:iCs w:val="0"/>
                <w:smallCaps w:val="0"/>
                <w:color w:val="000000"/>
                <w:lang w:val="el" w:eastAsia="el"/>
              </w:rPr>
            </w:pPr>
            <w:r>
              <w:rPr>
                <w:b w:val="0"/>
                <w:bCs w:val="0"/>
                <w:i w:val="0"/>
                <w:iCs w:val="0"/>
                <w:smallCaps w:val="0"/>
                <w:color w:val="000000"/>
                <w:lang w:val="el" w:eastAsia="el"/>
              </w:rPr>
              <w:t>Διαδικασιών &amp; λοιπών Ειδικών Ελέγχων, Εκ των Υστέρων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140 ελέγχων από τα αντιλαθρεμπορικά σκάφη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Η - Θαλασσίων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τουλάχιστον 56 παραβάσεων στους ελέγχους από τα αντιλαθρεμπορικά σκάφη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Η - Θαλασσίων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ετήσιας έκθεσης παρακολούθησης της πορείας αιτημάτων αμοιβαίας διοικητικής συνδρομής του προηγούμενου έτους και υποβολή της στη ΔΔΘΕΚΑ,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 Αμοιβαίας</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 Συνδρομής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15 επιχειρήσεων σε θαλαμηγούς, στο πλαίσιο της καταπολέμησης νοθείας - λαθρεμπορίας ναυτιλιακών καυσίμων, από μικτά κλιμάκια ΓΧΚ - ΕΛΥΤ - Γεν. Διεύθυνση Τελωνείων &amp; ΕΦΚ και αξιολόγηση αποτελεσμάτων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Πειραιά, ΧΥ Κεντρικής Μακεδονίας, ΕΛΥΤ Αττικής, ΕΛΥΤ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ΧΥ Πειραιά/Τμήμα Γ, ΧΥ Κεντρικής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Μακεδονίας/Τμήμα Γ, ΕΛΥΤ Αττικής/Αυτοτελές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Τμήμα Θαλασσίων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Ελέγχων, ΕΛΥΤ</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Θεσσαλονίκης/Τμήματα Εκ των Υστέρων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ελέγχων σε επιχειρήσεις ή πρατήρια καυσίμων στο 100% των αναλυθέντων σταδιακά έως 30/09/2019 μη κανονικών δειγμάτων πετρελαίου κίνησης, λόγω χαμηλού σημείου ανάφλεξης από μικτά κλιμάκια ΓΧΚ -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&amp;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&amp; Τελωνεία/ Τμήματα Διαδικασιών, ΕΦΚ και λοιπών Φορολογιών, Εκ των υστέρων Ελέγχων, Δίωξης Λαθρεμπορίου (με ή χωρίς Γρ.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Κατάσχεση τουλάχιστον 350.000.000 τεμαχίων τσιγάρων.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&amp; ΕΛΥΤ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Τελωνεία/Τμήματα Διαδικασιών, ΕΦΚ και Λοιπών Φορολογιών, Εκ των Υστέρων Ελέγχων, Δίωξης Λαθρεμπορίου (με ή χωρίς Γρ. ΚΟΕ), Ελέγχου Διελεύσεων, Ελέγχου Ταξιδιωτών, ΕΛΥΤ Αττικής &amp; Θεσσαλονίκης/ Τμήματα Εκ των Υστέρων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Κατάσχεση τουλάχιστον 150.000 λίτρων υγρών καυσίμων και λοιπών ενεργειακών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&amp; ΕΛΥΤ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Τελωνεία/Τμήματα Διαδικασιών, ΕΦΚ και Λοιπών Φορολογιών, Εκ των Υστέρων Ελέγχων, Δίωξης Λαθρεμπορίου (με ή χωρίς Γρ. ΚΟΕ), Ελέγχου Διελεύσεων, Ελέγχου Ταξιδιωτών, ΕΛΥΤ Αττικής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2360"/>
        <w:gridCol w:w="2062"/>
        <w:gridCol w:w="2598"/>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 Τμήματα Εκ των Υστέρων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Κατάσχεση τουλάχιστον 1.350.000 τεμαχίων παραποιημένων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&amp; ΕΛΥΤ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Τελωνεία/Τμήματα Διαδικασιών, ΕΦΚ και Λοιπών Φορολογιών, Εκ των Υστέρων Ελέγχων, Δίωξης Λαθρεμπορίου (με ή χωρίς Γρ. ΚΟΕ), Ελέγχου Διελεύσεων, Ελέγχου Ταξιδιωτών, ΕΛΥΤ Αττικής &amp; Θεσσαλονίκης/ Τμήματα Εκ των Υστέρων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Δέσμευση ρευστών διαθεσίμων αξίας σε ευρώ τουλάχιστον 6.000 000.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Διαδικασιών, ΕΦΚ και λοιπών Φορολογιών, Εκ των υστέρων Ελέγχων, Δίωξης Λαθρεμπορίου (με ή χωρίς Γρ. ΚΟΕ), Ελέγχου Διελεύσεων, Ελέγχου Ταξιδιωτών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τουλάχιστον 3.000 καταλογιστικών πράξεων από λαθρεμπορικές 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τουλάχιστον 6.500 καταλογιστικών πράξεων από τελωνειακές παραβάσεις πλην των λαθρεμπορικών.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που καταλογίζονται για απλές τελωνειακές παραβάσεις και λαθρεμπορίες (πρόστιμα, πολλαπλά τέλη, δασμοί και φόροι), τουλάχιστον 400 εκατ.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τουλάχιστον 15 εκατ. € έναντι των βεβαιωθέντων προστίμων, πολλαπλών τελών, δασμών και φόρων από απλές τελωνειακές παραβάσεις και λαθρεμπόριο.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20 ελέγχων για την αξιολόγηση των προβλεπόμενων διαδικασιών όπως προβλέπονται στο άρθρ. 47 §5 εδ.1. Β1 περ. (αα) του Οργανισμού της ΑΑΔΕ και υποβολή προτάσεων στη ΓΔΤ &amp; ΕΦΚ για την απλούστευσή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ΕΛΥΤ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 Αξιολόγησης Διαδικασιών και Λοιπών</w:t>
            </w:r>
          </w:p>
          <w:p>
            <w:pPr>
              <w:spacing w:before="240"/>
              <w:rPr>
                <w:b w:val="0"/>
                <w:bCs w:val="0"/>
                <w:i w:val="0"/>
                <w:iCs w:val="0"/>
                <w:smallCaps w:val="0"/>
                <w:color w:val="000000"/>
                <w:lang w:val="el" w:eastAsia="el"/>
              </w:rPr>
            </w:pPr>
            <w:r>
              <w:rPr>
                <w:b w:val="0"/>
                <w:bCs w:val="0"/>
                <w:i w:val="0"/>
                <w:iCs w:val="0"/>
                <w:smallCaps w:val="0"/>
                <w:color w:val="000000"/>
                <w:lang w:val="el" w:eastAsia="el"/>
              </w:rPr>
              <w:t>Ειδικών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οχημάτων και αριθμητική καταγραφή δικύκλων και πλωτών μέσων των Τελωνείων,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Διαχείρισης Δημόσιου Υλικού, Διοικητικής Υποστήριξης,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2627"/>
        <w:gridCol w:w="1431"/>
        <w:gridCol w:w="1359"/>
        <w:gridCol w:w="2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ΣΤΟΧΟΙ ΔΔΔΥ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προ επιστροφών 1,7 εκατ. € από την εκποίηση και τη διαχείριση οχημάτων, δικύκλων και λοιπών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Εισπραξιμότητα 20% επί του υπολοίπου των ληξιπρόθεσμων οφειλών της ΔΔΔΥ, όπως αυτό είχε διαμορφωθεί την 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Πραγματοποίηση τουλάχιστον 12 δημοπρασιών οχημάτων, δικύκλων και λοιπών ειδών, με εκποίηση τουλάχιστον 1.700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972"/>
        <w:gridCol w:w="1809"/>
        <w:gridCol w:w="1359"/>
        <w:gridCol w:w="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τουλάχιστον 2.500 οχημάτων και δικύκλων και του συνόλου των πλωτών μέσων της ΔΔΔΥ,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1940"/>
        <w:gridCol w:w="1649"/>
        <w:gridCol w:w="2572"/>
        <w:gridCol w:w="182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ΣΤΟΧΟΙ ΧΗΜΙΚΩΝ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15 επιχειρήσεων σε θαλαμηγούς, στο πλαίσιο της καταπολέμησης νοθείας - λαθρεμπορίας ναυτιλιακών καυσίμων, από μικτά κλιμάκια ΓΧΚ - ΕΛΥΤ - Γεν. Διεύθυνση Τελωνείων &amp; ΕΦΚ και αξιολόγηση αποτελεσμάτων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Πειραιά, ΧΥ Κεντρικής Μακεδονίας, ΕΛΥΤ Αττικής, ΕΛΥΤ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ΧΥ Πειραιά/Τμήμα Γ, ΧΥ Κεντρικής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Μακεδονίας/Τμήμα Γ, ΕΛΥΤ Αττικής/Αυτοτελές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Τμήμα Θαλασσίων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Ελέγχων, ΕΛΥΤ</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Θεσσαλονίκης/Τμήματα Εκ των Υστέρων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ελέγχων σε επιχειρήσεις ή πρατήρια καυσίμων στο 100% των αναλυθέντων σταδιακά έως 30/09/2019 μη κανονικών δειγμάτων πετρελαίου κίνησης, λόγω χαμηλού σημείου ανάφλεξης από μικτά κλιμάκια ΓΧΚ -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Τελωνεία &amp;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&amp; Τελωνεία/ Τμήματα Διαδικασιών, ΕΦΚ και λοιπών Φορολογιών, Εκ των υστέρων Ελέγχων, Δίωξης Λαθρεμπορίου (με ή χωρίς Γρ.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600 στοχευμένων επιθεωρήσεων σε χώρους παρασκευής, χρήσης και διακίνησης χημικών ουσιών και προϊόντων, εκ των οποίων το 42% σε επιχειρήσεις παραγωγής, μεταγενέστερους χρήστες και εισαγωγείς.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Εργαστηριακός έλεγχος τουλάχιστον 24.500 δειγμάτων αλκοόλης και ποτών με αλκοόλη, τροφίμων και υλικών σε επαφή με τρόφιμα, νερών (εκτός αυτών του προγράμματος ΕΣΠΑ), ενεργειακών προϊόντων, πρώτων υλών και βιομηχανικών προϊόντων, καθώς και περιβαλλοντικών δειγμάτων, με σκοπό τον έλεγχο της συμμόρφωσής τους προς την 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Διεξαγωγή τουλάχιστον 25.500 εργασιών σχετικών με τη διασφάλιση της είσπραξης ΕΦΚ στον τομέα αλκοόλης και ποτών αλκοόλης.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Διεξαγωγή τουλάχιστον 40.000 εργασιών σχετικών με τη διασφάλιση της είσπραξης ΕΦΚ στον τομέα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Υποστήριξη τελωνειακών αρχών με την έκδοση τουλάχιστον 26.000 Δελτίων Χημικής Ανάλυσης.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Διεκπεραίωση του συνόλου (100%) των εισερχόμενων υποθέσεων ναρκωτικών, που έχουν χαρακτηριστεί επείγουσες από τις Ανακριτικές Αρχές, εντός διμήνου (εκτός των περιπτώσεων τελωνειακών και ειδικών υποθέσεων, π.χ. ΣΔΟΕ, όπου συμφωνείται μικρότερος χρόνος).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ΧΥ Αθηνών, XY K.</w:t>
            </w:r>
          </w:p>
          <w:p>
            <w:pPr>
              <w:spacing w:before="240"/>
              <w:rPr>
                <w:b w:val="0"/>
                <w:bCs w:val="0"/>
                <w:i w:val="0"/>
                <w:iCs w:val="0"/>
                <w:smallCaps w:val="0"/>
                <w:color w:val="000000"/>
                <w:lang w:val="el" w:eastAsia="el"/>
              </w:rPr>
            </w:pPr>
            <w:r>
              <w:rPr>
                <w:b w:val="0"/>
                <w:bCs w:val="0"/>
                <w:i w:val="0"/>
                <w:iCs w:val="0"/>
                <w:smallCaps w:val="0"/>
                <w:color w:val="000000"/>
                <w:lang w:val="el" w:eastAsia="el"/>
              </w:rPr>
              <w:t>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ΧΥ/Τμήμα Γ, ΧΥ Κ.Μ./Τμήμα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ΣΠ.5.2.506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18 διεργαστηριακών σχημάτων εκ των οποίων 4 σε προϊόντα ΕΦΚ (υπόστρωμα: αλκοολούχο ποτό, καύσιμα,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Μετρολογίας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97"/>
        <w:gridCol w:w="1284"/>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Στρατηγικού Σχεδιασμού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Σχεδίου Μερικών Επιτόπιων Ελέγχων θερινής περιόδου έτους 2019,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Απολογιστικής Έκθεσης Πεπραγμένων της ΑΑΔΕ για το προηγούμενο έτος και υποβολή στον Διοικητή ΑΑΔΕ, μέχρι 08/03/2019.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του Επιχειρησιακού Σχεδίου του επόμενου έτους της ΑΑΔΕ και υποβολή σχεδίου στον Διοικητή, μέχρι 30/11/2019.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στον Διοικητή ΑΑΔΕ, αποτελεσμάτων αξιολόγησης των Οργανικών Μονάδων, μέχρι 31/10/2019.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των Υπηρεσιών της ΑΑΔΕ για συγκέντρωση στοιχείων και υποβολή τους προς ανάρτηση στην πλατφόρμα ISORA εντός των εκάστοτε οριζόμενων προθεσμιών.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μηνιαίας αναφοράς προόδου επίτευξης στόχων του ΕΣ στον Διοικητή ΑΑΔΕ, μέχρι το τέλος του επόμενου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για τις βασικές δραστηριότητες της ΑΑΔΕ (πέραν των ορισμένων στόχων και έργων του ΕΣ της ΑΑΔΕ) και για θέματα που ανακύπτουν κατά τη λειτουργία της, στον Υπουργό Οικονομικών μέσω του γραφείου του Διοικητή, μέχρι το τέλος του επόμενου μήνα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αρμοδίως για δημοσίευση μηνιαίας αναφοράς Κρίσιμων Δεικτών Παρακολούθησης της Φορολογικής Διοίκησης (TAM), στο τέλος του επόμενου μήνα από τον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Εκπόνηση τουλάχιστον 10 μελετών-προτάσεων σε θέματα αρμοδιότητας της Αρχής.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και υποβολή προβλέψεων εσόδων επόμενου έτους στο ΓΛΚ εντός της προθεσμίας που ορίζεται από 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και υποβολή αρμοδίως για δημοσίευση της μηνιαίας Έκθεσης για την εξέλιξη και διακύμανση των φορολογικών εσόδων, μέχρι το τέλος του επόμενου μήνα από τον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Μέριμνα για την προβολή των συγχρηματοδοτούμενων πράξεων στον διαδικτυακό τόπο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2 νέων προτάσεων συγχρηματοδοτούμενων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στον Διοικητή της ΑΑΔΕ για τη διοίκηση και ιεράρχηση χαρτοφυλακίου έργων, μέχρι 15/03/2019.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μηνιαίας αναφοράς προόδου επίτευξης έργων του ΕΣ στον Διοικητή ΑΑΔΕ,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113"/>
        <w:gridCol w:w="2907"/>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Συντονισμός για επιτυχή υλοποίηση μεταρρυθμιστικών έργων εντός χρονοδιαγραμμάτων, όπως αυτά τροποποιούνται και εγκρίνονται: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Μέσα Δίωξης Τελωνείων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Στρατηγικό Σχέδιο Καταπολέμησης Διαφθοράς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Σύστημα αναδιοργάνωσης ανθρώπινου δυναμικού ΑΑΔΕ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Κεντρικοποίηση της Είσπραξης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Σχέδιο Τελωνειακής Συμμόρφωσης</w:t>
            </w:r>
          </w:p>
          <w:p>
            <w:pPr>
              <w:spacing w:before="240"/>
              <w:rPr>
                <w:b w:val="0"/>
                <w:bCs w:val="0"/>
                <w:i w:val="0"/>
                <w:iCs w:val="0"/>
                <w:smallCaps w:val="0"/>
                <w:color w:val="000000"/>
                <w:lang w:val="el" w:eastAsia="el"/>
              </w:rPr>
            </w:pPr>
            <w:r>
              <w:rPr>
                <w:b w:val="0"/>
                <w:bCs w:val="0"/>
                <w:i w:val="0"/>
                <w:iCs w:val="0"/>
                <w:smallCaps w:val="0"/>
                <w:color w:val="000000"/>
                <w:lang w:val="el" w:eastAsia="el"/>
              </w:rPr>
              <w:t>6) Masp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μηνιαίας αναφοράς προόδου επίτευξης των μεταρρυθμιστικών έργων του ΕΣ, που συντονίζει το τμήμα Δ, στον Διοικητή ΑΑΔΕ,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προς τον Διοικητή για τη σύσταση Διεύθυνσης Εξυπηρέτησης Φορολογουμένων,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ΔΣΣ/Τμήμα Δ, 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των υποβαλλόμενων ερωτημάτων στις αρμόδιες υπηρεσίες το αργότερο εντός 5 ημερών από την ημερομηνία υποβολής τους και αποστολή της σχετικής απάντησης στον ενδιαφερόμενο.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Γραφείο Επενδύσεων και</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Επιχειρηματικότητας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97"/>
        <w:gridCol w:w="1284"/>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Διεθνών Οικονομικών Σχέσεων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ενεργειών για την ολοκλήρωση του δεύτερου σταδίου αξιολόγησης της Ελλάδας από τον ΟΟΣΑ στον τομέα επίλυσης διαφορών,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την επικαιροποίηση του ελληνικού σχεδίου Σύμβασης, σύμφωνα με τη νέα Πρότυπη Σύμβαση του ΟΟΣΑ (2017) και τα μέτρα που προβλέπονται στο Πρόγραμμα των ΟΟΣΑ/G20 κατά της διάβρωσης της φορολογικής βάσης και μετατόπισης κερδών,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για την ενίσχυση της διασυνοριακής συνεργασίας στον τομέα της ασφάλειας και προστασίας μεταξύ τελωνειακών αρχών Ελλάδας-Σερβίας,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του νομοθετικού πλαισίου που αφορά την ενσωμάτωση του παράγωγου δικαίου της ΕΕ ή και την κύρωση διεθνών, διμερών ή πολυμερών συμφωνιών για τα θέματα της διεθνούς διοικητικής συνεργασίας στον τομέα της φορολογίας,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του κανονιστικού πλαισίου για την εφαρμογή των νόμων (που ενσωματώνουν παράγωγο δίκαιο της ΕΕ ή και την κύρωση διεθνών, διμερών ή πολυμερών συμφωνιών για τα θέματα της διεθνούς διοικητικής συνεργασίας στον τομέα της φορολογίας) σχετικά με την αυτόματη ανταλλαγή πληροφοριών,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του κανονιστικού πλαισίου κατ' εξουσιοδότηση των άρθρ. 29 ΚΦΔ και 65 ΚΦΕ,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ενεργειών αναθεώρησης τουλάχιστον 2 ΣΑΔΦ που έχει συνάψει η Ελλάδα,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ενεργειών σύναψης τουλάχιστον 3 ΣΑΔΦ με χώρες οικονομικού ενδιαφέροντος,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5661"/>
        <w:gridCol w:w="135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την κατάρτιση του ελληνικού σχεδίου Αμοιβαίας Συμφωνίας Αρμοδίων Αρχών σχετικά με τη διαιτησία που προβλέπεται από τις διατάξεις των Συμβάσεων για την Αποφυγή της Διπλής Φορολογίας,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την έκδοση εγκυκλίου για τη φορολογική μεταχείριση συντάξεων πηγής ΗΠΑ, μέχρι 30/11/2019.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την έκδοση εγκυκλίου για τη φορολογική μεταχείριση συντάξεων πηγής Ελλάδας κατ' εφαρμογή της Σύμβασης μεταξύ της Ελληνικής Δημοκρατίας και του Καναδά για την αποφυγή της Διπλής Φορολογίας και την πρόληψη της φοροδιαφυγής αναφορικά με τους φόρους εισοδήματος και κεφαλαίου (ν. 3842/2010, ΦΕΚ Α 27, ν.4035/2011, ΦΕΚ Α 270),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την έκδοση εγκυκλίου σχετικά με τη φορολογική μεταχείριση εισοδήματος που σχετίζεται με τον κύκλο ζωής του λογισμικού στο πλαίσιο των ΣΑΔΦ,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στο γραφείο Διοικητή για τις σε εξέλιξη διεργασίες στην Επιτροπή Πολιτικής του Παγκόσμιου Οργανισμού Τελωνείων (ΠΟΤ),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αιτημάτων διοικητικής συνδρομής σε ποσοστό τουλάχιστον 95% εντός προκαθορισμένων ημερομηνιών.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έργων του ΕΣ, εντός 10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της μελέτης, επεξεργασίας και ελέγχου νομιμότητας των διοικητικών εγγράφων που περιέρχονται στη Διεύθυνση Νομικής Υποστήριξης εντός μηνός από την παραλαβή τους, σε ποσοστό τουλάχιστον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Συστηματική κατ' άρθρον καταγραφή των αποφάσεων και εγκυκλίων του Κώδικα Φορολογικής Διαδικασίας (ν. 4174/2013),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της κωδικοποίησης του Κώδικα Φορολογικής Διαδικασίας (ν. 4174/2013),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5661"/>
        <w:gridCol w:w="135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ενημερωτικού σημειώματος στον Διοικητή της ΑΑΔΕ για τη Χάρτα των δικαιωμάτων του φορολογούμενου σύμφωνα με τις διεθνείς πρακτικές,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25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και Τελωνειακή Ακαδημία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για προτεραιοποίηση εκπαιδευτικών σειρών,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Ανίχνευση εκπαιδευτικών αναγκών νεοεισερχόμενων υπαλλήλων κλάδου πληροφορικής σε συνεργασία με τη ΔΗΛΕΔ, εντός μηνός από την έλευσή τους στην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τουλάχιστον 2 εκπαιδευτικών σειρών σε μερικούς επιτόπιους ελέγχους υπαλλήλων ΔΟΥ (πλην υπαλλήλων των Τμημάτων Ελέγχων),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τουλάχιστον 2 εκπαιδευτικών σειρών σε έμμεσες τεχνικές ελέγχου,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τουλάχιστον 2 εκπαιδευτικών σειρών σε Ελληνικά Λογιστικά Πρότυπα,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τουλάχιστον 2 εκπαιδευτικών σειρών σε ελέγχους δίωξης για τους υπαλλήλους Τελωνείων και ΚΟΕ,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τουλάχιστον 2 εκπαιδευτικών σειρών σε υπαλλήλους Τελωνείων σχετικά με τον χαρακτηρισμό ανεπίδεκτων είσπραξης σύμφωνα με τις διατάξεις του ΚΕΔΕ,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 τουλάχιστον του 25% του ανθρώπινου δυναμικού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υλοποίησης υποχρεωτικής εισαγωγικής εκπαίδευσης νεοεισερχόμενων υπαλλήλων εντός εξαμήνου από την αποδοχή του 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αξιολόγησης εκπαιδευτικού έργου α΄ εξαμήνου της Φορ. &amp; Τελ. Ακαδημίας προς τη ΔΣΣ, μέχρι 30/09/2019.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τουλάχιστον 8 προγραμμάτων e-learning,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5661"/>
        <w:gridCol w:w="135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υλοποίησης του στρατηγικού στόχου/δείκτη "Αύξηση του ποσοστού του προσωπικού της ΑΑΔΕ που παρακολουθεί τουλάχιστον ένα εκπαιδευτικό πρόγραμμα κατ' έτος, σε 70%", του Στρατηγικού Σχεδίου της ΑΑΔΕ 2017-2020.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822"/>
        <w:gridCol w:w="1559"/>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Συντονισμού Μεταρρυθμιστικών Δράσεων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2 ενημερωτικών ημερίδων/εκπαιδευτικών προγραμμάτων σε θέματα ειδικού φορολογικού ενδιαφέροντος, σε συνεργασία με τη Φορολογική και Τελωνειακή Ακαδημία.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της πορείας ανταπόκρισης των φυσικών και νομικών προσώπων στις προβλέψεις του άρθρου 111 του ν. 4446/2016 και της ΠΟΛ. 1187/2017 σχετικά με τη βραχυχρόνια μίσθωση και υποβολή σχετικής αναφοράς στον Διοικητή,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Συνεργασία με ψηφιακές πλατφόρμες που δραστηριοποιούνται στη βραχυχρόνια μίσθωση και προεργασία σχετικά με τη δυνατότητα υπογραφής πρωτοκόλλου συνεργασίας μεταξύ της ΑΑΔΕ και των πλατφορμών με την εισήγηση από την ΑΑΔΕ των όρων και προϋποθέσεων υπογραφής αυτού,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του Τμήματος,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προς τον Διοικητή για τη σύσταση Διεύθυνσης Επικοινωνίας,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ΑΤΣΜΕΔΕ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Αυτοτελές Τμήμα Υποστήριξης Υπευθύνου Προστασίας Δεδομένων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62"/>
        <w:gridCol w:w="131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3 ημερίδων σχετικά με τη νομοθεσία περί προστασίας δεδομένων, σε συνεργασία με τη Φορολογική και Τελωνειακή Ακαδημία.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και ανάρτηση στον ιστότοπο της ΑΑΔΕ εγγραφής ενημέρωσης υπαλλήλων και πολιτών σχετικά με τις εφαρμοστέες διατάξεις του γενικού κανονισμού προστασίας δεδομένων (ΓΚΠΔ) και το δίκαιο περί προστασίας δεδομένων προσωπικού χαρακτήρα,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εγκυκλίου σχετικά με την εφαρμογή από την ΑΑΔΕ των διατάξεων του ΓΚΠΔ και της ισχύουσας νομοθεσίας περί προστασίας δεδομένων προσωπικού χαρακτήρα,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του τρόπου διαχείρισης των αιτημάτων των υποκείμενων των δεδομένων περί άσκησης των δικαιωμάτων που προβλέπονται στον ΓΚΠΔ και στην ισχύουσα νομοθεσία περί προστασίας δεδομένων προσωπικού χαρακτήρα,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διαδικασιών γνωστοποίησης περιστατικών παραβίασης δεδομένων,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του Τμήματος,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ΑΤΥΥΠΔ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97"/>
        <w:gridCol w:w="1284"/>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3 ημερίδων ευαισθητοποίησης και ενημέρωσης σε θέματα ασφάλειας πληροφοριών, σε συνεργασία με τη Φορολογική και Τελωνειακή Ακαδημία.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οδηγιών Ασφαλούς Χρήσης Πληροφοριακών Συστημάτων, μέχρι 30/09/2019.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και έκδοση των δύο διαδικασιών Χορήγησης Δεδομένων και Διαχείρισης Πρόσβασης,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6051"/>
        <w:gridCol w:w="96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του Γραφείου,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2828"/>
        <w:gridCol w:w="2553"/>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ΣΠ.4.1.187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Εξέταση των υποθέσεων ενδικοφανών προσφυγών σε ποσοστό τουλάχιστον 85%, πριν από την κατά νόμο προβλεπόμενη καταληκτική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Υποδιευθύνσεις: α)Επανεξέτασης &amp; β)Επανεξέτασης και Νομικής Υποστήριξης/ Τμήματα Α1-Α8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ΣΠ.4.1.188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αποφάσεις της ΔΕΔ που προσβάλλονται με δικαστική προσφυγή να μην ξεπερνούν ως ποσοστό το 40% των ολοκληρωμένων υποθέσεων ενδικοφανών προσφυγών.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Υποδιευθύνσεις: α)Επανεξέτασης &amp; β)Επανεξέτασης και Νομικής Υποστήριξης/ Τμήματα Α1-Α8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ΣΠ.4.1.189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αποστολή των απόψεων της Διοίκησης και του σχετικού φακέλου στα αρμόδια διοικητικά δικαστήρια, σύμφωνα με τις σχετικές διατάξεις του Κώδικα Διοικητικής Δικονομίας, σε ποσοστό τουλάχιστον 92% των δικαστικών προσφυγών αρμοδιότητας της ΔΕΔ με προσδιορισμένη ημερομηνία δικασίμου.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Υποδιευθύνσεις: α)Νομικών Θεμάτων</w:t>
            </w:r>
          </w:p>
          <w:p>
            <w:pPr>
              <w:spacing w:before="240"/>
              <w:rPr>
                <w:b w:val="0"/>
                <w:bCs w:val="0"/>
                <w:i w:val="0"/>
                <w:iCs w:val="0"/>
                <w:smallCaps w:val="0"/>
                <w:color w:val="000000"/>
                <w:lang w:val="el" w:eastAsia="el"/>
              </w:rPr>
            </w:pPr>
            <w:r>
              <w:rPr>
                <w:b w:val="0"/>
                <w:bCs w:val="0"/>
                <w:i w:val="0"/>
                <w:iCs w:val="0"/>
                <w:smallCaps w:val="0"/>
                <w:color w:val="000000"/>
                <w:lang w:val="el" w:eastAsia="el"/>
              </w:rPr>
              <w:t>&amp; β)Επανεξέτασης και Νομικής Υποστήριξης/ Τμήματα Β1, Β2, 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ΣΠ.4.1.190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για δημοσίευση των αποφάσεων που εκδίδει η ΔΕΔ εντός 30 ημερών από την έκδοσή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επικαιροποιημένου συνοπτικού φυλλαδίου για την ενημέρωση των φορολογούμενων για τη διαδικασία της ενδικοφανούς προσφυγής,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Θεμάτων/Τμήματα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Β1, Β2, β) Αυτοτελές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Τμήμα 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και αξιολόγηση των εκδοθεισών δικαστικών αποφάσεων αρμοδιότητας της ΔΕΔ και αποστολή σε μηνιαία βάση των σημαντικότερων αυτών, μέσω της ΔΝΥ, στις αρμόδιες κεντρικές υπηρεσίες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Θεμάτων/Τμήματα</w:t>
            </w:r>
          </w:p>
          <w:p>
            <w:pPr>
              <w:spacing w:before="240"/>
              <w:rPr>
                <w:b w:val="0"/>
                <w:bCs w:val="0"/>
                <w:i w:val="0"/>
                <w:iCs w:val="0"/>
                <w:smallCaps w:val="0"/>
                <w:color w:val="000000"/>
                <w:lang w:val="el" w:eastAsia="el"/>
              </w:rPr>
            </w:pPr>
            <w:r>
              <w:rPr>
                <w:b w:val="0"/>
                <w:bCs w:val="0"/>
                <w:i w:val="0"/>
                <w:iCs w:val="0"/>
                <w:smallCaps w:val="0"/>
                <w:color w:val="000000"/>
                <w:lang w:val="el" w:eastAsia="el"/>
              </w:rPr>
              <w:t>Β1,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και ανάλυση των λόγων για τους οποίους έγιναν αποδεκτές ενδικοφανείς προσφυγές εν όλω ή εν μέρει και αποστολή εξαμηνιαίας αναφοράς στον Διοικητή, με τους λόγους αποδοχής, εντός 3 μηνών από τη λήξη του εξαμήνου.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Υποδιευθύνσεις: α)Επανεξέτασης &amp; β)Επανεξέτασης και Νομικής Υποστήριξης/ Τμήματα Α1-Α8 γ) Αυτοτελές 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5188"/>
        <w:gridCol w:w="1833"/>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Εσωτερικών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10 στοχευμένων οικονομικών και διαχειριστικών ελέγχων δημοσίων υπολόγων και δημοσίων διαχειρίσεων, καταλογισμών των ευθυνομένων, οικονομικών και διαχειριστικών ελέγχων υποθέσεων που ανάγονται σε χρόνο πριν την 22/03/2017, καταλογισμών αυτών και εκκρεμών καταλογισμών κατά την ως άνω ημερομηνία, καθώς και επανεξετάσεων φορολογικών υποθέσεων σε ήδη διενεργηθέντες ελέγχους, αποκλειστικά για τη διακρίβωση ποινικών αδικημάτων και πειθαρχικών παραπτωμάτων που διαπράττουν ή συμμετέχουν σε αυτά υπάλληλοι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30 επιτόπιων αιφνιδιαστικών ελέγχων, στις κατά τόπους Υπηρεσίες της ΑΑΔΕ, από Οικονομικούς Επιθεωρητές, για διερεύνηση περιπτώσεων παραβατικής συμπεριφοράς υπαλλήλων από πλημμελή τήρηση νόμων, εγκυκλίων διαταγών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100 ελέγχων για εντοπισμό ποινικών αδικημάτων και πειθαρχικών παραπτωμάτων υπαλλήλων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60 ελέγχων περιουσιακής κατάστασης Προϊσταμένων Γενικών Διευθύνσεων, Διευθύνσεων και Τμημάτων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55 ελέγχων περιουσιακής κατάστασης υπαλλήλων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Διεκπεραίωση τουλάχιστον του 85% του συνόλου των καταγγελιών που περιέρχονται σε γνώση της Διεύθυνσης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Διεύθυνση Εσωτερικού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για τη Διαχείριση Κινδύνου στην ΑΑΔΕ (μέσα από τη λειτουργία μιας νέας δομής),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Αναθεώρηση εγχειριδίου διαδικασιών της Διεύθυνσης Εσωτερικού Ελέγχου (Τεύχος Β΄),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Αναθεώρηση του Εγχειριδίου της Διεύθυνσης Εσωτερικού Ελέγχου, μέχρι 30/11/2019.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Διοργάνωση Ημερίδας εντός ΑΑΔΕ με σκοπό την εξάπλωση της κουλτούρας του Εσωτερικού Ελέγχου, μέχρι 30/11/2019.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29 εσωτερικών ελέγχων (κατ’ ελάχιστο μέχρι το στάδιο σύνταξης των αντίστοιχων προσωρινών εκθέσεων) σε διαδικασίες και λειτουργίες των Υπηρεσιών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και υποβολή στον Διοικητή Ετήσιας Έκθεσης με Γνώμη για το προηγούμενο έτος, μέχρι 15/02/2019.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97"/>
        <w:gridCol w:w="1284"/>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Προγραμματισμού και Αξιολόγησης Ελέγχων και Ερευνών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ΣΠ.2.1.079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τουλάχιστον 3.500 ληφθεισών πληροφοριών/καταγγελιών από την ΔΙΠΑΕΕ.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Προτεραιοποίηση των ερευνών/ελέγχων έτους 2019 που διενεργούν οι ΥΕΔΔΕ και αποστολή των προτεραιοποιημένων υποθέσεων στις ΥΕΔΔΕ μέσω ELENXIS,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ετήσιου σχεδίου δράσης των ΥΕΔΔΕ και υποβολή σχεδίου απόφασης στον Διοικητή ΑΑΔΕ, εντός 30 ημερών από την οριστικοποίηση των στόχων από το Συμβούλιο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εκπαιδευτικών αναγκών της ΔΙΠΑΕΕ και των ΥΕΔΔΕ στη Φορολογική και Τελωνειακή Ακαδημία, μέχρι 30/09/2019.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5188"/>
        <w:gridCol w:w="1833"/>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έργων του ΕΣ, εντός 10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της Διεύθυνσης και των ΥΕΔΔΕ,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και υποβολή στη ΔΣΣ αναφορών (πίνακες) προσωπικού των ΥΕΔΔΕ,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προϋπολογισμού δαπανών υπερωριακής απασχόλησης της ΔΙΠΑΕΕ και των ΥΕΔΔΕ και υποβολή του στη ΓΔΟΥ, μέχρι 20/12/2019.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στη ΔΣΣ για τα συνήθη ερωτήματα κοινοβουλευτικού ελέγχου του προηγούμενου έτους,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γραφείο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Νομικής</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548"/>
        <w:gridCol w:w="1833"/>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Ηλεκτρονικής Διακυβέρνησης &amp; Ανθρώπινου Δυναμικού</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Επιχειρησιακού Σχεδίου της Γενικής Διεύθυνσης και υποβολή στον Διοικητή ΑΑΔΕ και στη ΔΣΣ, εντός 20 ημερών από τη δημοσίευση του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Παρακολούθηση υλοποίησης των κάτωθι στρατηγικών στόχων/δεικτών του Στρατηγικού Σχεδίου της ΑΑΔΕ 2017-2020: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Πλήρης ηλεκτρονικοποίηση των φορολογικών δηλώσεων που υποβάλλονται για υφιστάμενες φορολογικές υποχρεώσεις,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Διαμόρφωση του ποσοστού των ελεγκτών βεβαίωσης και είσπραξης σε 35% και 10% αντίστοιχα του συνολικού προσωπικού της Φορολογικής Διοίκησης της ΑΑΔΕ. </w:t>
            </w:r>
            <w:r>
              <w:rPr>
                <w:rStyle w:val="Hyperlink"/>
                <w:b w:val="0"/>
                <w:bCs w:val="0"/>
                <w:i w:val="0"/>
                <w:iCs w:val="0"/>
                <w:smallCaps w:val="0"/>
                <w:color w:val="000000"/>
                <w:sz w:val="20"/>
                <w:szCs w:val="20"/>
                <w:u w:val="none" w:color="0000EE"/>
                <w:vertAlign w:val="superscript"/>
                <w:lang w:val="el" w:eastAsia="el"/>
              </w:rPr>
              <w:footnoteReference w:id="1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έργων του ΕΣ, εντός 10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ΓΔΗΔΑΔ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των Διευθύνσεων της Γενικής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Διαχείρισης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αρμοδίως του συνόλου (100%) των Δελτίων Ατομικής Υπηρεσιακής Κατάστασης (ΔΑΥΚ) εντός μηνός από τη διαβίβαση των σχετικών οικονομικών δεδομένων από τη 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διαδικασιών έκδοσης υπηρεσιακών ταυτοτήτων των υπαλλήλων της ΑΑΔΕ,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και τήρηση μητρώου ταυτοτήτων υπαλλήλων της ΑΑΔΕ,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Εγκυκλίου σχετικά με τα δικαιώματα και τις υποχρεώσεις των υπαλλήλων της ΑΑΔΕ, σε ό,τι αφορά στις αρμοδιότητες του Τμήματος,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Εγχειριδίου για την ορθή συμπλήρωση των πεδίων σε βασικές Εφαρμογές (Οθόνες) του Συστήματος ERMIS,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τριμηνιαίας αναφοράς για τη στελέχωση και τις πραγματοποιηθείσες προσλήψεις-αποχωρήσεις του προσωπικού της ΑΑΔΕ ανά Υπηρεσία, καθώς και αναφοράς ελεγκτικού δυναμικού ΔΟΥ και Τελωνείων, και υποβολή αυτών στον Γενικό Διευθυντή και στη ΔΣΣ, εντός 20 ημερών από τη λήξη του τριμήνου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των Δράσεων Στελέχωσης, όπως αποτυπώνονται στο Κυλιόμενο Τριετές Σχέδιο Στελέχωσης (2019-2021) και αφορούν σε νέες εισροές προσωπικού στην ΑΑΔΕ α) από Προκηρύξεις μέσω ΑΣΕΠ, β) μέσω ΟΑΕΔ, γ) μέσω παλαιότερων Μετατάξεων και Ενιαίου Συστήματος Κινητικότητας, καθώς και δ) μέσω άλλων Ειδικών Διατάξεων,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Κυλιόμενου Τριετούς Σχεδίου Δράσεων Στελέχωσης της ΑΑΔΕ για την περίοδο 2020-2022,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του θεσμικού πλαισίου (διατάξεις, εγκύκλιοι, νομολογία, απαντήσεις σε ερωτήματα από άλλους φορείς) που διέπει τις λειτουργίες του Τμήματος,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Διεκπεραίωση του συνόλου (100%) των εισερχόμενων αιτημάτων αναγνώρισης συνάφειας μεταπτυχιακών και διδακτορικών τίτλων σπουδών εντός προθεσμίας 60 ημερών από την υποβολή της αίτησης, εφόσον τα δικαιολογητικά είναι πλήρη.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Διεκπεραίωση του συνόλου (100%) των εισερχόμενων αιτημάτων αναγνώρισης συνάφειας προϋπηρεσιών δημοσίου και ιδιωτικού τομέα, εντός προθεσμίας 60 ημερών από την υποβολή της αίτησης, εφόσον τα δικαιολογητικά είναι πλήρη.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των διαδικασιών, από την προκήρυξη και έως την υποβολή ερωτήματος προς το αρμόδιο Γνωμοδοτικό Συμβούλιο, για την πλήρωση του συνόλου των διαμορφωθεισών έως 31/08/2019 κενών και από λήξη θητείας θέσεων Προϊσταμένων α) Διεύθυνσης και Υποδιεύθυνσης των υπηρεσιών της ΑΑΔΕ, β) Αυτοτελούς τμήματος ΔΟΥ, Τελωνείων και Χημικών Υπηρεσιών Β τάξης, γ) Τμήματος των απευθείας υπαγόμενων 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Διοικητή υπηρεσιών, δ) Τμήματος των υπαγόμενων στις Γενικές Διευθύνσεις της ΑΑΔΕ Κεντρικών και Αποκεντρωμένων Υπηρεσιών, ε) Τμήματος Ελέγχων και Δικαστικού ΔΟΥ και Τελωνείων και στ) Υπευθύνων Αυτοτελών Γραφείων της ΑΑΔΕ πλην των ΔΟΥ,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ολοκληρωμένης πρότασης στον Διοικητή για την αποκεντρωμένη επιλογή προϊσταμένων επιπέδου τμήματος και ήσσονος σημασίας τροποποιήσεις της σχετικής κανονιστικής απόφασης,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Τριμηνιαίας Αναφοράς στον Διευθυντή της Διεύθυνσης Διαχείρισης Ανθρώπινου Δυναμικού για το πειθαρχικό έργο της, εντός μηνός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Ετήσιας Αναφοράς στον Διοικητή για την πειθαρχική εικόνα της ΑΑΔΕ του έτους 2018,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της επικαιροποιημένης εγκυκλίου για την πειθαρχική, ποινική και αστική ευθύνη των υπαλλήλων της ΑΑΔΕ και έκδοσή της υπό μορφή Εγχειριδίου,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στη ΔΣΣ Ετήσιων Στοιχείων σχετικών με τη Διαφθορά, μέχρι 15/02/2019.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Σχεδιασμός, υλοποίηση και ανατροφοδότηση πλήρους πιλοτικής εφαρμογής του Συστήματος Διαχείρισης της Απόδοσης των υπαλλήλων της ΑΑΔΕ σε επιλεγμένες υπηρεσίες, μέχρι 31/10/2019.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επίσημου Μητρώου Θέσεων Εργασίας (Μητρώο ΠΘΕ) της ΑΑΔΕ, μέσω α) της επικαιροποίησης των Περιγραμμάτων/διεύρυνσης του Προφίλ Ικανοτήτων ανά Οικογένεια ΘΕ και της β) σύστασης νέων ΠΘΕ,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της αξιολόγησης των υπαλλήλων της ΑΑΔΕ για την αξιολογική περίοδο 2018,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Οργάνωσης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(πεδίο εφαρμογής, τρόπος διεξαγωγής κ.λπ.) για τη διενέργεια έρευνας ικανοποίησης πολιτών από τη λειτουργία των Υπηρεσιών της ΑΑΔΕ, μέχρι 31/10/2019.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εντός του εύλογου κατά περίπτωση χρόνου, των κανονιστικών παρεμβάσεων στον Οργανισμό της ΑΑΔΕ, διαρθρωτικών ή σχετιζομένων με τον καθορισμό ή τον ανακαθορισμό των αρμοδιοτήτων των υπηρεσιών της, καθορισμού ή ανακαθορισμού των οργανικών θέσεων αυτών, καθώς και της κατάρτισης αποφάσεων μεταβίβασης αρμοδιοτήτων και εξουσιοδότησης υπογραφής, σύμφωνα με τις εκάστοτε προκύπτουσες υπηρεσιακές ανάγκες ή συνθήκες, σε συνεργασία με τις καθ’ ύλην αρμόδιες υπηρεσίες, όπου απαιτείται,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σύστασης των Γενικών Διευθύνσεων προερχόμενων από τη διάσπαση της υφιστάμενης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732"/>
        <w:gridCol w:w="164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ΓΔΗΔΑΔ και υποβολή αυτού προς έγκριση στο ΣΔ, μέχρι 31/03/2019.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νέας οργανωτικής δομής της Διεύθυνσης Ελέγχων και υποβολή αυτού προς έγκριση στο ΣΔ,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νέας οργανωτικής δομής των ΚΟΕ Τελωνείων και υποβολή αυτού προς έγκριση στο ΣΔ,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για τη σύσταση Διεύθυνσης Επικοινωνίας και υποβολή αυτού προς έγκριση στο ΣΔ, μέχρι 15/06/2019.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Οριστικοποίηση, σταδιακά, της κατανομής των Οργανικών θέσεων της ΑΑΔΕ,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Διαρκής επικαιροποίηση και ενημέρωση του υφιστάμενου Μητρώου Συλλογικών Οργάνων, αρμοδιότητας της Διεύθυνσης,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Εμπλουτισμός και επικαιροποίηση δύο (2) Εγχειριδίων επιλεγμένων λειτουργικών διαδικασιών Υπηρεσιών της ΑΑΔΕ σε συνεργασία με τις καθ’ ύλην αρμόδιες Υπηρεσίες, ιδιοκτήτες των διαδικασιών,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μελέτης για μεθόδους εργασίας που θα συμβάλουν στην αύξηση της παραγωγικότητας των Υπηρεσιών της ΑΑΔΕ,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σύνταξη ετήσιας αναφοράς, σχετικά με την ολοκλήρωση του πρώτου σταδίου της εκκαθάρισης των αρχείων των Υπηρεσιών της ΑΑΔΕ (κλήση των Γενικών Αρχείων του Κράτους - ΓΑΚ), σύμφωνα με τις κείμενες διατάξεις, καθώς και σχετικά με το στάδιο που βρισκόταν αυτή κατά την 31/12/2018,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3 Εγχειριδίων/Οδηγών/ Ενημερωτικών Φυλλαδίων με περιεχόμενο ενημερωτικό σχετικά με θέματα για τα οποία υπάρχει αυξημένο ενδιαφέρον των πολιτών ή υπαλλήλων που είναι αρμόδιοι για την εξυπηρέτηση των πολιτών, σε συνεργασία με τις καθ’ ύλην αρμόδιες υπηρεσίες,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Yλοποίηση εκκαθάρισης Φόρου Εισοδήματος ΦΠ μετά από έλεγχο και ανάκτηση των ποσών εκκαθάρισης στην εφαρμογή του Escort Audit Assistant του ΟΠΣ Elenxis, για 3 έτη,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Δ,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Διαδικασίας ενσωμάτωσης αρχείων CSRD2 στο ICISnet,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Ενσωμάτωση στον Ηλεκτρονικό Φάκελο Elenxis στοιχείων συναλλαγών και δεδομένων παρακρατούμενων φόρων,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στο ΟΠΣ Elenxis για την καταγραφή και αξιολόγηση των εκκρεμών πληροφοριακών δελτίων από τις ελεγκτικές υπηρεσίες, μέχρι 30/09/2019, υπό την προϋπόθεση ότι οι απαιτήσεις/προδιαγραφές θα έχουν συμφωνηθεί από τις εμπλεκόμενες Επιχειρησιακές Διευθύνσεις,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331"/>
        <w:gridCol w:w="204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Προληπτικών Ελέγχων για ΥΕΔΔΕ, μέχρι 31/12/2019, υπό την προϋπόθεση καθορισμού προδιαγραφών από την ΥΕΔΔΕ Αττικής, Τμήμα Προγραμματισμού και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Διαλειτουργικότητας με το σύστημα ΤΝΑ,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Εφαρμογής για το πλαίσιο μοντέλου ανάλυσης κινδύνου για την προτεραιοποίηση των υποβαλλόμενων αιτήσεων αλλοδαπών επιχειρήσεων για συγκεκριμένες περιπτώσεις επιστροφών ΦΠΑ, μέχρι 30/09/2019.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Εφαρμογής για την αυτόματη ανταλλαγή πληροφοριών τύπου "παρακαταθηκών" (Call-off Stocks) στα πλαίσια του συστήματος VIES,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Βεβαίωσης Τελών Κυκλοφορίας παρελθόντων ετών,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για την εκτύπωση Εικόνας Μητρώου Φορολογούμενου,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Ηλεκτρονικής Εφαρμογής Δήλωσης για την ξεχωριστή υποβολή Δήλωσης Φόρου Εισοδήματος ΦΠ συζύγων, μέχρι 31/03/2019.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επιλεγμένης μεθοδολογίας κοστολόγησης εφαρμογών - εμπλουτισμός παραδειγμάτων και τεκμηρίωσης,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 Ε, ΣΤ,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Καταστάσεων Πελατών Προμηθευτών Εφοδιαστικής Αλυσίδας Καπνού (ν. 4410/2016, άρθρο 6), στο Συντονιστικό Επιχειρησιακό Κέντρο (ΣΕΚ),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ΔΗΛΕΔ/Τμήμα Γ, ΔΗΤ/Τμήμα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Αναφορών στο MIS παρακολούθησης της Φορολογικής Συμμόρφωσης,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Υποδιεύθυνση Β και 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Αναφορών στο MIS για τη Φορολογική Πολιτική του Υπ. Οικ.,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Υποδιεύθυνση Β και 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νέων εφαρμογών ή βελτίωση υπαρχόντων για την υποδοχή στοιχείων τρίτων φορέων σε σχέση με την επέκταση της ΠΟΛ. 1033,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Επέκταση και νέες λειτουργικότητες διαδικτυακού τόπου για τις υπηρεσίες της ΑΑΔΕ (intranet),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Διευθέτηση απαιτούμενων προϋποθέσεων για τη νομιμοποίηση ή την έναρξη παραγωγικής λειτουργίας των εν λειτουργία και των υπό ανάπτυξη web services της ΔΗΛΕΔ, σε συνεργασία με την κατά περίπτωση αρμόδια Επιχειρησιακή Δ/νση και το Αυτοτελές Τμήμα Υποστήριξης Υπευθύνου Προστασίας Δεδομένων,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πράξεων διοικητικού προσδιορισμού Φόρου Εισοδήματος Φυσικών Προσώπων και διαδικασίας επιστροφών,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Υποστήριξης Ηλεκτρονικών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ΣΠ.4.1.196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Ικανοποίηση των υποβληθέντων τηλεφωνικών αιτημάτων πολιτών κατά την πρώτη επικοινωνία, σε ποσοστό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ΣΠ.4.1.197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Ανταπόκριση στις τηλεφωνικές κλήσεις εντός 20 δευτερολέπτων (Πρότυπος χρόνος - Service Level), σε ποσοστό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στη ΓΔΗΔΑΔ τριμηνιαίας στατιστικής αναφοράς των εγγράφων και του υλικού ενημερωτικού περιεχομένου που αναρτώνται στην Ηλεκτρονική Βιβλιοθήκη και στο διαδικτυακό τόπο της ΑΑΔΕ (</w:t>
            </w:r>
            <w:hyperlink r:id="rId33" w:history="1">
              <w:r>
                <w:rPr>
                  <w:rStyle w:val="Hyperlink"/>
                  <w:b w:val="0"/>
                  <w:bCs w:val="0"/>
                  <w:i w:val="0"/>
                  <w:iCs w:val="0"/>
                  <w:smallCaps w:val="0"/>
                  <w:color w:val="0000EE"/>
                  <w:u w:color="0000EE"/>
                  <w:lang w:val="el" w:eastAsia="el"/>
                </w:rPr>
                <w:t>www.aade.gr</w:t>
              </w:r>
            </w:hyperlink>
            <w:r>
              <w:rPr>
                <w:b w:val="0"/>
                <w:bCs w:val="0"/>
                <w:i w:val="0"/>
                <w:iCs w:val="0"/>
                <w:smallCaps w:val="0"/>
                <w:color w:val="000000"/>
                <w:lang w:val="el" w:eastAsia="el"/>
              </w:rPr>
              <w:t>), μέχρι το τέλος του επόμενου μήνα από τον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στη ΓΔΗΔΑΔ τριμηνιαίας αναφοράς με μηνιαία ανάλυση χρήσης του συστήματος και των συνηθέστερων ερωτημάτων που απευθύνονται στο ΚΕΦ, μέχρι το τέλος του επόμενου μήνα από τον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στη ΓΔΗΔΑΔ και στη ΔΗΛΕΔ τριμηνιαίας συγκεντρωτικής αναφοράς των εξειδικευμένων και των συχνά εμφανιζόμενων θεμάτων όλων των φορολογικών περιοχών Φυσικών και Νομικών Προσώπων και των πιθανών τεχνικών σφαλμάτων των ηλεκτρονικών εφαρμογών, τα οποία προκύπτουν από αιτήματα φορολογούμενων και για τα οποία απαιτείται διόρθωση ή άμεση νομοθετική/κανονιστική ρύθμιση, μέχρι το τέλος του επόμενου μήνα από τον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στη ΓΔΗΔΑΔ τριμηνιαίας αναφοράς στατιστικής ανάλυσης (ανά κατηγορία, ΔΟΥ) των αιτημάτων που υποβάλλονται από τις ΔΟΥ, για τη διόρθωση των στοιχείων της βάσης δεδομένων του Μητρώου φορολογούμενων της ΑΑΔΕ, με κεντρικές διαδικασίες, μέχρι το τέλος του επόμενου μήνα από τον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αναφοράς μέσω στατιστικής ανάλυσης, επεξεργασίας και διενέργειας διασταυρώσεων των δεδομένων των τεχνικών αναφορών βλάβης των Φορολογικών Ηλεκτρονικών Μηχανισμών (ΦΗΜ ) προς ενημέρωση της Επιτροπής Ελέγχου Καταλληλότητας ΦΗΜ,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αναφοράς, μέσω στατιστικής ανάλυσης και επεξεργασίας, των δεδομένων των ΕΑΦΔΣΣ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Μητρώου α) υφιστάμενων Επιτροπών και Συλλογικών Οργάνων, αρμοδιότητας του ΑΤΔ και β) μελών Επιτροπών και Συλλογικών Οργάνων, αρμοδιότητας του ΑΤΔ,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σε τριμηνιαία βάση, έκθεσης απολογισμού και προγραμματισμού Νομοθετικού έργου (διατάξεις νόμων, προεδρικά διατάγματα, αποφάσεις και εγκύκλιοι των υπηρεσιών της ΑΑΔΕ) προς τον Διοικητή της ΑΑΔΕ, εντός μηνός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ισοζυγίου πάγιας προκαταβολής σε τριμηνιαία βάση και υποβολή του στο Υπουργείο Οικονομικών, εντός μηνός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Γενική Διεύθυνση Οικονομικών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Προϋπολογισμού και Δημοσιονομικών Αναφορών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Απόφασης Ανάληψης Υποχρέωσης για δαπάνες Τακτικού Προϋπολογισμού σχετικά με προμήθειες αγαθών και παροχή υπηρεσιών εντός προθεσμίας 30 ημερών από την παραλαβή του αιτήματος, για τουλάχιστον 97% του συνόλου των αιτημάτων, με την προϋπόθεση ότι αυτά είναι πλήρως τεκμηριωμένα, υφίστανται επαρκείς πιστώσεις και συμφωνούν με τις ισχύουσες δημοσιονομικές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σχεδίου ΜΠΔΣ στις προθεσμίες που εκάστοτε ορίζονται από τις εγκυκλίους του ΓΛΚ και υποβολή του στον Διοικητή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σχεδίου Τακτικού Προϋπολογισμού στις προθεσμίες που εκάστοτε ορίζονται από τις εγκυκλίους του ΓΛΚ και υποβολή του στον Διοικητή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απόφασης κατανομής του ετήσιου Τακτικού Προϋπολογισμού εξόδων της ΑΑΔΕ, βάσει του ψηφισμένου Κρατικού Προϋπολογισμού στη Βουλή, ανά λογαριασμό της νέας οικονομικής και διοικητικής ταξινόμησης εντός των τιθέμενων χρονοδιαγραμμάτων του ΓΛΚ.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οδηγιών αναφορικά με τις απαραίτητες ενέργειες κλεισίματος της οικονομικής χρήσης στη λήξη του τρέχοντος οικονομικού έτους και έναρξης του επόμενου, προς όλες τις αρμόδιες Υπηρεσίες της ΑΑΔΕ, μέχρι τις 15/12/2019, προκειμένου να επιτευχθεί η απρόσκοπτη εκτέλεση της αποστολής της 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Διεκπεραίωση αιτημάτων που ικανοποιούνται μέσω των Ειδικών Λογαριασμών της ΑΑΔΕ, εφόσον αυτά είναι επαρκώς/πλήρως τεκμηριωμένα, το αργότερο εντός προθεσμίας 10 εργάσιμων ημερών από την παραλαβή τους, προς την ΤτΕ και τη Διεύθυνση Λογαριασμών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Πινάκων Προγραμματισμού Δαπανών ΠΔΕ, στις αρμόδιες Υπηρεσίες εντός των προθεσμιών που ορίζονται από σχετική εγκύκλιο του Υπουργείου Οικονομίας &amp;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προς τις αρμόδιες υπηρεσίες του Υπουργείου Οικονομικών δημοσιονομικών αναφορών του Μητρώου Δεσμεύσεων εντός 5 εργάσιμων ημερών από την παραλαβή πλήρων στοιχείων από τους εμπλεκόμενους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Ανάρτηση στο διαδίκτυο μηνιαίων οικονομικών καταστάσεων και αναφορών για την εκτέλεση του Τακτικού Προϋπολογισμού της ΑΑΔΕ, εντός 10 ημερών από τη λήξη του εκάστοτε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εκθέσεων αναφοράς για την πορεία των απλήρωτων και ληξιπρόθεσμων υποχρεώσεων στη ΔΣΣ,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Διεύθυνση Οικονομικής Διαχείρισης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εκκαθάριση και ενταλματοποίηση δαπανών, εντός προθεσμίας 21 ημερών από την παραλαβή των δικαιολογητικών, εφόσον αυτά είναι πλήρη και παρέχεται η προβλεπόμενη από τις ισχύουσες διατάξεις τεκμηρίωση και με την προϋπόθεση ότι δεν αφορούν δαπάνες της ΑΑΔΕ πριν την έναρξη λειτουργίας της ΓΔΟΥ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προϋπολογισμών δαπάνης μισθοδοσίας εντός προθεσμίας 12 ημερών από τη λήψη του αιτήματος, εφόσον τα δικαιολογητικά είναι πλήρη.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της προσωπικής διαφοράς του ν. 4569/2018 στους δικαιούχους υπαλλήλους, εντός τριών μηνών από τη γνωστοποίηση των απαραίτητων κατά νόμο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Εισαγωγή μεταβολών του προσωπικού της ΑΑΔΕ στο Ολοκληρωμένο Πληροφοριακό Σύστημα Μισθοδοσίας, εντός προθεσμίας 30 ημερών από τη γνωστοποίηση των μεταβολών, εφόσον τα δικαιολογητικά είναι πλήρη.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Πληρωμή δαπανών που πραγματοποιούνται στο πλαίσιο εμπορικών συναλλαγών, εντός προθεσμίας 5 ημερών από την προώθηση μέσω ΟΠΣΔΠ του εντάλματος από τα τμήματα Α και Δ στο τμήμα Γ, πλην καθυστερήσεων που οφείλονται σε εξωγενείς παράγοντες (απάντηση ΔΟΥ, έλλειψη ενημερότητας φορολογουμένου-δικαιούχου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Πληρωμή λοιπών δαπανών, εντός προθεσμίας 10 ημερών από την προώθηση μέσω ΟΠΣΔΠ του εντάλματος από τα τμήματα Α και Δ στο τμήμα Γ, πλην καθυστερήσεων που οφείλονται σε εξωγενείς παράγοντες (απάντηση ΔΟΥ, έλλειψη ενημερότητας φορολογουμένου-δικαιούχου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Προμηθειών, Διαχείρισης Υλικού και Κτιριακών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Προγράμματος Προμηθειών έτους 2020 Υπηρεσιών της ΑΑΔΕ για τις οποίες η ΔΠΔΥ&amp;ΚΥ έχει την αρμοδιότητα διενέργειας προμηθειών,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Αναφοράς Προόδου Υλοποίησης του Προγράμματος Προμηθειών έτους 2019,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χρηστών του Συστήματος Διαχείρισης Αναλωσίμων/Υπηρεσία, αποστολή οδηγιών στο σύνολο των χρηστών, κατάργηση χειρόγραφης διαδικασίας, μέχρι 31/08/2019.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ελάχιστου ορίου ποσότητας (απόθεμα ασφαλείας restock) των παγίων και αναλωσίμων, με βάση τα στοιχεία του συστήματος παγίων και αναλωσίμων,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λίστας ελέγχου για υλοποίηση δειγματοληπτικού ελέγχου σε δέκα οργανικές μονάδες της Αρχής για τη διαπίστωση της ορθής αποτύπωσης των παγίων στο ΟΣΥΔΙΠ,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548"/>
        <w:gridCol w:w="1833"/>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Σχεδίου Προτεραιοποίησης για την Εκπόνηση Μελετών και την Εκτέλεση Έργων σε κτήρια στέγασης των Υπηρεσιών της ΑΑΔΕ, για το έτος 2020, μέσω της σύναψης προγραμματικών συμβάσεων, μέχρι 31/10/2019.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γνωμοδότησης εντός 20 ημερών από τη λήψη του αιτήματος, με πλήρη φάκελο, επί των σχεδίων συμβάσεων προμηθειών και παροχής υπηρεσιών του Τμήματος Προμηθειών της ΔΠΔΥ&amp;ΚΥ.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Διαβίβαση των τριμηνιαίων εκθέσεων αναφοράς για την εκτέλεση του προϋπολογισμού και των προμηθειών, καθώς και της πορείας των απλήρωτων υποχρεώσεων στον Διοικητή της ΑΑΔΕ, μέχρι το τέλος του επόμενου μήνα από τη λήξη του τριμήνου, εφόσον οι εν λόγω εκθέσεις αναφοράς έχουν αποσταλεί από τα αρμόδια Τμήματα εντός των προβλεπόμενων προθεσμιών στο ΑΤΥΕ.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Επιχειρησιακού Σχεδίου της Γενικής Διεύθυνσης και υποβολή στον Διοικητή ΑΑΔΕ και στη ΔΣΣ, εντός 20 ημερών από τη δημοσίευση του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των Διευθύνσεων της Γενικής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και</w:t>
            </w:r>
          </w:p>
          <w:p>
            <w:pPr>
              <w:spacing w:before="240"/>
              <w:rPr>
                <w:b w:val="0"/>
                <w:bCs w:val="0"/>
                <w:i w:val="0"/>
                <w:iCs w:val="0"/>
                <w:smallCaps w:val="0"/>
                <w:color w:val="000000"/>
                <w:lang w:val="el" w:eastAsia="el"/>
              </w:rPr>
            </w:pPr>
            <w:r>
              <w:rPr>
                <w:b w:val="0"/>
                <w:bCs w:val="0"/>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7"/>
        <w:gridCol w:w="4058"/>
        <w:gridCol w:w="1359"/>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Φορολογικής Διοίκησης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Φορολογικής Συμμόρφωσης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105.000 τηλεφωνικών επικοινωνιών, από το τηλεφωνικό κέντρο της ΔΦΣ, με σκοπό τη συμμόρφωση των φορολογούμενων και την εκπλήρωση των φορολογικών τους υποχρεώσεων ως προς την υποβολή δηλώσεων (ΦΠΑ, ΦΜΥ, ΦΕΦΠ-ΝΠ κλπ.) και την καταβολή των ληξιπρόθεσμων οφειλών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Συμμόρφωση των φορολογούμενων που εμφανίζουν για πρώτη φορά ληξιπρόθεσμες οφειλές, σε ποσοστό τουλάχιστον 54%, κατόπιν εφαρμογής κριτηρίων ανάλυσης κινδύνου. Διαβίβαση αρμοδίως των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732"/>
        <w:gridCol w:w="164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συμμορφούμενων φορολογούμενων για περαιτέρω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 τουλάχιστον 39% των ληξιπρόθεσμων οφειλών του στόχου ΣΠ.1.1.002.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περιοδικών δηλώσεων ΦΠΑ των ενεργών υπόχρεων σε ποσοστό τουλάχιστον 98%, κατόπιν και δράσεων της ΔΦΣ. Διαβίβαση αρμοδίως του αρχείου των μη συμμορφούμενων φορολογούμενων για περαιτέρω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Συμμόρφωση τουλάχιστον 21% επί των μη υποβληθεισών εμπροθέσμως δηλώσεων ΦΕΝΠ φορολογικού έτους 2017 (στο επεξεργασμένο αρχείο βάσει κριτηρίων ανάλυσης κινδύνου), μετά από δράσεις της ΔΦΣ. Διαβίβαση αρμοδίως των αρχείων μη συμμορφούμενων φορολογούμενων για περαιτέρω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Συμμόρφωση τουλάχιστον 23% επί των μη υποβληθεισών εμπροθέσμως δηλώσεων ΦΕΦΠ φορολογικού έτους 2017 (στο επεξεργασμένο αρχείο βάσει κριτηρίων ανάλυσης κινδύνου), μετά από δράσεις της ΔΦΣ. Διαβίβαση αρμοδίως των αρχείων μη συμμορφούμενων φορολογούμενων για περαιτέρω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ΣΠ.1.1.007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Υποβολή 9.000 επιπλέον δηλώσεων ΦΜΥ, μετά από δράσεις της ΔΦΣ, σε συνεργασία με τον ΕΦΚΑ.</w:t>
            </w:r>
          </w:p>
          <w:p>
            <w:pPr>
              <w:spacing w:before="240"/>
              <w:rPr>
                <w:b w:val="0"/>
                <w:bCs w:val="0"/>
                <w:i w:val="0"/>
                <w:iCs w:val="0"/>
                <w:smallCaps w:val="0"/>
                <w:color w:val="000000"/>
                <w:lang w:val="el" w:eastAsia="el"/>
              </w:rPr>
            </w:pPr>
            <w:r>
              <w:rPr>
                <w:b w:val="0"/>
                <w:bCs w:val="0"/>
                <w:i w:val="0"/>
                <w:iCs w:val="0"/>
                <w:smallCaps w:val="0"/>
                <w:color w:val="000000"/>
                <w:lang w:val="el" w:eastAsia="el"/>
              </w:rPr>
              <w:t>Διαβίβαση αρμοδίως των αρχείων μη συμμορφούμενων φορολογούμενων για περαιτέρω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με χρήση κατάλληλων κριτηρίων, φυσικών και νομικών προσώπων, υπόχρεων σε υποβολή ή τροποποίηση δηλώσεων Ε9, ανάπτυξη επικοινωνιακών δράσεων σε περιπτώσεις μη συμμόρφωσης και υποβολή πορίσματος στον ΓΔΦΔ, έως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πορίσματος για τη συμμόρφωση επιλεγμένου κλάδου ως προς την έναρξη δραστηριότητας,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και υποβολή μηνιαίων στατιστικών αναφορών σχετικά με τους μερικούς επιτόπιους ελέγχους και την έκδοση ΠΕΠ των ΔΟΥ και ΥΕΔΔΕ, στον ΓΔΦΔ, στη ΔΙΠΑΕΕ και στη ΔΣΣ εντός 20 ημερών από τη λήξη του μήνα. Ειδικότερα, για τους μήνες που περιλαμβάνονται στο Σχέδιο προληπτικών ελέγχων θερινής περιόδου 2019, θα υποβάλλεται μία ακόμη μηνιαία αναφορά, ενιαία για ΔΟΥ &amp; ΥΕΔΔΕ,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Ελέγχων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προώθηση εισερχόμενων αιτημάτων διοικητικής συνδρομής στον τομέα του ΦΠΑ από άλλα κράτη μέλη της ΕΕ, καθώς και αιτήσεων διοικητικής κοινοποίησης, βάσει των άρθρων 7 και 25 του Κανονισμού (ΕΕ) αριθ. 904/2010 του Συμβουλίου αντίστοιχα, σε ποσοστό τουλάχιστον 90%, εντός προθεσμίας 10 εργάσιμων ημερών από τη λήψη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ετήσιου σχεδίου δράσης φορολογικών ελέγχων για την επίτευξη των στόχων του ελεγκτικού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5262"/>
        <w:gridCol w:w="1758"/>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μηχανισμού και υποβολή του στον ΓΔΦΔ, εντός 15 ημερών από τη δημοσίευση του ΕΣ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Κατανομή στόχων ελέγχων στις Υπηρεσίες, κατόπιν διαβούλευσης, και υποβολή στον Διοικητή εντός 20 ημερών από την οριστικοποίηση των στόχων από το Συμβούλιο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των υποθέσεων που αξιολογούνται και προτεραιοποιούνται στο πλαίσιο εφαρμογής των διατάξεων του άρθρ.26 του ν. 4174/2013 για την επιλογή υποθέσεων προς έλεγχο,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δευτερογενούς νομοθεσίας και συναφών αποφάσεων για τη διαδικασία καταγραφής και αξιολόγησης των εκκρεμών πληροφοριακών δελτίων από τις ελεγκτικές υπηρεσίες, μέχρι 31/03/2019.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Προτεραιοποίηση των υποθέσεων ελέγχου έτους 2019 και έκδοση σχετικών οδηγιών προς τις Ελεγκτικές Υπηρεσίες σταδιακά, μέχρι 20/03/2019.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οδηγιών διενέργειας μερικού ελέγχου για την επιστροφή ΦΠΑ,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για την τροποποίηση της ΠΟΛ. 1282/2013,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μίας επιπλέον έμμεσης τεχνικής ελέγχου,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δευτερογενούς νομοθεσίας και συναφών αποφάσεων για την επιστροφή ποσών που καταβλήθηκαν αχρεωστήτως με την αρχική δήλωση ΦΠΑ MOSS,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 Τμήματα Β, Δ, ΣΤ</w:t>
            </w:r>
          </w:p>
          <w:p>
            <w:pPr>
              <w:spacing w:before="240"/>
              <w:rPr>
                <w:b w:val="0"/>
                <w:bCs w:val="0"/>
                <w:i w:val="0"/>
                <w:iCs w:val="0"/>
                <w:smallCaps w:val="0"/>
                <w:color w:val="000000"/>
                <w:lang w:val="el" w:eastAsia="el"/>
              </w:rPr>
            </w:pPr>
            <w:r>
              <w:rPr>
                <w:b w:val="0"/>
                <w:bCs w:val="0"/>
                <w:i w:val="0"/>
                <w:iCs w:val="0"/>
                <w:smallCaps w:val="0"/>
                <w:color w:val="000000"/>
                <w:lang w:val="el" w:eastAsia="el"/>
              </w:rPr>
              <w:t>ΔΕΕΦ/ Τμήμα Α, ΔΕΙΣ/Τμήμα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Εκκαθάριση του Φορολογικού Μητρώου από ΑΦΜ φορολογούμενων που εμφανίζονται στο Υποσύστημα Μητρώου TAXIS με στοιχεία μετάπτωσης από την έναρξη λειτουργίας του TAXIS και από ΑΦΜ, για την απόκτηση των οποίων υποβλήθηκε στη ΔΟΥ πλαστό στοιχείο ταυτότητας,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επαρκών λειτουργικών προδιαγραφών για την υλοποίηση του έργου "Επικαιροποίηση προδιαγραφών αρχείου χρηματοπιστωτικών προϊόντων και αναλυτικών χρηματοπιστωτικών συναλλαγών, επέκταση υπόχρεων προσώπων και επικαιροποίηση Βάσης Δεδομένων, μέχρι 30/04/2019.</w:t>
            </w:r>
            <w:r>
              <w:rPr>
                <w:rStyle w:val="Hyperlink"/>
                <w:b w:val="0"/>
                <w:bCs w:val="0"/>
                <w:i w:val="0"/>
                <w:iCs w:val="0"/>
                <w:smallCaps w:val="0"/>
                <w:color w:val="000000"/>
                <w:sz w:val="20"/>
                <w:szCs w:val="20"/>
                <w:u w:val="none" w:color="0000EE"/>
                <w:vertAlign w:val="superscript"/>
                <w:lang w:val="el" w:eastAsia="el"/>
              </w:rPr>
              <w:footnoteReference w:id="1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υφιστάμενων διατάξεων του ν. 4308/2014 για την καθιέρωση υποχρέωσης έκδοσης παραστατικών διακίνησης και την προώθηση της έκδοσης ηλεκτρονικών παραστατικών διακίνησης,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υφιστάμενου νομοθετικού και κονονιστικού πλαισίου για την προώθηση της ηλεκτρονικής τιμολόγησης και της ηλεκτρονικής διαβίβασης,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επαρκών λειτουργικών προδιαγραφών για την υλοποίηση του έργου "Ηλεκτρονική υποβολή εργολαβικών συμβάσεων (αρ. 19 ν. 820/1978, 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1165/1990)", μέχρι 30/09/2019.</w:t>
            </w:r>
            <w:r>
              <w:rPr>
                <w:rStyle w:val="Hyperlink"/>
                <w:b w:val="0"/>
                <w:bCs w:val="0"/>
                <w:i w:val="0"/>
                <w:iCs w:val="0"/>
                <w:smallCaps w:val="0"/>
                <w:color w:val="000000"/>
                <w:sz w:val="20"/>
                <w:szCs w:val="20"/>
                <w:u w:val="none" w:color="0000EE"/>
                <w:vertAlign w:val="superscript"/>
                <w:lang w:val="el" w:eastAsia="el"/>
              </w:rPr>
              <w:footnoteReference w:id="1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Διεύθυνση Εισπράξεων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732"/>
        <w:gridCol w:w="164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Επίβλεψη της διαδικασίας αποστολής ηλεκτρονικών μηνυμάτων υπενθύμισης ληξιπρόθεσμων οφειλών σε μικροοφειλέτες παλαιότερων ετών και αξιολόγηση αποτελεσμάτων, σε τριμηνιαία βάση, με υποβολή σχετικής αναφοράς εντός 15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για τον καθορισμό του τύπου της Απόφασης και της διαδικασίας για τη βεβαίωση και είσπραξη εσόδων υπέρ τρίτων μέσω των ΔΟΥ,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Εισήγηση για την έκδοση Απόφασης Διοικητή ΑΑΔΕ κατ' εξουσιοδότηση της παρ. 5 του άρθρου 2 του ν.δ.</w:t>
            </w:r>
          </w:p>
          <w:p>
            <w:pPr>
              <w:spacing w:before="240"/>
              <w:rPr>
                <w:b w:val="0"/>
                <w:bCs w:val="0"/>
                <w:i w:val="0"/>
                <w:iCs w:val="0"/>
                <w:smallCaps w:val="0"/>
                <w:color w:val="000000"/>
                <w:lang w:val="el" w:eastAsia="el"/>
              </w:rPr>
            </w:pPr>
            <w:r>
              <w:rPr>
                <w:b w:val="0"/>
                <w:bCs w:val="0"/>
                <w:i w:val="0"/>
                <w:iCs w:val="0"/>
                <w:smallCaps w:val="0"/>
                <w:color w:val="000000"/>
                <w:lang w:val="el" w:eastAsia="el"/>
              </w:rPr>
              <w:t>356/1974 (ΚΕΔΕ) ΦΕΚ 90 Α με θέμα τη διαδικασία βεβαίωσης εσόδων υπέρ του Δημοσίου και τρίτων και μείωσης εσόδων με ηλεκτρονικά μέσα, μέσω των υπηρεσιών της διαλειτουργικότητας,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για την έκδοση Υπουργικής Απόφασης με θέμα τη διαδικασία βεβαίωσης εσόδων υπέρ Δημοσίου προερχόμενα από επιβαλλόμενα πρόστιμα αποφάσεων του ΔΣ της Επιτροπής Κεφαλαιαγοράς για παραβάσεις της χρηματικής νομοθεσίας σε φυσικά και νομικά πρόσωπα, κατ’ εφαρμογή της παραγράφου 5 άρθρου 105 ν. 4514/2018 ΦΕΚ 14Α (τροποποίηση του ν. 2166/1993),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εισήγησης για την αναγκαιότητα τροποποίησης του άρθρου 33 ΚΕΔΕ περί συνεπειών μη υποβολής δήλωσης τρίτου στο Δημόσιο,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εισήγησης για την αναγκαιότητα επανεξέτασης του θεσμικού πλαισίου δέσμευσης περιουσιακών στοιχείων οφειλετών του Δημοσίου,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της κατανομής των στόχων επιστροφών, στις ΔΟΥ και τα Ελεγκτικά Κέντρα, κατόπιν διαβούλευσής τους και υποβολή αυτής, προς έγκριση, στον ΓΔΦΔ και στον Διοικητή, μέχρι 10/03/2019.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της κατανομής των στόχων δημοσίων εσόδων, στις ΔΟΥ και τα Ελεγκτικά Κέντρα, κατόπιν διαβούλευσής τους και υποβολή αυτής, προς έγκριση, στον ΓΔΦΔ και στον Διοικητή, το αργότερο εντός 10 ημερών από την έκδοση της Υπουργικής Απόφασης καθορισμού του στόχου εσόδων της ΑΑΔΕ για το έτος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της κατανομής των στόχων ΣΠ.1.2.014, ΣΠ.1.2.015, ΣΠ.1.2.018 και ΣΠ.1.2.020 στις ΔΟΥ και τα Ελεγκτικά Κέντρα, κατόπιν διαβούλευσής τους και υποβολή αυτής, προς έγκριση, στον ΓΔΦΔ και στον Διοικητή, μέχρι 31/01/2019.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αναγκών και εισήγηση για την εξεύρεση εναλλακτικών τρόπων της είσπραξης εκτός ΔΟΥ,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εισήγησης για την έκδοση εγκυκλίου οδηγίας με θέμα: "Παροχή οδηγιών σχετικά με την περάτωση της πτωχευτικής διαδικασίας",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εισήγησης για την έκδοση εγκυκλίου οδηγίας με θέμα: "Βασικοί κανόνες για τη συμμετοχή της Φορολογικής Διοίκησης σε διασυνοριακές διαδικασίες αφερεγγυότητας σύμφωνα με τον Κανονισμό (ΕΕ) 2015/848 του Ευρωπαϊκού Κοινοβουλίου και του Συμβουλίου της ΕΕ",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623"/>
        <w:gridCol w:w="175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δευτερογενούς νομοθεσίας και συναφών αποφάσεων για την επιστροφή ποσών που καταβλήθηκαν αχρεωστήτως με την αρχική δήλωση ΦΠΑ MOSS,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 Τμήματα Β, Δ, ΣΤ</w:t>
            </w:r>
          </w:p>
          <w:p>
            <w:pPr>
              <w:spacing w:before="240"/>
              <w:rPr>
                <w:b w:val="0"/>
                <w:bCs w:val="0"/>
                <w:i w:val="0"/>
                <w:iCs w:val="0"/>
                <w:smallCaps w:val="0"/>
                <w:color w:val="000000"/>
                <w:lang w:val="el" w:eastAsia="el"/>
              </w:rPr>
            </w:pPr>
            <w:r>
              <w:rPr>
                <w:b w:val="0"/>
                <w:bCs w:val="0"/>
                <w:i w:val="0"/>
                <w:iCs w:val="0"/>
                <w:smallCaps w:val="0"/>
                <w:color w:val="000000"/>
                <w:lang w:val="el" w:eastAsia="el"/>
              </w:rPr>
              <w:t>ΔΕΕΦ/ Τμήμα Α, ΔΕΙΣ/Τμήμα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αποστολή και παρακολούθηση του 95% των αιτημάτων αμοιβαίας συνδρομής στην είσπραξη εσόδων από τα Κράτη – Μέλη της ΕΕ και Τρίτες Χώρες προς τις κατά τόπους αρμόδιες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αποστολή και παρακολούθηση του 95% των αιτημάτων αμοιβαίας συνδρομής στην είσπραξη εσόδων από τις αρμόδιες για την είσπραξη ελληνικές φορολογικές αρχές προς τα Κράτη – Μέλη της ΕΕ και Τρίτες Χώρες.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και εισήγηση για την απλούστευση της διαδικασίας αποστολής των λογιστικών στοιχείων στο Ελεγκτικό Συνέδριο, μέχρι 30/09/2019.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Εφαρμογής Άμεσης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των απαραίτητων εντύπων και οδηγιών για την υποβολή των δηλώσεων φορολογίας εισοδήματος φυσικών προσώπων για το φορολογικό έτος 2019,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για το φορολογικό έτος 2019,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των απαραίτητων εντύπων και οδηγιών για την υποβολή των δηλώσεων φορολογίας εισοδήματος νομικών προσώπων για το φορολογικό έτος 2019,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τροποποίηση νομοθετικού και κανονιστικού πλαισίου, ώστε όλες οι περιπτώσεις φορολογικών δηλώσεων που υποβάλλονται χειρόγραφα, να υποβάλλονται ηλεκτρονικά,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των εκδοθεισών αποφάσεων και εγκυκλίων για την εφαρμογή των διατάξεων του ν. 4172/2013 και διαρκής ενημέρωση,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των διατάξεων του ν. 4172/2013,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για την ενσωμάτωση στην εσωτερική νομοθεσία της Οδηγίας ΕΕ 2016/1164 (ATAD 1) για τη θέσπιση κανόνων κατά πρακτικών φοροδιαφυγής στον βαθμό που δεν καλύπτεται από την υφιστάμενη νομοθεσία,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για την ενσωμάτωση στην εσωτερική νομοθεσία της Οδηγίας ΕΕ 2017/952 - (ATAD 2) για την τροποποίηση της Οδηγίας ΕΕ 2016/1164, όσον αφορά τις ασυμφωνίες στη μεταχείριση υβριδικών μέσων με τρίτες χώρες,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εγκυκλίου, με αντικείμενο την καταγραφή των περιπτώσεων μειώσεων και απαλλαγών από τον φόρο πλοίων πρώτης κατηγορίας του ν. 27/1975, όπως αυτές ορίζονται από τον νόμο αυτό και τις εγκριτικές πράξεις νηολόγησης του αρ. 13 του ν.δ.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623"/>
        <w:gridCol w:w="175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2687/1953 και παροχή οδηγιών για την ομοιόμορφη εφαρμογή,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Εφαρμογής Έμμεσης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δευτερογενούς νομοθεσίας και συναφών αποφάσεων για την επιστροφή ποσών που καταβλήθηκαν αχρεωστήτως με την αρχική δήλωση ΦΠΑ MOSS,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 Τμήματα Β, Δ, ΣΤ</w:t>
            </w:r>
          </w:p>
          <w:p>
            <w:pPr>
              <w:spacing w:before="240"/>
              <w:rPr>
                <w:b w:val="0"/>
                <w:bCs w:val="0"/>
                <w:i w:val="0"/>
                <w:iCs w:val="0"/>
                <w:smallCaps w:val="0"/>
                <w:color w:val="000000"/>
                <w:lang w:val="el" w:eastAsia="el"/>
              </w:rPr>
            </w:pPr>
            <w:r>
              <w:rPr>
                <w:b w:val="0"/>
                <w:bCs w:val="0"/>
                <w:i w:val="0"/>
                <w:iCs w:val="0"/>
                <w:smallCaps w:val="0"/>
                <w:color w:val="000000"/>
                <w:lang w:val="el" w:eastAsia="el"/>
              </w:rPr>
              <w:t>ΔΕΕΦ/ Τμήμα Α, ΔΕΙΣ/Τμήμα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και απλούστευση του Κώδικα ΦΠΑ, εναρμόνισή του με τις διατάξεις του ΚΦΔ για ανάρτησή του στην ιστοσελίδα της ΑΑΔΕ και στην Ηλεκτρονική Βιβλιοθήκη,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περιπτώσεων και προδιαγραφών για επέκταση της λειτουργικότητας του TAXISnet στη δήλωση αποθεμάτων μετάταξης,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Διασφάλιση νομοθετικού και κανονιστικού πλαισίου, μέχρι 31/05/2019, ώστε να διενεργηθεί από τη ΔΗΛΕΔ βεβαίωση τελών κυκλοφορίας παρελθόντων ετών του ΣΜ.4.1.193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Συμπληρωματική Κωδικοποίηση (ως διοικητική διαδικασία) του επιπλέον 30% των εν ισχύ εγκυκλίων/αποφάσεων του Κώδικα ΦΠΑ και διαρκής ενημέρωση,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εν όψει επανεξέτασης του νομοθετικού πλαισίου φορολογίας των τελών χαρτοσήμου,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πληρωμή, εντός προθεσμίας 4,5 μηνών, τουλάχιστον του 26% των αιτήσεων επιστροφής ΦΠΑ υποκείμενων άλλων Κ-Μ, που εξετάζονται χωρίς αναζήτηση επιπρόσθετων πληροφοριών και εγκρίνονται για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πληρωμή, εντός προθεσμίας 8,5 μηνών τουλάχιστον του 91% των αιτήσεων επιστροφής ΦΠΑ υποκείμενων άλλων Κ-Μ (με ή και χωρίς αναζήτηση επιπρόσθετων πληροφοριών) που εγκρίνονται για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Εφαρμογής Φορολογίας Κεφαλαίου και Περιουσιολογίου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Ανακαθορισμός των δικαιολογητικών που υποβάλλονται για τη χορήγηση απαλλαγής στις φορολογίες κεφαλαίου κατά την απόκτηση πρώτης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για τη διενέργεια τουλάχιστον 120 ελέγχων για τη διαπίστωση της ορθής εφαρμογής από τους συμβολαιογράφους ή/και από τους υποθηκοφύλακες του άρθρου 54Α του ν. 4174/2013, έως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 κωδικοποίηση του νομοθετικού και κανονιστικού πλαισίου για το πιστοποιητικό ΕΝΦΙΑ (άρθρου 54Α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 κωδικοποίηση της νομοθεσίας για τον υπολογισμό της αξίας των ακινήτων, επί της οποίας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732"/>
        <w:gridCol w:w="1648"/>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υπολογίζεται ο συμπληρωματικός ΕΝΦΙΑ (άρθρου 32 του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των εκδοθεισών αποφάσεων και εγκυκλίων για την εφαρμογή των διατάξεων νόμου περί μεταβιβάσεως ακινήτων και κληρονομιών και διαρκής ενημέρωση,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απαλλακτικών διατάξεων νόμων τελευταίας πενταετίας (2013-2018) με θέματα αρμοδιότητας φορολογιών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επαρκών λειτουργικών προδιαγραφών για την ηλεκτρονικοποίηση όλων των δηλώσεων φορολογίας κεφαλαίου (δηλώσεις ΦΜΑ, Χρηματικής Δωρεάς και Γονικής Παροχής, Φόρου Δωρεάς, Γονικής Παροχής και Κληρονομιάς, Φόρου Κερδών από Τυχερά Παίγνια), μέχρι 15/02/2019.</w:t>
            </w:r>
            <w:r>
              <w:rPr>
                <w:rStyle w:val="Hyperlink"/>
                <w:b w:val="0"/>
                <w:bCs w:val="0"/>
                <w:i w:val="0"/>
                <w:iCs w:val="0"/>
                <w:smallCaps w:val="0"/>
                <w:color w:val="000000"/>
                <w:sz w:val="20"/>
                <w:szCs w:val="20"/>
                <w:u w:val="none" w:color="0000EE"/>
                <w:vertAlign w:val="superscript"/>
                <w:lang w:val="el" w:eastAsia="el"/>
              </w:rPr>
              <w:footnoteReference w:id="2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ΓΔΦΔ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σε μηνιαία βάση, του KPI 8 "Ποσοστό εμπρόθεσμων πληρωμών 84% για ΦΠΑ, ΦΕΦΠ, ΦΕΝΠ και Φόρου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Επιχειρησιακού Σχεδίου της Γενικής Διεύθυνσης και υποβολή στον Διοικητή ΑΑΔΕ και στη ΔΣΣ, εντός 20 ημερών από τη δημοσίευση του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Παρακολούθηση υλοποίησης των κάτωθι στρατηγικών στόχων/δεικτών του Στρατηγικού Σχεδίου της ΑΑΔΕ 20172020: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-Σταδιακή μείωση του ρυθμού αύξησης του συνολικού πραγματικού ληξιπρόθεσμου χρέους που συσσωρεύεται κατ’ έτος στα βιβλία της Φορολογικής Διοίκησης, με προοπτική τη σταθεροποίησή του (μηδενική μεταβολή) το 2020 σε σχέση με το 2019. </w:t>
            </w:r>
            <w:r>
              <w:rPr>
                <w:rStyle w:val="Hyperlink"/>
                <w:b w:val="0"/>
                <w:bCs w:val="0"/>
                <w:i w:val="0"/>
                <w:iCs w:val="0"/>
                <w:smallCaps w:val="0"/>
                <w:color w:val="000000"/>
                <w:sz w:val="20"/>
                <w:szCs w:val="20"/>
                <w:u w:val="none" w:color="0000EE"/>
                <w:vertAlign w:val="superscript"/>
                <w:lang w:val="el" w:eastAsia="el"/>
              </w:rPr>
              <w:footnoteReference w:id="21"/>
            </w:r>
          </w:p>
          <w:p>
            <w:pPr>
              <w:spacing w:before="240" w:after="240"/>
              <w:rPr>
                <w:b w:val="0"/>
                <w:bCs w:val="0"/>
                <w:i w:val="0"/>
                <w:iCs w:val="0"/>
                <w:smallCaps w:val="0"/>
                <w:color w:val="000000"/>
                <w:lang w:val="el" w:eastAsia="el"/>
              </w:rPr>
            </w:pPr>
            <w:r>
              <w:rPr>
                <w:b w:val="0"/>
                <w:bCs w:val="0"/>
                <w:i w:val="0"/>
                <w:iCs w:val="0"/>
                <w:smallCaps w:val="0"/>
                <w:color w:val="000000"/>
                <w:lang w:val="el" w:eastAsia="el"/>
              </w:rPr>
              <w:t>-Αύξηση του ποσοστού εμπρόθεσμων πληρωμών φόρων, βάσει δηλώσεων, κατά 10% σε σχέση με το αποτέλεσμα 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-Πλήρης εκκαθάριση του φορολογικού μητρώου.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-Μείωση του φορολογικού κενού στα έσοδα από ΦΠΑ (VAT Gap), κατά 7 ποσοστιαίες μονάδες, σε σχέση με το αποτέλεσμα 2014. </w:t>
            </w:r>
            <w:r>
              <w:rPr>
                <w:rStyle w:val="Hyperlink"/>
                <w:b w:val="0"/>
                <w:bCs w:val="0"/>
                <w:i w:val="0"/>
                <w:iCs w:val="0"/>
                <w:smallCaps w:val="0"/>
                <w:color w:val="000000"/>
                <w:sz w:val="20"/>
                <w:szCs w:val="20"/>
                <w:u w:val="none" w:color="0000EE"/>
                <w:vertAlign w:val="superscript"/>
                <w:lang w:val="el" w:eastAsia="el"/>
              </w:rPr>
              <w:footnoteReference w:id="2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έργων του ΕΣ, εντός 10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187"/>
        <w:gridCol w:w="2193"/>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των Διευθύνσεων της Γενικής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παρακολούθηση και υποβολή σχετικής μηνιαίας αναφοράς στη ΓΔΦΔ και στη ΔΣΣ, της εκκαθάρισης των εκκρεμών επιστροφών των στόχων ΣΠ.1.2.026 και ΣΠ.1.2.027,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 ΦΟΡΟΛΟΓΙΚΕΣ ΠΕΡΙΦΕΡΕΙΕΣ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παρακολούθηση και υποβολή σχετικής μηνιαίας αναφοράς στη ΓΔΦΔ και στη ΔΣΣ, της εκκαθάρισης των δηλώσεων των στόχων ΣΠ.1.2.028 και ΣΠ.1.2.029,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 ΦΟΡΟΛΟΓΙΚΕΣ ΠΕΡΙΦΕΡΕΙΕΣ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αρμοδίως πρότασης νέας οργανωτικής δομής της Διεύθυνσης Ελέγχων, μέχρι 31/03/2019.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πρότασης προς τον Διοικητή για τη σύσταση Διεύθυνσης Εξυπηρέτησης Φορολογουμένων,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ΔΣΣ/Τμήμα Δ, ΑΤΥΓΔΦΔ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Φορολογικές Περιφέρειες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και συντονισμός του έργου των ΔΟΥ αρμοδιότητας των Προϊσταμένων των Φορολογικών Περιφερειών και υποβολή μηνιαίων εκθέσεων αξιολόγησης, προτάσεων βελτίωσης και αναφοράς εκκρεμοτήτων στον ΓΔΦΔ και στη ΔΣΣ, εντός 25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ΦΟΡΟΛΟΓΙΚΕΣ ΠΕΡΙΦΕΡΕΙΕΣ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και παρακολούθηση α) της διενέργειας μερικών επιτόπιων ελέγχων από τις ΔΟΥ, σύμφωνα με τον ετήσιο προγραμματισμό αλλά και με το σχέδιο προληπτικών ελέγχων θερινής περιόδου 2019 και β) της έκδοσης των 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ΦΟΡΟΛΟΓΙΚΕΣ ΠΕΡΙΦΕΡΕΙΕΣ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παρακολούθηση και υποβολή σχετικής μηνιαίας αναφοράς στη ΓΔΦΔ και στη ΔΣΣ, της εκκαθάρισης των εκκρεμών επιστροφών των στόχων ΣΠ.1.2.026 και ΣΠ.1.2.027,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 ΦΟΡΟΛΟΓΙΚΕΣ ΠΕΡΙΦΕΡΕΙΕΣ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παρακολούθηση και υποβολή σχετικής μηνιαίας αναφοράς στη ΓΔΦΔ και στη ΔΣΣ, της εκκαθάρισης των χειρόγραφων δηλώσεων των στόχων ΣΠ.1.2.028 και ΣΠ.1.2.029, εντός 20 ημερών από τη λήξη του μήνα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ΑΤΥΓΔΦΔ, ΦΟΡΟΛΟΓΙΚΕΣ ΠΕΡΙΦΕΡΕΙΕΣ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Γενική Διεύθυνση Τελωνείων και Ειδικών Φόρων Κατανάλωσης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165"/>
        <w:gridCol w:w="2216"/>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Δασμολογικών Θεμάτων, Ειδικών Καθεστώτων και Απαλλαγών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εγχειριδίου χρήσης του Υποσυστήματος Διαχείρισης Δασμολογίου (TARIC) από τελωνειακούς υπαλλήλους και συναλλασσόμενους για την ανάκτηση τελωνειακής πληροφόρησης,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Επικαιροποιημένη κωδικοποίηση κανονισμών δασμολογικής κατάταξης εμπορευμάτων της ΕΕ,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Κατευθυντήριων Οδηγιών προς τους φορείς και τους Τελωνειακούς Υπαλλήλους για τις Δηλώσεις Προμηθευτή,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εγχειριδίου απαλλαγών από το τέλος ταξινόμησης ΙΧ επιβατικών αυτοκινήτων που παραλαμβάνονται από ευπαθείς κοινωνικές ομάδες,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κανονιστικού πλαισίου για τη θέση σε παραγωγική λειτουργία της βεβαίωσης τελωνειακού χαρακτήρα για τους σκοπούς των ελεύθερων ζωνών στο ICISnet,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ΔΔΘΕΚΑ/Τμήμα Δ, ΔΤΔ/Τμήμα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Τελωνειακών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Διεύθυνση/ 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ΣΜ.1.2.046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Εισήγηση της κατανομής των στόχων δημοσίων εσόδων στις Τελωνειακές Υπηρεσίες, κατόπιν διαβούλευσής τους και υποβολή αυτής προς έγκριση, στον αρμόδιο Γενικό Διευθυντή και στον Διοικητή, το αργότερο εντός 10 ημερών από την έκδοση της Υπουργικής Απόφασης καθορισμού του στόχου εσόδων της ΑΑΔΕ για το έτος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7 νέων αδειών απλουστευμένων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θέματα που άπτονται των προϋποθέσεων λειτουργίας εγκαταστάσεων προσωρινής εναπόθεσης,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 αναμόρφωση του κανονιστικού πλαισίου επιβολής των οικονομικών επιβαρύνσεων και εξόδων (ΔΕΤΕ) με έκδοση νέας απόφασης Διοικητή ΑΑΔΕ, μέχρι 31/03/2019.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του κανονιστικού πλαισίου για τις απλουστευμένες διαδικασίες κατά τη διακίνηση και εισαγωγή φυσικού αερίου μέσω δικτύου αγωγών (ΕΣΦΑ &amp; ΑΣΦΑ) και υγροποιημένου φυσικού αερίου που μεταφέρεται δια θαλάσσης (αντικατάσταση της T.4039/139/A0019/5-9-2007 ΑΥΟ) με έκδοση νέας Απόφασης Διοικητή ΑΑΔΕ,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ΔΤΔ/Τμήματα A, Β, ΔΕΦΚ &amp; ΦΠΑ /Τμήμα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οδηγιών για τη λειτουργία του Υποσυστήματος Διαμετακόμισης στα πλαίσια του ICISnet,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της νομοθεσίας για την τελωνειακή αντιπροσώπευση και υποβολή εισήγησης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165"/>
        <w:gridCol w:w="2216"/>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σχεδίου νόμου αντικατάστασης του ν. 718/77 Περί Εκτελωνιστών όπως ισχύει, μέχρι 31/10/2019.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Οδηγιών για την εισαγωγή και εξαγωγή χημικών προϊόντων,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κανονιστικού πλαισίου για τη θέση σε παραγωγική λειτουργία της βεβαίωσης τελωνειακού χαρακτήρα για τους σκοπούς των ελεύθερων ζωνών στο ICISnet, μέχρι 30/06/2019.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ΔΔΘΕΚΑ/Τμήμα Δ, ΔΤΔ/Τμήμα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του πλαισίου και της υφιστάμενης διαδικασίας για απευθείας απόδοση των τελωνειακών εισπράξεων προς το ΓΛΚ και τον Τακτικό Προϋπολογισμό,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για την ολοκλήρωση της καταχώρησης των εισπρακτέων απαιτήσεων στο Υποσύστημα Υποθέσεων του ICISnet και συμφωνία αυτών με το χειρόγραφο βιβλίο εισπρακτέων απαιτήσεων και το βιβλίο οφειλετών για το σύνολο των υποθέσεων,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για την πορεία των εσόδων από τη διαχείριση του δημόσιου υλικού που πραγματοποιείται από τις κατά περίπτωση αρμόδιες Τελωνειακές Υπηρεσίες, αξιολόγηση των στοιχείων και υποβολή προτάσεων για τη βελτίωση της απόδοσης στο Αυτοτελές Τμήμα Υποστήριξης της ΓΔΤ &amp; ΕΦΚ,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Στρατηγικής Τελωνειακών Ελέγχων και Παραβάσεων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Διεύθυνση/ 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Υπόδειξη στοχευμένων ελέγχων στις εισαγωγές, κατά τη διαδικασία του φυσικού ελέγχου, ώστε η εντοπισθείσα παραβατικότητα να είναι τουλάχιστον 11% στο σύνολο της επικράτειας.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Υπόδειξη στοχευμένων ελέγχων στις εξαγωγές, κατά τη διαδικασία του φυσικού ελέγχου, ώστε η εντοπισθείσα παραβατικότητα να είναι τουλάχιστον 2% στο σύνολο της επικράτειας.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ΣΠ.2.2.084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τουλάχιστον 12 εθνικών τελωνειακών επιχειρήσεων για προϊόντα που υπόκεινται σε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εισήγησης για ουσιαστική και νομοτεχνική τροποποίηση - βελτίωση των διατάξεων περί κυρώσεων του Εθνικού Τελωνειακού Κώδικα,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νομοθετικής εισήγησης περί συμπλήρωσης των διατάξεων του Εθνικού Τελωνειακού Κώδικα που αφορούν τον κολασμό της παραβίασης των όρων του καθεστώτος προσωρινής εισαγωγής,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ετήσιου σχεδίου δράσης τελωνειακών ελέγχων για την επίτευξη των στόχων του ελεγκτικού μηχανισμού και υποβολή του στον ΓΔΤ&amp;ΕΦΚ, εντός 15 ημερών από τη δημοσίευση του ΕΣ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Κατανομή ποσοτικών στόχων ελέγχων στις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Υπηρεσίες, κατόπιν διαβούλευσης, και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348"/>
        <w:gridCol w:w="2032"/>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Διοικητή, εντός 20 ημερών από την οριστικοποίηση των στόχων από το Συμβούλιο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έκθεσης για την αποτίμηση των αποτελεσμάτων των κοινών τελωνειακών επιχειρήσεων έτους 2018 και υποβολή της στον Γενικό Διευθυντή και στη ΔΣΣ,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Επιχειρησιακού Σχεδίου ρευστών διαθεσίμων,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Επιχειρησιακών Σχεδίων καπνικών, αλκοολούχων, πετρελαιοειδών,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ΔΣΤΕΠ/Τμήμα Γ &amp; ΔΕΦΚ &amp; ΦΠΑ/Τμήματα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Επιχειρησιακού Σχεδίου υγραερίου,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ΔΣΤΕΠ/Τμήμα Γ &amp; ΔΕΦΚ &amp; ΦΠΑ/Τμήμα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Διατήρηση του ποσοστού των ελέγχων στο 5% των εξαγωγών και στο 15% των εισαγωγών.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σχετικά με τα αποτελέσματα χρήσης των μέσων δίωξης και υποβολή προτάσεων για τη βελτίωση της αποτελεσματικότητας, στο Αυτοτελές Τμήμα Υποστήριξης της Γενικής Δ/νσης Τελωνείων και ΕΦΚ, εντός 20 ημερών από τη λήξη κάθε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Ειδικών Φόρων Κατανάλωσης και Φόρου Προστιθέμενης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Διεύθυνση/ 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Επικαιροποίηση-εκσυγχρονισμός του κανονιστικού πλαισίου αναφορικά με τον έλεγχο της νόμιμης χρησιμοποίησης των αρωματικών υδρογονανθράκων, περίπτωση στ', παραγράφου 1 του άρθρου 78 του ν. 2960/2001, οι οποίοι προορίζονται να χρησιμοποιηθούν από τις χημικές βιομηχανίες ή βιοτεχνίες ως πρώτες ύλες για την παραγωγή προϊόντων,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Αναθεώρηση-βελτίωση-εκσυγχρονισμός- επικαιροποίηση του κανονιστικού πλαισίου που διέπει τις διαδικασίες και διατυπώσεις για τη χορήγηση απαλλαγής από τον Ειδικό Φόρο Κατανάλωσης της αιθυλικής αλκοόλης όταν αυτή χρησιμοποιείται από βιομηχανίες/βιοτεχνίες για την παραγωγή αρωματικών ουσιών ή ως πρώτη ύλη για την παραγωγή ειδών διατροφής, καθώς και για τον ψεκασμό αρτοσκευασμάτων, [σχετικές διατάξεις οι περιπτώσεις ε), στ) και ι) της παρ. 1 του άρθρου 83 του ν.2960/01],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Επικαιροποίηση-εκσυγχρονισμός και κωδικοποίηση του κανονιστικού πλαισίου που διέπει τη διαδικασία διάθεσης ενσήμων ταινιών φορολογίας καπνού στα δικαιούμενα πρόσωπα με το σχετικό παραστατικό διάθεσης,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Επιχειρησιακών Σχεδίων καπνικών, αλκοολούχων, πετρελαιοειδών,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ΔΣΤΕΠ/Τμήμα Γ &amp; ΔΕΦΚ &amp; ΦΠΑ/Τμήματα Α,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ΣΜ.2.3.128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Επιχειρησιακού Σχεδίου υγραερίου, μέχρι 28/02/2019.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ΔΣΤΕΠ/Τμήμα Γ &amp; ΔΕΦΚ &amp; ΦΠΑ/Τμήμα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331"/>
        <w:gridCol w:w="204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του κανονιστικού πλαισίου για τις απλουστευμένες διαδικασίες κατά τη διακίνηση και εισαγωγή φυσικού αερίου μέσω δικτύου αγωγών (ΕΣΦΑ &amp; ΑΣΦΑ) και υγροποιημένου φυσικού αερίου που μεταφέρεται δια θαλάσσης (αντικατάσταση της T.4039/139/A0019/5-9-2007 ΑΥΟ) με έκδοση νέας Απόφασης Διοικητή ΑΑΔΕ,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ΔΤΔ/Τμήματα A, Β, ΔΕΦΚ &amp; ΦΠΑ /Τμήμα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κανονιστικού πλαισίου αναφορικά με την επικαιροποίηση-εκσυγχρονισμό για τον καθορισμό των διαδικασιών και διατυπώσεων για τη βεβαίωση και είσπραξη του ΕΦΚ και των λοιπών φορολογιών με το σχετικό παραστατικό (ΔΕΦΚ), καθώς και την καθιέρωση της υποχρεωτικής ηλεκτρονικής υποβολής των κατά περίπτωση απαιτούμενων υποστηρικτικών αυτής δικαιολογητικών εγγράφων και τον καθορισμό του τρόπου τήρησης αυτών, μέχρι 30/09/2019.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 Γ, Δ ,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Εκσυγχρονισμός-αναθεώρηση του κανονιστικού πλαισίου αναφορικά με: 1) τη σύσταση και λειτουργία φορολογικών αποθηκών κοινοτικών οχημάτων και 2) τους όρους και προϋποθέσεις χορήγησης άδειας εγκεκριμένου αποθηκευτή κοινοτικών οχημάτων,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Κωδικοποίηση του Παραρτήματος ΙΙΙ του ν. 2859/00 Κώδικα ΦΠΑ, στο οποίο περιλαμβάνονται αγαθά και υπηρεσίες που υπάγονται σε μειωμένο συντελεστή ΦΠΑ, όπως έχει τροποποιηθεί και ισχύει,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Εγχειριδίου-Οδηγού για την ορθή εφαρμογή των μειωμένων συντελεστών ΦΠΑ με βάση εγκυκλίους διαταγές και διοικητικές λύσεις - απαντήσεις, ανά θεματική κατηγορία προϊόντος,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Διεύθυνση/ 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Βελτίωση της παρεχόμενης πληροφόρησης στο Portal της Τελωνειακής Υπηρεσίας.</w:t>
            </w:r>
          </w:p>
          <w:p>
            <w:pPr>
              <w:spacing w:before="240"/>
              <w:rPr>
                <w:b w:val="0"/>
                <w:bCs w:val="0"/>
                <w:i w:val="0"/>
                <w:iCs w:val="0"/>
                <w:smallCaps w:val="0"/>
                <w:color w:val="000000"/>
                <w:lang w:val="el" w:eastAsia="el"/>
              </w:rPr>
            </w:pPr>
            <w:r>
              <w:rPr>
                <w:b w:val="0"/>
                <w:bCs w:val="0"/>
                <w:i w:val="0"/>
                <w:iCs w:val="0"/>
                <w:smallCaps w:val="0"/>
                <w:color w:val="000000"/>
                <w:lang w:val="el" w:eastAsia="el"/>
              </w:rPr>
              <w:t>Επικαιροποίηση , εμπλουτισμός των παρεχόμενων πληροφοριών και προσθήκη χρήσιμων συνδέσμων με ιστοσελίδες άλλων αρμόδιων οργανισμών και φορέων προκειμένου να παρέχονται με σαφήνεια πληροφορίες σχετικά με τις απαραίτητες διαδικασίες, έγγραφα και κόστος,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και επικαιροποίηση εγχειριδίου χρήσης εξωτερικών χρηστών για το υποσύστημα Εξαγωγής,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εγχειριδίου χρήσης ICISnet, αναφορικά με την δυνατότητα είσπραξης στα Ταμεία των Τελωνείων με τη χρήση μηχανημάτων POS,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Καταστάσεων Πελατών Προμηθευτών Εφοδιαστικής Αλυσίδας Καπνού (ν. 4410/2016, άρθρο 6), στο Συντονιστικό Επιχειρησιακό Κέντρο (ΣΕΚ),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ΔΗΛΕΔ/Τμήμα Γ, ΔΗΤ/Τμήμα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548"/>
        <w:gridCol w:w="1833"/>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και επικαιροποίηση εγχειριδίου χρήσης εσωτερικών χρηστών για το Υποσύστημα Ειδικών Πληροφοριών και Υποθέσεων,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και επικαιροποίηση εγχειριδίου χρήσης εσωτερικών χρηστών για το υποσύστημα Διαμετακόμισης,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επαρκών λειτουργικών προδιαγραφών για το έργο "Υλοποίηση μηχανισμού παρακολούθησης της εφοδιαστικής αλυσίδας καπνικών προϊόντων", μέχρι 30/04/2019.</w:t>
            </w:r>
            <w:r>
              <w:rPr>
                <w:rStyle w:val="Hyperlink"/>
                <w:b w:val="0"/>
                <w:bCs w:val="0"/>
                <w:i w:val="0"/>
                <w:iCs w:val="0"/>
                <w:smallCaps w:val="0"/>
                <w:color w:val="000000"/>
                <w:sz w:val="20"/>
                <w:szCs w:val="20"/>
                <w:u w:val="none" w:color="0000EE"/>
                <w:vertAlign w:val="superscript"/>
                <w:lang w:val="el" w:eastAsia="el"/>
              </w:rPr>
              <w:footnoteReference w:id="2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Υποστήριξης ΓΔΤ &amp;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Επιχειρησιακού Σχεδίου της Γενικής Διεύθυνσης και υποβολή στον Διοικητή ΑΑΔΕ και στη ΔΣΣ, εντός 20 ημερών από τη δημοσίευση του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Παρακολούθηση υλοποίησης των κάτωθι στρατηγικών στόχων/δεικτών του Στρατηγικού Σχεδίου της ΑΑΔΕ 2017-2020: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-Αύξηση του πλήθους των εντοπιζόμενων λαθρεμπορικών παραβάσεων</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κατά 50% από τους τελωνειακούς ελέγχους και τη διαρκή βελτίωση του συστήματος του risk analysis, σε σχέση με το αποτέλεσμα του 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-Προμήθεια και θέση σε λειτουργία 15 μηχανημάτων X-Ray για τη σάρωση εμπορευματοκιβωτίων.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-Διαμόρφωση του ποσοστού των διασαφήσεων που εκκαθαρίζονται μέσα σε μία ώρα σε 50% στις εισαγωγές και 75% στις εξαγωγές.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-Αύξηση του αριθμού των κατόχων πιστοποιητικού Εγκεκριμένου Οικονομικού Φορέα (ΑΕΟ) κατά 30% σε σχέση με το αποτέλεσμα 2016. </w:t>
            </w:r>
            <w:r>
              <w:rPr>
                <w:rStyle w:val="Hyperlink"/>
                <w:b w:val="0"/>
                <w:bCs w:val="0"/>
                <w:i w:val="0"/>
                <w:iCs w:val="0"/>
                <w:smallCaps w:val="0"/>
                <w:color w:val="000000"/>
                <w:sz w:val="20"/>
                <w:szCs w:val="20"/>
                <w:u w:val="none" w:color="0000EE"/>
                <w:vertAlign w:val="superscript"/>
                <w:lang w:val="el" w:eastAsia="el"/>
              </w:rPr>
              <w:footnoteReference w:id="2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έργων του ΕΣ, εντός 10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των Διευθύνσεων της Γενικής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αρμοδίως πρότασης νέας οργανωτικής δομής των ΚΟΕ Τελωνείων, μέχρι 15/04/2019.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39"/>
        <w:gridCol w:w="2254"/>
        <w:gridCol w:w="1996"/>
        <w:gridCol w:w="1242"/>
        <w:gridCol w:w="22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 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15 νέων αδειών Εγκεκριμένου Οικονομικού Φορέα (ΑΕΟ).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Επανεξέταση σε ποσοστό 100% έως 30/04/2019 των αδειών ΑΕΟ που εκδόθηκαν μέχρι 30/04/2016 και δεν έχουν επανεξετασθεί έως 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Επανεξέταση σε ποσοστό 100% έως 30/04/2019 των αδειών κοινοτικής διαμετακόμισης/ συνολικής εγγύησης που εκδόθηκαν μέχρι 30/04/2016 και δεν έχουν επανεξετασθεί έως 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Επανεξέταση σε ποσοστό 100% έως 30/04/2019 των αδειών προσωρινής εναπόθεσης που εκδόθηκαν μέχρι 30/04/2016 και δεν έχουν επανεξετασθεί έως 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Επανεξέταση σε ποσοστό 100% έως 30/04/2019 των αδειών τελωνειακής αποταμίευσης που εκδόθηκαν μέχρι 30/04/2016 και δεν έχουν επανεξετασθεί έως 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ΣΜ.3.1.165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εγχειριδίου και υποβολή του στο Γραφείο ΓΔΤ&amp;ΕΦΚ για την καταγραφή του τρόπου προσδιορισμού της φορολογητέας αξίας για την επιβολή του τέλους ταξινόμησης,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Tελωνειακές Περιφέρειες Αττικής &amp;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ΣΠ.3.1.166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τουλάχιστον 20 επιχειρήσεων και τελωνειακών αντιπροσώπων για τις απλουστευμένες τελωνειακές διαδικασίες και τον θεσμό των ΑΕΟ.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Τελωνειακή Περιφέρεια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του έργου των Τελωνείων αρμοδιότητας της Τελωνειακής Περιφέρειας και υποβολή μηνιαίων αναφορών επίτευξης στόχων, αξιολόγησης της απόδοσης, προτάσεων βελτίωσης και αναφοράς εκκρεμοτήτων στη ΓΔΤ &amp; ΕΦΚ, ΔΣΣ και στις κατά περίπτωση αρμόδιες Διευθύνσεις της ΚΥ,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Θεσσαλονίκης &amp;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Εξαμηνιαία επικαιροποίηση και υποβολή στη ΓΔΤ &amp; ΕΦΚ του Μητρώου Τελωνείων, στο οποίο καταγράφονται το προσωπικό, οι ανάγκες επιμόρφωσης, οι κτιριακές υποδομές, τα μέσα μεταφοράς,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Θεσσαλονίκης &amp;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38"/>
        <w:gridCol w:w="2264"/>
        <w:gridCol w:w="1994"/>
        <w:gridCol w:w="2824"/>
        <w:gridCol w:w="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τα μέσα δίωξης που διαθέτουν και το οποίο αποτελεί τη βάση για τον έγκαιρο προγραμματισμό της στελέχωσης και της κάλυψης των λειτουργικών αναγκών των Τελωνείων.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Απαντήσεις σε αναφορές τελωνείων και οδηγίες για τον χειρισμό και την επίλυση κρίσιμων θεμάτων που αφορούν τα δικαστικά τμήματα των Τελωνείων αρμοδιότητας της Τελωνειακής Περιφέρειας, σε ποσοστό 90%, στο πρώτο επίπεδο (της Τελωνειακής Περιφέρειας), με άμεσο αντίκτυπο την αποσυμφόρηση του έργου των αντίστοιχων Διευθύνσεων της Κεντρικής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Θεσσαλονίκης &amp; Aχαΐας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Τελωνειακές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Περιφέρειες Αττικής, Θεσσαλονίκης/Τμήμα</w:t>
            </w:r>
          </w:p>
          <w:p>
            <w:pPr>
              <w:spacing w:before="240"/>
              <w:rPr>
                <w:b w:val="0"/>
                <w:bCs w:val="0"/>
                <w:i w:val="0"/>
                <w:iCs w:val="0"/>
                <w:smallCaps w:val="0"/>
                <w:color w:val="000000"/>
                <w:lang w:val="el" w:eastAsia="el"/>
              </w:rPr>
            </w:pPr>
            <w:r>
              <w:rPr>
                <w:b w:val="0"/>
                <w:bCs w:val="0"/>
                <w:i w:val="0"/>
                <w:iCs w:val="0"/>
                <w:smallCaps w:val="0"/>
                <w:color w:val="000000"/>
                <w:lang w:val="el" w:eastAsia="el"/>
              </w:rPr>
              <w:t>Β, Τελωνειακή Περιφέρεια Αχαΐας/ 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και συντονισμός της καταγραφής οχημάτων και της αριθμητικής καταγραφής δικύκλων και πλωτών μέσων των Τελωνείων και υποβολή σχετικής μηνιαίας αναφοράς στη ΓΔΤ &amp;ΕΦΚ.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Τελωνειακές Περιφέρειες Αττικής, Θεσσαλονίκης &amp;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Διεκπεραίωση σε ποσοστό 100% των εκκρεμών αιτημάτων αμοιβαίας συνδρομής είσπραξης απαιτήσεων (πληροφοριών, κοινοποίησης, είσπραξης) προς τα λοιπά Κράτη Μέλη της Ευρωπαϊκής Ένωσης (που υποβάλλονται έως 30/11 του τρέχοντος έτους), σε εφαρμογή της Οδηγίας 2010/24/ΕΕ.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Τελωνειακή Περιφέρεια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548"/>
        <w:gridCol w:w="1833"/>
        <w:gridCol w:w="2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Γενικού Χημείου του Κράτους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ετήσιου απολογισμού έτους 2018 στον Διοικητή ΑΑΔΕ και στη ΔΣΣ, μέχρι 08/02/2019.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έκθεσης προγραμματισμού στόχων και έργων επόμενου έτους στον Διοικητή της ΑΑΔΕ και στη ΔΣΣ, μέχρι 15/09/2019.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Επιχειρησιακού Σχεδίου της Γενικής Διεύθυνσης και υποβολή στον Διοικητή ΑΑΔΕ και στη ΔΣΣ, εντός 20 ημερών από τη δημοσίευση του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Παρακολούθηση υλοποίησης των κάτωθι στρατηγικών στόχων/δεικτών του Στρατηγικού Σχεδίου της ΑΑΔΕ 2017-2020: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-Επιτυχής συμμετοχή (ποσοστό άνω του 90% επί του συνόλου των συμμετοχών) σε διεργαστηριακές αναλύσεις διαπιστευμένων και επικαιροποιημένων μεθόδων.</w:t>
            </w:r>
          </w:p>
          <w:p>
            <w:pPr>
              <w:spacing w:before="240"/>
              <w:rPr>
                <w:b w:val="0"/>
                <w:bCs w:val="0"/>
                <w:i w:val="0"/>
                <w:iCs w:val="0"/>
                <w:smallCaps w:val="0"/>
                <w:color w:val="000000"/>
                <w:lang w:val="el" w:eastAsia="el"/>
              </w:rPr>
            </w:pPr>
            <w:r>
              <w:rPr>
                <w:b w:val="0"/>
                <w:bCs w:val="0"/>
                <w:i w:val="0"/>
                <w:iCs w:val="0"/>
                <w:smallCaps w:val="0"/>
                <w:color w:val="000000"/>
                <w:lang w:val="el" w:eastAsia="el"/>
              </w:rPr>
              <w:t>-Διεξαγωγή δύο τουλάχιστον εκστρατειών επικοινωνίας κατ’ έτος για ευαισθητοποίηση των πολιτών σε θέματα προστασίας της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3548"/>
        <w:gridCol w:w="1833"/>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στόχων του ΕΣ, εντός 20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μηνιαίων αναφορών στη ΔΣΣ για την παρακολούθηση επίτευξης των έργων του ΕΣ, εντός 10 ημερών από τη λήξη του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τριμηνιαίων εκθέσεων στη ΔΣΣ για βασικές δραστηριότητες και θέματα που ανακύπτουν από τη λειτουργία των Διευθύνσεων της Γενικής Διεύθυνσης, εντός 20 ημερών από τη λήξη του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Υποστήριξης ΓΔΓΧΚ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Αλκοόλης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Επίσημου Ελέγχου αλκοόλης και ποτών με αλκοόλη,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ΑΥΟ για τον καθορισμό των όρων, των προϋποθέσεων, των περιορισμών, των διαδικασιών και διατυπώσεων για την ανάμιξη της αιθυλικής αλκοόλης με άλλη πρώτη ύλη με σκοπό την εν συνεχεία οξοποίηση,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Αναθεώρηση της ΑΥΟ 30/077/2131/2011 (Β1946) σχετικά με την παραγωγή και διάθεση αλκοολούχων ποτών,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πρωτοκόλλου συνεργασίας με τον ΕΦΕΤ για τον επίσημο έλεγχο των τροφίμων,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Ενεργειακών, Βιομηχανικών και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250 επιθεωρήσεων καυσίμων πλοίων συμπεριλαμβανομένων των απαραίτητων δειγματοληψιών.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ΣΠ.5.1.493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του συνόλου (100%) των κατατιθέμενων μέχρι 31/10/2019 φακέλων χημικών προϊόντων, στο πλαίσιο εφαρμογής της ευρωπαϊκής και της εθνικής νομοθεσίας.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ΣΜ.5.2.499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της εκτέλεσης του ετήσιου προγράμματος των επιθεωρήσεων -δειγματοληψιών καυσίμων στο πλαίσιο του συστήματος παρακολούθησης ποιότητας, μέχρι 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ΚΥΑ 316/2010 ΦΕΚ 501/Β/2012 - Θεσμοθέτηση επιθεωρητών ελέγχου ποιότητας ενεργειακών προϊόντων υποκείμενων σε ΕΦΚ,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της απόφασης ΑΧΣ 128/2016, «Εναρμόνιση της Ελληνικής Νομοθεσίας προς την Οδηγία (ΕΕ) 2016/802 του Ευρωπαϊκού Κοινοβουλίου και του Συμβουλίου της 11ης Μαΐου 2016 «σχετικά με τη μείωση της περιεκτικότητας ορισμένων υγρών καυσίμων σε θείο», ΦΕΚ 3958/Β/2016,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4"/>
        <w:gridCol w:w="4022"/>
        <w:gridCol w:w="1359"/>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ετησίων προγραμμάτων ελέγχων και επιθεωρήσεων στον τομέα των ενεργειακών και χημικών προϊόντων, μέχρι 30/6/2019.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Ολοκλήρωση διαδικασίας κύρωσης σύμβασης </w:t>
            </w:r>
            <w:r>
              <w:rPr>
                <w:b w:val="0"/>
                <w:bCs w:val="0"/>
                <w:i w:val="0"/>
                <w:iCs w:val="0"/>
                <w:smallCaps w:val="0"/>
                <w:color w:val="000000"/>
                <w:u w:val="single" w:color="000000"/>
                <w:lang w:val="el" w:eastAsia="el"/>
              </w:rPr>
              <w:t>Minamata με νόμο,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σχεδίου ΚΥΑ εφαρμοστικής του κανονισμού για τον Υδράργυρο 852/2017/ΕΚ,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ΣΜ.5.1.505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πρωτοκόλλου συνεργασίας με τη Γενική Γραμματεία Βιομηχανίας για τον εργαστηριακό έλεγχο δειγμάτων βιομηχανικών προϊόντων για τη συμμόρφωσή τους με την ισχύουσα νομοθεσία, μέχρι 30/04/2019.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Σχεδιασμού και Υποστήριξης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προγράμματος προμηθειών ειδών και υπηρεσιών για την εύρυθμη λειτουργία του ΓΧΚ έτους 2020, μέχρι 31/12/2019.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Ολική ανασκόπηση των Συστημάτων Ποιότητας του ΓΧΚ, μέχρι 31/05/2019.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Έγκαιρη πληρωμή υποχρεώσεων και αποφυγή ληξιπρόθεσμων οφειλών, ώστε το ύψος των εκκρεμών οφειλών άνω των 60 ημερών να είναι μικρότερο του 5% του συνόλου των απλήρωτων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προϋπολογισμού ΕΤΕΠΠΑΑ 2020, μέχρι 30/11/2019.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Όλα τα Τμήματα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Χημικοτεχνικής Δασμολογίου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 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ΣΠ.4.2.485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1.000 Δελτίων Χημικών Αναλύσεων που εκδίδονται από το ΟΠΣ 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ΑΤΧΔ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ΣΜ.4.2.486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ημερολογίου ενεργειών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ΑΤΧΔ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u w:val="single"/>
          <w:lang w:val="el" w:eastAsia="el"/>
        </w:rPr>
        <w:t>Επισήμανση:</w:t>
      </w:r>
      <w:r>
        <w:rPr>
          <w:lang w:val="el" w:eastAsia="el"/>
        </w:rPr>
        <w:t xml:space="preserve"> Για κάθε μη ποσοτικό στόχο, η αρμόδια Υπηρεσία δύναται να συνεργάζεται με άλλες Υπηρεσίες, εφόσον απαιτείται, παραμένοντας ως αρμόδια, υπεύθυνη για την υλοποίηση, χωρίς να απαιτείται αναθεώρηση του Επιχειρησιακού Σχεδίου.</w:t>
      </w:r>
    </w:p>
    <w:p>
      <w:pPr>
        <w:spacing w:before="240" w:after="240"/>
        <w:rPr>
          <w:lang w:val="el" w:eastAsia="el"/>
        </w:rPr>
      </w:pPr>
      <w:r>
        <w:rPr>
          <w:lang w:val="el" w:eastAsia="el"/>
        </w:rPr>
        <w:t>Παρουσίαση Έργων Επιχειρησιακού Σχεδίου 2019</w:t>
      </w:r>
    </w:p>
    <w:p>
      <w:pPr>
        <w:spacing w:before="240" w:after="240"/>
        <w:rPr>
          <w:lang w:val="el" w:eastAsia="el"/>
        </w:rPr>
      </w:pPr>
      <w:r>
        <w:rPr>
          <w:lang w:val="el" w:eastAsia="el"/>
        </w:rPr>
        <w:t>Σημαντικά Μεσοπρόθεσμα Έργα/Προγράμματα Έργων 2018-2024</w:t>
      </w:r>
    </w:p>
    <w:p>
      <w:pPr>
        <w:spacing w:before="240" w:after="240"/>
        <w:rPr>
          <w:lang w:val="el" w:eastAsia="el"/>
        </w:rPr>
      </w:pPr>
      <w:r>
        <w:rPr>
          <w:lang w:val="el" w:eastAsia="el"/>
        </w:rPr>
        <w:t>Στην ενότητα αυτή παρουσιάζονται τα σημαντικότερα έργα ή προγράμματα έργων, τα οποία, μαζί με άλλα που θα προσδιοριστούν στα επόμενα δύο χρόνια, ηγούνται του Μεταρρυθμιστικού Προγράμματος της ΑΑΔΕ για την επταετία 2018 – 2024. Για κάθε έργο παρουσιάζεται ο σκοπός και τα βασικά του αποτελέσματα.</w:t>
      </w:r>
    </w:p>
    <w:p>
      <w:pPr>
        <w:spacing w:before="240" w:after="240"/>
        <w:rPr>
          <w:lang w:val="el" w:eastAsia="el"/>
        </w:rPr>
      </w:pPr>
      <w:r>
        <w:rPr>
          <w:lang w:val="el" w:eastAsia="el"/>
        </w:rPr>
        <w:t>ΚΑΤΑΛΟΓΟΣ ΣΗΜΑΝΤΙΚΩΝ ΜΕΤΑΡΡΥΘΜΙΣΤΙΚΩΝ</w:t>
      </w:r>
    </w:p>
    <w:p>
      <w:pPr>
        <w:spacing w:before="240" w:after="240"/>
        <w:rPr>
          <w:lang w:val="el" w:eastAsia="el"/>
        </w:rPr>
      </w:pPr>
      <w:r>
        <w:rPr>
          <w:lang w:val="el" w:eastAsia="el"/>
        </w:rPr>
        <w:t>ΕΡΓΩΝ / ΠΡΟΓΡΑΜΜΑΤΩΝ ΕΡΓΩΝ 2018-2024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6"/>
        <w:gridCol w:w="2388"/>
        <w:gridCol w:w="1525"/>
        <w:gridCol w:w="2155"/>
        <w:gridCol w:w="19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Εμπλεκόμενοι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Σχέδιο Στρατηγικής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Έργου, ΓΔΟΥ, ΔΗΛΕΔ, ΔΣΣ, ΕΠ ΜΔΤ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Σχεδίου Φορολογικής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Όλες οι</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Επιχειρησιακές Υπηρεσίες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πλήρους e – Περιουσιολογίου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Εκσυγχρονισμός των τελωνειακών υπηρεσιών για την καταπολέμηση του λαθρεμπορίου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ΓΔΤ&amp;ΕΦΚ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ΓΔΟΥ, ΔΣΣ, ΕΠ ΕΠΑνΕΚ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Σχεδίου Δράσης για τη διευκόλυνση του εμπορίου. Υλοποίηση συστήματος Single Window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 ΔΗΛΕΔ, ΕΠ ΕΠΑνΕΚ, Καθ ύλην αρμόδια Υπουργεία, 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Εκσυγχρονισμός Φορολογικών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Υπηρεσίες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Φορολογικής και Τελωνειακής Ακαδημίας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ΓΔΟΥ, 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Στρατηγικής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Υπηρεσίες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Σχεδιασμός και Εφαρμογή του Συστήματος Διαχείρισης Ανθρώπινου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Διοικητή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ΓΔΟΥ, ΓΔΦΔ, ΓΔΗΔΑΔ, ΓΔΤ&amp;ΕΦΚ, ΓΧΚ, 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Σχεδίου Στρατηγικής για την Καταπολέμηση της Διαφθοράς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Πλαισίου MASP στις τελωνειακές διαδικασίες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 ΓΔΟΥ, ΔΗΛΕΔ, ΔΣΣ, ΕΠ ΕΠΑνΕΚ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Ολοκληρωμένου Πληροφοριακού Συστήματος (ΟΠΣ) Παρακολούθησης των Κρίσιμων Δεικτών Απόδοσης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συστήματος ανάλυσης και αξιοποίησης δεδομένων παρακολούθησης του συστήματος εισροών εκροών στα καύσιμα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ΔΣΤΕΠ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 ΓΔΟΥ, ΔΗΛΕΔ, ΔΣΣ, ΕΠ ΕΠΑνΕΚ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ΜΕΠ.14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και καταγραφή της κατάστασης των Υδάτων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ΔΣΥΠΕ, ΔΑΤ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ΧΥ Αθηνών – ΧΥ Ηπείρου και Δυτ.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Μακεδονίας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Ειδική Γραμματεία Υδάτων του Υπ.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val="0"/>
                <w:bCs w:val="0"/>
                <w:i w:val="0"/>
                <w:iCs w:val="0"/>
                <w:smallCaps w:val="0"/>
                <w:color w:val="000000"/>
                <w:lang w:val="el" w:eastAsia="el"/>
              </w:rPr>
              <w:t>Ε.Π. "Υποδομές Μεταφορών, Περιβάλλον &amp;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30/6/2024</w:t>
            </w:r>
          </w:p>
        </w:tc>
      </w:tr>
    </w:tbl>
    <w:p>
      <w:pPr>
        <w:spacing w:before="240" w:after="240"/>
        <w:rPr>
          <w:lang w:val="el" w:eastAsia="el"/>
        </w:rPr>
      </w:pPr>
      <w:r>
        <w:rPr>
          <w:lang w:val="el" w:eastAsia="el"/>
        </w:rPr>
        <w:t>ΜΕΠ.1 Ολοκληρωμένο Σχέδιο Στρατηγικής Είσπραξης (Πρόγραμμα Έργων)</w:t>
      </w:r>
    </w:p>
    <w:p>
      <w:pPr>
        <w:spacing w:before="240" w:after="240"/>
        <w:rPr>
          <w:lang w:val="el" w:eastAsia="el"/>
        </w:rPr>
      </w:pPr>
      <w:r>
        <w:rPr>
          <w:lang w:val="el" w:eastAsia="el"/>
        </w:rPr>
        <w:t>Οι παρεμβάσεις που υλοποιούνται μέσω του συγκεκριμένου προγράμματος έργων, αφορούν στην υλοποίηση του υφισταμένου Σχεδίου Στρατηγικής είσπραξης για την αυτοματοποίηση και κεντρικοποίηση των διαδικασιών είσπραξης οφειλών και στη βελτίωση της λειτουργίας της φορολογικής και τελωνειακής διοίκησης στον τομέα των εσόδων μέσω της ανάπτυξης και λειτουργίας ολοκληρωμένου πληροφοριακού συστήματος παρακολούθησης, διαχείρισης και αυτοματοποίησης των διαδικασιών που συνεπάγονται οι οφειλές των συναλλασσόμενων με τη φορολογική και τελωνειακή διοίκηση.</w:t>
      </w:r>
    </w:p>
    <w:p>
      <w:pPr>
        <w:spacing w:before="240" w:after="240"/>
        <w:rPr>
          <w:lang w:val="el" w:eastAsia="el"/>
        </w:rPr>
      </w:pPr>
      <w:r>
        <w:rPr>
          <w:lang w:val="el" w:eastAsia="el"/>
        </w:rPr>
        <w:t>Α) Η πρώτη σημαντική παρέμβαση αφορά στην ανάπτυξη και λειτουργία ΟΠΣ για την παρακολούθηση, διαχείριση και αυτοματοποίηση διαδικασιών ληξιπρόθεσμων οφειλών και διακρίνεται στις ακόλουθες εφαρμογές:</w:t>
      </w:r>
    </w:p>
    <w:p>
      <w:pPr>
        <w:spacing w:before="240" w:after="240"/>
        <w:rPr>
          <w:lang w:val="el" w:eastAsia="el"/>
        </w:rPr>
      </w:pPr>
      <w:r>
        <w:rPr>
          <w:lang w:val="el" w:eastAsia="el"/>
        </w:rPr>
        <w:t>✔ Εφαρμογή διαχείρισης και παρακολούθησης ταυτότητας οφειλέτη και οφειλών.</w:t>
      </w:r>
    </w:p>
    <w:p>
      <w:pPr>
        <w:spacing w:before="240" w:after="240"/>
        <w:rPr>
          <w:lang w:val="el" w:eastAsia="el"/>
        </w:rPr>
      </w:pPr>
      <w:r>
        <w:rPr>
          <w:lang w:val="el" w:eastAsia="el"/>
        </w:rPr>
        <w:t>✔ Εφαρμογή διαχείρισης, παρακολούθησης και αυτοματοποίησης συμψηφισμών.</w:t>
      </w:r>
    </w:p>
    <w:p>
      <w:pPr>
        <w:spacing w:before="240" w:after="240"/>
        <w:rPr>
          <w:lang w:val="el" w:eastAsia="el"/>
        </w:rPr>
      </w:pPr>
      <w:r>
        <w:rPr>
          <w:lang w:val="el" w:eastAsia="el"/>
        </w:rPr>
        <w:t>✔ Εφαρμογή αποστολής και διαχείρισης ηλεκτρονικών κοινοποιήσεων, ειδοποιήσεων και επιδόσεων.</w:t>
      </w:r>
    </w:p>
    <w:p>
      <w:pPr>
        <w:spacing w:before="240" w:after="240"/>
        <w:rPr>
          <w:lang w:val="el" w:eastAsia="el"/>
        </w:rPr>
      </w:pPr>
      <w:r>
        <w:rPr>
          <w:lang w:val="el" w:eastAsia="el"/>
        </w:rPr>
        <w:t>✔ Εφαρμογή διαχείρισης, παρακολούθησης και αυτοματοποίησης λήψης μέτρων είσπραξης.</w:t>
      </w:r>
    </w:p>
    <w:p>
      <w:pPr>
        <w:spacing w:before="240" w:after="240"/>
        <w:rPr>
          <w:lang w:val="el" w:eastAsia="el"/>
        </w:rPr>
      </w:pPr>
      <w:r>
        <w:rPr>
          <w:lang w:val="el" w:eastAsia="el"/>
        </w:rPr>
        <w:t>✔ Εφαρμογή ενημέρωσης των φορολογουμένων για θέματα οφειλών.</w:t>
      </w:r>
    </w:p>
    <w:p>
      <w:pPr>
        <w:spacing w:before="240" w:after="240"/>
        <w:rPr>
          <w:lang w:val="el" w:eastAsia="el"/>
        </w:rPr>
      </w:pPr>
      <w:r>
        <w:rPr>
          <w:lang w:val="el" w:eastAsia="el"/>
        </w:rPr>
        <w:t>✔ Εφαρμογή εκτυπώσεων και αναφορών.</w:t>
      </w:r>
    </w:p>
    <w:p>
      <w:pPr>
        <w:spacing w:before="240" w:after="240"/>
        <w:rPr>
          <w:lang w:val="el" w:eastAsia="el"/>
        </w:rPr>
      </w:pPr>
      <w:r>
        <w:rPr>
          <w:lang w:val="el" w:eastAsia="el"/>
        </w:rPr>
        <w:t>Ο στόχος του έργου είναι η ελληνική φορολογική διοίκηση να αναπτύξει μια αυτοματοποιημένη διαδικασία για τη διαχείριση των οφειλών, ώστε να είναι σε θέση να εγγυηθεί άμεσα την επίλυση σημαντικού τμήματος αυτών. Ταυτοχρόνως, να βελτιώσει τις συνθήκες εργασίας όσων ασχολούνται, και ως εκ τούτου, είναι υπεύθυνοι για την είσπραξη των ληξιπρόθεσμων αυτών οφειλών. Στο πλαίσιο αυτό απαιτείται η συγκέντρωση όλων των διαθέσιμων πληροφοριών με επίκεντρο τον οφειλέτη (προφίλ οφειλέτη), ενεργοποιώντας διαδικασίες εκούσιας και αναγκαστικής είσπραξης.</w:t>
      </w:r>
    </w:p>
    <w:p>
      <w:pPr>
        <w:spacing w:before="240" w:after="240"/>
        <w:rPr>
          <w:lang w:val="el" w:eastAsia="el"/>
        </w:rPr>
      </w:pPr>
      <w:r>
        <w:rPr>
          <w:lang w:val="el" w:eastAsia="el"/>
        </w:rPr>
        <w:t>Η παρέμβαση χρηματοδοτείται από το ΕΠ Μεταρρύθμιση Δημοσίου Τομέα 2014 – 2020 και είναι εγκεκριμένου προϋπολογισμού 768.051,50 €</w:t>
      </w:r>
    </w:p>
    <w:p>
      <w:pPr>
        <w:spacing w:before="240" w:after="240"/>
        <w:rPr>
          <w:lang w:val="el" w:eastAsia="el"/>
        </w:rPr>
      </w:pPr>
      <w:r>
        <w:rPr>
          <w:lang w:val="el" w:eastAsia="el"/>
        </w:rPr>
        <w:t>Β) Η παρέμβαση για την Κεντρικοποίηση των διαδικασιών είσπραξης για τη Φορολογική και Τελωνειακή Διοίκηση αποσκοπεί στην κεντρικοποιημένη αντιμετώπιση των συναλλασσόμενων σε θέματα αναγκαστικής είσπραξης (αναφέρεται κυρίως στις περιπτώσεις μικρής και μεσαίας βαρύτητας) στη λογική της συγκέντρωσης των εν λόγω περιπτώσεων σε μεγάλα περιφερειακά κέντρα ανά λειτουργική περιοχή, συνδυάζοντας φορολογικές και τελωνειακές οφειλές, ώστε να είναι δυνατόν να εφαρμόζονται αποτελεσματικά μαζικές και εκσυγχρονισμένες διαδικασίες και να καταστεί δυνατή η επίτευξη μιας αυτοματοποιημένης προσέγγισης στην είσπραξη φορολογικών και τελωνειακών οφειλών.</w:t>
      </w:r>
    </w:p>
    <w:p>
      <w:pPr>
        <w:spacing w:before="240" w:after="240"/>
        <w:rPr>
          <w:lang w:val="el" w:eastAsia="el"/>
        </w:rPr>
      </w:pPr>
      <w:r>
        <w:rPr>
          <w:lang w:val="el" w:eastAsia="el"/>
        </w:rPr>
        <w:t>Βασικές αρχές της κεντρικοποίησης της είσπραξης είναι οι ακόλουθες:</w:t>
      </w:r>
    </w:p>
    <w:p>
      <w:pPr>
        <w:spacing w:before="240" w:after="240"/>
        <w:rPr>
          <w:lang w:val="el" w:eastAsia="el"/>
        </w:rPr>
      </w:pPr>
      <w:r>
        <w:rPr>
          <w:lang w:val="el" w:eastAsia="el"/>
        </w:rPr>
        <w:t>✔ Επίκεντρο είναι ο οφειλέτης και όχι η οφειλή</w:t>
      </w:r>
    </w:p>
    <w:p>
      <w:pPr>
        <w:spacing w:before="240" w:after="240"/>
        <w:rPr>
          <w:lang w:val="el" w:eastAsia="el"/>
        </w:rPr>
      </w:pPr>
      <w:r>
        <w:rPr>
          <w:lang w:val="el" w:eastAsia="el"/>
        </w:rPr>
        <w:t>✔ Ο οφειλέτης αντιμετωπίζεται ενιαία από τη φορολογική και τελωνειακή διοίκηση</w:t>
      </w:r>
    </w:p>
    <w:p>
      <w:pPr>
        <w:spacing w:before="240" w:after="240"/>
        <w:rPr>
          <w:lang w:val="el" w:eastAsia="el"/>
        </w:rPr>
      </w:pPr>
      <w:r>
        <w:rPr>
          <w:lang w:val="el" w:eastAsia="el"/>
        </w:rPr>
        <w:t>✔ Ο οφειλέτης αντιμετωπίζεται κεντρικά χωρίς γεωγραφική διάσταση</w:t>
      </w:r>
    </w:p>
    <w:p>
      <w:pPr>
        <w:spacing w:before="240" w:after="240"/>
        <w:rPr>
          <w:lang w:val="el" w:eastAsia="el"/>
        </w:rPr>
      </w:pPr>
      <w:r>
        <w:rPr>
          <w:lang w:val="el" w:eastAsia="el"/>
        </w:rPr>
        <w:t>Προκειμένου να επιτευχθούν τα παραπάνω έχει σχεδιαστεί και υλοποιείται πρόγραμμα έργων και εργασιών με επιχειρησιακές, θεσμικές, και τεχνολογικές πτυχές, καθώς και ενέργειες για την κάλυψη αναγκών σε ανθρώπινο δυναμικό και υποδομές.</w:t>
      </w:r>
    </w:p>
    <w:p>
      <w:pPr>
        <w:spacing w:before="240" w:after="240"/>
        <w:rPr>
          <w:lang w:val="el" w:eastAsia="el"/>
        </w:rPr>
      </w:pPr>
      <w:r>
        <w:rPr>
          <w:lang w:val="el" w:eastAsia="el"/>
        </w:rPr>
        <w:t>ΜΕΠ.2 Υλοποίηση Σχεδίου Φορολογικής Συμμόρφωσης (Πρόγραμμα Έργων)</w:t>
      </w:r>
    </w:p>
    <w:p>
      <w:pPr>
        <w:spacing w:before="240" w:after="240"/>
        <w:rPr>
          <w:lang w:val="el" w:eastAsia="el"/>
        </w:rPr>
      </w:pPr>
      <w:r>
        <w:rPr>
          <w:lang w:val="el" w:eastAsia="el"/>
        </w:rPr>
        <w:t>Αντικείμενο της παρέμβασης αποτελεί η υλοποίηση του Στρατηγικού Σχεδίου Συμμόρφωσης το οποίο εκπονείται και ολοκληρώνεται εντός του 2019. Η διαμόρφωση του Σχεδίου βασίζεται στην αναγνώριση των κινδύνων που απορρέουν από τη μη συμμόρφωση, την ανάλυσή τους, την προτεραιοποίησή τους και τον προσδιορισμό των δράσεων αντιμετώπισής τους. Ιδιαίτερη σημασία θα δοθεί στη διαστρωμάτωση. Με τη χρήση των διαστρωματοποιημένων μετρήσεων θα υπάρχει η δυνατότητα να εφαρμόζονται διαφορετικά εργαλεία σε κάθε κατηγορία φορολογουμένων ώστε να επιτυγχάνονται μεγαλύτερα έσοδα και υψηλότερα ποσοστά συμμόρφωσης. Επίσης το σχέδιο αποσκοπεί στην ανάπτυξη ενός συνόλου δράσεων που θα ενισχύσουν την εκούσια φορολογική συμμόρφωση.</w:t>
      </w:r>
    </w:p>
    <w:p>
      <w:pPr>
        <w:spacing w:before="240" w:after="240"/>
        <w:rPr>
          <w:lang w:val="el" w:eastAsia="el"/>
        </w:rPr>
      </w:pPr>
      <w:r>
        <w:rPr>
          <w:lang w:val="el" w:eastAsia="el"/>
        </w:rPr>
        <w:t>Από το Επιχειρησιακό Σχέδιο του 2019, σε αυτό το πρόγραμμα περιλαμβάνονται τα ακόλουθα έργα:</w:t>
      </w:r>
    </w:p>
    <w:p>
      <w:pPr>
        <w:spacing w:before="240" w:after="240"/>
        <w:rPr>
          <w:lang w:val="el" w:eastAsia="el"/>
        </w:rPr>
      </w:pPr>
      <w:r>
        <w:rPr>
          <w:lang w:val="el" w:eastAsia="el"/>
        </w:rPr>
        <w:t>✔ Αξιοποίηση του παραγόμενου εκπαιδευτικού υλικού για την εισαγωγή εκπαιδευτικών προγραμμάτων στα σχολεία Β/Βάθμιας Εκπαίδευσης με σκοπό την καλλιέργεια της φορολογικής συνείδησης.</w:t>
      </w:r>
    </w:p>
    <w:p>
      <w:pPr>
        <w:spacing w:before="240" w:after="240"/>
        <w:rPr>
          <w:lang w:val="el" w:eastAsia="el"/>
        </w:rPr>
      </w:pPr>
      <w:r>
        <w:rPr>
          <w:lang w:val="el" w:eastAsia="el"/>
        </w:rPr>
        <w:t>✔ Υλοποίηση νέας έρευνας συμμόρφωσης κλάδων παροχής υπηρεσιών τουριστικού ενδιαφέροντος. Δράσεις συμμόρφωσης και διαβίβαση ευρημάτων αρμοδίως προς αξιοποίηση..</w:t>
      </w:r>
    </w:p>
    <w:p>
      <w:pPr>
        <w:spacing w:before="240" w:after="240"/>
        <w:rPr>
          <w:lang w:val="el" w:eastAsia="el"/>
        </w:rPr>
      </w:pPr>
      <w:r>
        <w:rPr>
          <w:lang w:val="el" w:eastAsia="el"/>
        </w:rPr>
        <w:t>✔ Δημιουργία και δημοσίευση χρηστικού οδηγού για φορολογούμενους που ασκούν επιχειρηματική δραστηριότητα για πρώτη φορά.</w:t>
      </w:r>
    </w:p>
    <w:p>
      <w:pPr>
        <w:spacing w:before="240" w:after="240"/>
        <w:rPr>
          <w:lang w:val="el" w:eastAsia="el"/>
        </w:rPr>
      </w:pPr>
      <w:r>
        <w:rPr>
          <w:lang w:val="el" w:eastAsia="el"/>
        </w:rPr>
        <w:t>✔ Υλοποίηση Συνοπτικού χρηστικού οδηγού φορολογικών υποχρεώσεων αγροτών</w:t>
      </w:r>
    </w:p>
    <w:p>
      <w:pPr>
        <w:spacing w:before="240" w:after="240"/>
        <w:rPr>
          <w:lang w:val="el" w:eastAsia="el"/>
        </w:rPr>
      </w:pPr>
      <w:r>
        <w:rPr>
          <w:lang w:val="el" w:eastAsia="el"/>
        </w:rPr>
        <w:t>✔ Υλοποίηση Συνοπτικού χρηστικού οδηγού υποστήριξης ειδικών περιπτώσεων Φ Π Μισθωτών και Συνταξιούχων ως προς τη Φορολογία Εισοδήματος.</w:t>
      </w:r>
    </w:p>
    <w:p>
      <w:pPr>
        <w:spacing w:before="240" w:after="240"/>
        <w:rPr>
          <w:lang w:val="el" w:eastAsia="el"/>
        </w:rPr>
      </w:pPr>
      <w:r>
        <w:rPr>
          <w:lang w:val="el" w:eastAsia="el"/>
        </w:rPr>
        <w:t>✔ Υλοποίηση δράσεων συμμόρφωσης φυσικών και νομικών προσώπων που υποβάλλουν δηλώσεις ΦΠΑ με μηδενικά ποσά ενώ ασκούν επιχειρηματική δραστηριότητα.</w:t>
      </w:r>
    </w:p>
    <w:p>
      <w:pPr>
        <w:spacing w:before="240" w:after="240"/>
        <w:rPr>
          <w:lang w:val="el" w:eastAsia="el"/>
        </w:rPr>
      </w:pPr>
      <w:r>
        <w:rPr>
          <w:lang w:val="el" w:eastAsia="el"/>
        </w:rPr>
        <w:t>Με την υλοποίηση των έργων και δράσεων του Σχεδίου αναμένεται να μειωθεί αποτελεσματικά το φορολογικό κενό συμμόρφωσης που αφορά πρώτον στη διαφορά μεταξύ αναμενόμενων φορολογικών εσόδων και εισπραχθέντων φορολογικών εσόδων και δεύτερον στη διαφορά μεταξύ επιδιωκόμενης συμμορφούμενης συμπεριφοράς και πραγματοποιηθείσας μη συμμορφούμενης συμπεριφοράς.</w:t>
      </w:r>
    </w:p>
    <w:p>
      <w:pPr>
        <w:spacing w:before="240" w:after="240"/>
        <w:rPr>
          <w:lang w:val="el" w:eastAsia="el"/>
        </w:rPr>
      </w:pPr>
      <w:r>
        <w:rPr>
          <w:lang w:val="el" w:eastAsia="el"/>
        </w:rPr>
        <w:t>Ως προς την Τελωνειακή Συμμόρφωση, θα ολοκληρωθεί η διαδικασία αποτύπωσης της υφιστάμενης κατάστασης και θα προσδιοριστούν και προτεραιοποιηθούν οι προτεινόμενες ενέργειες συμμόρφωσης μέχρι το τέλος του 2019.</w:t>
      </w:r>
    </w:p>
    <w:p>
      <w:pPr>
        <w:spacing w:before="240" w:after="240"/>
        <w:rPr>
          <w:lang w:val="el" w:eastAsia="el"/>
        </w:rPr>
      </w:pPr>
      <w:r>
        <w:rPr>
          <w:lang w:val="el" w:eastAsia="el"/>
        </w:rPr>
        <w:t>ΜΕΠ.3 Υλοποίηση Πλήρους e - Περιουσιολογίου (Έργο)</w:t>
      </w:r>
    </w:p>
    <w:p>
      <w:pPr>
        <w:spacing w:before="240" w:after="240"/>
        <w:rPr>
          <w:lang w:val="el" w:eastAsia="el"/>
        </w:rPr>
      </w:pPr>
      <w:r>
        <w:rPr>
          <w:lang w:val="el" w:eastAsia="el"/>
        </w:rPr>
        <w:t>Αντικείμενο της συγκεκριμένης παρέμβασης είναι η ανάπτυξη πληροφοριακού συστήματος για την ηλεκτρονική καταγραφή του συνόλου της ακίνητης, κινητής και άυλης περιουσίας όλων των φυσικών και νομικών προσώπων καθώς και των νομικών οντοτήτων. Η καταγραφή αυτή κρίνεται απολύτως αναγκαία ως εργαλείο άσκησης φορολογικής πολιτικής με στόχο τη δικαιότερη κατανομή των φορολογικών βαρών, την ενίσχυση των οικονομικά ασθενέστερων και τον εντοπισμό της φοροδιαφυγής.</w:t>
      </w:r>
    </w:p>
    <w:p>
      <w:pPr>
        <w:spacing w:before="240" w:after="240"/>
        <w:rPr>
          <w:lang w:val="el" w:eastAsia="el"/>
        </w:rPr>
      </w:pPr>
      <w:r>
        <w:rPr>
          <w:lang w:val="el" w:eastAsia="el"/>
        </w:rPr>
        <w:t>Πρόκειται για ένα έργο μακράς πνοής, το οποίο επιπρόσθετα, λόγω της γνώσης της πραγματικής οικονομικής κατάστασης και φοροδοτικής ικανότητας των πολιτών, θα προσφέρει ένα σημαντικό εργαλείο για την άσκηση της κοινωνικής πολιτικής της χώρας για την ενίσχυση των πραγματικά ασθενών κοινωνικών ομάδων. Επιπλέον μπορεί να αξιοποιηθεί και να επηρεάσει τη χάραξη της αναπτυξιακής πολιτικής της χώρας.</w:t>
      </w:r>
    </w:p>
    <w:p>
      <w:pPr>
        <w:spacing w:before="240" w:after="240"/>
        <w:rPr>
          <w:lang w:val="el" w:eastAsia="el"/>
        </w:rPr>
      </w:pPr>
      <w:r>
        <w:rPr>
          <w:lang w:val="el" w:eastAsia="el"/>
        </w:rPr>
        <w:t>Για τη δημοπράτηση και την έναρξη υλοποίησης του έργου αναμένεται η νομοθετική θεσμοθέτηση του Περιουσιολογίου.</w:t>
      </w:r>
    </w:p>
    <w:p>
      <w:pPr>
        <w:spacing w:before="240" w:after="240"/>
        <w:rPr>
          <w:lang w:val="el" w:eastAsia="el"/>
        </w:rPr>
      </w:pPr>
      <w:r>
        <w:rPr>
          <w:lang w:val="el" w:eastAsia="el"/>
        </w:rPr>
        <w:t>Η παρέμβαση χρηματοδοτείται από το ΕΠ Μεταρρύθμιση Δημοσίου Τομέα 2014 – 2020 με συνολικό εγκεκριμένο προϋπολογισμό 482.668,50 €.</w:t>
      </w:r>
    </w:p>
    <w:p>
      <w:pPr>
        <w:spacing w:before="240" w:after="240"/>
        <w:rPr>
          <w:lang w:val="el" w:eastAsia="el"/>
        </w:rPr>
      </w:pPr>
      <w:r>
        <w:rPr>
          <w:lang w:val="el" w:eastAsia="el"/>
        </w:rPr>
        <w:t>ΜΕΠ.4 Εκσυγχρονισμός των τελωνειακών υπηρεσιών για την καταπολέμηση του λαθρεμπορίου</w:t>
      </w:r>
    </w:p>
    <w:p>
      <w:pPr>
        <w:spacing w:before="240" w:after="240"/>
        <w:rPr>
          <w:lang w:val="el" w:eastAsia="el"/>
        </w:rPr>
      </w:pPr>
      <w:r>
        <w:rPr>
          <w:lang w:val="el" w:eastAsia="el"/>
        </w:rPr>
        <w:t>Αντικείμενο της παρέμβασης είναι αφενός η προμήθεια και εγκατάσταση μέσων δίωξης για την τελωνειακή υπηρεσία προκειμένου να αντιμετωπισθεί το λαθρεμπόριο και το παρεμπόριο και αφετέρου ο εκσυγχρονισμός των τελωνειακών υπηρεσιών. Η παρέμβαση χρηματοδοτείται από το ΕΠ Ανταγωνιστικότητα, Επιχειρηματικότητα, Καινοτομία 2014 – 2020 με συνολικό εγκεκριμένο προϋπολογισμό 48.019.650,50 € και θα υλοποιηθεί στο πλαίσιο 8 υποέργων τα οποία είναι τα εξής:</w:t>
      </w:r>
    </w:p>
    <w:p>
      <w:pPr>
        <w:spacing w:before="240" w:after="240"/>
        <w:rPr>
          <w:lang w:val="el" w:eastAsia="el"/>
        </w:rPr>
      </w:pPr>
      <w:r>
        <w:rPr>
          <w:lang w:val="el" w:eastAsia="el"/>
        </w:rPr>
        <w:t>✔ Προμήθεια και εγκατάσταση 41 σταθερών ακτινοσκοπικών συσκευών ελέγχου αντικειμένων (Χ/RAYS) με αυτόματο σύστημα εντοπισμού υπόπτων αντικειμένων, π/υ 2.412.205,48 €.</w:t>
      </w:r>
    </w:p>
    <w:p>
      <w:pPr>
        <w:spacing w:before="240" w:after="240"/>
        <w:rPr>
          <w:lang w:val="el" w:eastAsia="el"/>
        </w:rPr>
      </w:pPr>
      <w:r>
        <w:rPr>
          <w:lang w:val="el" w:eastAsia="el"/>
        </w:rPr>
        <w:t>✔ Προμήθεια και εγκατάσταση 20 εύκαμπτων ενδοσκοπίων οπτικών ινών, π/υ 372.000,00 €.</w:t>
      </w:r>
    </w:p>
    <w:p>
      <w:pPr>
        <w:spacing w:before="240" w:after="240"/>
        <w:rPr>
          <w:lang w:val="el" w:eastAsia="el"/>
        </w:rPr>
      </w:pPr>
      <w:r>
        <w:rPr>
          <w:lang w:val="el" w:eastAsia="el"/>
        </w:rPr>
        <w:t>✔ Προμήθεια και εγκατάσταση 5 συστημάτων ζύγισης φορτηγών (γεφυροπλάστιγγες), π/υ 204.600,00 €.</w:t>
      </w:r>
    </w:p>
    <w:p>
      <w:pPr>
        <w:spacing w:before="240" w:after="240"/>
        <w:rPr>
          <w:lang w:val="el" w:eastAsia="el"/>
        </w:rPr>
      </w:pPr>
      <w:r>
        <w:rPr>
          <w:lang w:val="el" w:eastAsia="el"/>
        </w:rPr>
        <w:t>✔ Προμήθεια και εγκατάσταση 6 συστημάτων αυτόματης καταγραφής οχημάτων, π/υ 818.400,00 €.</w:t>
      </w:r>
    </w:p>
    <w:p>
      <w:pPr>
        <w:spacing w:before="240" w:after="240"/>
        <w:rPr>
          <w:lang w:val="el" w:eastAsia="el"/>
        </w:rPr>
      </w:pPr>
      <w:r>
        <w:rPr>
          <w:lang w:val="el" w:eastAsia="el"/>
        </w:rPr>
        <w:t>✔ Προμήθεια και εγκατάσταση 8 Συστημάτων X-RAY ανίχνευσης έμφορτων φορτηγών και εμπορευματοκιβωτίων (αυτοκινούμενα), π/υ 25.203.248,00 €.</w:t>
      </w:r>
    </w:p>
    <w:p>
      <w:pPr>
        <w:spacing w:before="240" w:after="240"/>
        <w:rPr>
          <w:lang w:val="el" w:eastAsia="el"/>
        </w:rPr>
      </w:pPr>
      <w:r>
        <w:rPr>
          <w:lang w:val="el" w:eastAsia="el"/>
        </w:rPr>
        <w:t>✔ Προμήθεια και εγκατάσταση 2 συστημάτων τύπου gantry ελέγχου έμφορτων φορτηγών και εμπορευματοκιβωτίων με ακτίνες Χ, π/υ 8.779.200,00 €.</w:t>
      </w:r>
    </w:p>
    <w:p>
      <w:pPr>
        <w:spacing w:before="240" w:after="240"/>
        <w:rPr>
          <w:lang w:val="el" w:eastAsia="el"/>
        </w:rPr>
      </w:pPr>
      <w:r>
        <w:rPr>
          <w:lang w:val="el" w:eastAsia="el"/>
        </w:rPr>
        <w:t>✔ Προμήθεια και εγκατάσταση 2 σταθερών συστημάτων ελέγχου εμπορευματικών συρμών με ακτίνες X, π/υ 9.424.000,00 €.</w:t>
      </w:r>
    </w:p>
    <w:p>
      <w:pPr>
        <w:spacing w:before="240" w:after="240"/>
        <w:rPr>
          <w:lang w:val="el" w:eastAsia="el"/>
        </w:rPr>
      </w:pPr>
      <w:r>
        <w:rPr>
          <w:lang w:val="el" w:eastAsia="el"/>
        </w:rPr>
        <w:t>✔ Προμήθεια και εγκατάσταση 1.000 laptops και 502 tablets για την υποστήριξη των Κινητών Ομάδων Δίωξης (ΚΟΕ) του λαθρεμπορίου, π/υ 805.997,02 €.</w:t>
      </w:r>
    </w:p>
    <w:p>
      <w:pPr>
        <w:spacing w:before="240" w:after="240"/>
        <w:rPr>
          <w:lang w:val="el" w:eastAsia="el"/>
        </w:rPr>
      </w:pPr>
      <w:r>
        <w:rPr>
          <w:lang w:val="el" w:eastAsia="el"/>
        </w:rPr>
        <w:t>Για την πλειοψηφία των υποέργων έχουν ολοκληρωθεί ή ολοκληρώνονται οι τεχνικές προδιαγραφές του απαιτούμενου εξοπλισμού και εντός των ετών 2019-2020 προγραμματίζεται η ολοκλήρωση όλων των διαδικασιών δημοπράτησης.</w:t>
      </w:r>
    </w:p>
    <w:p>
      <w:pPr>
        <w:spacing w:before="240" w:after="240"/>
        <w:rPr>
          <w:lang w:val="el" w:eastAsia="el"/>
        </w:rPr>
      </w:pPr>
      <w:r>
        <w:rPr>
          <w:lang w:val="el" w:eastAsia="el"/>
        </w:rPr>
        <w:t>ΜΕΠ.5 Εφαρμογή του Σχεδίου Δράσης για τη διευκόλυνση του εμπορίου. Υλοποίηση συστήματος Single Window (Έργο)</w:t>
      </w:r>
    </w:p>
    <w:p>
      <w:pPr>
        <w:spacing w:before="240" w:after="240"/>
        <w:rPr>
          <w:lang w:val="el" w:eastAsia="el"/>
        </w:rPr>
      </w:pPr>
      <w:r>
        <w:rPr>
          <w:lang w:val="el" w:eastAsia="el"/>
        </w:rPr>
        <w:t>Αντικείμενο της παρέμβασης είναι η δημιουργία πληροφοριακού συστήματος (ενιαίας θυρίδας) με στόχο τη διευκόλυνση του εμπορίου κατά τις προ-τελωνειακές διαδικασίες. Το σύστημα αυτό θα επιτρέπει την υποβολή, από τους συναλλασσόμενους, των στοιχείων (δεδομένων) που απαιτούνται για την έκδοση αδειών/πιστοποιητικών/εγκρίσεων, καθώς και των απαραίτητων δικαιολογητικών τους, από ένα μόνο σημείο και μία μόνο φορά προκειμένου να τελωνιστεί το εμπόρευμά τους. Επίσης, θα υποστηρίζει την αποστολή και τη διαμοίραση της απαραίτητης πληροφορίας με ηλεκτρονικό τρόπο μεταξύ όλων των εμπλεκομένων (δημόσιων και ιδιωτικών φορέων) στο διασυνοριακό εμπόριο (διαχειριστές λιμένων, αερολιμένων, ελευθέρων ζωνών, αποθηκών, κτηνιατρικών αρχών, φυτοϋγειονομικών αρχών κ.λπ.).</w:t>
      </w:r>
    </w:p>
    <w:p>
      <w:pPr>
        <w:spacing w:before="240" w:after="240"/>
        <w:rPr>
          <w:lang w:val="el" w:eastAsia="el"/>
        </w:rPr>
      </w:pPr>
      <w:r>
        <w:rPr>
          <w:lang w:val="el" w:eastAsia="el"/>
        </w:rPr>
        <w:t>Στόχος είναι ο συναλλασσόμενος να μην είναι υποχρεωμένος να απευθύνεται στις διάφορες συναρμόδιες αρχές για την απόκτηση των απαραίτητων πιστοποιητικών του, αλλά να έχει τη δυνατότητα να υποβάλλει τα δεδομένα του μία φορά και από ένα σημείο να τελωνίζει το εμπόρευμά του. Με τον τρόπο αυτό τα οφέλη για την κυβέρνηση και τους οικονομικούς φορείς είναι πολλαπλά, καθώς ο συναλλασσόμενος θα μπορεί να βρίσκει όλη την απαραίτητη πληροφόρηση έγκαιρα, μειώνοντας έτσι κόστη συμμόρφωσης με τους κανόνες του εμπορίου, τα διοικητικά κόστη αλλά και μειώνοντας το χρόνο που απαιτείται για την ολοκλήρωση μιας εξαγωγής/εισαγωγής/διαμετακόμισης κλπ. Επιπλέον, η κυβέρνηση θα ωφεληθεί από την αύξηση της εισπραξιμότητας, της εξοικονόμησης ανθρωπίνων πόρων, τον περιορισμό φαινομένων απάτης κλπ.</w:t>
      </w:r>
    </w:p>
    <w:p>
      <w:pPr>
        <w:spacing w:before="240" w:after="240"/>
        <w:rPr>
          <w:lang w:val="el" w:eastAsia="el"/>
        </w:rPr>
      </w:pPr>
      <w:r>
        <w:rPr>
          <w:lang w:val="el" w:eastAsia="el"/>
        </w:rPr>
        <w:t>Η παρέμβαση θα χρηματοδοτηθεί από το ΕΠ Ανταγωνιστικότητα, Επιχειρηματικότητα, Καινοτομία 2014 – 2020 με συνολικό προτεινόμενο προϋπολογισμό 1.661.352,00 €. Έχει ολοκληρωθεί η διαδικασία ένταξης του έργου στο συγκεκριμένο Επιχειρησιακό Πρόγραμμα, ενώ εντός του 2019 θα γίνει η δημοπράτησή του.</w:t>
      </w:r>
    </w:p>
    <w:p>
      <w:pPr>
        <w:spacing w:before="240" w:after="240"/>
        <w:rPr>
          <w:lang w:val="el" w:eastAsia="el"/>
        </w:rPr>
      </w:pPr>
      <w:r>
        <w:rPr>
          <w:lang w:val="el" w:eastAsia="el"/>
        </w:rPr>
        <w:t>ΜΕΠ.6 Εκσυγχρονισμός Φορολογικών Υπηρεσιών (Πρόγραμμα Έργων)</w:t>
      </w:r>
    </w:p>
    <w:p>
      <w:pPr>
        <w:spacing w:before="240" w:after="240"/>
        <w:rPr>
          <w:lang w:val="el" w:eastAsia="el"/>
        </w:rPr>
      </w:pPr>
      <w:r>
        <w:rPr>
          <w:lang w:val="el" w:eastAsia="el"/>
        </w:rPr>
        <w:t>Αντικείμενο της παρέμβασης είναι ο σχεδιασμός και υλοποίηση ενός προγράμματος εκσυγχρονισμού των ΔΟΥ με γνώμονα την εξυπηρέτηση των συναλλασσόμενων με τις Φορολογικές Υπηρεσίες (ΔΟΥ), αλλά και την εσωτερική της αναβάθμιση ώστε να βελτιώσει το έργο των υπαλλήλων της σ’ αυτές καθώς και την αποτελεσματικότητά τους.</w:t>
      </w:r>
    </w:p>
    <w:p>
      <w:pPr>
        <w:spacing w:before="240" w:after="240"/>
        <w:rPr>
          <w:lang w:val="el" w:eastAsia="el"/>
        </w:rPr>
      </w:pPr>
      <w:r>
        <w:rPr>
          <w:lang w:val="el" w:eastAsia="el"/>
        </w:rPr>
        <w:t>Στο πλαίσιο αυτό η παρέμβαση αυτή περιλαμβάνει:</w:t>
      </w:r>
    </w:p>
    <w:p>
      <w:pPr>
        <w:spacing w:before="240" w:after="240"/>
        <w:rPr>
          <w:lang w:val="el" w:eastAsia="el"/>
        </w:rPr>
      </w:pPr>
      <w:r>
        <w:rPr>
          <w:lang w:val="el" w:eastAsia="el"/>
        </w:rPr>
        <w:t>✔ τη βελτίωση των κτιριακών υποδομών</w:t>
      </w:r>
    </w:p>
    <w:p>
      <w:pPr>
        <w:spacing w:before="240" w:after="240"/>
        <w:rPr>
          <w:lang w:val="el" w:eastAsia="el"/>
        </w:rPr>
      </w:pPr>
      <w:r>
        <w:rPr>
          <w:lang w:val="el" w:eastAsia="el"/>
        </w:rPr>
        <w:t>✔ τη βελτίωση των συστημάτων των Υπηρεσιών</w:t>
      </w:r>
    </w:p>
    <w:p>
      <w:pPr>
        <w:spacing w:before="240" w:after="240"/>
        <w:rPr>
          <w:lang w:val="el" w:eastAsia="el"/>
        </w:rPr>
      </w:pPr>
      <w:r>
        <w:rPr>
          <w:lang w:val="el" w:eastAsia="el"/>
        </w:rPr>
        <w:t>✔ την ανανέωση του εξοπλισμού</w:t>
      </w:r>
    </w:p>
    <w:p>
      <w:pPr>
        <w:spacing w:before="240" w:after="240"/>
        <w:rPr>
          <w:lang w:val="el" w:eastAsia="el"/>
        </w:rPr>
      </w:pPr>
      <w:r>
        <w:rPr>
          <w:lang w:val="el" w:eastAsia="el"/>
        </w:rPr>
        <w:t>✔ την επανεξέταση και επαναπροσδιορισμό των λειτουργικών διαδικασιών, καθώς και</w:t>
      </w:r>
    </w:p>
    <w:p>
      <w:pPr>
        <w:spacing w:before="240" w:after="240"/>
        <w:rPr>
          <w:lang w:val="el" w:eastAsia="el"/>
        </w:rPr>
      </w:pPr>
      <w:r>
        <w:rPr>
          <w:lang w:val="el" w:eastAsia="el"/>
        </w:rPr>
        <w:t>✔ την πλήρη ηλεκτρονικοποίηση των εντύπων δηλώσεων με σκοπό την ελαχιστοποίηση της απαιτούμενης φυσικής παρουσίας των φορολογουμένων στις ΔΟΥ.</w:t>
      </w:r>
    </w:p>
    <w:p>
      <w:pPr>
        <w:spacing w:before="240" w:after="240"/>
        <w:rPr>
          <w:lang w:val="el" w:eastAsia="el"/>
        </w:rPr>
      </w:pPr>
      <w:r>
        <w:rPr>
          <w:lang w:val="el" w:eastAsia="el"/>
        </w:rPr>
        <w:t>Ειδικότερα, για την υλοποίηση του εκσυγχρονισμού της λειτουργίας των Δημόσιων Οικονομικών Υπηρεσιών (ΔΟΥ) προγραμματίζεται η υποβολή πρότασης συγχρηματοδοτούμενου έργου προϋπολογισμού 300.000 ευρώ για την ολοκλήρωση της ουσιαστικής κατάργησης της προσέλευσης των πολιτών στις ΔΟΥ, και για τη μοντελοποίηση, ανασχεδιασμό και απλοποίηση των διαδικασιών λειτουργίας τους. Συγκεκριμένα το έργο περιλαμβάνει:</w:t>
      </w:r>
    </w:p>
    <w:p>
      <w:pPr>
        <w:spacing w:before="240" w:after="240"/>
        <w:rPr>
          <w:lang w:val="el" w:eastAsia="el"/>
        </w:rPr>
      </w:pPr>
      <w:r>
        <w:rPr>
          <w:lang w:val="el" w:eastAsia="el"/>
        </w:rPr>
        <w:t>✔ την καταγραφή και μοντελοποίηση των διαδικασιών των ΔΟΥ</w:t>
      </w:r>
    </w:p>
    <w:p>
      <w:pPr>
        <w:spacing w:before="240" w:after="240"/>
        <w:rPr>
          <w:lang w:val="el" w:eastAsia="el"/>
        </w:rPr>
      </w:pPr>
      <w:r>
        <w:rPr>
          <w:lang w:val="el" w:eastAsia="el"/>
        </w:rPr>
        <w:t>✔ την εκπόνηση αναλυτικών προδιαγραφών για την υλοποίηση όλων των επιπλέον απαραίτητων εφαρμογών ή την τροποποίηση – εμπλουτισμό των υφισταμένων</w:t>
      </w:r>
    </w:p>
    <w:p>
      <w:pPr>
        <w:spacing w:before="240" w:after="240"/>
        <w:rPr>
          <w:lang w:val="el" w:eastAsia="el"/>
        </w:rPr>
      </w:pPr>
      <w:r>
        <w:rPr>
          <w:lang w:val="el" w:eastAsia="el"/>
        </w:rPr>
        <w:t>✔ τον προσδιορισμό και εκπόνηση αναλυτικών προδιαγραφών για ανάπτυξη εφαρμογών (applications) κινητών συσκευών</w:t>
      </w:r>
    </w:p>
    <w:p>
      <w:pPr>
        <w:spacing w:before="240" w:after="240"/>
        <w:rPr>
          <w:lang w:val="el" w:eastAsia="el"/>
        </w:rPr>
      </w:pPr>
      <w:r>
        <w:rPr>
          <w:lang w:val="el" w:eastAsia="el"/>
        </w:rPr>
        <w:t>✔ τον ανασχεδιασμό υφιστάμενων διαδικασιών προς τους πολίτες, ώστε αυτές να γίνονται είτε κεντρικά ηλεκτρονικά, είτε ηλεκτρονικά στις ΔΟΥ</w:t>
      </w:r>
    </w:p>
    <w:p>
      <w:pPr>
        <w:spacing w:before="240" w:after="240"/>
        <w:rPr>
          <w:lang w:val="el" w:eastAsia="el"/>
        </w:rPr>
      </w:pPr>
      <w:r>
        <w:rPr>
          <w:lang w:val="el" w:eastAsia="el"/>
        </w:rPr>
        <w:t>✔ τον ανασχεδιασμό και ομογενοποίηση των εσωτερικών και παρασκηνιακών διαδικασιών λειτουργίας των ΔΟΥ, των διαδικασιών επικοινωνίας των ΔΟΥ με τις υπόλοιπες δομές της Φορολογικής Διοίκησης και τον ανασχεδιασμό των διαδικασιών του Κέντρου Εξυπηρέτησης Φορολογουμένων (ΚΕΦ).</w:t>
      </w:r>
    </w:p>
    <w:p>
      <w:pPr>
        <w:spacing w:before="240" w:after="240"/>
        <w:rPr>
          <w:lang w:val="el" w:eastAsia="el"/>
        </w:rPr>
      </w:pPr>
      <w:r>
        <w:rPr>
          <w:lang w:val="el" w:eastAsia="el"/>
        </w:rPr>
        <w:t>Πέρα από το συγκεκριμένο έργο, επιπρόσθετα έργα για το 2019, που θα εκσυγχρονίσουν άμεσα τη λειτουργία των ΔΟΥ είναι τα παρακάτω:</w:t>
      </w:r>
    </w:p>
    <w:p>
      <w:pPr>
        <w:spacing w:before="240" w:after="240"/>
        <w:rPr>
          <w:lang w:val="el" w:eastAsia="el"/>
        </w:rPr>
      </w:pPr>
      <w:r>
        <w:rPr>
          <w:lang w:val="el" w:eastAsia="el"/>
        </w:rPr>
        <w:t>✔ Η ανάπτυξη ηλεκτρονικών Εφαρμογών Κεφαλαίου:</w:t>
      </w:r>
    </w:p>
    <w:p>
      <w:pPr>
        <w:pStyle w:val="StructureList1"/>
        <w:spacing w:before="120" w:after="0"/>
        <w:rPr>
          <w:lang w:val="el" w:eastAsia="el"/>
        </w:rPr>
      </w:pPr>
      <w:r>
        <w:rPr>
          <w:lang w:val="el" w:eastAsia="el"/>
        </w:rPr>
        <w:t>–</w:t>
      </w:r>
      <w:r>
        <w:rPr>
          <w:lang w:val="en" w:eastAsia="en"/>
        </w:rPr>
        <w:tab/>
      </w:r>
      <w:r>
        <w:rPr>
          <w:lang w:val="el" w:eastAsia="el"/>
        </w:rPr>
        <w:t>Φόρου χρηματικής δωρεάς/γονικής παροχής,</w:t>
      </w:r>
    </w:p>
    <w:p>
      <w:pPr>
        <w:pStyle w:val="StructureList1"/>
        <w:spacing w:before="120" w:after="0"/>
        <w:rPr>
          <w:lang w:val="el" w:eastAsia="el"/>
        </w:rPr>
      </w:pPr>
      <w:r>
        <w:rPr>
          <w:lang w:val="el" w:eastAsia="el"/>
        </w:rPr>
        <w:t>–</w:t>
      </w:r>
      <w:r>
        <w:rPr>
          <w:lang w:val="en" w:eastAsia="en"/>
        </w:rPr>
        <w:tab/>
      </w:r>
      <w:r>
        <w:rPr>
          <w:lang w:val="el" w:eastAsia="el"/>
        </w:rPr>
        <w:t>Φόρου μεταβίβασης ακινήτων,</w:t>
      </w:r>
    </w:p>
    <w:p>
      <w:pPr>
        <w:pStyle w:val="StructureList1"/>
        <w:spacing w:before="120" w:after="0"/>
        <w:rPr>
          <w:lang w:val="el" w:eastAsia="el"/>
        </w:rPr>
      </w:pPr>
      <w:r>
        <w:rPr>
          <w:lang w:val="el" w:eastAsia="el"/>
        </w:rPr>
        <w:t>–</w:t>
      </w:r>
      <w:r>
        <w:rPr>
          <w:lang w:val="en" w:eastAsia="en"/>
        </w:rPr>
        <w:tab/>
      </w:r>
      <w:r>
        <w:rPr>
          <w:lang w:val="el" w:eastAsia="el"/>
        </w:rPr>
        <w:t>Φόρου κερδών από τυχερά παίγνια και</w:t>
      </w:r>
    </w:p>
    <w:p>
      <w:pPr>
        <w:pStyle w:val="StructureList1"/>
        <w:spacing w:before="120" w:after="0"/>
        <w:rPr>
          <w:lang w:val="el" w:eastAsia="el"/>
        </w:rPr>
      </w:pPr>
      <w:r>
        <w:rPr>
          <w:lang w:val="el" w:eastAsia="el"/>
        </w:rPr>
        <w:t>–</w:t>
      </w:r>
      <w:r>
        <w:rPr>
          <w:lang w:val="en" w:eastAsia="en"/>
        </w:rPr>
        <w:tab/>
      </w:r>
      <w:r>
        <w:rPr>
          <w:lang w:val="el" w:eastAsia="el"/>
        </w:rPr>
        <w:t>Φόρου Δωρεάς/Γονικής Παροχής και Κληρονομιάς</w:t>
      </w:r>
    </w:p>
    <w:p>
      <w:pPr>
        <w:spacing w:before="240" w:after="240"/>
        <w:rPr>
          <w:lang w:val="el" w:eastAsia="el"/>
        </w:rPr>
      </w:pPr>
      <w:r>
        <w:rPr>
          <w:lang w:val="el" w:eastAsia="el"/>
        </w:rPr>
        <w:t>✔ Η Σταδιακή εφαρμογή της αυτόματης ενημέρωσης Μητρώου Φορολογουμένων μέσω Διασύνδεσης με τα υπόλοιπα Μητρώα της Δημόσιας Διοίκησης.</w:t>
      </w:r>
    </w:p>
    <w:p>
      <w:pPr>
        <w:spacing w:before="240" w:after="240"/>
        <w:rPr>
          <w:lang w:val="el" w:eastAsia="el"/>
        </w:rPr>
      </w:pPr>
      <w:r>
        <w:rPr>
          <w:lang w:val="el" w:eastAsia="el"/>
        </w:rPr>
        <w:t>✔ Η ανάπτυξη Ηλεκτρονικών Βιβλίων μετεγγραφής φόρου δωρεών, γονικών παροχών και κληρονομών.</w:t>
      </w:r>
    </w:p>
    <w:p>
      <w:pPr>
        <w:spacing w:before="240" w:after="240"/>
        <w:rPr>
          <w:lang w:val="el" w:eastAsia="el"/>
        </w:rPr>
      </w:pPr>
      <w:r>
        <w:rPr>
          <w:lang w:val="el" w:eastAsia="el"/>
        </w:rPr>
        <w:t>✔ Η ανάπτυξη ηλεκτρονικής εφαρμογής αποδεικτικού καταβολής φόρου μεταβίβασης ακινήτων, δωρεών, κληρονομιών και γονικών παροχών.</w:t>
      </w:r>
    </w:p>
    <w:p>
      <w:pPr>
        <w:spacing w:before="240" w:after="240"/>
        <w:rPr>
          <w:lang w:val="el" w:eastAsia="el"/>
        </w:rPr>
      </w:pPr>
      <w:r>
        <w:rPr>
          <w:lang w:val="el" w:eastAsia="el"/>
        </w:rPr>
        <w:t>✔ Η Ανάπτυξη της ηλεκτρονικής εφαρμογής για την υποβολή των δηλώσεων απόδοσης παρακρατούμενων φόρων από τόκους, μερίσματα και δικαιώματα, καθώς και της αναλυτικής μηνιαίας δήλωσης/μηνιαίας δήλωσης βεβαίωσης αποδοχών.</w:t>
      </w:r>
    </w:p>
    <w:p>
      <w:pPr>
        <w:spacing w:before="240" w:after="240"/>
        <w:rPr>
          <w:lang w:val="el" w:eastAsia="el"/>
        </w:rPr>
      </w:pPr>
      <w:r>
        <w:rPr>
          <w:lang w:val="el" w:eastAsia="el"/>
        </w:rPr>
        <w:t>✔ Η ανάπτυξη ηλεκτρονικού βιβλίου Εσόδων - Εξόδων</w:t>
      </w:r>
    </w:p>
    <w:p>
      <w:pPr>
        <w:spacing w:before="240" w:after="240"/>
        <w:rPr>
          <w:lang w:val="el" w:eastAsia="el"/>
        </w:rPr>
      </w:pPr>
      <w:r>
        <w:rPr>
          <w:lang w:val="el" w:eastAsia="el"/>
        </w:rPr>
        <w:t>✔ Ο Ανασχεδιασμός της διαδικασίας επιστροφής των μη χρησιμοποιούμενων e-παραβόλων.</w:t>
      </w:r>
    </w:p>
    <w:p>
      <w:pPr>
        <w:spacing w:before="240" w:after="240"/>
        <w:rPr>
          <w:lang w:val="el" w:eastAsia="el"/>
        </w:rPr>
      </w:pPr>
      <w:r>
        <w:rPr>
          <w:lang w:val="el" w:eastAsia="el"/>
        </w:rPr>
        <w:t>✔ Η υλοποίηση διαδικασίας σταδιακής αποδέσμευσης κατασχεμένων τραπεζικών λογαριασμών</w:t>
      </w:r>
    </w:p>
    <w:p>
      <w:pPr>
        <w:spacing w:before="240" w:after="240"/>
        <w:rPr>
          <w:lang w:val="el" w:eastAsia="el"/>
        </w:rPr>
      </w:pPr>
      <w:r>
        <w:rPr>
          <w:lang w:val="el" w:eastAsia="el"/>
        </w:rPr>
        <w:t>✔ Η ανάπτυξη εφαρμογής για την ηλεκτρονική υποβολή εργολαβικών συμβάσεων (αρ. 19 ν. 820/1978 και αρ. 55 ν. 2065/1992)</w:t>
      </w:r>
    </w:p>
    <w:p>
      <w:pPr>
        <w:spacing w:before="240" w:after="240"/>
        <w:rPr>
          <w:lang w:val="el" w:eastAsia="el"/>
        </w:rPr>
      </w:pPr>
      <w:r>
        <w:rPr>
          <w:lang w:val="el" w:eastAsia="el"/>
        </w:rPr>
        <w:t>ΜΕΠ.7 Φορολογική και Τελωνειακή Ακαδημία (Πρόγραμμα Έργων)</w:t>
      </w:r>
    </w:p>
    <w:p>
      <w:pPr>
        <w:spacing w:before="240" w:after="240"/>
        <w:rPr>
          <w:lang w:val="el" w:eastAsia="el"/>
        </w:rPr>
      </w:pPr>
      <w:r>
        <w:rPr>
          <w:lang w:val="el" w:eastAsia="el"/>
        </w:rPr>
        <w:t>Η λειτουργία της Φορολογικής και Τελωνειακής Ακαδημίας ως αυτόνομης και ευέλικτης εκπαιδευτικής δομής εντός της ΑΑΔΕ, στοχεύει:</w:t>
      </w:r>
    </w:p>
    <w:p>
      <w:pPr>
        <w:spacing w:before="240" w:after="240"/>
        <w:rPr>
          <w:lang w:val="el" w:eastAsia="el"/>
        </w:rPr>
      </w:pPr>
      <w:r>
        <w:rPr>
          <w:lang w:val="el" w:eastAsia="el"/>
        </w:rPr>
        <w:t>✔ στην επιτυχή υποστήριξη, σε εκπαιδευτικό επίπεδο, της εφαρμογής των μεταρρυθμιστικών δράσεων της Αρχής,</w:t>
      </w:r>
    </w:p>
    <w:p>
      <w:pPr>
        <w:spacing w:before="240" w:after="240"/>
        <w:rPr>
          <w:lang w:val="el" w:eastAsia="el"/>
        </w:rPr>
      </w:pPr>
      <w:r>
        <w:rPr>
          <w:lang w:val="el" w:eastAsia="el"/>
        </w:rPr>
        <w:t>✔ στην πιστοποίηση του επιπέδου γνώσεων, δεξιοτήτων και ικανοτήτων των υπαλλήλων της Αρχής που αποκτώνται από την εκπαίδευση,</w:t>
      </w:r>
    </w:p>
    <w:p>
      <w:pPr>
        <w:spacing w:before="240" w:after="240"/>
        <w:rPr>
          <w:lang w:val="el" w:eastAsia="el"/>
        </w:rPr>
      </w:pPr>
      <w:r>
        <w:rPr>
          <w:lang w:val="el" w:eastAsia="el"/>
        </w:rPr>
        <w:t>✔ στον σχεδιασμό και στην υλοποίηση προγραμμάτων εκπαίδευσης, ενημέρωσης και επιμόρφωσης μελών επιστημονικών και επαγγελματικών φορέων της χώρας, ιδιωτών, καθώς και υπαλλήλων άλλων Υπηρεσιών και Φορέων του Δημόσιου Τομέα, σε θέματα αρμοδιότητας της Αρχής,</w:t>
      </w:r>
    </w:p>
    <w:p>
      <w:pPr>
        <w:spacing w:before="240" w:after="240"/>
        <w:rPr>
          <w:lang w:val="el" w:eastAsia="el"/>
        </w:rPr>
      </w:pPr>
      <w:r>
        <w:rPr>
          <w:lang w:val="el" w:eastAsia="el"/>
        </w:rPr>
        <w:t>✔ στη μεταφορά τεχνογνωσίας και στην εκπαίδευση σε βέλτιστες πρακτικές και σε πρότυπα που έχουν υιοθετηθεί επιτυχώς στη χώρα ή σε άλλες ευρωπαϊκές και λοιπές χώρες, με την οργάνωση, στην Ελλάδα και στο εξωτερικό, προγραμμάτων και δράσεων ενημέρωσης και ανταλλαγής τεχνογνωσίας και πληροφοριών, στα πλαίσια υλοποίησης προγραμμάτων της ΕΕ ή διακρατικών συμφωνιών παροχής τεχνικής βοήθειας και ανταλλαγής και εκπαίδευσης υπαλλήλων,</w:t>
      </w:r>
    </w:p>
    <w:p>
      <w:pPr>
        <w:spacing w:before="240" w:after="240"/>
        <w:rPr>
          <w:lang w:val="el" w:eastAsia="el"/>
        </w:rPr>
      </w:pPr>
      <w:r>
        <w:rPr>
          <w:lang w:val="el" w:eastAsia="el"/>
        </w:rPr>
        <w:t>✔ στη διοργάνωση συνεδρίων, διαλέξεων και συναφών δράσεων, που προάγουν τους σκοπούς της Αρχής, και</w:t>
      </w:r>
    </w:p>
    <w:p>
      <w:pPr>
        <w:spacing w:before="240" w:after="240"/>
        <w:rPr>
          <w:lang w:val="el" w:eastAsia="el"/>
        </w:rPr>
      </w:pPr>
      <w:r>
        <w:rPr>
          <w:lang w:val="el" w:eastAsia="el"/>
        </w:rPr>
        <w:t>✔ στη διοργάνωση ειδικών εκπαιδευτικών δράσεων με συναφή γνωστικά αντικείμενα για υπαλλήλους της Αρχής, σε σύμπραξη με εκπαιδευτικούς Φορείς και Ιδρύματα του δημόσιου ή του ιδιωτικού τομέα.</w:t>
      </w:r>
    </w:p>
    <w:p>
      <w:pPr>
        <w:spacing w:before="240" w:after="240"/>
        <w:rPr>
          <w:lang w:val="el" w:eastAsia="el"/>
        </w:rPr>
      </w:pPr>
      <w:r>
        <w:rPr>
          <w:lang w:val="el" w:eastAsia="el"/>
        </w:rPr>
        <w:t>Στα πλαίσια άσκησης των αρμοδιοτήτων της, η Ακαδημία θα αναπτύσσει και θα εφαρμόζει μεθοδολογία ανίχνευσης των εκπαιδευτικών αναγκών, θα καταρτίζει σχέδια ανάπτυξης και εκπαίδευσης του ανθρώπινου δυναμικού και θα σχεδιάζει, προγραμματίζει, οργανώνει, υλοποιεί και αξιολογεί προγράμματα ενημέρωσης, βασικής εκπαίδευσης και συνεχιζόμενης κατάρτισης σε θέματα αρμοδιότητας της Αρχής.</w:t>
      </w:r>
    </w:p>
    <w:p>
      <w:pPr>
        <w:spacing w:before="240" w:after="240"/>
        <w:rPr>
          <w:lang w:val="el" w:eastAsia="el"/>
        </w:rPr>
      </w:pPr>
      <w:r>
        <w:rPr>
          <w:lang w:val="el" w:eastAsia="el"/>
        </w:rPr>
        <w:t>Αντικείμενο της παρέμβασης είναι η σταδιακή ενίσχυση της Φορολογικής και Τελωνειακής Ακαδημίας ώστε να είναι σε θέση να ανταποκριθεί στο εκπαιδευτικό της έργο. Στο πλαίσιο αυτό η παρέμβαση περιλαμβάνει:</w:t>
      </w:r>
    </w:p>
    <w:p>
      <w:pPr>
        <w:spacing w:before="240" w:after="240"/>
        <w:rPr>
          <w:lang w:val="el" w:eastAsia="el"/>
        </w:rPr>
      </w:pPr>
      <w:r>
        <w:rPr>
          <w:lang w:val="el" w:eastAsia="el"/>
        </w:rPr>
        <w:t>✔ την εκπόνηση και θεσμοθέτηση κανονιστικού πλάνου λειτουργίας,</w:t>
      </w:r>
    </w:p>
    <w:p>
      <w:pPr>
        <w:spacing w:before="240" w:after="240"/>
        <w:rPr>
          <w:lang w:val="el" w:eastAsia="el"/>
        </w:rPr>
      </w:pPr>
      <w:r>
        <w:rPr>
          <w:lang w:val="el" w:eastAsia="el"/>
        </w:rPr>
        <w:t>✔ τη στέγαση της Ακαδημίας σε κατάλληλο χώρο,</w:t>
      </w:r>
    </w:p>
    <w:p>
      <w:pPr>
        <w:spacing w:before="240" w:after="240"/>
        <w:rPr>
          <w:lang w:val="el" w:eastAsia="el"/>
        </w:rPr>
      </w:pPr>
      <w:r>
        <w:rPr>
          <w:lang w:val="el" w:eastAsia="el"/>
        </w:rPr>
        <w:t>✔ την προμήθεια των πληροφοριακών συστημάτων που απαιτούνται για την πλήρη λειτουργία της Ακαδημίας,</w:t>
      </w:r>
    </w:p>
    <w:p>
      <w:pPr>
        <w:spacing w:before="240" w:after="240"/>
        <w:rPr>
          <w:lang w:val="el" w:eastAsia="el"/>
        </w:rPr>
      </w:pPr>
      <w:r>
        <w:rPr>
          <w:lang w:val="el" w:eastAsia="el"/>
        </w:rPr>
        <w:t>✔ την εκπόνηση προγραμμάτων σπουδών και την συγγραφή εκπαιδευτικού υλικού</w:t>
      </w:r>
    </w:p>
    <w:p>
      <w:pPr>
        <w:spacing w:before="240" w:after="240"/>
        <w:rPr>
          <w:lang w:val="el" w:eastAsia="el"/>
        </w:rPr>
      </w:pPr>
      <w:r>
        <w:rPr>
          <w:lang w:val="el" w:eastAsia="el"/>
        </w:rPr>
        <w:t>Στο παραπάνω πλαίσιο έχει κατατεθεί πρόταση προς το Ε.Π. Μεταρρύθμισης Δημοσίου Τομέα του ΕΣΠΑ 2014-2020 για τη χρηματοδότηση του υπό ανάπτυξη ολοκληρωμένου πληροφοριακού συστήματος (ΟΠΣ) υποστήριξης του εκπαιδευτικού έργου της Φορολογικής και Τελωνειακής Ακαδημίας της Ανεξάρτητης Αρχής Δημοσίων Εσόδων, ύψους 300.000 ευρώ.</w:t>
      </w:r>
    </w:p>
    <w:p>
      <w:pPr>
        <w:spacing w:before="240" w:after="240"/>
        <w:rPr>
          <w:lang w:val="el" w:eastAsia="el"/>
        </w:rPr>
      </w:pPr>
      <w:r>
        <w:rPr>
          <w:lang w:val="el" w:eastAsia="el"/>
        </w:rPr>
        <w:t>ΜΕΠ.8 Υλοποίηση Στρατηγικής Πληροφορικής (Πρόγραμμα Έργων)</w:t>
      </w:r>
    </w:p>
    <w:p>
      <w:pPr>
        <w:spacing w:before="240" w:after="240"/>
        <w:rPr>
          <w:lang w:val="el" w:eastAsia="el"/>
        </w:rPr>
      </w:pPr>
      <w:r>
        <w:rPr>
          <w:lang w:val="el" w:eastAsia="el"/>
        </w:rPr>
        <w:t>Αντικείμενο της παρέμβασης αποτελεί η υλοποίηση του Στρατηγικού Σχεδίου Πληροφορικής όπως αυτή εκπονήθηκε και εγκρίθηκε μέσα στο 2017 και εξειδικεύεται μέσω σχετικού οδικού χάρτη (IT roadmap) που ολοκληρώθηκε το 2018. Η υλοποίηση της στρατηγικής στοχεύει:</w:t>
      </w:r>
    </w:p>
    <w:p>
      <w:pPr>
        <w:spacing w:before="240" w:after="240"/>
        <w:rPr>
          <w:lang w:val="el" w:eastAsia="el"/>
        </w:rPr>
      </w:pPr>
      <w:r>
        <w:rPr>
          <w:lang w:val="el" w:eastAsia="el"/>
        </w:rPr>
        <w:t>✔ στην περαιτέρω επέκταση των ηλεκτρονικών υπηρεσιών που προσφέρει η ΑΑΔΕ στους πολίτες, τις επιχειρήσεις και τη Δημόσια Διοίκηση,</w:t>
      </w:r>
    </w:p>
    <w:p>
      <w:pPr>
        <w:spacing w:before="240" w:after="240"/>
        <w:rPr>
          <w:lang w:val="el" w:eastAsia="el"/>
        </w:rPr>
      </w:pPr>
      <w:r>
        <w:rPr>
          <w:lang w:val="el" w:eastAsia="el"/>
        </w:rPr>
        <w:t>✔ στο λειτουργικό εκσυγχρονισμό της και στην εξασφάλιση της αυτόνομης λειτουργίας της νέας Ανεξάρτητης Αρχής, στο πλαίσιο των αρμοδιοτήτων της,</w:t>
      </w:r>
    </w:p>
    <w:p>
      <w:pPr>
        <w:spacing w:before="240" w:after="240"/>
        <w:rPr>
          <w:lang w:val="el" w:eastAsia="el"/>
        </w:rPr>
      </w:pPr>
      <w:r>
        <w:rPr>
          <w:lang w:val="el" w:eastAsia="el"/>
        </w:rPr>
        <w:t>✔ στην εξασφάλιση της εσωτερικής και εξωτερικής διαλειτουργικότητας των συστημάτων της για την παροχή ολοκληρωμένων και ποιοτικών υπηρεσιών προς τους πολίτες,</w:t>
      </w:r>
    </w:p>
    <w:p>
      <w:pPr>
        <w:spacing w:before="240" w:after="240"/>
        <w:rPr>
          <w:lang w:val="el" w:eastAsia="el"/>
        </w:rPr>
      </w:pPr>
      <w:r>
        <w:rPr>
          <w:lang w:val="el" w:eastAsia="el"/>
        </w:rPr>
        <w:t>✔ στη διευκόλυνση του εμπορίου, τη διάδοση του ηλεκτρονικού εμπορίου και της ηλεκτρονικής τιμολόγησης, καθώς και τη στήριξη της καινοτομίας, της νεοφυούς επιχειρηματικότητας και την ενίσχυση της έρευνας και ανάπτυξης,</w:t>
      </w:r>
    </w:p>
    <w:p>
      <w:pPr>
        <w:spacing w:before="240" w:after="240"/>
        <w:rPr>
          <w:lang w:val="el" w:eastAsia="el"/>
        </w:rPr>
      </w:pPr>
      <w:r>
        <w:rPr>
          <w:lang w:val="el" w:eastAsia="el"/>
        </w:rPr>
        <w:t>✔ στη ριζική αναθεώρηση του τρόπου σχεδιασμού και υλοποίησης των έργων πληροφορικής στην ΑΑΔΕ και στο Δημόσιο εν γένει, με στόχο την αποτελεσματικότητα και τις οικονομίες κλίμακος,</w:t>
      </w:r>
    </w:p>
    <w:p>
      <w:pPr>
        <w:spacing w:before="240" w:after="240"/>
        <w:rPr>
          <w:lang w:val="el" w:eastAsia="el"/>
        </w:rPr>
      </w:pPr>
      <w:r>
        <w:rPr>
          <w:lang w:val="el" w:eastAsia="el"/>
        </w:rPr>
        <w:t>✔ στην προώθηση του ηλεκτρονικής διακυβέρνησης και των ανοιχτών δεδομένων και</w:t>
      </w:r>
    </w:p>
    <w:p>
      <w:pPr>
        <w:spacing w:before="240" w:after="240"/>
        <w:rPr>
          <w:lang w:val="el" w:eastAsia="el"/>
        </w:rPr>
      </w:pPr>
      <w:r>
        <w:rPr>
          <w:lang w:val="el" w:eastAsia="el"/>
        </w:rPr>
        <w:t>✔ στην ενίσχυση ασφάλειας και εμπιστοσύνης, καθώς και τη θωράκιση των συστημάτων της.</w:t>
      </w:r>
    </w:p>
    <w:p>
      <w:pPr>
        <w:spacing w:before="240" w:after="240"/>
        <w:rPr>
          <w:lang w:val="el" w:eastAsia="el"/>
        </w:rPr>
      </w:pPr>
      <w:r>
        <w:rPr>
          <w:lang w:val="el" w:eastAsia="el"/>
        </w:rPr>
        <w:t>Η υλοποίηση της Στρατηγικής Πληροφορικής προγραμματίζεται για την περίοδο 2019-2024.</w:t>
      </w:r>
    </w:p>
    <w:p>
      <w:pPr>
        <w:spacing w:before="240" w:after="240"/>
        <w:rPr>
          <w:lang w:val="el" w:eastAsia="el"/>
        </w:rPr>
      </w:pPr>
      <w:r>
        <w:rPr>
          <w:lang w:val="el" w:eastAsia="el"/>
        </w:rPr>
        <w:t>Με την υλοποίηση των έργων που προέκυψαν από τον οδικό χάρτη διασφαλίζεται:</w:t>
      </w:r>
    </w:p>
    <w:p>
      <w:pPr>
        <w:pStyle w:val="StructureList1"/>
        <w:spacing w:before="120" w:after="0"/>
        <w:rPr>
          <w:lang w:val="el" w:eastAsia="el"/>
        </w:rPr>
      </w:pPr>
      <w:r>
        <w:rPr>
          <w:lang w:val="el" w:eastAsia="el"/>
        </w:rPr>
        <w:t>-</w:t>
      </w:r>
      <w:r>
        <w:rPr>
          <w:lang w:val="en" w:eastAsia="en"/>
        </w:rPr>
        <w:tab/>
      </w:r>
      <w:r>
        <w:rPr>
          <w:lang w:val="el" w:eastAsia="el"/>
        </w:rPr>
        <w:t>Η βιωσιμότητα των υπολογιστικών υποδομών.</w:t>
      </w:r>
    </w:p>
    <w:p>
      <w:pPr>
        <w:pStyle w:val="StructureList1"/>
        <w:spacing w:before="120" w:after="0"/>
        <w:rPr>
          <w:lang w:val="el" w:eastAsia="el"/>
        </w:rPr>
      </w:pPr>
      <w:r>
        <w:rPr>
          <w:lang w:val="el" w:eastAsia="el"/>
        </w:rPr>
        <w:t>-</w:t>
      </w:r>
      <w:r>
        <w:rPr>
          <w:lang w:val="en" w:eastAsia="en"/>
        </w:rPr>
        <w:tab/>
      </w:r>
      <w:r>
        <w:rPr>
          <w:lang w:val="el" w:eastAsia="el"/>
        </w:rPr>
        <w:t>Η βιωσιμότητα των τρεχουσών συστημάτων και εφαρμογών.</w:t>
      </w:r>
    </w:p>
    <w:p>
      <w:pPr>
        <w:pStyle w:val="StructureList1"/>
        <w:spacing w:before="120" w:after="0"/>
        <w:rPr>
          <w:lang w:val="el" w:eastAsia="el"/>
        </w:rPr>
      </w:pPr>
      <w:r>
        <w:rPr>
          <w:lang w:val="el" w:eastAsia="el"/>
        </w:rPr>
        <w:t>-</w:t>
      </w:r>
      <w:r>
        <w:rPr>
          <w:lang w:val="en" w:eastAsia="en"/>
        </w:rPr>
        <w:tab/>
      </w:r>
      <w:r>
        <w:rPr>
          <w:lang w:val="el" w:eastAsia="el"/>
        </w:rPr>
        <w:t>Η κάλυψη επιχειρησιακών κενών με την υλοποίηση νέων εφαρμογών.</w:t>
      </w:r>
    </w:p>
    <w:p>
      <w:pPr>
        <w:pStyle w:val="StructureList1"/>
        <w:spacing w:before="120" w:after="0"/>
        <w:rPr>
          <w:lang w:val="el" w:eastAsia="el"/>
        </w:rPr>
      </w:pPr>
      <w:r>
        <w:rPr>
          <w:lang w:val="el" w:eastAsia="el"/>
        </w:rPr>
        <w:t>-</w:t>
      </w:r>
      <w:r>
        <w:rPr>
          <w:lang w:val="en" w:eastAsia="en"/>
        </w:rPr>
        <w:tab/>
      </w:r>
      <w:r>
        <w:rPr>
          <w:lang w:val="el" w:eastAsia="el"/>
        </w:rPr>
        <w:t>Η εξασφάλιση σύγχρονου περιβάλλοντος εργασίας αναφορικά με τις ανάγκες πληροφορικής στους εργαζόμενους της ΑΑΔΕ.</w:t>
      </w:r>
    </w:p>
    <w:p>
      <w:pPr>
        <w:spacing w:before="240" w:after="240"/>
        <w:rPr>
          <w:lang w:val="el" w:eastAsia="el"/>
        </w:rPr>
      </w:pPr>
      <w:r>
        <w:rPr>
          <w:lang w:val="el" w:eastAsia="el"/>
        </w:rPr>
        <w:t>ΜΕΠ.9 Σχεδιασμός και Εφαρμογή του Συστήματος Διαχείρισης</w:t>
      </w:r>
    </w:p>
    <w:p>
      <w:pPr>
        <w:spacing w:before="240" w:after="240"/>
        <w:rPr>
          <w:lang w:val="el" w:eastAsia="el"/>
        </w:rPr>
      </w:pPr>
      <w:r>
        <w:rPr>
          <w:lang w:val="el" w:eastAsia="el"/>
        </w:rPr>
        <w:t>Ανθρώπινου Δυναμικού (Πρόγραμμα Έργων)</w:t>
      </w:r>
    </w:p>
    <w:p>
      <w:pPr>
        <w:spacing w:before="240" w:after="240"/>
        <w:rPr>
          <w:lang w:val="el" w:eastAsia="el"/>
        </w:rPr>
      </w:pPr>
      <w:r>
        <w:rPr>
          <w:lang w:val="el" w:eastAsia="el"/>
        </w:rPr>
        <w:t>Αντικείμενο της παρέμβασης είναι ο σχεδιασμός και η ανάπτυξη ολοκληρωμένης Στρατηγικής Διαχείρισης Ανθρώπινου Δυναμικού. Η προσέλκυση και επιλογή άρτιου και καταρτισμένου προσωπικού στο πλαίσιο της στρατηγικής στελέχωσης, η συνεχής επιμόρφωση και η επένδυση σε προγράμματα βασικής εκπαίδευσης νεοεισερχομένων υπαλλήλων, η διαρκής αξιολόγηση καθώς και ο σχεδιασμός συστημάτων ανταμοιβής της απόδοσης αποτελούν συστατικά για τη βέλτιστη διαχείριση των ανθρωπίνων πόρων της Αρχής. Στο πλαίσιο αυτό:</w:t>
      </w:r>
    </w:p>
    <w:p>
      <w:pPr>
        <w:spacing w:before="240" w:after="240"/>
        <w:rPr>
          <w:lang w:val="el" w:eastAsia="el"/>
        </w:rPr>
      </w:pPr>
      <w:r>
        <w:rPr>
          <w:lang w:val="el" w:eastAsia="el"/>
        </w:rPr>
        <w:t>✔ Ολοκληρώθηκε ο κύκλος της εφάπαξ αξιολόγησης σύμφωνα με τα οριζόμενα από το Ν.4389/16</w:t>
      </w:r>
    </w:p>
    <w:p>
      <w:pPr>
        <w:spacing w:before="240" w:after="240"/>
        <w:rPr>
          <w:lang w:val="el" w:eastAsia="el"/>
        </w:rPr>
      </w:pPr>
      <w:r>
        <w:rPr>
          <w:lang w:val="el" w:eastAsia="el"/>
        </w:rPr>
        <w:t>✔ Ολοκληρώθηκε η διαδικασίας της διαβούλευσης και της δημιουργίας των αντίστοιχων διαδικασιών της αξιολόγησης των στελεχών της ΑΑΔΕ.</w:t>
      </w:r>
    </w:p>
    <w:p>
      <w:pPr>
        <w:spacing w:before="240" w:after="240"/>
        <w:rPr>
          <w:lang w:val="el" w:eastAsia="el"/>
        </w:rPr>
      </w:pPr>
      <w:r>
        <w:rPr>
          <w:lang w:val="el" w:eastAsia="el"/>
        </w:rPr>
        <w:t>✔ Στο πληροφοριακό σύστημα ανθρώπινου δυναμικού έχουν ενταχθεί οι εγκεκριμένες αλλαγές. Γίνονται συνεχείς βελτιώσεις της λειτουργικότητάς του</w:t>
      </w:r>
    </w:p>
    <w:p>
      <w:pPr>
        <w:spacing w:before="240" w:after="240"/>
        <w:rPr>
          <w:lang w:val="el" w:eastAsia="el"/>
        </w:rPr>
      </w:pPr>
      <w:r>
        <w:rPr>
          <w:lang w:val="el" w:eastAsia="el"/>
        </w:rPr>
        <w:t>✔ Βρίσκονται σε εξέλιξη η δημιουργία πλαισίων κινητικότητας, βαθμολογίου και μισθολογίου οι οποίες θα ολοκληρωθούν στη συνέχεια του έργου και κατόπιν σχετικών διαβουλεύσεων και ενημερώσεων.</w:t>
      </w:r>
    </w:p>
    <w:p>
      <w:pPr>
        <w:spacing w:before="240" w:after="240"/>
        <w:rPr>
          <w:lang w:val="el" w:eastAsia="el"/>
        </w:rPr>
      </w:pPr>
      <w:r>
        <w:rPr>
          <w:lang w:val="el" w:eastAsia="el"/>
        </w:rPr>
        <w:t>✔ Επιπλέον θα ξεκινήσει το υποέργο της ποσοτικής αξιολόγησης με γνώμονα τις αρχές της διαφάνειας και της δικαιοσύνης.</w:t>
      </w:r>
    </w:p>
    <w:p>
      <w:pPr>
        <w:spacing w:before="240" w:after="240"/>
        <w:rPr>
          <w:lang w:val="el" w:eastAsia="el"/>
        </w:rPr>
      </w:pPr>
      <w:r>
        <w:rPr>
          <w:lang w:val="el" w:eastAsia="el"/>
        </w:rPr>
        <w:t>ΜΕΠ.10 Υλοποίηση Σχεδίου Στρατηγικής για την Καταπολέμηση της Διαφθοράς (Πρόγραμμα Έργων)</w:t>
      </w:r>
    </w:p>
    <w:p>
      <w:pPr>
        <w:spacing w:before="240" w:after="240"/>
        <w:rPr>
          <w:lang w:val="el" w:eastAsia="el"/>
        </w:rPr>
      </w:pPr>
      <w:r>
        <w:rPr>
          <w:lang w:val="el" w:eastAsia="el"/>
        </w:rPr>
        <w:t>Αντικείμενο της παρέμβασης είναι η Υλοποίηση Σχεδίου Στρατηγικής για την Καταπολέμηση της Διαφθοράς.</w:t>
      </w:r>
    </w:p>
    <w:p>
      <w:pPr>
        <w:spacing w:before="240" w:after="240"/>
        <w:rPr>
          <w:lang w:val="el" w:eastAsia="el"/>
        </w:rPr>
      </w:pPr>
      <w:r>
        <w:rPr>
          <w:lang w:val="el" w:eastAsia="el"/>
        </w:rPr>
        <w:t>Η εξυπηρέτηση του πολίτη αποτελεί στρατηγικό στόχο της ΑΑΔΕ και, για το λόγο αυτό, η διασφάλιση της αξιοπιστίας και της αντικειμενικότητας της Αρχής αποτελεί προτεραιότητα υψίστης σημασίας, που θα οδηγήσει τη σχέση Διοίκησης-Πολίτη σε ένα ανώτερο επίπεδο υγιούς αλληλεπίδρασης.</w:t>
      </w:r>
    </w:p>
    <w:p>
      <w:pPr>
        <w:spacing w:before="240" w:after="240"/>
        <w:rPr>
          <w:lang w:val="el" w:eastAsia="el"/>
        </w:rPr>
      </w:pPr>
      <w:r>
        <w:rPr>
          <w:lang w:val="el" w:eastAsia="el"/>
        </w:rPr>
        <w:t>Η αντιμετώπιση της διαφθοράς, μέσω της ανάπτυξης και υλοποίησης σχετικού σχεδίου στρατηγικής, αποτελεί ένα από τα βασικά ζητούμενα για την ΑΑΔΕ, καθώς η υιοθέτηση ενός τέτοιου σχεδίου είναι ζωτικής σημασίας αφενός για την αποκατάσταση της εμπιστοσύνης του πολίτη στη δημόσια διοίκηση εν γένει, και αφετέρου, για τη βελτίωση του επιχειρηματικού περιβάλλοντος.</w:t>
      </w:r>
    </w:p>
    <w:p>
      <w:pPr>
        <w:spacing w:before="240" w:after="240"/>
        <w:rPr>
          <w:lang w:val="el" w:eastAsia="el"/>
        </w:rPr>
      </w:pPr>
      <w:r>
        <w:rPr>
          <w:lang w:val="el" w:eastAsia="el"/>
        </w:rPr>
        <w:t>Το 2013 καταρτίστηκε το πρώτο Στρατηγικό Σχέδιο Καταπολέμησης της Διαφθοράς στη Φορολογική και Τελωνειακή Διοίκηση, το οποίο επικαιροποιήθηκε από ομάδα εργασίας που συστήθηκε ειδικά για το σκοπό αυτό. Το σχέδιο αυτό αποτελείται από Ροές εργασίας, ενώ το επόμενο διάστημα στοχεύουμε στην υλοποίηση των δράσεων που προβλέπονται σε καθεμία από αυτές, προκειμένου να αντιμετωπιστούν πιθανές εστίες διαφθοράς.</w:t>
      </w:r>
    </w:p>
    <w:p>
      <w:pPr>
        <w:spacing w:before="240" w:after="240"/>
        <w:rPr>
          <w:lang w:val="el" w:eastAsia="el"/>
        </w:rPr>
      </w:pPr>
      <w:r>
        <w:rPr>
          <w:lang w:val="el" w:eastAsia="el"/>
        </w:rPr>
        <w:t>Η παρακολούθηση υλοποίησης και η αξιολόγηση της στρατηγικής σε τακτά χρονικά διαστήματα, αποτελούν ζητήματα μείζονος σημασίας για την ΑΑΔΕ και ήδη με το παρόν Επιχειρησιακό Σχέδιο εισάγονται στόχοι και δράσεις προς εξυπηρέτηση αυτού του σκοπού.</w:t>
      </w:r>
    </w:p>
    <w:p>
      <w:pPr>
        <w:spacing w:before="240" w:after="240"/>
        <w:rPr>
          <w:lang w:val="el" w:eastAsia="el"/>
        </w:rPr>
      </w:pPr>
      <w:r>
        <w:rPr>
          <w:lang w:val="el" w:eastAsia="el"/>
        </w:rPr>
        <w:t>ΜΕΠ.11 Υλοποίηση Πλαισίου MASP στις τελωνειακές διαδικασίες (Έργο)</w:t>
      </w:r>
    </w:p>
    <w:p>
      <w:pPr>
        <w:spacing w:before="240" w:after="240"/>
        <w:rPr>
          <w:lang w:val="el" w:eastAsia="el"/>
        </w:rPr>
      </w:pPr>
      <w:r>
        <w:rPr>
          <w:lang w:val="el" w:eastAsia="el"/>
        </w:rPr>
        <w:t>Αντικείμενο της παρέμβασης είναι η υλοποίηση του πολυετή στρατηγικού σχεδιασμού MASP (Multi Annual Strategic Plan) για το Ηλεκτρονικό Τελωνείο της ΕΕ και την εφαρμογή του νέου Ενωσιακού Τελωνειακού Κώδικα με βάση την απόφαση 578/2016 από όλα τα Κράτη - Μέλη. Αποτελείται από μία σειρά δράσεων πληροφορικής με στόχο την υλοποίηση τελωνειακών διαδικασιών «χωρίς χαρτί» σε καθαρά ηλεκτρονικό περιβάλλον. Το MASP ορίζει τους στρατηγικούς στόχους, τις επιμέρους δράσεις και τα χρονοδιαγράμματα, ενώ συντονίζει τις δράσεις Πληροφορικής των κρατών μελών σε σχέση με τη διαλειτουργικότητα μεταξύ τους όπως αυτή περιγράφεται στο e-Europe και ειδικότερα στο e-Government πλαίσιο συνεργασίας.</w:t>
      </w:r>
    </w:p>
    <w:p>
      <w:pPr>
        <w:spacing w:before="240" w:after="240"/>
        <w:rPr>
          <w:lang w:val="el" w:eastAsia="el"/>
        </w:rPr>
      </w:pPr>
      <w:r>
        <w:rPr>
          <w:lang w:val="el" w:eastAsia="el"/>
        </w:rPr>
        <w:t>Το έργο συμβάλει στη στρατηγική του ΕΠ για την αναβάθμιση των πληροφοριακών υποδομών της Δημόσιας Διοίκησης για την αποτελεσματικότερη διεκπεραίωση των τελωνειακών διατυπώσεων σε ελάχιστο χρόνο με ταυτόχρονη διασφάλιση του δημόσιου συμφέροντος.</w:t>
      </w:r>
    </w:p>
    <w:p>
      <w:pPr>
        <w:spacing w:before="240" w:after="240"/>
        <w:rPr>
          <w:lang w:val="el" w:eastAsia="el"/>
        </w:rPr>
      </w:pPr>
      <w:r>
        <w:rPr>
          <w:lang w:val="el" w:eastAsia="el"/>
        </w:rPr>
        <w:t>Η παρέμβαση θα χρηματοδοτηθεί από το ΕΠ Ανταγωνιστικότητα, Επιχειρηματικότητα, Καινοτομία 2014 – 2020 με συνολικό προϋπολογισμό 4.861.792,00 €. Έχει ολοκληρωθεί η διαδικασία ένταξης του έργου στο συγκεκριμένο Επιχειρησιακό Πρόγραμμα, ενώ εντός του 2019 θα γίνει η δημοπράτησή του.</w:t>
      </w:r>
    </w:p>
    <w:p>
      <w:pPr>
        <w:spacing w:before="240" w:after="240"/>
        <w:rPr>
          <w:lang w:val="el" w:eastAsia="el"/>
        </w:rPr>
      </w:pPr>
      <w:r>
        <w:rPr>
          <w:lang w:val="el" w:eastAsia="el"/>
        </w:rPr>
        <w:t>ΜΕΠ.12 Προμήθεια Ολοκληρωμένου Πληροφοριακού Συστήματος</w:t>
      </w:r>
    </w:p>
    <w:p>
      <w:pPr>
        <w:spacing w:before="240" w:after="240"/>
        <w:rPr>
          <w:lang w:val="el" w:eastAsia="el"/>
        </w:rPr>
      </w:pPr>
      <w:r>
        <w:rPr>
          <w:lang w:val="el" w:eastAsia="el"/>
        </w:rPr>
        <w:t>(ΟΠΣ) Παρακολούθησης των Κρίσιμων Δεικτών Απόδοσης της ΑΑΔΕ (Έργο)</w:t>
      </w:r>
    </w:p>
    <w:p>
      <w:pPr>
        <w:spacing w:before="240" w:after="240"/>
        <w:rPr>
          <w:lang w:val="el" w:eastAsia="el"/>
        </w:rPr>
      </w:pPr>
      <w:r>
        <w:rPr>
          <w:lang w:val="el" w:eastAsia="el"/>
        </w:rPr>
        <w:t>Το συγκεκριμένο έργο αφορά στην ανάπτυξη και λειτουργία Πληροφοριακού Συστήματος (OΠΣ) παρακολούθησης των Κρίσιμων Δεικτών Απόδοσης της Α.Α.Δ.Ε. Σκοπός είναι η προμήθεια ή η ανάπτυξη ενός ολοκληρωμένου συστήματος παρακολούθησης:</w:t>
      </w:r>
    </w:p>
    <w:p>
      <w:pPr>
        <w:spacing w:before="240" w:after="240"/>
        <w:rPr>
          <w:lang w:val="el" w:eastAsia="el"/>
        </w:rPr>
      </w:pPr>
      <w:r>
        <w:rPr>
          <w:lang w:val="el" w:eastAsia="el"/>
        </w:rPr>
        <w:t>✔ των κρίσιμων δεικτών παρακολούθησης της απόδοσης της φορολογικής και τελωνειακής διοίκησης</w:t>
      </w:r>
    </w:p>
    <w:p>
      <w:pPr>
        <w:spacing w:before="240" w:after="240"/>
        <w:rPr>
          <w:lang w:val="el" w:eastAsia="el"/>
        </w:rPr>
      </w:pPr>
      <w:r>
        <w:rPr>
          <w:lang w:val="el" w:eastAsia="el"/>
        </w:rPr>
        <w:t>✔ των στόχων που τίθενται στο ετήσιο επιχειρησιακό σχέδιο για όλες τις υπηρεσίες της ΑΑΔΕ</w:t>
      </w:r>
    </w:p>
    <w:p>
      <w:pPr>
        <w:spacing w:before="240" w:after="240"/>
        <w:rPr>
          <w:lang w:val="el" w:eastAsia="el"/>
        </w:rPr>
      </w:pPr>
      <w:r>
        <w:rPr>
          <w:lang w:val="el" w:eastAsia="el"/>
        </w:rPr>
        <w:t>✔ των μακροπρόθεσμων δεικτών αξιολόγησης και μέτρησης της απόδοσης του Στρατηγικού Σχεδίου της ΑΑΔΕ</w:t>
      </w:r>
    </w:p>
    <w:p>
      <w:pPr>
        <w:spacing w:before="240" w:after="240"/>
        <w:rPr>
          <w:lang w:val="el" w:eastAsia="el"/>
        </w:rPr>
      </w:pPr>
      <w:r>
        <w:rPr>
          <w:lang w:val="el" w:eastAsia="el"/>
        </w:rPr>
        <w:t>✔ των δεικτών αξιολόγησης και μέτρησης της απόδοσης του Ετήσιου Επιχειρησιακού Σχεδίου της ΑΑΔΕ</w:t>
      </w:r>
    </w:p>
    <w:p>
      <w:pPr>
        <w:spacing w:before="240" w:after="240"/>
        <w:rPr>
          <w:lang w:val="el" w:eastAsia="el"/>
        </w:rPr>
      </w:pPr>
      <w:r>
        <w:rPr>
          <w:lang w:val="el" w:eastAsia="el"/>
        </w:rPr>
        <w:t>Το πεδίο εφαρμογής αφορά στο σύνολο των οργανικών μονάδων (κεντρικών, αποκεντρωμένων και περιφερειακών Υπηρεσιών) της ΑΑΔΕ, βάσει του νέου οργανογράμματος της Αρχής, όπου καθορίζονται οι δομές, οι ρόλοι οι σχέσεις συνεργασίας και η ροή της πληροφορίας μέσα στον Οργανισμό.</w:t>
      </w:r>
    </w:p>
    <w:p>
      <w:pPr>
        <w:spacing w:before="240" w:after="240"/>
        <w:rPr>
          <w:lang w:val="el" w:eastAsia="el"/>
        </w:rPr>
      </w:pPr>
      <w:r>
        <w:rPr>
          <w:lang w:val="el" w:eastAsia="el"/>
        </w:rPr>
        <w:t>Στο παραπάνω πλαίσιο έχει κατατεθεί πρόταση προς το Ε.Π. Μεταρρύθμισης Δημοσίου Τομέα του ΕΣΠΑ 2014 – 2020 για τη χρηματοδότηση του συγκεκριμένου πληροφοριακού συστήματος, με προϋπολογισμό 600.000 ευρώ.</w:t>
      </w:r>
    </w:p>
    <w:p>
      <w:pPr>
        <w:spacing w:before="240" w:after="240"/>
        <w:rPr>
          <w:lang w:val="el" w:eastAsia="el"/>
        </w:rPr>
      </w:pPr>
      <w:r>
        <w:rPr>
          <w:lang w:val="el" w:eastAsia="el"/>
        </w:rPr>
        <w:t>ΜΕΠ.13 Ανάπτυξη συστήματος ανάλυσης και αξιοποίησης δεδομένων παρακολούθησης του συστήματος εισροών εκροών στα καύσιμα (Έργο)</w:t>
      </w:r>
    </w:p>
    <w:p>
      <w:pPr>
        <w:spacing w:before="240" w:after="240"/>
        <w:rPr>
          <w:lang w:val="el" w:eastAsia="el"/>
        </w:rPr>
      </w:pPr>
      <w:r>
        <w:rPr>
          <w:lang w:val="el" w:eastAsia="el"/>
        </w:rPr>
        <w:t>Αντικείμενο της παρέμβασης είναι η ανάπτυξη συστήματος αξιοποίησης και παρακολούθησης σε πραγματικό χρόνο των δεδομένων που δημιουργούνται από τα εγκατεστημένα συστήματα εισροών – εκροών. Το σύστημα θα μπορεί να παράγει προειδοποιήσεις για μη κανονικές συμπεριφορές, καθώς και να παρέχει κρίσιμες πληροφορίες για τη λήψη αποφάσεων. Η παρέμβαση συμβάλλει στην υποστήριξη της επιχειρηματικότητας με την απόκτηση πληροφοριακού συστήματος για την αντιμετώπιση του λαθρεμπορίου καυσίμων. Στην ουσία η παρέμβαση αφορά ένα πληροφοριακό σύστημα το οποίο θα διασυνδέει υφιστάμενα αλλά και σχεδιαζόμενα συστήματα ελέγχου εισροών – εκροών υγρών καυσίμων. Μέσω αυτής της διασύνδεσης θα είναι δυνατή η συλλογή και η επεξεργασία δεδομένων έτσι ώστε αυτά να μπορούν να χρησιμοποιηθούν στην προσπάθεια για την πάταξη του λαθρεμπορίου και της φοροδιαφυγής.</w:t>
      </w:r>
    </w:p>
    <w:p>
      <w:pPr>
        <w:spacing w:before="240" w:after="240"/>
        <w:rPr>
          <w:lang w:val="el" w:eastAsia="el"/>
        </w:rPr>
      </w:pPr>
      <w:r>
        <w:rPr>
          <w:lang w:val="el" w:eastAsia="el"/>
        </w:rPr>
        <w:t>Τα πληροφοριακά συστήματα τα οποία θα περιλαμβάνονται είναι:</w:t>
      </w:r>
    </w:p>
    <w:p>
      <w:pPr>
        <w:spacing w:before="240" w:after="240"/>
        <w:rPr>
          <w:lang w:val="el" w:eastAsia="el"/>
        </w:rPr>
      </w:pPr>
      <w:r>
        <w:rPr>
          <w:lang w:val="el" w:eastAsia="el"/>
        </w:rPr>
        <w:t>✔ τα εγκατεστημένα συστήματα εισροών - εκροών στα πρατήρια υγρών καυσίμων,</w:t>
      </w:r>
    </w:p>
    <w:p>
      <w:pPr>
        <w:spacing w:before="240" w:after="240"/>
        <w:rPr>
          <w:lang w:val="el" w:eastAsia="el"/>
        </w:rPr>
      </w:pPr>
      <w:r>
        <w:rPr>
          <w:lang w:val="el" w:eastAsia="el"/>
        </w:rPr>
        <w:t>✔ τα συστήματα εισροών - εκροών που θα λειτουργήσουν</w:t>
      </w:r>
    </w:p>
    <w:p>
      <w:pPr>
        <w:pStyle w:val="StructureList1"/>
        <w:spacing w:before="120" w:after="0"/>
        <w:rPr>
          <w:lang w:val="el" w:eastAsia="el"/>
        </w:rPr>
      </w:pPr>
      <w:r>
        <w:rPr>
          <w:lang w:val="el" w:eastAsia="el"/>
        </w:rPr>
        <w:t>–</w:t>
      </w:r>
      <w:r>
        <w:rPr>
          <w:lang w:val="en" w:eastAsia="en"/>
        </w:rPr>
        <w:tab/>
      </w:r>
      <w:r>
        <w:rPr>
          <w:lang w:val="el" w:eastAsia="el"/>
        </w:rPr>
        <w:t>στις φορολογικές αποθήκες και στις αποθήκες τελωνειακής αποταμίευσης,</w:t>
      </w:r>
    </w:p>
    <w:p>
      <w:pPr>
        <w:pStyle w:val="StructureList1"/>
        <w:spacing w:before="120" w:after="0"/>
        <w:rPr>
          <w:lang w:val="el" w:eastAsia="el"/>
        </w:rPr>
      </w:pPr>
      <w:r>
        <w:rPr>
          <w:lang w:val="el" w:eastAsia="el"/>
        </w:rPr>
        <w:t>–</w:t>
      </w:r>
      <w:r>
        <w:rPr>
          <w:lang w:val="en" w:eastAsia="en"/>
        </w:rPr>
        <w:tab/>
      </w:r>
      <w:r>
        <w:rPr>
          <w:lang w:val="el" w:eastAsia="el"/>
        </w:rPr>
        <w:t>στα πλωτά εφοδιαστικά - μεταφορικά μέσα ναυτιλιακού καυσίμου και</w:t>
      </w:r>
    </w:p>
    <w:p>
      <w:pPr>
        <w:pStyle w:val="StructureList1"/>
        <w:spacing w:before="120" w:after="0"/>
        <w:rPr>
          <w:lang w:val="el" w:eastAsia="el"/>
        </w:rPr>
      </w:pPr>
      <w:r>
        <w:rPr>
          <w:lang w:val="el" w:eastAsia="el"/>
        </w:rPr>
        <w:t>–</w:t>
      </w:r>
      <w:r>
        <w:rPr>
          <w:lang w:val="en" w:eastAsia="en"/>
        </w:rPr>
        <w:tab/>
      </w:r>
      <w:r>
        <w:rPr>
          <w:lang w:val="el" w:eastAsia="el"/>
        </w:rPr>
        <w:t>στις ελεύθερες εγκαταστάσεις αποθήκευσης υγρών καυσίμων, καθώς και</w:t>
      </w:r>
    </w:p>
    <w:p>
      <w:pPr>
        <w:spacing w:before="240" w:after="240"/>
        <w:rPr>
          <w:lang w:val="el" w:eastAsia="el"/>
        </w:rPr>
      </w:pPr>
      <w:r>
        <w:rPr>
          <w:lang w:val="el" w:eastAsia="el"/>
        </w:rPr>
        <w:t>✔ τα συστήματα εντοπισμού θέσης (AIS, GPS) στα πλωτά εφοδιαστικά - μεταφορικά μέσα ναυτιλιακού καυσίμου και στα βυτιοφόρα μεταφοράς υγρών καυσίμων.</w:t>
      </w:r>
    </w:p>
    <w:p>
      <w:pPr>
        <w:spacing w:before="240" w:after="240"/>
        <w:rPr>
          <w:lang w:val="el" w:eastAsia="el"/>
        </w:rPr>
      </w:pPr>
      <w:r>
        <w:rPr>
          <w:lang w:val="el" w:eastAsia="el"/>
        </w:rPr>
        <w:t>Η παρέμβαση αναμένεται να χρηματοδοτηθεί από το ΕΠ Ανταγωνιστικότητα, Επιχειρηματικότητα, Καινοτομία 2014 – 2020 με συνολικό προτεινόμενο προϋπολογισμό 1.545.052,40 €. Έχει γίνει η σχετική αίτηση χρηματοδότησης στο συγκεκριμένο επιχειρησιακό και αναμένεται η ένταξή του ώστε εντός του 2019 να γίνει και η δημοπράτησή του.</w:t>
      </w:r>
    </w:p>
    <w:p>
      <w:pPr>
        <w:spacing w:before="240" w:after="240"/>
        <w:rPr>
          <w:lang w:val="el" w:eastAsia="el"/>
        </w:rPr>
      </w:pPr>
      <w:r>
        <w:rPr>
          <w:lang w:val="el" w:eastAsia="el"/>
        </w:rPr>
        <w:t>ΜΕΠ.14 Παρακολούθηση και καταγραφή της κατάστασης των Υδάτων της Χώρας (Έργο)</w:t>
      </w:r>
    </w:p>
    <w:p>
      <w:pPr>
        <w:spacing w:before="240" w:after="240"/>
        <w:rPr>
          <w:lang w:val="el" w:eastAsia="el"/>
        </w:rPr>
      </w:pPr>
      <w:r>
        <w:rPr>
          <w:lang w:val="el" w:eastAsia="el"/>
        </w:rPr>
        <w:t>Πρόκειται για συγχρηματοδοτούμενο έργο από το Επιχειρησιακό Πρόγραμμα "Υποδομές Μεταφορών, Περιβάλλον &amp; Αειφόρος Ανάπτυξη" σε συνεργασία με την Ειδική Γραμματεία Υδάτων του Υπουργείου Περιβάλλοντος και Ενέργειας.</w:t>
      </w:r>
    </w:p>
    <w:p>
      <w:pPr>
        <w:spacing w:before="240" w:after="240"/>
        <w:rPr>
          <w:lang w:val="el" w:eastAsia="el"/>
        </w:rPr>
      </w:pPr>
      <w:r>
        <w:rPr>
          <w:lang w:val="el" w:eastAsia="el"/>
        </w:rPr>
        <w:t>Το 2017 εκδόθηκε απόφαση ένταξης της Πράξης «Παρακολούθηση της ποιότητας των επιφανειακών υδάτων της Χώρας (προσδιορισμός ουσιών προτεραιότητας και ειδικών ρύπων)» στο ΕΣΠΑ 2014-2020 με δικαιούχο το Γενικό Χημείο του Κράτους και προϋπολογισμό που ανέρχεται στα 6.000.000 €.</w:t>
      </w:r>
    </w:p>
    <w:p>
      <w:pPr>
        <w:spacing w:before="240" w:after="240"/>
        <w:rPr>
          <w:lang w:val="el" w:eastAsia="el"/>
        </w:rPr>
      </w:pPr>
      <w:r>
        <w:rPr>
          <w:lang w:val="el" w:eastAsia="el"/>
        </w:rPr>
        <w:t>Το έργο συνίσταται στην ανάλυση περίπου 6.000 δειγμάτων υδάτων ποταμών, λιμνών, παράκτιων και μεταβατικών, τα οποία θα εξετάζονται ως προς Ουσίες Προτεραιότητας (Πίνακας 1 του Παραρτήματος Ι της ΚΥΑ 51354/2641/Ε103/2010 – Β' 1909) και Ειδικούς Ρύπους (Πίνακας 2 του ιδίου Παραρτήματος). Η συνολική διάρκεια του έργου θα είναι επτά (7) έτη: 2017-2023.</w:t>
      </w:r>
    </w:p>
    <w:p>
      <w:pPr>
        <w:spacing w:before="240" w:after="240"/>
        <w:rPr>
          <w:lang w:val="el" w:eastAsia="el"/>
        </w:rPr>
      </w:pPr>
      <w:r>
        <w:rPr>
          <w:lang w:val="el" w:eastAsia="el"/>
        </w:rPr>
        <w:t>Η κατανομή των δειγμάτων ανά έτος θα διαμορφώνεται σε συνεργασία με την Ειδική Γραμματεία Υδάτων. Η εξέταση των δειγμάτων θα πραγματοποιηθεί στα εργαστήρια της Α' Χημικής Υπηρεσίας Αθηνών και της Χημικής Υπηρεσίας Ηπείρου και Δυτικής Μακεδονίας (Ιωάννινα).</w:t>
      </w:r>
    </w:p>
    <w:p>
      <w:pPr>
        <w:spacing w:before="240" w:after="240"/>
        <w:rPr>
          <w:lang w:val="el" w:eastAsia="el"/>
        </w:rPr>
      </w:pPr>
      <w:r>
        <w:rPr>
          <w:lang w:val="el" w:eastAsia="el"/>
        </w:rPr>
        <w:t>Έργα Επιχειρησιακού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8"/>
        <w:gridCol w:w="2483"/>
        <w:gridCol w:w="1337"/>
        <w:gridCol w:w="1894"/>
        <w:gridCol w:w="213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Λήξης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Εμπλεκόμενες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Ηλεκτρονικού Βιβλίου Εσόδων – 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 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ηλεκτρονικής υποβολής δηλώσεων Φόρου Μεταβίβασης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 ΔΝΥ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ηλεκτρονικής υποβολής δηλώσεων Φόρου Χρηματικής Δωρεάς/Γονικής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 ΔΝΥ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ηλεκτρονικής υποβολής δηλώσεων Φόρου Δωρεάς/Γονικής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 ΔΝΥ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ηλεκτρονικής υποβολής δηλώσεων Φόρου Κληρονομιάς.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 ΔΝΥ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ηλεκτρονικής υποβολής δηλώσεων Φόρου Κερδών από Τυχερά Παίγνια.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Σταδιακή εφαρμογή της αυτόματης ενημέρωσης Μητρώου Φορολογουμένων μέσω Διασύνδεσης με τα υπόλοιπα Μητρώα της Δημόσιας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 ΔΥΠΗΛΥ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της ηλεκτρονικής εφαρμογής για την υποβολή των δηλώσεων απόδοσης παρακρατούμενων φόρων από τόκους, μερίσματα και δικαιώματα, καθώς και της αναλυτικής μηνιαίας δήλωσης/μηνιαίας δήλωσης βεβαίωσης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Αξιοποίηση του παραγόμενου εκπαιδευτικού υλικού για την εισαγωγή εκπαιδευτικών προγραμμάτων στα σχολεία Β/Βάθμιας Εκπαίδευσης με σκοπό την καλλιέργεια της φορολογικής συνείδησης.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έρευνα συμμόρφωσης κλάδων παροχής υπηρεσιών τουριστικού ενδιαφέροντος. Δράσεις συμμόρφωσης και διαβίβαση ευρημάτων αρμοδίως προς αξιοποίηση.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και δημοσίευση χρηστικού οδηγού για φορολογούμενους που ασκούν επιχειρηματική δραστηριότητα για πρώτη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Συνοπτικός χρηστικός οδηγός φορολογικών υποχρεώσεων αγροτών.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Συνοπτικός χρηστικός οδηγός υποστήριξης ειδικών περιπτώσεων ΦΠ Μισθωτών και Συνταξιούχων ως προς τη Φορολογία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Δράσεις συμμόρφωσης φυσικών και νομικών προσώπων που υποβάλλουν δηλώσεις ΦΠΑ με μηδενικά ποσά ενώ ασκούν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ΔΦΣ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Πλαισίου Εφαρμογής για την υιοθέτηση Ηλεκτρονικών Επιδόσεων και Κοινοποιήσεων.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ΔΝΥ, ΓΔΦΔ, ΓΔΤ&amp;ΕΦΚ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Επέκταση του εύρους των ηλεκτρονικών κατασχέσεων και περαιτέρω αυτοματοποίησή τους (περιλαμβανομένης της ηλεκτρονικής άρσης και του περιορισμού κατασχέσεων).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διαδικασίας σταδιακής αποδέσμευσης κατασχεμένων τραπεζικών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Προσαρμογή TAXIS για ενσωμάτωση των νέων 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5"/>
        <w:gridCol w:w="2462"/>
        <w:gridCol w:w="1627"/>
        <w:gridCol w:w="1802"/>
        <w:gridCol w:w="2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Εμπλεκόμενες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διαδικασιών σχετικών με εργασίες στον τομέα των καυσίμων που εκτελούνται στο πλαίσιο της συνεργασίας των τελωνειακών και των χημικών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ΔΕΒΧΠ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μηχανισμού παρακολούθησης της εφοδιαστικής αλυσίδας καπνικών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 &amp;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 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της Τ.1940/41/2003 Α.Υ.Ο.Ο. "Τελωνειακές διαδικασίες εφοδιασμού πλοίων, αεροσκαφών, διπλωματικών αποστολών &amp; λοιπών προορισμών με τροφοεφόδια, καπνικά, καύσιμα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ΔΔΘΕΚΑ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προδιαγραφών αρχείου χρηματοπιστωτικών προϊόντων και αναλυτικών χρηματοπιστωτικών συναλλαγών, επέκταση Υπόχρεων προσώπων και Επικαιροποίηση Βάσης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 Σχεδίου Δράσης για την αντιμετώπιση περιπτώσεων διάβρωσης της φορολογικής βάσης (transfer pricing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διαδικασιών για την κύρωση και εφαρμογή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συστήματος αξιοποίησης καταγγελιών και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ΔΙΠΑΕΕ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ΔΣΤΕΠ, ΔΕΣΥΠ, ΔΗΛΕΔ, ΔΥΠΗΛΥ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19Ε.2.3.10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ποσοτήτων υγραερίου ανά πρατήριο υγρών και αερίων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ΔΥΠΗΛΥ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ΓΔΤ&amp;ΕΦΚ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19Ε.3.1.06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σε παραγωγική λειτουργία της ηλεκτρονικής αίτησης Βεβαίωσης Τελωνειακού Χαρακτήρα για σκοπούς Ελεύθερης Ζώνης.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ΔΔΘΕΚΑ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έκδοση και πληρωμή των λογιστικών σημειωμάτων.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 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Ανασχεδιασμός της διαδικασίας επιστροφής των e- παραβόλων.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και δημοσίευση «Χάρτας των Δικαιωμάτων και των Υποχρεώσεων των Συναλλασσόμενων με την Τελωνειακή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Αυτοτελές</w:t>
            </w:r>
          </w:p>
          <w:p>
            <w:pPr>
              <w:spacing w:before="240"/>
              <w:rPr>
                <w:b w:val="0"/>
                <w:bCs w:val="0"/>
                <w:i w:val="0"/>
                <w:iCs w:val="0"/>
                <w:smallCaps w:val="0"/>
                <w:color w:val="000000"/>
                <w:lang w:val="el" w:eastAsia="el"/>
              </w:rPr>
            </w:pPr>
            <w:r>
              <w:rPr>
                <w:b w:val="0"/>
                <w:bCs w:val="0"/>
                <w:i w:val="0"/>
                <w:iCs w:val="0"/>
                <w:smallCaps w:val="0"/>
                <w:color w:val="000000"/>
                <w:lang w:val="el" w:eastAsia="el"/>
              </w:rPr>
              <w:t>Τμήμα Υποστήριξης ΓΔΤ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ηλεκτρονικής εφαρμογής για τη δήλωση πρόθεσης υποβολής χωριστής δήλωσης ΦΕΦΠ από συζύγους.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πληροφοριακού συστήματος ICISnet στη ΔΔΔΥ και ηλεκτρονική είσπραξη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ΔΤΔ, ΔΗΤ, 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και απλοποίηση διαδικασίας έκδοσης πιστοποιητικών ταξινόμησης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ηλεκτρονικής εφαρμογής για την υποστήριξη πληρωμής του Τέλους Πλοίων Αναψυχής και Ημερόπλοιων (e- ΤΕΠΑΗ).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περιβάλλοντος παρακολούθησης δραστηριότητας πλοίων στην ανοιχτή θάλασσα.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Ηλεκτρονικής Εφαρμογής αποδεικτικού καταβολής φόρου μεταβίβασης ακινήτων, δωρεών, κληρονομιών και γονικών παροχών.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7"/>
        <w:gridCol w:w="2144"/>
        <w:gridCol w:w="1752"/>
        <w:gridCol w:w="1868"/>
        <w:gridCol w:w="21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Εμπλεκόμενες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και ενέργειες για την επερχόμενη αξιολόγηση της χώρας από το "Παγκόσμιο Φόρουμ για τη Διαφάνεια και την Ανταλλαγή Πληροφοριών για Φορολογικούς Σκοπούς" του ΟΟΣΑ στο πεδίο της ανταλλαγής πληροφοριών κατόπιν αιτήματος (Peer Review on EOI).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χρονολογικής ωρίμανσης αποπληρωμής υποχρεώσεων άνω των 90 ημερών στις οικονομικές αναφορές της ΑΑΔΕ προκειμένου η Αρχή να λαμβάνει πληρέστερη ενημέρωση για τις υποχρεώσεις από επιστροφές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Μελέτης για την αυτοματοποίηση της διαδικασίας ταυτοποίησης φορολογικών εισπράξεων μέσω Εμπορικών Τραπεζών και δημιουργίας εφαρμογής ταυτοποίησης των στοιχείων του φορολογούμενου κατά τη διαδικασία πληρωμής των φορολογικών τους υποχρεώσεων μέσω Τραπεζών (e-banking 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19E.4.2.17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εφαρμογής TAXIS για τα Βιβλία Μετεγγραφής φόρου Δωρεών, Γονικών Παροχών και Κληρονομιών.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έρευνας ικανοποίησης προσωπικού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18Ε.5.1.04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μεθοδολογίας για τον προσδιορισμό αυθεντικότητας αλκοολούχων ποτών, με χρήση χημειομετρικών και στατιστικών εργαλείων.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Κεντρικής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18Ε.5.1.05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panel για την οργανοληπτική αξιολόγηση του ελαιόλαδου.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ΧΥ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υλικού αναφοράς για τον προσδιορισμό αιθανόλης σε υδροαλκοολικά διαλύματα.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Μετρολογίας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βαθμονομητών και υλικών αναφοράς για τον προσδιορισμό θείου στα καύσιμα.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Μετρολογίας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μεθόδου ελέγχου αυθεντικότητας προϊόντων λικέρ μαστίχας, λικέρ μαστίχα spirit, λικέρ μαστίχα 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18Ε.5.2.05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Αξιοποίηση κοινοτικού προγράμματος LIFE ENV, με σκοπό την ορθή εφαρμογή της νομοθεσίας στον τομέα των χημικών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ΔΕΒΧΠ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18Ε.5.2.06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Διατήρηση, ανάδειξη και προβολή του έργου και των επιστημονικών και κοινωνικών δράσεων του Γενικού Χημείου του Κράτους από την ίδρυσή του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για την παρουσία βαρέων μετάλλων σε λιπάσματα.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ΧΥ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εκτίμησης της έκθεσης του πληθυσμού σε μέταλλα που μεταναστεύουν στα τρόφιμα από εκτυπωμένα ή μη πλαστικά υλικά συσκευασίας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ΧΥ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για την παρουσία δισφαινόλης Α σε θερμικά χαρτιά.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ΧΥ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Έργα Λήξης 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2"/>
        <w:gridCol w:w="2783"/>
        <w:gridCol w:w="1279"/>
        <w:gridCol w:w="1811"/>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Εμπλεκόμενες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εναλλακτικών μηχανισμών επικοινωνίας και εξυπηρέτησης πολιτών/επιχειρήσεων.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Υλοποίηση στο υποσύστημα ICISnet των αδειών του άρθρου 53Α του Ν. 2960/2001 (καφές - ηλεκτρονικό τσιγάρο).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 &amp; ΦΠΑ, 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Μηχανογραφική υλοποίηση των διαδικασιών διακίνησης παρακολούθησης και επιβολής ΕΦΚ στα προϊόντα του άρθρου 53Α του Ν.2960/2001 (καφές -ηλεκτρονικό τσιγάρο).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 &amp; ΦΠΑ, 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18Ε.2.2.06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συστήματος εισροών - εκροών στις φορολογικές αποθήκες καυσίμων στα αεροδρόμια.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 &amp;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ΔΗΛΕΔ, ΕΛΕΓΚΤΙΚΕΣ ΥΠΗΡΕΣΙΕΣ</w:t>
            </w:r>
          </w:p>
          <w:p>
            <w:pPr>
              <w:spacing w:before="240"/>
              <w:rPr>
                <w:b w:val="0"/>
                <w:bCs w:val="0"/>
                <w:i w:val="0"/>
                <w:iCs w:val="0"/>
                <w:smallCaps w:val="0"/>
                <w:color w:val="000000"/>
                <w:lang w:val="el" w:eastAsia="el"/>
              </w:rPr>
            </w:pPr>
            <w:r>
              <w:rPr>
                <w:b w:val="0"/>
                <w:bCs w:val="0"/>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19Ε.2.3.10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διασυνοριακής συνεργασίας μεταξύ των Τελωνείων Ευζώνων (Ελλάδα) και Bogodorica (FYROM).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Σχεδιασμός και υλοποίηση της ηλεκτρονικής εφαρμογής για την υποβολή δήλωσης μεταβολών ακινήτων (Ε9) από τους συμβολαιογράφους.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ΔΕΦΚ&amp;Π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 ΔΝΥ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Βελτίωση διαδικασίας σχετικά με την αυτοματοποιημένη πίστωση οφειλών φορολογουμένων ΔΟΥ από τις εισπράξεις των Ταυτοτήτων Οφειλής: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Παρακράτησης Ποσού σε Αποδεικτικό Φορολογικής Ενημερότητας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Παρακράτησης Ποσού σε Βεβαίωση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Δελτίων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19Ε.4.1.30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εργολαβικών συμβάσεων (αρ. 19 ν. 820/1978, ΠΟΛ. 1165/1990).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Ενημέρωση της αποθήκης δεδομένων των υποσυστημάτων διαχείρισης και διενέργειας του ΟΠΣΤ ELENXIS με τα παραστατικά του συστήματος: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εισαγωγών - εξαγωγών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διαμετακόμισης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ειδικών φόρων κατανάλωσης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ανάλυσης κινδύνου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τελωνειακού και ελεγκτικού προφίλ</w:t>
            </w:r>
          </w:p>
          <w:p>
            <w:pPr>
              <w:spacing w:before="240"/>
              <w:rPr>
                <w:b w:val="0"/>
                <w:bCs w:val="0"/>
                <w:i w:val="0"/>
                <w:iCs w:val="0"/>
                <w:smallCaps w:val="0"/>
                <w:color w:val="000000"/>
                <w:lang w:val="el" w:eastAsia="el"/>
              </w:rPr>
            </w:pPr>
            <w:r>
              <w:rPr>
                <w:b w:val="0"/>
                <w:bCs w:val="0"/>
                <w:i w:val="0"/>
                <w:iCs w:val="0"/>
                <w:smallCaps w:val="0"/>
                <w:color w:val="000000"/>
                <w:lang w:val="el" w:eastAsia="el"/>
              </w:rPr>
              <w:t>του ΟΠΣΤ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19Ε.5.1.09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βαθμονομητών και υλικών αναφοράς για τον έλεγχο αλκοόλης και προϊόντων της που υπόκεινται σε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ΧΥ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18Ε.5.2.07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Χαρτογράφηση ελληνικού μελιού νησιωτικής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ΧΥ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Παρατήρηση: Οι Εμπλεκόμενες Υπηρεσίες δύνανται να επικαιροποιούνται ανάλογα με τις ανάγκες και την πρόοδο των έργων, χωρίς να απαιτείται τροποποίηση του Επιχειρησιακού Σχεδίου.</w:t>
            </w:r>
          </w:p>
        </w:tc>
      </w:tr>
    </w:tbl>
    <w:p>
      <w:pPr>
        <w:spacing w:before="240" w:after="240"/>
        <w:rPr>
          <w:lang w:val="el" w:eastAsia="el"/>
        </w:rPr>
      </w:pPr>
      <w:r>
        <w:rPr>
          <w:lang w:val="el" w:eastAsia="el"/>
        </w:rPr>
        <w:t>Διαχείριση Κινδύνων (Risk Management)</w:t>
      </w:r>
    </w:p>
    <w:p>
      <w:pPr>
        <w:spacing w:before="240" w:after="240"/>
        <w:rPr>
          <w:lang w:val="el" w:eastAsia="el"/>
        </w:rPr>
      </w:pPr>
      <w:r>
        <w:rPr>
          <w:lang w:val="el" w:eastAsia="el"/>
        </w:rPr>
        <w:t>Πέραν των κινδύνων που αναφέρονται στην Pestel analysis και πιθανόν επηρεάζουν τον σχεδιασμό και τα αναμενόμενα αποτελέσματα της ΑΑΔΕ, επιπλέον κίνδυνοι εντοπίζονται:</w:t>
      </w:r>
    </w:p>
    <w:p>
      <w:pPr>
        <w:pStyle w:val="StructureList1"/>
        <w:spacing w:before="120" w:after="0"/>
        <w:rPr>
          <w:lang w:val="el" w:eastAsia="el"/>
        </w:rPr>
      </w:pPr>
      <w:r>
        <w:rPr>
          <w:lang w:val="el" w:eastAsia="el"/>
        </w:rPr>
        <w:t>–</w:t>
      </w:r>
      <w:r>
        <w:rPr>
          <w:lang w:val="en" w:eastAsia="en"/>
        </w:rPr>
        <w:tab/>
      </w:r>
      <w:r>
        <w:rPr>
          <w:lang w:val="el" w:eastAsia="el"/>
        </w:rPr>
        <w:t>Κίνδυνος στο Ανθρώπινο Δυναμικό</w:t>
      </w:r>
    </w:p>
    <w:p>
      <w:pPr>
        <w:spacing w:before="240" w:after="240"/>
        <w:rPr>
          <w:lang w:val="el" w:eastAsia="el"/>
        </w:rPr>
      </w:pPr>
      <w:r>
        <w:rPr>
          <w:lang w:val="el" w:eastAsia="el"/>
        </w:rPr>
        <w:t>• Μη έγκαιρη πρόσληψη νέων υπαλλήλων (εξωγενείς παράγοντες).</w:t>
      </w:r>
    </w:p>
    <w:p>
      <w:pPr>
        <w:spacing w:before="240" w:after="240"/>
        <w:rPr>
          <w:lang w:val="el" w:eastAsia="el"/>
        </w:rPr>
      </w:pPr>
      <w:r>
        <w:rPr>
          <w:lang w:val="el" w:eastAsia="el"/>
        </w:rPr>
        <w:t>• Μη ανάπτυξη γνώσεων και δεξιοτήτων στο προσωπικό ώστε να ανταποκρίνεται στο συνεχώς μεταβαλλόμενο πλαίσιο της παραοικονομίας (νέες μέθοδοι φοροδιαφυγής ή λαθρεμπορίου) ή σε νέες τεχνικές ελέγχου.</w:t>
      </w:r>
    </w:p>
    <w:p>
      <w:pPr>
        <w:pStyle w:val="StructureList1"/>
        <w:spacing w:before="120" w:after="0"/>
        <w:rPr>
          <w:lang w:val="el" w:eastAsia="el"/>
        </w:rPr>
      </w:pPr>
      <w:r>
        <w:rPr>
          <w:lang w:val="el" w:eastAsia="el"/>
        </w:rPr>
        <w:t>–</w:t>
      </w:r>
      <w:r>
        <w:rPr>
          <w:lang w:val="en" w:eastAsia="en"/>
        </w:rPr>
        <w:tab/>
      </w:r>
      <w:r>
        <w:rPr>
          <w:lang w:val="el" w:eastAsia="el"/>
        </w:rPr>
        <w:t>Σύγχρονες τακτικές φοροδιαφυγής – λαθρεμπορίου</w:t>
      </w:r>
    </w:p>
    <w:p>
      <w:pPr>
        <w:spacing w:before="240" w:after="240"/>
        <w:rPr>
          <w:lang w:val="el" w:eastAsia="el"/>
        </w:rPr>
      </w:pPr>
      <w:r>
        <w:rPr>
          <w:lang w:val="el" w:eastAsia="el"/>
        </w:rPr>
        <w:t>• Δεν έχουν αναπτυχθεί μοντέλα συμπεριφορικής ανάλυσης φορολογουμένων.</w:t>
      </w:r>
    </w:p>
    <w:p>
      <w:pPr>
        <w:spacing w:before="240" w:after="240"/>
        <w:rPr>
          <w:lang w:val="el" w:eastAsia="el"/>
        </w:rPr>
      </w:pPr>
      <w:r>
        <w:rPr>
          <w:lang w:val="el" w:eastAsia="el"/>
        </w:rPr>
        <w:t>• Δεν υπάρχει θεσμοθετημένος μηχανισμός/ δομή ανίχνευσης νέων τάσεων / διαφαινόμενων κινδύνων στην αγορά.</w:t>
      </w:r>
    </w:p>
    <w:p>
      <w:pPr>
        <w:pStyle w:val="StructureList1"/>
        <w:spacing w:before="120" w:after="0"/>
        <w:rPr>
          <w:lang w:val="el" w:eastAsia="el"/>
        </w:rPr>
      </w:pPr>
      <w:r>
        <w:rPr>
          <w:lang w:val="el" w:eastAsia="el"/>
        </w:rPr>
        <w:t>–</w:t>
      </w:r>
      <w:r>
        <w:rPr>
          <w:lang w:val="en" w:eastAsia="en"/>
        </w:rPr>
        <w:tab/>
      </w:r>
      <w:r>
        <w:rPr>
          <w:lang w:val="el" w:eastAsia="el"/>
        </w:rPr>
        <w:t>Μοντέλο λειτουργίας ΑΑΔΕ (Μεταρρυθμίσεις)</w:t>
      </w:r>
    </w:p>
    <w:p>
      <w:pPr>
        <w:spacing w:before="240" w:after="240"/>
        <w:rPr>
          <w:lang w:val="el" w:eastAsia="el"/>
        </w:rPr>
      </w:pPr>
      <w:r>
        <w:rPr>
          <w:lang w:val="el" w:eastAsia="el"/>
        </w:rPr>
        <w:t>• Μη χρηματοδότηση μεταρρυθμίσεων (εξωγενείς παράγοντες).</w:t>
      </w:r>
    </w:p>
    <w:p>
      <w:pPr>
        <w:spacing w:before="240" w:after="240"/>
        <w:rPr>
          <w:lang w:val="el" w:eastAsia="el"/>
        </w:rPr>
      </w:pPr>
      <w:r>
        <w:rPr>
          <w:lang w:val="el" w:eastAsia="el"/>
        </w:rPr>
        <w:t>• Αποτυχία τήρησης χρονοδιαγραμμάτων (εξωγενείς παράγοντες).</w:t>
      </w:r>
    </w:p>
    <w:p>
      <w:pPr>
        <w:spacing w:before="240" w:after="240"/>
        <w:rPr>
          <w:lang w:val="el" w:eastAsia="el"/>
        </w:rPr>
      </w:pPr>
      <w:r>
        <w:rPr>
          <w:lang w:val="el" w:eastAsia="el"/>
        </w:rPr>
        <w:t>• Χρονοβόρες / γραφειοκρατικές διαδικασίες.</w:t>
      </w:r>
    </w:p>
    <w:p>
      <w:pPr>
        <w:spacing w:before="240" w:after="240"/>
        <w:rPr>
          <w:lang w:val="el" w:eastAsia="el"/>
        </w:rPr>
      </w:pPr>
      <w:r>
        <w:rPr>
          <w:lang w:val="el" w:eastAsia="el"/>
        </w:rPr>
        <w:t>Δείκτες Απόδοσης της ΑΑΔΕ</w:t>
      </w:r>
    </w:p>
    <w:p>
      <w:pPr>
        <w:spacing w:before="240" w:after="240"/>
        <w:rPr>
          <w:lang w:val="el" w:eastAsia="el"/>
        </w:rPr>
      </w:pPr>
      <w:r>
        <w:rPr>
          <w:lang w:val="el" w:eastAsia="el"/>
        </w:rPr>
        <w:t>Στο Αναθεωρημένο Στρατηγικό Σχέδιο περιλαμβάνονται οι βασικές επιδιώξεις της ΑΑΔΕ για τα έτη 20172020 που θα υλοποιηθούν μέσω στόχων και έργων που εξειδικεύονται στο Επιχειρησιακό Σχέδιο κάθε έτους και οι οποίες αποτυπώνονται με τη μορφή των ακόλουθων μακροπρόθεσμων στρατηγικών δεικτών. Οι δείκτες αυτοί αποτελούν εργαλεία σχεδιασμού, ελέγχου και αξιολόγησης των στρατηγικών στόχων. Η χρήση τους, στο μέτρο που συνθέτουν την αντικειμενική βάση συντονισμού πόρων καθώς και προσδιορισμού και αξιολόγησης στόχων, είναι συνεπής με την εφαρμογή των κανόνων της αποτελεσματικής και σύγχρονης Διοίκησης.</w:t>
      </w:r>
    </w:p>
    <w:p>
      <w:pPr>
        <w:spacing w:before="240" w:after="240"/>
        <w:rPr>
          <w:lang w:val="el" w:eastAsia="el"/>
        </w:rPr>
      </w:pPr>
      <w:r>
        <w:rPr>
          <w:lang w:val="el" w:eastAsia="el"/>
        </w:rPr>
        <w:t xml:space="preserve">Μέχρι το τέλος του 2020, </w:t>
      </w:r>
    </w:p>
    <w:p>
      <w:pPr>
        <w:spacing w:before="240" w:after="240"/>
        <w:rPr>
          <w:lang w:val="el" w:eastAsia="el"/>
        </w:rPr>
      </w:pPr>
      <w:r>
        <w:rPr>
          <w:lang w:val="el" w:eastAsia="el"/>
        </w:rPr>
        <w:t>ανά στρατηγικό στόχο,επιδιώκουμε:</w:t>
      </w:r>
    </w:p>
    <w:p>
      <w:pPr>
        <w:spacing w:before="240" w:after="240"/>
        <w:rPr>
          <w:lang w:val="el" w:eastAsia="el"/>
        </w:rPr>
      </w:pPr>
      <w:r>
        <w:rPr>
          <w:u w:val="single"/>
          <w:lang w:val="el" w:eastAsia="el"/>
        </w:rPr>
        <w:t>Σ.Σ.1: Ενίσχυση της φορολογικής συμμόρφωσης</w:t>
      </w:r>
    </w:p>
    <w:p>
      <w:pPr>
        <w:spacing w:before="240" w:after="240"/>
        <w:rPr>
          <w:lang w:val="el" w:eastAsia="el"/>
        </w:rPr>
      </w:pPr>
      <w:r>
        <w:rPr>
          <w:lang w:val="el" w:eastAsia="el"/>
        </w:rPr>
        <w:t>Σταδιακή μείωση του ρυθμού αύξησης του συνολικού πραγματικού ληξιπρόθεσμου χρέους που συσσωρεύεται κατ’ έτος στα βιβλία της Φορολογικής Διοίκησης, με προοπτική τη σταθεροποίησή του (μηδενική μεταβολή) το 2020 σε σχέση με το 2019.</w:t>
      </w:r>
      <w:r>
        <w:rPr>
          <w:sz w:val="30"/>
          <w:szCs w:val="30"/>
          <w:vertAlign w:val="superscript"/>
          <w:lang w:val="el" w:eastAsia="el"/>
        </w:rPr>
        <w:t>1</w:t>
      </w:r>
    </w:p>
    <w:p>
      <w:pPr>
        <w:spacing w:before="240" w:after="240"/>
        <w:rPr>
          <w:lang w:val="el" w:eastAsia="el"/>
        </w:rPr>
      </w:pPr>
      <w:r>
        <w:rPr>
          <w:lang w:val="el" w:eastAsia="el"/>
        </w:rPr>
        <w:t>Αύξηση του ποσοστού εμπρόθεσμων πληρωμών φόρων, βάσει δηλώσεων, κατά 10% σε σχέση με το αποτέλεσμα 2016.</w:t>
      </w:r>
    </w:p>
    <w:p>
      <w:pPr>
        <w:spacing w:before="240" w:after="240"/>
        <w:rPr>
          <w:lang w:val="el" w:eastAsia="el"/>
        </w:rPr>
      </w:pPr>
      <w:r>
        <w:rPr>
          <w:u w:val="single"/>
          <w:lang w:val="el" w:eastAsia="el"/>
        </w:rPr>
        <w:t>Σ.Σ.2: Καταπολέμηση της φοροδιαφυγής &amp; του λαθρεμπορίου</w:t>
      </w:r>
    </w:p>
    <w:p>
      <w:pPr>
        <w:spacing w:before="240" w:after="240"/>
        <w:rPr>
          <w:lang w:val="el" w:eastAsia="el"/>
        </w:rPr>
      </w:pPr>
      <w:r>
        <w:rPr>
          <w:lang w:val="el" w:eastAsia="el"/>
        </w:rPr>
        <w:t xml:space="preserve">Μείωση του φορολογικού κενού στα έσοδα από ΦΠΑ (VAT Gap), κατά 7 ποσοστιαίες μονάδες, σε σχέση με το αποτέλεσμα 2014. </w:t>
      </w:r>
      <w:r>
        <w:rPr>
          <w:sz w:val="30"/>
          <w:szCs w:val="30"/>
          <w:vertAlign w:val="superscript"/>
          <w:lang w:val="el" w:eastAsia="el"/>
        </w:rPr>
        <w:t>2</w:t>
      </w:r>
    </w:p>
    <w:p>
      <w:pPr>
        <w:spacing w:before="240" w:after="240"/>
        <w:rPr>
          <w:lang w:val="el" w:eastAsia="el"/>
        </w:rPr>
      </w:pPr>
      <w:r>
        <w:rPr>
          <w:lang w:val="el" w:eastAsia="el"/>
        </w:rPr>
        <w:t>Αύξηση του πλήθους των εντοπιζόμενων λαθρεμπορικών παραβάσεων</w:t>
      </w:r>
      <w:r>
        <w:rPr>
          <w:sz w:val="30"/>
          <w:szCs w:val="30"/>
          <w:vertAlign w:val="superscript"/>
          <w:lang w:val="el" w:eastAsia="el"/>
        </w:rPr>
        <w:t>3</w:t>
      </w:r>
      <w:r>
        <w:rPr>
          <w:lang w:val="el" w:eastAsia="el"/>
        </w:rPr>
        <w:t xml:space="preserve"> κατά 50% από τους τελωνειακούς ελέγχους και τη διαρκή βελτίωση του συστήματος του risk analysis, σε σχέση με το αποτέλεσμα του 2016.</w:t>
      </w:r>
    </w:p>
    <w:p>
      <w:pPr>
        <w:spacing w:before="240" w:after="240"/>
        <w:rPr>
          <w:lang w:val="el" w:eastAsia="el"/>
        </w:rPr>
      </w:pPr>
      <w:r>
        <w:rPr>
          <w:lang w:val="el" w:eastAsia="el"/>
        </w:rPr>
        <w:t>Προμήθεια και θέση σε λειτουργία 15 μηχανημάτων X-Ray για τη σάρωση εμπορευματοκιβωτίων</w:t>
      </w:r>
    </w:p>
    <w:p>
      <w:pPr>
        <w:spacing w:before="240" w:after="240"/>
        <w:rPr>
          <w:lang w:val="el" w:eastAsia="el"/>
        </w:rPr>
      </w:pPr>
      <w:r>
        <w:rPr>
          <w:u w:val="single"/>
          <w:lang w:val="el" w:eastAsia="el"/>
        </w:rPr>
        <w:t>Σ.Σ.3: Διευκόλυνση του επιχειρείν και του εμπορίου</w:t>
      </w:r>
    </w:p>
    <w:p>
      <w:pPr>
        <w:spacing w:before="240" w:after="240"/>
        <w:rPr>
          <w:lang w:val="el" w:eastAsia="el"/>
        </w:rPr>
      </w:pPr>
      <w:r>
        <w:rPr>
          <w:lang w:val="el" w:eastAsia="el"/>
        </w:rPr>
        <w:t>Διαμόρφωση του ποσοστού των διασαφήσεων που εκκαθαρίζονται μέσα σε μία ώρα σε 50% στις εισαγωγές και 75% στις εξαγωγές.</w:t>
      </w:r>
    </w:p>
    <w:p>
      <w:pPr>
        <w:spacing w:before="240" w:after="240"/>
        <w:rPr>
          <w:lang w:val="el" w:eastAsia="el"/>
        </w:rPr>
      </w:pPr>
      <w:r>
        <w:rPr>
          <w:lang w:val="el" w:eastAsia="el"/>
        </w:rPr>
        <w:t>Αύξηση του αριθμού των κατόχων πιστοποιητικού Εγκεκριμένου Οικονομικού Φορέα (ΑΕΟ) κατά 30% σε σχέση με το αποτέλεσμα 2016.</w:t>
      </w:r>
    </w:p>
    <w:p>
      <w:pPr>
        <w:spacing w:before="240" w:after="240"/>
        <w:rPr>
          <w:lang w:val="el" w:eastAsia="el"/>
        </w:rPr>
      </w:pPr>
      <w:r>
        <w:rPr>
          <w:u w:val="single"/>
          <w:lang w:val="el" w:eastAsia="el"/>
        </w:rPr>
        <w:t>Σ.Σ.4: Εξωστρεφής, αποτελεσματική &amp; αποδοτική Διοίκηση, με σεβασμό προς τον πολίτη</w:t>
      </w:r>
    </w:p>
    <w:p>
      <w:pPr>
        <w:spacing w:before="240" w:after="240"/>
        <w:rPr>
          <w:lang w:val="el" w:eastAsia="el"/>
        </w:rPr>
      </w:pPr>
      <w:r>
        <w:rPr>
          <w:lang w:val="el" w:eastAsia="el"/>
        </w:rPr>
        <w:t>Αύξηση του ποσοστού του προσωπικού της ΑΑΔΕ που παρακολουθεί τουλάχιστον ένα εκπαιδευτικό πρόγραμμα κατ’ έτος, σε 70%.</w:t>
      </w:r>
    </w:p>
    <w:p>
      <w:pPr>
        <w:spacing w:before="240" w:after="240"/>
        <w:rPr>
          <w:lang w:val="el" w:eastAsia="el"/>
        </w:rPr>
      </w:pPr>
      <w:r>
        <w:rPr>
          <w:lang w:val="el" w:eastAsia="el"/>
        </w:rPr>
        <w:t xml:space="preserve">Διαμόρφωση του ποσοστού των ελεγκτών βεβαίωσης και είσπραξης σε 35% και 10% αντίστοιχα του συνολικού προσωπικού της Φορολογικής Διοίκησης της ΑΑΔΕ. </w:t>
      </w:r>
      <w:r>
        <w:rPr>
          <w:sz w:val="30"/>
          <w:szCs w:val="30"/>
          <w:vertAlign w:val="superscript"/>
          <w:lang w:val="el" w:eastAsia="el"/>
        </w:rPr>
        <w:t>4</w:t>
      </w:r>
    </w:p>
    <w:p>
      <w:pPr>
        <w:spacing w:before="240" w:after="240"/>
        <w:rPr>
          <w:lang w:val="el" w:eastAsia="el"/>
        </w:rPr>
      </w:pPr>
      <w:r>
        <w:rPr>
          <w:lang w:val="el" w:eastAsia="el"/>
        </w:rPr>
        <w:t>Πλήρη εκκαθάριση του φορολογικού μητρώου.</w:t>
      </w:r>
    </w:p>
    <w:p>
      <w:pPr>
        <w:spacing w:before="240" w:after="240"/>
        <w:rPr>
          <w:lang w:val="el" w:eastAsia="el"/>
        </w:rPr>
      </w:pPr>
      <w:r>
        <w:rPr>
          <w:lang w:val="el" w:eastAsia="el"/>
        </w:rPr>
        <w:t>Πλήρη ηλεκτρονικοποίηση των φορολογικών δηλώσεων που υποβάλλονται για υφιστάμενες φορολογικές υποχρεώσεις.</w:t>
      </w:r>
    </w:p>
    <w:p>
      <w:pPr>
        <w:spacing w:before="240" w:after="240"/>
        <w:rPr>
          <w:lang w:val="el" w:eastAsia="el"/>
        </w:rPr>
      </w:pPr>
      <w:r>
        <w:rPr>
          <w:u w:val="single"/>
          <w:lang w:val="el" w:eastAsia="el"/>
        </w:rPr>
        <w:t>Σ.Σ.5: Προστασία του κοινωνικού συνόλου</w:t>
      </w:r>
    </w:p>
    <w:p>
      <w:pPr>
        <w:spacing w:before="240" w:after="240"/>
        <w:rPr>
          <w:lang w:val="el" w:eastAsia="el"/>
        </w:rPr>
      </w:pPr>
      <w:r>
        <w:rPr>
          <w:lang w:val="el" w:eastAsia="el"/>
        </w:rPr>
        <w:t>Επιτυχή συμμετοχή (ποσοστό άνω του 90% επί του συνόλου των συμμετοχών) σε διεργαστηριακές αναλύσεις διαπιστευμένων και επικαιροποιημένων μεθόδων.</w:t>
      </w:r>
    </w:p>
    <w:p>
      <w:pPr>
        <w:spacing w:before="240" w:after="240"/>
        <w:rPr>
          <w:lang w:val="el" w:eastAsia="el"/>
        </w:rPr>
      </w:pPr>
      <w:r>
        <w:rPr>
          <w:lang w:val="el" w:eastAsia="el"/>
        </w:rPr>
        <w:t>Διεξαγωγή δύο τουλάχιστον εκστρατειών επικοινωνίας κατ’ έτος για ευαισθητοποίηση των πολιτών σε θέματα προστασίας της υγείας.</w:t>
      </w:r>
    </w:p>
    <w:p>
      <w:pPr>
        <w:spacing w:before="240" w:after="240"/>
        <w:rPr>
          <w:lang w:val="el" w:eastAsia="el"/>
        </w:rPr>
      </w:pPr>
      <w:r>
        <w:rPr>
          <w:b/>
          <w:bCs/>
          <w:u w:val="single"/>
          <w:lang w:val="el" w:eastAsia="el"/>
        </w:rPr>
        <w:t>Σημειώσεις</w:t>
      </w:r>
    </w:p>
    <w:p>
      <w:pPr>
        <w:spacing w:before="240" w:after="240"/>
        <w:rPr>
          <w:lang w:val="el" w:eastAsia="el"/>
        </w:rPr>
      </w:pPr>
      <w:r>
        <w:rPr>
          <w:b/>
          <w:bCs/>
          <w:sz w:val="30"/>
          <w:szCs w:val="30"/>
          <w:vertAlign w:val="superscript"/>
          <w:lang w:val="el" w:eastAsia="el"/>
        </w:rPr>
        <w:t>1</w:t>
      </w:r>
      <w:r>
        <w:rPr>
          <w:b/>
          <w:bCs/>
          <w:lang w:val="el" w:eastAsia="el"/>
        </w:rPr>
        <w:t>Ως συνολικό πραγματικό ληξιπρόθεσμο χρέος ορίζεται το συνολικό ληξιπρόθεσμο υπόλοιπο κατόπιν αφαίρεσης των ανεπίδεκτων είσπραξης οφειλών.</w:t>
      </w:r>
    </w:p>
    <w:p>
      <w:pPr>
        <w:spacing w:before="240" w:after="240"/>
        <w:rPr>
          <w:lang w:val="el" w:eastAsia="el"/>
        </w:rPr>
      </w:pPr>
      <w:r>
        <w:rPr>
          <w:b/>
          <w:bCs/>
          <w:sz w:val="30"/>
          <w:szCs w:val="30"/>
          <w:vertAlign w:val="superscript"/>
          <w:lang w:val="el" w:eastAsia="el"/>
        </w:rPr>
        <w:t>2</w:t>
      </w:r>
      <w:r>
        <w:rPr>
          <w:b/>
          <w:bCs/>
          <w:lang w:val="el" w:eastAsia="el"/>
        </w:rPr>
        <w:t xml:space="preserve">VAT Gap 2014: 28%: Πηγή: </w:t>
      </w:r>
      <w:hyperlink r:id="rId34" w:history="1">
        <w:r>
          <w:rPr>
            <w:rStyle w:val="Hyperlink"/>
            <w:b/>
            <w:bCs/>
            <w:color w:val="0000EE"/>
            <w:u w:color="0000EE"/>
            <w:lang w:val="el" w:eastAsia="el"/>
          </w:rPr>
          <w:t>https://ec.europa.eu/taxation_customs/sites/taxation/files/2016-09_vat-gap-report_final.pdf</w:t>
        </w:r>
      </w:hyperlink>
      <w:r>
        <w:rPr>
          <w:b/>
          <w:bCs/>
          <w:lang w:val="el" w:eastAsia="el"/>
        </w:rPr>
        <w:t xml:space="preserve"> (Study and Reports on the VAT Gap in the EU-28 Member States: 2016 Final Report).</w:t>
      </w:r>
    </w:p>
    <w:p>
      <w:pPr>
        <w:spacing w:before="240" w:after="240"/>
        <w:rPr>
          <w:lang w:val="el" w:eastAsia="el"/>
        </w:rPr>
      </w:pPr>
      <w:r>
        <w:rPr>
          <w:b/>
          <w:bCs/>
          <w:sz w:val="30"/>
          <w:szCs w:val="30"/>
          <w:vertAlign w:val="superscript"/>
          <w:lang w:val="el" w:eastAsia="el"/>
        </w:rPr>
        <w:t>3</w:t>
      </w:r>
      <w:r>
        <w:rPr>
          <w:b/>
          <w:bCs/>
          <w:lang w:val="el" w:eastAsia="el"/>
        </w:rPr>
        <w:t>Λαμβάνονται υπόψη εκείνες για τις οποίες έχουν ήδη εκδοθεί οι αντίστοιχες καταλογιστικές πράξεις.</w:t>
      </w:r>
    </w:p>
    <w:p>
      <w:pPr>
        <w:spacing w:before="240" w:after="240"/>
        <w:rPr>
          <w:lang w:val="el" w:eastAsia="el"/>
        </w:rPr>
      </w:pPr>
      <w:r>
        <w:rPr>
          <w:b/>
          <w:bCs/>
          <w:sz w:val="30"/>
          <w:szCs w:val="30"/>
          <w:vertAlign w:val="superscript"/>
          <w:lang w:val="el" w:eastAsia="el"/>
        </w:rPr>
        <w:t>4</w:t>
      </w:r>
      <w:r>
        <w:rPr>
          <w:b/>
          <w:bCs/>
          <w:lang w:val="el" w:eastAsia="el"/>
        </w:rPr>
        <w:t>Ως ελεγκτές βεβαίωσης ορίζονται οι εργαζόμενοι της ΑΑΔΕ που είναι τοποθετημένοι σε τμήματα ελέγχου των Υπηρεσιών της φορολογικής διοίκησης και απασχολούνται αποκλειστικά με τον έλεγχο και ως ελεγκτές είσπραξης ορίζονται οι εργαζόμενοι της ΑΑΔΕ που είναι τοποθετημένοι σε τμήματα δικαστικού των Υπηρεσιών της φορολογικής διοίκησης και απασχολούνται αποκλειστικά με τη λήψη μέτρων αναγκαστικής είσπραξης.</w:t>
      </w:r>
    </w:p>
    <w:p>
      <w:pPr>
        <w:spacing w:before="240" w:after="240"/>
        <w:rPr>
          <w:lang w:val="el" w:eastAsia="el"/>
        </w:rPr>
      </w:pPr>
      <w:r>
        <w:rPr>
          <w:b/>
          <w:bCs/>
          <w:lang w:val="el" w:eastAsia="el"/>
        </w:rPr>
        <w:t>Στην κατεύθυνση της επίτευξης των βασικών επιδιώξεων του Αναθεωρημένου Στρατηγικού Σχεδίου 20172020 και με σκοπό την παρακολούθηση της υλοποίησης τους, διαμορφώνονται οι ακόλουθοι δείκτες του ΕΣ 2019 της ΑΑΔΕ. Στον παρακάτω πίνακα καταγράφονται ο στρατηγικός στόχος όπου αναφέρεται ο κάθε δείκτης, η τιμή του ανά έτος καθώς και η κατηγορία του. Οι εν λόγω επιχειρησιακοί δείκτες δεν θα πρέπει να γίνονται αντιληπτοί ως απλά ποσοτικά δεδομένα, καθώς εξυπηρετούν στην παροχή συγκεκριμένων πληροφοριών προς ανάληψη κάθε είδους βελτιωτικών ενεργειών από τις υπηρεσίες της ΑΑΔΕ.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
        <w:gridCol w:w="577"/>
        <w:gridCol w:w="2850"/>
        <w:gridCol w:w="1033"/>
        <w:gridCol w:w="1033"/>
        <w:gridCol w:w="1033"/>
        <w:gridCol w:w="2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ΔΕΙΚΤΗ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ΔΕΙΚΤΗ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ΔΕΙΚΤΗ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ΔΕΙΚΤΗ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ΔΕΙΚΤΗ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 *O W</w:t>
            </w:r>
          </w:p>
          <w:p>
            <w:pPr>
              <w:spacing w:before="240"/>
              <w:rPr>
                <w:b w:val="0"/>
                <w:bCs w:val="0"/>
                <w:i w:val="0"/>
                <w:iCs w:val="0"/>
                <w:smallCaps w:val="0"/>
                <w:color w:val="000000"/>
                <w:lang w:val="el" w:eastAsia="el"/>
              </w:rPr>
            </w:pPr>
            <w:r>
              <w:rPr>
                <w:b w:val="0"/>
                <w:bCs w:val="0"/>
                <w:i w:val="0"/>
                <w:iCs w:val="0"/>
                <w:smallCaps w:val="0"/>
                <w:color w:val="000000"/>
                <w:lang w:val="el" w:eastAsia="el"/>
              </w:rPr>
              <w:t>&gt; H C Q.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 επιστροφών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συνολικών εισπράξεων (προ επιστροφών φόρων) ως προς το Α.Ε.Π.</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συνολικών εισπράξεων (προ επιστροφών φόρων) σε σχέση με το 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 κενό στα έσοδα από Φ.Π.Α. (VAT Gap)</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ΕΠΙΠΤΩΣΕΩΝ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εμπρόθεσμων πληρωμών για Φόρο Εισοδήματος (Φ.Π. και Ν.Π.), Φ.Π.Α. και ΕΝ.Φ.Ι.Α. βάσει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μεταβολής ληξιπρόθεσμου χρέους της Φορολογικής Διοίκησης</w:t>
            </w:r>
          </w:p>
          <w:p>
            <w:pPr>
              <w:spacing w:before="240"/>
              <w:rPr>
                <w:b w:val="0"/>
                <w:bCs w:val="0"/>
                <w:i w:val="0"/>
                <w:iCs w:val="0"/>
                <w:smallCaps w:val="0"/>
                <w:color w:val="000000"/>
                <w:lang w:val="el" w:eastAsia="el"/>
              </w:rPr>
            </w:pPr>
            <w:r>
              <w:rPr>
                <w:b w:val="0"/>
                <w:bCs w:val="0"/>
                <w:i w:val="0"/>
                <w:iCs w:val="0"/>
                <w:smallCaps w:val="0"/>
                <w:color w:val="000000"/>
                <w:lang w:val="el" w:eastAsia="el"/>
              </w:rPr>
              <w:t>(σε σχέση με το 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μεταβολής «νέου» ληξιπρόθεσμου χρέους της Φορολογικής Διοίκησης (σε σχέση με το 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έναντι «παλαιού» και «νέου» ληξιπρόθεσμου χρέους της Φορολογικής Διοίκησης (σε δισ.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Υπόλοιπο προς επιστροφή Φόρου</w:t>
            </w:r>
          </w:p>
          <w:p>
            <w:pPr>
              <w:spacing w:before="240"/>
              <w:rPr>
                <w:b w:val="0"/>
                <w:bCs w:val="0"/>
                <w:i w:val="0"/>
                <w:iCs w:val="0"/>
                <w:smallCaps w:val="0"/>
                <w:color w:val="000000"/>
                <w:lang w:val="el" w:eastAsia="el"/>
              </w:rPr>
            </w:pPr>
            <w:r>
              <w:rPr>
                <w:b w:val="0"/>
                <w:bCs w:val="0"/>
                <w:i w:val="0"/>
                <w:iCs w:val="0"/>
                <w:smallCaps w:val="0"/>
                <w:color w:val="000000"/>
                <w:lang w:val="el" w:eastAsia="el"/>
              </w:rPr>
              <w:t>Εισοδήματος Νομικών Προσώπων (Φ.Ε.Ν.Π.) (σε δισ.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w:t>
            </w:r>
          </w:p>
          <w:p>
            <w:pPr>
              <w:spacing w:before="240"/>
              <w:rPr>
                <w:b w:val="0"/>
                <w:bCs w:val="0"/>
                <w:i w:val="0"/>
                <w:iCs w:val="0"/>
                <w:smallCaps w:val="0"/>
                <w:color w:val="000000"/>
                <w:lang w:val="el" w:eastAsia="el"/>
              </w:rPr>
            </w:pPr>
            <w:r>
              <w:rPr>
                <w:b w:val="0"/>
                <w:bCs w:val="0"/>
                <w:i w:val="0"/>
                <w:iCs w:val="0"/>
                <w:smallCaps w:val="0"/>
                <w:color w:val="000000"/>
                <w:lang w:val="el" w:eastAsia="el"/>
              </w:rPr>
              <w:t>O χ *O W S &gt; H C Q.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πλήρων και μερικών φορολογικών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Βεβαιωθέντα ποσά (φόρων και προστίμων) πλήρων και μερικών φορολογικών ελέγχων (σε δισ.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πλήρων και μερικών φορολογικών ελέγχων (σε εκ.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παραβατικότητας προληπτικών ελέγχων από Δ.Ο.Υ. και στοχευμένων προληπτικών ελέγχων από Υ.Ε.Δ.Δ.Ε.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Πλήθος υποθέσεων</w:t>
            </w:r>
          </w:p>
          <w:p>
            <w:pPr>
              <w:spacing w:before="240"/>
              <w:rPr>
                <w:b w:val="0"/>
                <w:bCs w:val="0"/>
                <w:i w:val="0"/>
                <w:iCs w:val="0"/>
                <w:smallCaps w:val="0"/>
                <w:color w:val="000000"/>
                <w:lang w:val="el" w:eastAsia="el"/>
              </w:rPr>
            </w:pPr>
            <w:r>
              <w:rPr>
                <w:b w:val="0"/>
                <w:bCs w:val="0"/>
                <w:i w:val="0"/>
                <w:iCs w:val="0"/>
                <w:smallCaps w:val="0"/>
                <w:color w:val="000000"/>
                <w:lang w:val="el" w:eastAsia="el"/>
              </w:rPr>
              <w:t>κατασχέσεων/δεσμεύσεων τελωνειακών αρχών για την καταπολέμηση του λαθρεμπορίου και του παρεμπορίου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Διενεργηθέντες εκ των υστέρων έλεγχοι από τα 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παραβατικότητας τελωνειακών ελέγχων δίωξης (Τελωνείων, ΚΟΕ &amp; ΘΟΕ)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εντοπιζόμενων λαθρεμπορικών παραβάσεων από τους τελωνειακούς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3"/>
        <w:gridCol w:w="628"/>
        <w:gridCol w:w="2221"/>
        <w:gridCol w:w="1214"/>
        <w:gridCol w:w="1214"/>
        <w:gridCol w:w="1214"/>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ελέγχους, για τις οποίες έχουν εκδοθεί ήδη οι αντίστοιχες καταλογιστικές πράξεις.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Ο Χ *Ο Λ 2 &gt; Η C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ελέγχων στις εξαγωγές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των διασαφήσεων που εκκαθαρίζονται μέσα σε μία ώρα στις εισαγωγές</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των διασαφήσεων που εκκαθαρίζονται μέσα σε μία ώρα στις εξαγωγές</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κατόχων πιστοποιητικού Εγκεκριμένου Οικονομικού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 *Ο § &gt; Η C 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ΙΛ Ο 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 Η C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ελεγκτών βεβαίωσης ως προς το συνολικό προσωπικό της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ελεγκτών είσπραξης ως προς το συνολικό προσωπικό της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(προ επιστροφής φόρων) ανά εργαζόμενο (σε χιλ. €) ως προς πραγματικά υπηρετούντες.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4.608,80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4.675,98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4.682.43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Διαχειριστικό Κόστος / Εισπράξεις </w:t>
            </w:r>
            <w:r>
              <w:rPr>
                <w:b w:val="0"/>
                <w:bCs w:val="0"/>
                <w:i w:val="0"/>
                <w:iCs w:val="0"/>
                <w:smallCaps w:val="0"/>
                <w:color w:val="000000"/>
                <w:sz w:val="30"/>
                <w:szCs w:val="30"/>
                <w:vertAlign w:val="superscript"/>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ΑΠΟΤΕΛΕΣΜΑΤΩΝ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Ποσοστιαία μεταβολή διαχειριστικού κόστους (σε σχέση με το 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καταρτισθέντων υπαλλήλων ανά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ελέγχων περιουσιακής κατάστασης προϊσταμένων και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Ποσοστιαία μεταβολή του % των υποθέσεων Δ.Ε.Δ. που εξετάζονται εντός της προβλεπόμενης από το νόμο προθεσμίας σε σχέση με το 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μεταβολής εργαστηριακών ελέγχων του Γ.Χ.Κ. σε δείγματα προϊόντων και υλικών</w:t>
            </w:r>
            <w:r>
              <w:rPr>
                <w:b w:val="0"/>
                <w:bCs w:val="0"/>
                <w:i w:val="0"/>
                <w:iCs w:val="0"/>
                <w:smallCaps w:val="0"/>
                <w:color w:val="000000"/>
                <w:sz w:val="30"/>
                <w:szCs w:val="30"/>
                <w:vertAlign w:val="superscript"/>
                <w:lang w:val="el" w:eastAsia="el"/>
              </w:rPr>
              <w:t>6</w:t>
            </w:r>
            <w:r>
              <w:rPr>
                <w:b w:val="0"/>
                <w:bCs w:val="0"/>
                <w:i w:val="0"/>
                <w:iCs w:val="0"/>
                <w:smallCaps w:val="0"/>
                <w:color w:val="000000"/>
                <w:lang w:val="el" w:eastAsia="el"/>
              </w:rPr>
              <w:t>,σε σχέση με το 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Διενεργηθείσες επιθεωρήσεις σε χώρους παρασκευής, χρήσης και διακίνησης χημικών ουσιών και προϊόντων κατ’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επιτυχών συμμετοχών σε διεργαστηριακές αναλύσεις διαπιστευμένων και επικαιροποιημένων μεθόδων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Σημειώσεις: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Πηγή: Δελτίου Τύπου ΕΛΣΤΑΤ – Ετήσιοι Εθνικοί Λογαριασμοί: Έτος 2017 (1η εκτίμηση)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Πηγή: </w:t>
            </w:r>
            <w:hyperlink r:id="rId35" w:history="1">
              <w:r>
                <w:rPr>
                  <w:rStyle w:val="Hyperlink"/>
                  <w:b w:val="0"/>
                  <w:bCs w:val="0"/>
                  <w:i w:val="0"/>
                  <w:iCs w:val="0"/>
                  <w:smallCaps w:val="0"/>
                  <w:color w:val="0000EE"/>
                  <w:u w:color="0000EE"/>
                  <w:lang w:val="el" w:eastAsia="el"/>
                </w:rPr>
                <w:t>https://ec.europa.eu/taxation_customs/sites/taxation/files/2018_vat_gap_report_en.pdf</w:t>
              </w:r>
            </w:hyperlink>
            <w:r>
              <w:rPr>
                <w:b w:val="0"/>
                <w:bCs w:val="0"/>
                <w:i w:val="0"/>
                <w:iCs w:val="0"/>
                <w:smallCaps w:val="0"/>
                <w:color w:val="000000"/>
                <w:lang w:val="el" w:eastAsia="el"/>
              </w:rPr>
              <w:t xml:space="preserve"> (Study and Reports on the VAT Gap in the EU-28 Member States: 2018 Final Report).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Οι τιμές του δείκτη για τις εισαγωγές έχει υπολογιστεί με τα ακόλουθα κριτήρια: ΕΔΕ εισαγωγής τύπων Α,B,C,D,E,F,R που υποβλήθηκαν εργάσιμες ημέρες μη ακυρωμένα. Δεν περιλαμβάνονται τα ΕΔΕ άνευ στατιστικής. Ως χρόνος εκκαθάρισης ορίζεται ο χρόνος μεταξύ της πρώτης φοράς που ένα παραστατικό μετέβη σε κατάσταση αποδεκτό και της τελευταίας φοράς που έγινε υπό πληρωμή.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Οι τιμές του δείκτη για τις εξαγωγές έχει υπολογιστεί με τα ακόλουθα κριτήρια: ΕΔΕ εξαγωγής τύπων Α,B,C,D,E,F,R που υποβλήθηκαν εργάσιμες ημέρες, χωρίς τους εφοδιασμούς, μη ακυρωμένα. Δεν περιλαμβάνονται τα ΕΔΕ άνευ στατιστικής. Ως χρόνος εκκαθάρισης ορίζεται ο χρόνος μεταξύ της πρώτης φοράς που ένα παραστατικό μετέβη σε κατάσταση αποδεκτό και της τελευταίας φοράς που έγινε υπό απελευθέρωση για τις εξαγωγές.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Στο διαχειριστικό κόστος περιλαμβάνονται οι συνολικές εξοφλήσεις ως και τον Σεπτέμβριο 2018 για: Μισθοδοσία, Αποζημιώσεις υπερωριακής απασχόλησης, καταναλωτικές και σύνθετες δαπάνες (ενοίκια, συντηρήσεις, προμήθειες, λειτουργικά έξοδα, μετακινήσεις προσωπικού κλπ), Εισφορές σε διεθνείς οργανισμούς. Σε όλες τις κατηγορίες έχουν περιληφθεί και οι εξοφλήσεις για δαπάνες έτους 2017, που εξοφλήθηκαν εντός 2018. Δεν έχουν περιληφθεί εξοφλήσεις για Εκτέλεση Δικαστικών Αποφάσεων και Επιστροφή Ε.Φ.Κ.Κ.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 Τα είδη δειγμάτων αφορούν τις κατηγορίες: </w:t>
            </w:r>
            <w:r>
              <w:rPr>
                <w:b/>
                <w:bCs/>
                <w:i w:val="0"/>
                <w:iCs w:val="0"/>
                <w:smallCaps w:val="0"/>
                <w:color w:val="000000"/>
                <w:lang w:val="el" w:eastAsia="el"/>
              </w:rPr>
              <w:t xml:space="preserve">1) </w:t>
            </w:r>
            <w:r>
              <w:rPr>
                <w:b w:val="0"/>
                <w:bCs w:val="0"/>
                <w:i w:val="0"/>
                <w:iCs w:val="0"/>
                <w:smallCaps w:val="0"/>
                <w:color w:val="000000"/>
                <w:lang w:val="el" w:eastAsia="el"/>
              </w:rPr>
              <w:t xml:space="preserve">Τρόφιμα, πρόσθετα τροφίμων και υλικά σε επαφή με τρόφιμα, </w:t>
            </w:r>
            <w:r>
              <w:rPr>
                <w:b/>
                <w:bCs/>
                <w:i w:val="0"/>
                <w:iCs w:val="0"/>
                <w:smallCaps w:val="0"/>
                <w:color w:val="000000"/>
                <w:lang w:val="el" w:eastAsia="el"/>
              </w:rPr>
              <w:t xml:space="preserve">2) </w:t>
            </w:r>
            <w:r>
              <w:rPr>
                <w:b w:val="0"/>
                <w:bCs w:val="0"/>
                <w:i w:val="0"/>
                <w:iCs w:val="0"/>
                <w:smallCaps w:val="0"/>
                <w:color w:val="000000"/>
                <w:lang w:val="el" w:eastAsia="el"/>
              </w:rPr>
              <w:t xml:space="preserve">Αλκοόλη και ποτά με αλκοόλη, </w:t>
            </w:r>
            <w:r>
              <w:rPr>
                <w:b/>
                <w:bCs/>
                <w:i w:val="0"/>
                <w:iCs w:val="0"/>
                <w:smallCaps w:val="0"/>
                <w:color w:val="000000"/>
                <w:lang w:val="el" w:eastAsia="el"/>
              </w:rPr>
              <w:t xml:space="preserve">3) </w:t>
            </w:r>
            <w:r>
              <w:rPr>
                <w:b w:val="0"/>
                <w:bCs w:val="0"/>
                <w:i w:val="0"/>
                <w:iCs w:val="0"/>
                <w:smallCaps w:val="0"/>
                <w:color w:val="000000"/>
                <w:lang w:val="el" w:eastAsia="el"/>
              </w:rPr>
              <w:t xml:space="preserve">Α' Ύλες και Βιομηχανικά Προϊόντα, </w:t>
            </w:r>
            <w:r>
              <w:rPr>
                <w:b/>
                <w:bCs/>
                <w:i w:val="0"/>
                <w:iCs w:val="0"/>
                <w:smallCaps w:val="0"/>
                <w:color w:val="000000"/>
                <w:lang w:val="el" w:eastAsia="el"/>
              </w:rPr>
              <w:t xml:space="preserve">4) </w:t>
            </w:r>
            <w:r>
              <w:rPr>
                <w:b w:val="0"/>
                <w:bCs w:val="0"/>
                <w:i w:val="0"/>
                <w:iCs w:val="0"/>
                <w:smallCaps w:val="0"/>
                <w:color w:val="000000"/>
                <w:lang w:val="el" w:eastAsia="el"/>
              </w:rPr>
              <w:t xml:space="preserve">Ενεργειακά προϊόντα, </w:t>
            </w:r>
            <w:r>
              <w:rPr>
                <w:b/>
                <w:bCs/>
                <w:i w:val="0"/>
                <w:iCs w:val="0"/>
                <w:smallCaps w:val="0"/>
                <w:color w:val="000000"/>
                <w:lang w:val="el" w:eastAsia="el"/>
              </w:rPr>
              <w:t xml:space="preserve">5) </w:t>
            </w:r>
            <w:r>
              <w:rPr>
                <w:b w:val="0"/>
                <w:bCs w:val="0"/>
                <w:i w:val="0"/>
                <w:iCs w:val="0"/>
                <w:smallCaps w:val="0"/>
                <w:color w:val="000000"/>
                <w:lang w:val="el" w:eastAsia="el"/>
              </w:rPr>
              <w:t xml:space="preserve">Νερά (εκτός ΕΣΠΑ), </w:t>
            </w:r>
            <w:r>
              <w:rPr>
                <w:b/>
                <w:bCs/>
                <w:i w:val="0"/>
                <w:iCs w:val="0"/>
                <w:smallCaps w:val="0"/>
                <w:color w:val="000000"/>
                <w:lang w:val="el" w:eastAsia="el"/>
              </w:rPr>
              <w:t xml:space="preserve">6) </w:t>
            </w:r>
            <w:r>
              <w:rPr>
                <w:b w:val="0"/>
                <w:bCs w:val="0"/>
                <w:i w:val="0"/>
                <w:iCs w:val="0"/>
                <w:smallCaps w:val="0"/>
                <w:color w:val="000000"/>
                <w:lang w:val="el" w:eastAsia="el"/>
              </w:rPr>
              <w:t xml:space="preserve">Δείγματα περιβάλλοντος, </w:t>
            </w:r>
            <w:r>
              <w:rPr>
                <w:b/>
                <w:bCs/>
                <w:i w:val="0"/>
                <w:iCs w:val="0"/>
                <w:smallCaps w:val="0"/>
                <w:color w:val="000000"/>
                <w:lang w:val="el" w:eastAsia="el"/>
              </w:rPr>
              <w:t xml:space="preserve">7) </w:t>
            </w:r>
            <w:r>
              <w:rPr>
                <w:b w:val="0"/>
                <w:bCs w:val="0"/>
                <w:i w:val="0"/>
                <w:iCs w:val="0"/>
                <w:smallCaps w:val="0"/>
                <w:color w:val="000000"/>
                <w:lang w:val="el" w:eastAsia="el"/>
              </w:rPr>
              <w:t>Λοιπά δείγματα.</w:t>
            </w:r>
          </w:p>
          <w:p>
            <w:pPr>
              <w:spacing w:before="240"/>
              <w:rPr>
                <w:b w:val="0"/>
                <w:bCs w:val="0"/>
                <w:i w:val="0"/>
                <w:iCs w:val="0"/>
                <w:smallCaps w:val="0"/>
                <w:color w:val="000000"/>
                <w:lang w:val="el" w:eastAsia="el"/>
              </w:rPr>
            </w:pPr>
            <w:r>
              <w:rPr>
                <w:b w:val="0"/>
                <w:bCs w:val="0"/>
                <w:i w:val="0"/>
                <w:iCs w:val="0"/>
                <w:smallCaps w:val="0"/>
                <w:color w:val="000000"/>
                <w:lang w:val="el" w:eastAsia="el"/>
              </w:rPr>
              <w:t>Οι εργαστηριακοί έλεγχοι αφορούν δείγματα χωρίς εργαστηριακή υποστήριξη.</w:t>
            </w:r>
          </w:p>
        </w:tc>
      </w:tr>
    </w:tbl>
    <w:p>
      <w:pPr>
        <w:pStyle w:val="Title"/>
        <w:spacing w:before="120" w:after="360"/>
        <w:rPr>
          <w:lang w:val="el" w:eastAsia="el"/>
        </w:rPr>
      </w:pPr>
      <w:r>
        <w:rPr>
          <w:b/>
          <w:bCs/>
          <w:lang w:val="el" w:eastAsia="el"/>
        </w:rPr>
        <w:t>Παράρτημα I</w:t>
      </w:r>
    </w:p>
    <w:p>
      <w:pPr>
        <w:spacing w:before="240" w:after="240"/>
        <w:rPr>
          <w:lang w:val="el" w:eastAsia="el"/>
        </w:rPr>
      </w:pPr>
      <w:r>
        <w:rPr>
          <w:b/>
          <w:bCs/>
          <w:lang w:val="el" w:eastAsia="el"/>
        </w:rPr>
        <w:t>Στον ακόλουθο πίνακα παρουσιάζονται οι κρίσιμοι δείκτες απόδοσης της φορολογικής και τελωνειακής διοίκησης.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807"/>
        <w:gridCol w:w="1126"/>
        <w:gridCol w:w="1278"/>
        <w:gridCol w:w="1278"/>
        <w:gridCol w:w="1278"/>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Κρίσιμοι Δείκτες Απόδοσης της Ελληνικής Φορολογικής Διοίκησης (KPIs)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 ληξιπρόθεσμου χρέους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έναντι του παλαιού ληξιπρόθεσμου χρέους της Φορολογικής Διοίκησης (σε εκ.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Εισπραξιμότητα επί του νέου ληξιπρόθεσμου χρέους της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εισπράξεων της Ε.Μ.ΕΙΣ. από μεγάλους οφειλέτες και από στοχευμένες δράσεις.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Έλεγχοι φρέσκων υποθέσεων για το σύνολο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ολοκληρωμένων πλήρων και μερικών ελέγχων επί "φρέσκων" υποθέσεων, επί του συνόλου των ολοκληρωμένων πλήρων και μερικών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Φορολογικοί έλεγχοι και εισπράξεις από 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Εισπραξιμότητα από ελέγχους του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Φορολογικοί έλεγχοι και εισπράξεις από Φορολογούμενους Μεγάλου Πλούτου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Εισπραξιμότητα από ελέγχους 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προς τους φορολογούμενους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αιτήσεων επιστροφής Φ.Π.Α. που εξετάζονται εντός 90 ημερών από την υποβολή της αίτησης.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Συμμόρφωση και αναγκαστική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εμπρόθεσμων πληρωμών για Φόρο Εισοδήματος (Φ.Π. και Ν.Π.), Φ.Π.Α. και ΕΝ.Φ.Ι.Α. βάσει δηλώσεων.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οφειλετών υπό αναγκαστικά μέτρα είσπραξης της φορολογικής διοίκησης (αφορά οφειλέτες για τους οποίους η φορολογική διοίκηση δύναται να λάβει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Ενδικοφανείς προσφυγές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εξετασθεισών υποθέσεων ενδικοφανών προσφυγών πριν από την κατά νόμο προβλεπόμενη καταληκτική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΄Ελεγχοι δίωξης από Κινητές Ομάδες Ελέγχου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ελέγχων δίωξης από τις Κινητές Ομάδες Ελέγχου (ΚΟΕ)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bl>
    <w:p>
      <w:pPr>
        <w:spacing w:before="240" w:after="240"/>
        <w:rPr>
          <w:lang w:val="el" w:eastAsia="el"/>
        </w:rPr>
      </w:pPr>
      <w:r>
        <w:rPr>
          <w:b/>
          <w:bCs/>
          <w:u w:val="single"/>
          <w:lang w:val="el" w:eastAsia="el"/>
        </w:rPr>
        <w:t>Σημείωση:</w:t>
      </w:r>
    </w:p>
    <w:p>
      <w:pPr>
        <w:spacing w:before="240" w:after="240"/>
        <w:rPr>
          <w:lang w:val="el" w:eastAsia="el"/>
        </w:rPr>
      </w:pPr>
      <w:r>
        <w:rPr>
          <w:b/>
          <w:bCs/>
          <w:lang w:val="el" w:eastAsia="el"/>
        </w:rPr>
        <w:t>1) Οι στόχοι και τα αποτελέσματα για τα KPIs με α/α 4,7,10 έχουν τριμηνιαία περίοδο αναφοράς, ενώ τα υπόλοιπα KPIs έχουν σωρευτική περίοδο αναφοράς.</w:t>
      </w:r>
    </w:p>
    <w:p>
      <w:pPr>
        <w:pStyle w:val="Title"/>
        <w:spacing w:before="120" w:after="360"/>
        <w:rPr>
          <w:lang w:val="el" w:eastAsia="el"/>
        </w:rPr>
      </w:pPr>
      <w:r>
        <w:rPr>
          <w:b/>
          <w:bCs/>
          <w:lang w:val="el" w:eastAsia="el"/>
        </w:rPr>
        <w:t>Παράρτημα II</w:t>
      </w:r>
    </w:p>
    <w:p>
      <w:pPr>
        <w:rPr>
          <w:lang w:val="el" w:eastAsia="el"/>
        </w:rPr>
      </w:pPr>
      <w:r>
        <w:rPr>
          <w:b/>
          <w:bCs/>
          <w:lang w:val="el" w:eastAsia="el"/>
        </w:rPr>
        <w:t>Οργανόγραμμα</w:t>
      </w:r>
    </w:p>
    <w:p>
      <w:pPr>
        <w:spacing w:before="240" w:after="240"/>
        <w:rPr>
          <w:b/>
          <w:bCs/>
          <w:lang w:val="el" w:eastAsia="el"/>
        </w:rPr>
      </w:pPr>
      <w:r>
        <w:rPr>
          <w:b/>
          <w:bCs/>
          <w:lang w:val="el" w:eastAsia="el"/>
        </w:rPr>
        <w:t>Η Ανεξάρτητη Αρχή Δημοσίων Εσόδων, στην τρέχουσα δομή της σύμφωνα με την αρ. πρωτ. Δ.ΟΡΓ.Α</w:t>
      </w:r>
    </w:p>
    <w:p>
      <w:pPr>
        <w:spacing w:before="240" w:after="240"/>
        <w:rPr>
          <w:b/>
          <w:bCs/>
          <w:lang w:val="el" w:eastAsia="el"/>
        </w:rPr>
      </w:pPr>
      <w:r>
        <w:rPr>
          <w:b/>
          <w:bCs/>
          <w:lang w:val="el" w:eastAsia="el"/>
        </w:rPr>
        <w:t>1036960/2017 (Φ.Ε.Κ.968/Β’/22/3/2017) Απόφαση, όπως τροποποιήθηκε και ισχύει, διαρθρώνεται σε:</w:t>
      </w:r>
    </w:p>
    <w:p>
      <w:pPr>
        <w:spacing w:before="240" w:after="240"/>
        <w:rPr>
          <w:b/>
          <w:bCs/>
          <w:lang w:val="el" w:eastAsia="el"/>
        </w:rPr>
      </w:pPr>
      <w:r>
        <w:rPr>
          <w:b/>
          <w:bCs/>
          <w:lang w:val="el" w:eastAsia="el"/>
        </w:rPr>
        <w:t>• Κεντρικές Υπηρεσίες.</w:t>
      </w:r>
    </w:p>
    <w:p>
      <w:pPr>
        <w:spacing w:before="240" w:after="240"/>
        <w:rPr>
          <w:b/>
          <w:bCs/>
          <w:lang w:val="el" w:eastAsia="el"/>
        </w:rPr>
      </w:pPr>
      <w:r>
        <w:rPr>
          <w:b/>
          <w:bCs/>
          <w:lang w:val="el" w:eastAsia="el"/>
        </w:rPr>
        <w:t>• Ειδικές Αποκεντρωμένες Υπηρεσίες υπαγόμενες απευθείας στον Διοικητή της Αρχής και Ειδικές Αποκεντρωμένες Υπηρεσίες υπαγόμενες στις Γενικές Διευθύνσεις.</w:t>
      </w:r>
    </w:p>
    <w:p>
      <w:pPr>
        <w:spacing w:before="240" w:after="240"/>
        <w:rPr>
          <w:b/>
          <w:bCs/>
          <w:lang w:val="el" w:eastAsia="el"/>
        </w:rPr>
      </w:pPr>
      <w:r>
        <w:rPr>
          <w:b/>
          <w:bCs/>
          <w:lang w:val="el" w:eastAsia="el"/>
        </w:rPr>
        <w:t>• Περιφερειακές Υπηρεσίες υπαγόμενες απευθείας στον Διοικητή της Αρχής και Περιφερειακές Υπηρεσίες υπαγόμενες στις Γενικές Διευθύνσεις (ΥΕΔΔΕ, ΔΟΥ, Τελωνεία, Χημικές Υπηρεσίες).</w:t>
      </w:r>
    </w:p>
    <w:p>
      <w:pPr>
        <w:spacing w:before="240" w:after="240"/>
        <w:rPr>
          <w:b/>
          <w:bCs/>
          <w:lang w:val="el" w:eastAsia="el"/>
        </w:rPr>
      </w:pPr>
      <w:r>
        <w:rPr>
          <w:b/>
          <w:bCs/>
          <w:lang w:val="el" w:eastAsia="el"/>
        </w:rPr>
        <w:t>Πιο συγκεκριμένα, η ΑΑΔΕ αποτελείται από Αυτοτελείς Διευθύνσεις/Τμήματα/Γραφεία, Ειδικές Αποκεντρωμένες Υπηρεσίες, Περιφερειακές Υπηρεσίες και Γενικές Διευθύνσεις, όπως φαίνεται στο επόμενο διάγραμμα:</w:t>
      </w:r>
    </w:p>
    <w:p>
      <w:pPr>
        <w:spacing w:before="240" w:after="240"/>
        <w:rPr>
          <w:b/>
          <w:bCs/>
          <w:lang w:val="el" w:eastAsia="el"/>
        </w:rPr>
      </w:pPr>
      <w:r>
        <w:rPr>
          <w:b/>
          <w:bCs/>
          <w:lang w:val="el" w:eastAsia="el"/>
        </w:rPr>
        <w:t>Οι Υπηρεσίες που υπάγονται απευθείας στο Διοικητή διαρθρώνονται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839"/>
        <w:gridCol w:w="1663"/>
        <w:gridCol w:w="286"/>
        <w:gridCol w:w="500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Στρατηνικού 5{εδιασμούίΔΙ1,)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Διεύθυνση Επίλυσης</w:t>
            </w:r>
          </w:p>
          <w:p>
            <w:pPr>
              <w:spacing w:before="240"/>
              <w:rPr>
                <w:b w:val="0"/>
                <w:bCs w:val="0"/>
                <w:i w:val="0"/>
                <w:iCs w:val="0"/>
                <w:smallCaps w:val="0"/>
                <w:color w:val="000000"/>
                <w:lang w:val="el" w:eastAsia="el"/>
              </w:rPr>
            </w:pPr>
            <w:r>
              <w:rPr>
                <w:b w:val="0"/>
                <w:bCs w:val="0"/>
                <w:i w:val="0"/>
                <w:iCs w:val="0"/>
                <w:smallCaps w:val="0"/>
                <w:color w:val="000000"/>
                <w:lang w:val="el" w:eastAsia="el"/>
              </w:rPr>
              <w:t>Διαφορών (Δ.ΕΛ.Ι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Αυτοτελές Τμήμα </w:t>
            </w:r>
            <w:r>
              <w:rPr>
                <w:b w:val="0"/>
                <w:bCs w:val="0"/>
                <w:i w:val="0"/>
                <w:iCs w:val="0"/>
                <w:smallCaps w:val="0"/>
                <w:color w:val="000000"/>
                <w:lang w:val="el" w:eastAsia="el"/>
              </w:rPr>
              <w:t xml:space="preserve">α'· </w:t>
            </w:r>
            <w:r>
              <w:rPr>
                <w:b/>
                <w:bCs/>
                <w:i w:val="0"/>
                <w:iCs w:val="0"/>
                <w:smallCaps w:val="0"/>
                <w:color w:val="000000"/>
                <w:lang w:val="el" w:eastAsia="el"/>
              </w:rPr>
              <w:t>ΣτρατηγικούΙ Σχεδιασμού &amp; Πα^κολούθησης Απόδοσης</w:t>
            </w:r>
          </w:p>
          <w:p>
            <w:pPr>
              <w:spacing w:before="240"/>
              <w:rPr>
                <w:b w:val="0"/>
                <w:bCs w:val="0"/>
                <w:i w:val="0"/>
                <w:iCs w:val="0"/>
                <w:smallCaps w:val="0"/>
                <w:color w:val="000000"/>
                <w:lang w:val="el" w:eastAsia="el"/>
              </w:rPr>
            </w:pPr>
            <w:r>
              <w:rPr>
                <w:b/>
                <w:bCs/>
                <w:i w:val="0"/>
                <w:iCs w:val="0"/>
                <w:smallCaps w:val="0"/>
                <w:color w:val="000000"/>
                <w:lang w:val="el" w:eastAsia="el"/>
              </w:rPr>
              <w:t xml:space="preserve">Αυτοτελές Τμήμα Β'· Οικονομικών Μελετών και </w:t>
            </w:r>
            <w:r>
              <w:rPr>
                <w:b/>
                <w:bCs/>
                <w:i w:val="0"/>
                <w:iCs w:val="0"/>
                <w:smallCaps w:val="0"/>
                <w:color w:val="000000"/>
                <w:u w:val="single" w:color="000000"/>
                <w:lang w:val="el" w:eastAsia="el"/>
              </w:rPr>
              <w:t>Ανάλυσης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Υποδιεύθυνση Επανεξέτασης - ΤμήματαΑΐ ' έως Αδ' · Επανεξέτασης</w:t>
            </w:r>
          </w:p>
          <w:p>
            <w:pPr>
              <w:spacing w:before="240" w:after="240"/>
              <w:rPr>
                <w:b w:val="0"/>
                <w:bCs w:val="0"/>
                <w:i w:val="0"/>
                <w:iCs w:val="0"/>
                <w:smallCaps w:val="0"/>
                <w:color w:val="000000"/>
                <w:lang w:val="el" w:eastAsia="el"/>
              </w:rPr>
            </w:pPr>
            <w:r>
              <w:rPr>
                <w:b/>
                <w:bCs/>
                <w:i w:val="0"/>
                <w:iCs w:val="0"/>
                <w:smallCaps w:val="0"/>
                <w:color w:val="000000"/>
                <w:lang w:val="el" w:eastAsia="el"/>
              </w:rPr>
              <w:t>Υχοδούθυνση</w:t>
            </w:r>
          </w:p>
          <w:p>
            <w:pPr>
              <w:spacing w:before="240" w:after="240"/>
              <w:rPr>
                <w:b w:val="0"/>
                <w:bCs w:val="0"/>
                <w:i w:val="0"/>
                <w:iCs w:val="0"/>
                <w:smallCaps w:val="0"/>
                <w:color w:val="000000"/>
                <w:lang w:val="el" w:eastAsia="el"/>
              </w:rPr>
            </w:pPr>
            <w:r>
              <w:rPr>
                <w:b/>
                <w:bCs/>
                <w:i w:val="0"/>
                <w:iCs w:val="0"/>
                <w:smallCaps w:val="0"/>
                <w:color w:val="000000"/>
                <w:lang w:val="el" w:eastAsia="el"/>
              </w:rPr>
              <w:t>Νομικών θεμάτων</w:t>
            </w:r>
          </w:p>
          <w:p>
            <w:pPr>
              <w:spacing w:before="240"/>
              <w:rPr>
                <w:b w:val="0"/>
                <w:bCs w:val="0"/>
                <w:i w:val="0"/>
                <w:iCs w:val="0"/>
                <w:smallCaps w:val="0"/>
                <w:color w:val="000000"/>
                <w:lang w:val="el" w:eastAsia="el"/>
              </w:rPr>
            </w:pPr>
            <w:r>
              <w:rPr>
                <w:b/>
                <w:bCs/>
                <w:i w:val="0"/>
                <w:iCs w:val="0"/>
                <w:smallCaps w:val="0"/>
                <w:color w:val="000000"/>
                <w:lang w:val="el" w:eastAsia="el"/>
              </w:rPr>
              <w:t>Τμήματα Βΐ’ έως B3' -Νομικής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Γραφείο Υποστήριξης Επενδύσεων και Εκιχειρηματικότητας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Υκοδιεύθυνοΐ| Επανεξέτασης και Νομικής</w:t>
            </w:r>
          </w:p>
          <w:p>
            <w:pPr>
              <w:spacing w:before="240" w:after="240"/>
              <w:rPr>
                <w:b w:val="0"/>
                <w:bCs w:val="0"/>
                <w:i w:val="0"/>
                <w:iCs w:val="0"/>
                <w:smallCaps w:val="0"/>
                <w:color w:val="000000"/>
                <w:lang w:val="el" w:eastAsia="el"/>
              </w:rPr>
            </w:pPr>
            <w:r>
              <w:rPr>
                <w:b/>
                <w:bCs/>
                <w:i w:val="0"/>
                <w:iCs w:val="0"/>
                <w:smallCaps w:val="0"/>
                <w:color w:val="000000"/>
                <w:lang w:val="el" w:eastAsia="el"/>
              </w:rPr>
              <w:t>Υποσαϊρι^ με έδρα την Περιφερειακή Ενότητα θεσσαλονύιης</w:t>
            </w:r>
          </w:p>
          <w:p>
            <w:pPr>
              <w:spacing w:before="240"/>
              <w:rPr>
                <w:b w:val="0"/>
                <w:bCs w:val="0"/>
                <w:i w:val="0"/>
                <w:iCs w:val="0"/>
                <w:smallCaps w:val="0"/>
                <w:color w:val="000000"/>
                <w:lang w:val="el" w:eastAsia="el"/>
              </w:rPr>
            </w:pPr>
            <w:r>
              <w:rPr>
                <w:b/>
                <w:bCs/>
                <w:i w:val="0"/>
                <w:iCs w:val="0"/>
                <w:smallCaps w:val="0"/>
                <w:color w:val="000000"/>
                <w:lang w:val="el" w:eastAsia="el"/>
              </w:rPr>
              <w:t>Τμήματα ΑΧ και Αί·- Επανεξέτασης Τμήμα ΒΑ' - Νομικής Υποστήριξης Αυτοτελές Γραφείο Διοικητικής Υποστήριξης, υπαγόμενο απευθείας στον Προϊστάμενο της Υποδιεύθυνσης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Υποδιεύθυνση Διοίκησης και Συντονισμού</w:t>
            </w:r>
          </w:p>
          <w:p>
            <w:pPr>
              <w:spacing w:before="240" w:after="240"/>
              <w:rPr>
                <w:b w:val="0"/>
                <w:bCs w:val="0"/>
                <w:i w:val="0"/>
                <w:iCs w:val="0"/>
                <w:smallCaps w:val="0"/>
                <w:color w:val="000000"/>
                <w:lang w:val="el" w:eastAsia="el"/>
              </w:rPr>
            </w:pPr>
            <w:r>
              <w:rPr>
                <w:b/>
                <w:bCs/>
                <w:i w:val="0"/>
                <w:iCs w:val="0"/>
                <w:smallCaps w:val="0"/>
                <w:color w:val="000000"/>
                <w:lang w:val="el" w:eastAsia="el"/>
              </w:rPr>
              <w:t>Χαρτοφυλακίου Εργων</w:t>
            </w:r>
          </w:p>
          <w:p>
            <w:pPr>
              <w:spacing w:before="240" w:after="240"/>
              <w:rPr>
                <w:b w:val="0"/>
                <w:bCs w:val="0"/>
                <w:i w:val="0"/>
                <w:iCs w:val="0"/>
                <w:smallCaps w:val="0"/>
                <w:color w:val="000000"/>
                <w:lang w:val="el" w:eastAsia="el"/>
              </w:rPr>
            </w:pPr>
            <w:r>
              <w:rPr>
                <w:b/>
                <w:bCs/>
                <w:i w:val="0"/>
                <w:iCs w:val="0"/>
                <w:smallCaps w:val="0"/>
                <w:color w:val="000000"/>
                <w:lang w:val="el" w:eastAsia="el"/>
              </w:rPr>
              <w:t>Τμήμα Γ'- Συντονισμού,</w:t>
            </w:r>
          </w:p>
          <w:p>
            <w:pPr>
              <w:spacing w:before="240" w:after="240"/>
              <w:rPr>
                <w:b w:val="0"/>
                <w:bCs w:val="0"/>
                <w:i w:val="0"/>
                <w:iCs w:val="0"/>
                <w:smallCaps w:val="0"/>
                <w:color w:val="000000"/>
                <w:lang w:val="el" w:eastAsia="el"/>
              </w:rPr>
            </w:pPr>
            <w:r>
              <w:rPr>
                <w:b/>
                <w:bCs/>
                <w:i w:val="0"/>
                <w:iCs w:val="0"/>
                <w:smallCaps w:val="0"/>
                <w:color w:val="000000"/>
                <w:lang w:val="el" w:eastAsia="el"/>
              </w:rPr>
              <w:t>Παρακολούθησης και Συγχρημοτοδότησης</w:t>
            </w:r>
          </w:p>
          <w:p>
            <w:pPr>
              <w:spacing w:before="240" w:after="240"/>
              <w:rPr>
                <w:b w:val="0"/>
                <w:bCs w:val="0"/>
                <w:i w:val="0"/>
                <w:iCs w:val="0"/>
                <w:smallCaps w:val="0"/>
                <w:color w:val="000000"/>
                <w:lang w:val="el" w:eastAsia="el"/>
              </w:rPr>
            </w:pPr>
            <w:r>
              <w:rPr>
                <w:b/>
                <w:bCs/>
                <w:i w:val="0"/>
                <w:iCs w:val="0"/>
                <w:smallCaps w:val="0"/>
                <w:color w:val="000000"/>
                <w:lang w:val="el" w:eastAsia="el"/>
              </w:rPr>
              <w:t>Έργων</w:t>
            </w:r>
          </w:p>
          <w:p>
            <w:pPr>
              <w:spacing w:before="240"/>
              <w:rPr>
                <w:b w:val="0"/>
                <w:bCs w:val="0"/>
                <w:i w:val="0"/>
                <w:iCs w:val="0"/>
                <w:smallCaps w:val="0"/>
                <w:color w:val="000000"/>
                <w:lang w:val="el" w:eastAsia="el"/>
              </w:rPr>
            </w:pPr>
            <w:r>
              <w:rPr>
                <w:b/>
                <w:bCs/>
                <w:i w:val="0"/>
                <w:iCs w:val="0"/>
                <w:smallCaps w:val="0"/>
                <w:color w:val="000000"/>
                <w:lang w:val="el" w:eastAsia="el"/>
              </w:rPr>
              <w:t>Τμήμα Δ· Διοίκησης χορτοφυλβιάοο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τμήμα Διοικητικής Υποστήριξης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153"/>
        <w:gridCol w:w="439"/>
        <w:gridCol w:w="286"/>
        <w:gridCol w:w="286"/>
        <w:gridCol w:w="3017"/>
        <w:gridCol w:w="286"/>
        <w:gridCol w:w="232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Διεθνών Οικονομικών Σχέσεων (Δ.ΟΙ.)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Εσωτερικών Υποθέσεων (Δ.ΕΣ.ΥΠ.)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 (Δ.Ν.Υ.)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Α' * Φορολογικών 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Αυτοτελές τμήμα </w:t>
            </w:r>
            <w:r>
              <w:rPr>
                <w:b w:val="0"/>
                <w:bCs w:val="0"/>
                <w:i w:val="0"/>
                <w:iCs w:val="0"/>
                <w:smallCaps w:val="0"/>
                <w:color w:val="000000"/>
                <w:lang w:val="el" w:eastAsia="el"/>
              </w:rPr>
              <w:t>α'-</w:t>
            </w:r>
            <w:r>
              <w:rPr>
                <w:b/>
                <w:bCs/>
                <w:i w:val="0"/>
                <w:iCs w:val="0"/>
                <w:smallCaps w:val="0"/>
                <w:color w:val="000000"/>
                <w:lang w:val="el" w:eastAsia="el"/>
              </w:rPr>
              <w:t xml:space="preserve"> Ελέγχου Ποινικών Αδικημάτων και Πειθαρχικών Παραπτωμάτων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ΤμήμαΑ'· Συντονισμού Νομοθετικών ,</w:t>
            </w:r>
          </w:p>
          <w:p>
            <w:pPr>
              <w:spacing w:before="240"/>
              <w:rPr>
                <w:b w:val="0"/>
                <w:bCs w:val="0"/>
                <w:i w:val="0"/>
                <w:iCs w:val="0"/>
                <w:smallCaps w:val="0"/>
                <w:color w:val="000000"/>
                <w:lang w:val="el" w:eastAsia="el"/>
              </w:rPr>
            </w:pPr>
            <w:r>
              <w:rPr>
                <w:b/>
                <w:bCs/>
                <w:i w:val="0"/>
                <w:iCs w:val="0"/>
                <w:smallCaps w:val="0"/>
                <w:color w:val="000000"/>
                <w:lang w:val="el" w:eastAsia="el"/>
              </w:rPr>
              <w:t>Δράσεων|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8’- Τελωνειακών θεμάτων।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Τμήμα Β'-Ελέγχου Περιουσιακής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Τμήμα8'- Επεξεργασίαςι Διοικητικών</w:t>
            </w:r>
          </w:p>
          <w:p>
            <w:pPr>
              <w:spacing w:before="240"/>
              <w:rPr>
                <w:b w:val="0"/>
                <w:bCs w:val="0"/>
                <w:i w:val="0"/>
                <w:iCs w:val="0"/>
                <w:smallCaps w:val="0"/>
                <w:color w:val="000000"/>
                <w:lang w:val="el" w:eastAsia="el"/>
              </w:rPr>
            </w:pPr>
            <w:r>
              <w:rPr>
                <w:b/>
                <w:bCs/>
                <w:i w:val="0"/>
                <w:iCs w:val="0"/>
                <w:smallCaps w:val="0"/>
                <w:color w:val="000000"/>
                <w:lang w:val="el" w:eastAsia="el"/>
              </w:rPr>
              <w:t>Εγγράφων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Τμι^ο τ'- Διαχείρισης πληροφοριακών Συστημάτων και Στρατηγικής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 Γ- Διεθνούς</w:t>
            </w:r>
          </w:p>
          <w:p>
            <w:pPr>
              <w:spacing w:before="240"/>
              <w:rPr>
                <w:b w:val="0"/>
                <w:bCs w:val="0"/>
                <w:i w:val="0"/>
                <w:iCs w:val="0"/>
                <w:smallCaps w:val="0"/>
                <w:color w:val="000000"/>
                <w:lang w:val="el" w:eastAsia="el"/>
              </w:rPr>
            </w:pPr>
            <w:r>
              <w:rPr>
                <w:b/>
                <w:bCs/>
                <w:i w:val="0"/>
                <w:iCs w:val="0"/>
                <w:smallCaps w:val="0"/>
                <w:color w:val="000000"/>
                <w:lang w:val="el" w:eastAsia="el"/>
              </w:rPr>
              <w:t>Διοικηηκής Συνεργασίας στ» τομέατης φορολογίας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Αυτοτελές Τμήμα</w:t>
            </w:r>
          </w:p>
          <w:p>
            <w:pPr>
              <w:spacing w:before="240"/>
              <w:rPr>
                <w:b w:val="0"/>
                <w:bCs w:val="0"/>
                <w:i w:val="0"/>
                <w:iCs w:val="0"/>
                <w:smallCaps w:val="0"/>
                <w:color w:val="000000"/>
                <w:lang w:val="el" w:eastAsia="el"/>
              </w:rPr>
            </w:pPr>
            <w:r>
              <w:rPr>
                <w:b/>
                <w:bCs/>
                <w:i w:val="0"/>
                <w:iCs w:val="0"/>
                <w:smallCaps w:val="0"/>
                <w:color w:val="000000"/>
                <w:lang w:val="el" w:eastAsia="el"/>
              </w:rPr>
              <w:t>Δ’-Στοχευμένων Ουανομικύν και Διαχειριστικών ελέγχων και Επανεξετάβεων φορολογικών Υποθέσεων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347"/>
        <w:gridCol w:w="872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και Τελωνειακή Ακαδημία (Φ.ΤΛ.)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 Α'. ηρογρομμοτΐ(ηιού, Ανάπτυξης και</w:t>
            </w:r>
          </w:p>
          <w:p>
            <w:pPr>
              <w:spacing w:before="240"/>
              <w:rPr>
                <w:b w:val="0"/>
                <w:bCs w:val="0"/>
                <w:i w:val="0"/>
                <w:iCs w:val="0"/>
                <w:smallCaps w:val="0"/>
                <w:color w:val="000000"/>
                <w:lang w:val="el" w:eastAsia="el"/>
              </w:rPr>
            </w:pPr>
            <w:r>
              <w:rPr>
                <w:b/>
                <w:bCs/>
                <w:i w:val="0"/>
                <w:iCs w:val="0"/>
                <w:smallCaps w:val="0"/>
                <w:color w:val="000000"/>
                <w:lang w:val="el" w:eastAsia="el"/>
              </w:rPr>
              <w:t>Αξιολόγησης Εκπαιδευτικού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 8' - Υλοποίησης</w:t>
            </w:r>
          </w:p>
          <w:p>
            <w:pPr>
              <w:spacing w:before="240"/>
              <w:rPr>
                <w:b w:val="0"/>
                <w:bCs w:val="0"/>
                <w:i w:val="0"/>
                <w:iCs w:val="0"/>
                <w:smallCaps w:val="0"/>
                <w:color w:val="000000"/>
                <w:lang w:val="el" w:eastAsia="el"/>
              </w:rPr>
            </w:pPr>
            <w:r>
              <w:rPr>
                <w:b/>
                <w:bCs/>
                <w:i w:val="0"/>
                <w:iCs w:val="0"/>
                <w:smallCaps w:val="0"/>
                <w:color w:val="000000"/>
                <w:lang w:val="el" w:eastAsia="el"/>
              </w:rPr>
              <w:t>Εκπαιδευτικών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Γ- Διοικητικής και τεχνικής Υποστήριξης Εκπαιδευτικού</w:t>
            </w:r>
          </w:p>
        </w:tc>
      </w:tr>
    </w:tbl>
    <w:p>
      <w:pPr>
        <w:spacing w:before="240" w:after="240"/>
        <w:rPr>
          <w:b/>
          <w:bCs/>
          <w:lang w:val="el" w:eastAsia="el"/>
        </w:rPr>
      </w:pPr>
      <w:r>
        <w:rPr>
          <w:b/>
          <w:bCs/>
          <w:lang w:val="el" w:eastAsia="el"/>
        </w:rPr>
        <w:t>ΔιεύθυνσηΕσωτερικούΕλέγχου (Δ.Ε.Ε.)</w:t>
      </w:r>
    </w:p>
    <w:p>
      <w:pPr>
        <w:spacing w:before="240" w:after="240"/>
        <w:rPr>
          <w:b/>
          <w:bCs/>
          <w:lang w:val="el" w:eastAsia="el"/>
        </w:rPr>
      </w:pPr>
      <w:r>
        <w:rPr>
          <w:b/>
          <w:bCs/>
          <w:lang w:val="el" w:eastAsia="el"/>
        </w:rPr>
        <w:t>Διεύθυνση</w:t>
      </w:r>
    </w:p>
    <w:p>
      <w:pPr>
        <w:spacing w:before="240" w:after="240"/>
        <w:rPr>
          <w:b/>
          <w:bCs/>
          <w:lang w:val="el" w:eastAsia="el"/>
        </w:rPr>
      </w:pPr>
      <w:r>
        <w:rPr>
          <w:b/>
          <w:bCs/>
          <w:lang w:val="el" w:eastAsia="el"/>
        </w:rPr>
        <w:t>Προνρα{φατισμού&amp;κεΐ(ΑΪ5«ΐ|οικαίί«ηκαι Ερευνών</w:t>
      </w:r>
    </w:p>
    <w:p>
      <w:pPr>
        <w:spacing w:before="240" w:after="240"/>
        <w:rPr>
          <w:b/>
          <w:bCs/>
          <w:lang w:val="el" w:eastAsia="el"/>
        </w:rPr>
      </w:pPr>
      <w:r>
        <w:rPr>
          <w:b/>
          <w:bCs/>
          <w:lang w:val="el" w:eastAsia="el"/>
        </w:rPr>
        <w:t>(ΔΙ.ΠΛ.Ε.Ε.)</w:t>
      </w:r>
    </w:p>
    <w:p>
      <w:pPr>
        <w:spacing w:before="240" w:after="240"/>
        <w:rPr>
          <w:b/>
          <w:bCs/>
          <w:lang w:val="el" w:eastAsia="el"/>
        </w:rPr>
      </w:pPr>
      <w:r>
        <w:rPr>
          <w:b/>
          <w:bCs/>
          <w:lang w:val="el" w:eastAsia="el"/>
        </w:rPr>
        <w:t>Υπηρεσίες ΕρευνώνκαιΔιασφάλισηςΔημοσίων Εσόδων(Υ.ΕΛΛ.Ε.)</w:t>
      </w:r>
    </w:p>
    <w:p>
      <w:pPr>
        <w:spacing w:before="240" w:after="240"/>
        <w:rPr>
          <w:b/>
          <w:bCs/>
          <w:lang w:val="el" w:eastAsia="el"/>
        </w:rPr>
      </w:pPr>
      <w:r>
        <w:rPr>
          <w:b/>
          <w:bCs/>
          <w:lang w:val="el" w:eastAsia="el"/>
        </w:rPr>
        <w:t>Y.E.A.&amp;.E. Αττικής</w:t>
      </w:r>
    </w:p>
    <w:p>
      <w:pPr>
        <w:pStyle w:val="Heading1"/>
        <w:spacing w:before="240" w:after="240"/>
        <w:rPr>
          <w:b/>
          <w:bCs/>
          <w:lang w:val="el" w:eastAsia="el"/>
        </w:rPr>
      </w:pPr>
      <w:r>
        <w:rPr>
          <w:b/>
          <w:bCs/>
          <w:lang w:val="el" w:eastAsia="el"/>
        </w:rPr>
        <w:t xml:space="preserve">Τμήμα </w:t>
      </w:r>
    </w:p>
    <w:p>
      <w:pPr>
        <w:pStyle w:val="Heading1"/>
        <w:spacing w:before="240" w:after="240"/>
        <w:rPr>
          <w:b/>
          <w:bCs/>
          <w:lang w:val="el" w:eastAsia="el"/>
        </w:rPr>
      </w:pPr>
      <w:r>
        <w:rPr>
          <w:b/>
          <w:bCs/>
          <w:lang w:val="el" w:eastAsia="el"/>
        </w:rPr>
        <w:t>Α' - Μεθθ^ογιας και Σχεδιασμού</w:t>
      </w:r>
    </w:p>
    <w:p>
      <w:pPr>
        <w:spacing w:before="240" w:after="240"/>
        <w:rPr>
          <w:b/>
          <w:bCs/>
          <w:lang w:val="el" w:eastAsia="el"/>
        </w:rPr>
      </w:pPr>
      <w:r>
        <w:rPr>
          <w:b/>
          <w:bCs/>
          <w:lang w:val="el" w:eastAsia="el"/>
        </w:rPr>
        <w:t>Γμημα Β - Συλλογής Αξιολόγησης και Διαχείρισης πληροφοριών και Δεγμένων</w:t>
      </w:r>
    </w:p>
    <w:p>
      <w:pPr>
        <w:pStyle w:val="Heading1"/>
        <w:spacing w:before="240" w:after="240"/>
        <w:rPr>
          <w:b/>
          <w:bCs/>
          <w:lang w:val="el" w:eastAsia="el"/>
        </w:rPr>
      </w:pPr>
      <w:r>
        <w:rPr>
          <w:b/>
          <w:bCs/>
          <w:lang w:val="el" w:eastAsia="el"/>
        </w:rPr>
        <w:t xml:space="preserve">Τμήμα </w:t>
      </w:r>
    </w:p>
    <w:p>
      <w:pPr>
        <w:pStyle w:val="Heading1"/>
        <w:spacing w:before="240" w:after="240"/>
        <w:rPr>
          <w:b/>
          <w:bCs/>
          <w:lang w:val="el" w:eastAsia="el"/>
        </w:rPr>
      </w:pPr>
      <w:r>
        <w:rPr>
          <w:b/>
          <w:bCs/>
          <w:lang w:val="el" w:eastAsia="el"/>
        </w:rPr>
        <w:t>δ' · Υλοποίησης Εσωτερικών Ελέγχων</w:t>
      </w:r>
    </w:p>
    <w:p>
      <w:pPr>
        <w:pStyle w:val="Heading1"/>
        <w:spacing w:before="240" w:after="240"/>
        <w:rPr>
          <w:b/>
          <w:bCs/>
          <w:lang w:val="el" w:eastAsia="el"/>
        </w:rPr>
      </w:pPr>
      <w:r>
        <w:rPr>
          <w:b/>
          <w:bCs/>
          <w:lang w:val="el" w:eastAsia="el"/>
        </w:rPr>
        <w:t xml:space="preserve">Τμήμα </w:t>
      </w:r>
    </w:p>
    <w:p>
      <w:pPr>
        <w:pStyle w:val="Heading1"/>
        <w:spacing w:before="240" w:after="240"/>
        <w:rPr>
          <w:b/>
          <w:bCs/>
          <w:lang w:val="el" w:eastAsia="el"/>
        </w:rPr>
      </w:pPr>
      <w:r>
        <w:rPr>
          <w:b/>
          <w:bCs/>
          <w:lang w:val="el" w:eastAsia="el"/>
        </w:rPr>
        <w:t>Α' · Σχεδιασμού.Συντονισμού καιπαοακολούθηστκ</w:t>
      </w:r>
    </w:p>
    <w:p>
      <w:pPr>
        <w:spacing w:before="240" w:after="240"/>
        <w:rPr>
          <w:b/>
          <w:bCs/>
          <w:lang w:val="el" w:eastAsia="el"/>
        </w:rPr>
      </w:pPr>
      <w:r>
        <w:rPr>
          <w:b/>
          <w:bCs/>
          <w:lang w:val="el" w:eastAsia="el"/>
        </w:rPr>
        <w:t>ΑΛοτίλίςΓραφείοΓραμματειακήςΥκοβτήριξης</w:t>
      </w:r>
    </w:p>
    <w:p>
      <w:pPr>
        <w:spacing w:before="240" w:after="240"/>
        <w:rPr>
          <w:b/>
          <w:bCs/>
          <w:lang w:val="el" w:eastAsia="el"/>
        </w:rPr>
      </w:pPr>
      <w:r>
        <w:rPr>
          <w:b/>
          <w:bCs/>
          <w:lang w:val="el" w:eastAsia="el"/>
        </w:rPr>
        <w:t>Υποδιεύθυναι' Εσωτερικών νηοθεβεων (βηΐΜκιϋ ■ ΤμίίμοΕ ' Ελέγχου Ποινικών</w:t>
      </w:r>
    </w:p>
    <w:p>
      <w:pPr>
        <w:spacing w:before="240" w:after="240"/>
        <w:rPr>
          <w:b/>
          <w:bCs/>
          <w:lang w:val="el" w:eastAsia="el"/>
        </w:rPr>
      </w:pPr>
      <w:r>
        <w:rPr>
          <w:b/>
          <w:bCs/>
          <w:lang w:val="el" w:eastAsia="el"/>
        </w:rPr>
        <w:t>Αδικημάτων καιΠειθαρχικών</w:t>
      </w:r>
    </w:p>
    <w:p>
      <w:pPr>
        <w:spacing w:before="240" w:after="240"/>
        <w:rPr>
          <w:b/>
          <w:bCs/>
          <w:lang w:val="el" w:eastAsia="el"/>
        </w:rPr>
      </w:pPr>
      <w:r>
        <w:rPr>
          <w:b/>
          <w:bCs/>
          <w:lang w:val="el" w:eastAsia="el"/>
        </w:rPr>
        <w:t>Παραπτωμάτων &gt;Τμήμα ΓΓΕλέγχουΠεριουοιακήςΚατάστασης *ΑυτοτελέςΓραφείο</w:t>
      </w:r>
    </w:p>
    <w:p>
      <w:pPr>
        <w:spacing w:before="240" w:after="240"/>
        <w:rPr>
          <w:b/>
          <w:bCs/>
          <w:lang w:val="el" w:eastAsia="el"/>
        </w:rPr>
      </w:pPr>
      <w:r>
        <w:rPr>
          <w:b/>
          <w:bCs/>
          <w:lang w:val="el" w:eastAsia="el"/>
        </w:rPr>
        <w:t>ΓραμματειακήςΥποστήριξης τηςΥποδιεύθυνσης</w:t>
      </w:r>
    </w:p>
    <w:p>
      <w:pPr>
        <w:pStyle w:val="Heading1"/>
        <w:spacing w:before="240" w:after="240"/>
        <w:rPr>
          <w:b/>
          <w:bCs/>
          <w:lang w:val="el" w:eastAsia="el"/>
        </w:rPr>
      </w:pPr>
      <w:r>
        <w:rPr>
          <w:b/>
          <w:bCs/>
          <w:lang w:val="el" w:eastAsia="el"/>
        </w:rPr>
        <w:t xml:space="preserve">Τμήμα </w:t>
      </w:r>
    </w:p>
    <w:p>
      <w:pPr>
        <w:pStyle w:val="Heading1"/>
        <w:spacing w:before="240" w:after="240"/>
        <w:rPr>
          <w:b/>
          <w:bCs/>
          <w:lang w:val="el" w:eastAsia="el"/>
        </w:rPr>
      </w:pPr>
      <w:r>
        <w:rPr>
          <w:b/>
          <w:bCs/>
          <w:lang w:val="el" w:eastAsia="el"/>
        </w:rPr>
        <w:t>Γ-Παρακολούθησηςκαι ΑξιολόγησηςΑποτελεσμάτωνΕσωτερικώνελέγχων</w:t>
      </w:r>
    </w:p>
    <w:p>
      <w:pPr>
        <w:spacing w:before="240" w:after="240"/>
        <w:rPr>
          <w:b/>
          <w:bCs/>
          <w:lang w:val="el" w:eastAsia="el"/>
        </w:rPr>
      </w:pPr>
      <w:r>
        <w:rPr>
          <w:b/>
          <w:bCs/>
          <w:lang w:val="el" w:eastAsia="el"/>
        </w:rPr>
        <w:t>ΤμήμοΔ'·</w:t>
      </w:r>
    </w:p>
    <w:p>
      <w:pPr>
        <w:spacing w:before="240" w:after="240"/>
        <w:rPr>
          <w:b/>
          <w:bCs/>
          <w:lang w:val="el" w:eastAsia="el"/>
        </w:rPr>
      </w:pPr>
      <w:r>
        <w:rPr>
          <w:b/>
          <w:bCs/>
          <w:lang w:val="el" w:eastAsia="el"/>
        </w:rPr>
        <w:t>ΥλοποίησηςΕσωτερικώνελέγχων με έδραΟΙ» περίφερεωκήενότηταΟεοσαλονίακ</w:t>
      </w:r>
    </w:p>
    <w:p>
      <w:pPr>
        <w:spacing w:before="240" w:after="240"/>
        <w:rPr>
          <w:b/>
          <w:bCs/>
          <w:lang w:val="el" w:eastAsia="el"/>
        </w:rPr>
      </w:pPr>
      <w:r>
        <w:rPr>
          <w:b/>
          <w:bCs/>
          <w:lang w:val="el" w:eastAsia="el"/>
        </w:rPr>
        <w:t>ΑυτοτελέςΓραφείοΓραμματειακήςΥποστήριξης</w:t>
      </w:r>
    </w:p>
    <w:p>
      <w:pPr>
        <w:pStyle w:val="Heading1"/>
        <w:spacing w:before="240" w:after="240"/>
        <w:rPr>
          <w:b/>
          <w:bCs/>
          <w:lang w:val="el" w:eastAsia="el"/>
        </w:rPr>
      </w:pPr>
      <w:r>
        <w:rPr>
          <w:b/>
          <w:bCs/>
          <w:lang w:val="el" w:eastAsia="el"/>
        </w:rPr>
        <w:t xml:space="preserve">Τμήμα </w:t>
      </w:r>
    </w:p>
    <w:p>
      <w:pPr>
        <w:pStyle w:val="Heading1"/>
        <w:spacing w:before="240" w:after="240"/>
        <w:rPr>
          <w:b/>
          <w:bCs/>
          <w:lang w:val="el" w:eastAsia="el"/>
        </w:rPr>
      </w:pPr>
      <w:r>
        <w:rPr>
          <w:b/>
          <w:bCs/>
          <w:lang w:val="el" w:eastAsia="el"/>
        </w:rPr>
        <w:t>Γ · ΔιοικητικήςΥποστήριξης</w:t>
      </w:r>
    </w:p>
    <w:p>
      <w:pPr>
        <w:spacing w:before="240" w:after="240"/>
        <w:rPr>
          <w:b/>
          <w:bCs/>
          <w:lang w:val="el" w:eastAsia="el"/>
        </w:rPr>
      </w:pPr>
      <w:r>
        <w:rPr>
          <w:b/>
          <w:bCs/>
          <w:lang w:val="el" w:eastAsia="el"/>
        </w:rPr>
        <w:t>Στη Γενική Διεύθυνση Ηλεκτρονικής Διακυβέρνησης και Ανθρώπινου Δυναμικού εντάσσονται τέσσερις Διευθύνσεις και ένα Αυτοτελές Τμήμα Διοίκησης.</w:t>
      </w:r>
    </w:p>
    <w:p>
      <w:pPr>
        <w:spacing w:before="240" w:after="240"/>
        <w:rPr>
          <w:b/>
          <w:bCs/>
          <w:lang w:val="el" w:eastAsia="el"/>
        </w:rPr>
      </w:pPr>
      <w:r>
        <w:rPr>
          <w:b/>
          <w:bCs/>
          <w:lang w:val="el" w:eastAsia="el"/>
        </w:rPr>
        <w:t>Στη Γενική Διεύθυνση Οικονομικών Υπηρεσιών εντάσσονται τρεις Κεντρικές Διευθύνσεις και ένα Αυτοτελές Τμήμα Υποστήριξης και Ελέγχου.</w:t>
      </w:r>
    </w:p>
    <w:p>
      <w:pPr>
        <w:spacing w:before="240" w:after="240"/>
        <w:rPr>
          <w:b/>
          <w:bCs/>
          <w:lang w:val="el" w:eastAsia="el"/>
        </w:rPr>
      </w:pPr>
      <w:r>
        <w:rPr>
          <w:b/>
          <w:bCs/>
          <w:lang w:val="el" w:eastAsia="el"/>
        </w:rPr>
        <w:t>Στη Γενική Διεύθυνση Φορολογικής Διοίκησης εντάσσονται:</w:t>
      </w:r>
    </w:p>
    <w:p>
      <w:pPr>
        <w:spacing w:before="240" w:after="240"/>
        <w:rPr>
          <w:b/>
          <w:bCs/>
          <w:lang w:val="el" w:eastAsia="el"/>
        </w:rPr>
      </w:pPr>
      <w:r>
        <w:rPr>
          <w:b/>
          <w:bCs/>
          <w:lang w:val="el" w:eastAsia="el"/>
        </w:rPr>
        <w:t>• Έξι Κεντρικές Διευθύνσεις και ένα Αυτοτελές Τμήμα Υποστήριξης.</w:t>
      </w:r>
    </w:p>
    <w:p>
      <w:pPr>
        <w:spacing w:before="240" w:after="240"/>
        <w:rPr>
          <w:b/>
          <w:bCs/>
          <w:lang w:val="el" w:eastAsia="el"/>
        </w:rPr>
      </w:pPr>
      <w:r>
        <w:rPr>
          <w:b/>
          <w:bCs/>
          <w:lang w:val="el" w:eastAsia="el"/>
        </w:rPr>
        <w:t>• Τρεις Ειδικές Αποκεντρωμένες Υπηρεσίες (ΕΜΕΙΣ, ΚΕΜΕΕΠ, ΚΕΦΟΜΕΠ).</w:t>
      </w:r>
    </w:p>
    <w:p>
      <w:pPr>
        <w:spacing w:before="240" w:after="240"/>
        <w:rPr>
          <w:b/>
          <w:bCs/>
          <w:lang w:val="el" w:eastAsia="el"/>
        </w:rPr>
      </w:pPr>
      <w:r>
        <w:rPr>
          <w:b/>
          <w:bCs/>
          <w:lang w:val="el" w:eastAsia="el"/>
        </w:rPr>
        <w:t>• Τέσσερις Φορολογικές Περιφέρειες υπαγόμενες απευθείας στον Προϊστάμενο της Γενικής Διεύθυνσης Φορολογικής Διοίκησης.</w:t>
      </w:r>
    </w:p>
    <w:p>
      <w:pPr>
        <w:spacing w:before="240" w:after="240"/>
        <w:rPr>
          <w:b/>
          <w:bCs/>
          <w:lang w:val="el" w:eastAsia="el"/>
        </w:rPr>
      </w:pPr>
      <w:r>
        <w:rPr>
          <w:b/>
          <w:bCs/>
          <w:lang w:val="el" w:eastAsia="el"/>
        </w:rPr>
        <w:t>• Εκατόν δεκατρείς Περιφερειακές Υπηρεσίες ΔΟΥ.</w:t>
      </w:r>
    </w:p>
    <w:p>
      <w:pPr>
        <w:spacing w:before="240" w:after="240"/>
        <w:rPr>
          <w:b/>
          <w:bCs/>
          <w:lang w:val="el" w:eastAsia="el"/>
        </w:rPr>
      </w:pPr>
      <w:r>
        <w:rPr>
          <w:b/>
          <w:bCs/>
          <w:lang w:val="el" w:eastAsia="el"/>
        </w:rPr>
        <w:t>ΓΕΝΙΚΗ ΔΙΕΥΘΥΝΣΗΦΟΡΟΛΟΓΙΚΗΣ ΔΙΟΙΚΗΣΗΣ</w:t>
      </w:r>
    </w:p>
    <w:p>
      <w:pPr>
        <w:spacing w:before="240" w:after="240"/>
        <w:rPr>
          <w:b/>
          <w:bCs/>
          <w:lang w:val="el" w:eastAsia="el"/>
        </w:rPr>
      </w:pPr>
      <w:r>
        <w:rPr>
          <w:b/>
          <w:bCs/>
          <w:lang w:val="el" w:eastAsia="el"/>
        </w:rPr>
        <w:t>(Γ.Δ.Φ.Δ.)</w:t>
      </w:r>
    </w:p>
    <w:p>
      <w:pPr>
        <w:spacing w:before="240" w:after="240"/>
        <w:rPr>
          <w:b/>
          <w:bCs/>
          <w:lang w:val="el" w:eastAsia="el"/>
        </w:rPr>
      </w:pPr>
      <w:r>
        <w:rPr>
          <w:b/>
          <w:bCs/>
          <w:lang w:val="el" w:eastAsia="el"/>
        </w:rPr>
        <w:t>Στη Γενική Διεύθυνση Τελωνείων και Ειδικών Φόρων Κατανάλωσης εντάσσονται πέντε Κεντρικές Διευθύνσεις, ένα αυτοτελές τμήμα υποστήριξης, τρεις Τελωνειακές Περιφέρειες, δύο Ελεγκτικές Υπηρεσίες Τελωνείων (ΕΛΥΤ), η Διεύθυνση Διαχείρισης Δημόσιου Υλικού (ΔΙΔΔΥ), ενενήντα τέσσερα Τελωνεία.</w:t>
      </w:r>
    </w:p>
    <w:p>
      <w:pPr>
        <w:spacing w:before="240" w:after="240"/>
        <w:rPr>
          <w:b/>
          <w:bCs/>
          <w:lang w:val="el" w:eastAsia="el"/>
        </w:rPr>
      </w:pPr>
      <w:r>
        <w:rPr>
          <w:b/>
          <w:bCs/>
          <w:lang w:val="el" w:eastAsia="el"/>
        </w:rPr>
        <w:t>Στη Γενική Διεύθυνση Γενικού Χημείου του Κράτους εντάσσονται τρεις Κεντρικές Διευθύνσεις, ένα αυτοτελές τμήμα Χημικοτεχνικής Δασμολογίου και δεκαπέντε Περιφερειακές Χημικές Υπηρεσίες.</w:t>
      </w:r>
    </w:p>
    <w:p>
      <w:pPr>
        <w:spacing w:before="240" w:after="240"/>
        <w:rPr>
          <w:b/>
          <w:bCs/>
          <w:lang w:val="el" w:eastAsia="el"/>
        </w:rPr>
      </w:pPr>
      <w:r>
        <w:rPr>
          <w:b/>
          <w:bCs/>
          <w:lang w:val="el" w:eastAsia="el"/>
        </w:rPr>
        <w:t>Η απόφαση αυτή να δημοσιευθεί στην Εφημερίδα της Κυβερνήσεως.</w:t>
      </w:r>
    </w:p>
    <w:p>
      <w:pPr>
        <w:spacing w:before="240" w:after="240"/>
        <w:rPr>
          <w:b/>
          <w:bCs/>
          <w:lang w:val="el" w:eastAsia="el"/>
        </w:rPr>
      </w:pPr>
      <w:r>
        <w:rPr>
          <w:b/>
          <w:bCs/>
          <w:lang w:val="el" w:eastAsia="el"/>
        </w:rPr>
        <w:t>Ο ΔΙΟΙΚΗΤΗΣ</w:t>
      </w:r>
    </w:p>
    <w:p>
      <w:pPr>
        <w:spacing w:before="240" w:after="240"/>
        <w:rPr>
          <w:b/>
          <w:bCs/>
          <w:lang w:val="el" w:eastAsia="el"/>
        </w:rPr>
      </w:pPr>
      <w:r>
        <w:rPr>
          <w:b/>
          <w:bCs/>
          <w:lang w:val="el" w:eastAsia="el"/>
        </w:rPr>
        <w:t>ΤΗΣ ΑΝΕΞΑΡΤΗΤΗΣ ΑΡΧΗΣ</w:t>
      </w:r>
    </w:p>
    <w:p>
      <w:pPr>
        <w:spacing w:before="240" w:after="240"/>
        <w:rPr>
          <w:b/>
          <w:bCs/>
          <w:lang w:val="el" w:eastAsia="el"/>
        </w:rPr>
      </w:pPr>
      <w:r>
        <w:rPr>
          <w:b/>
          <w:bCs/>
          <w:lang w:val="el" w:eastAsia="el"/>
        </w:rPr>
        <w:t>ΔΗΜΟΣΙΩΝ ΕΣΟΔΩΝ</w:t>
      </w:r>
    </w:p>
    <w:p>
      <w:pPr>
        <w:spacing w:before="240" w:after="240"/>
        <w:rPr>
          <w:b/>
          <w:bCs/>
          <w:lang w:val="el" w:eastAsia="el"/>
        </w:rPr>
      </w:pPr>
      <w:r>
        <w:rPr>
          <w:b/>
          <w:bCs/>
          <w:lang w:val="el" w:eastAsia="el"/>
        </w:rPr>
        <w:t>Γεώργιος Πιτσιλής</w:t>
      </w:r>
    </w:p>
    <w:p>
      <w:pPr>
        <w:spacing w:before="240" w:after="240"/>
        <w:rPr>
          <w:b/>
          <w:bCs/>
          <w:lang w:val="el" w:eastAsia="el"/>
        </w:rPr>
      </w:pPr>
      <w:r>
        <w:rPr>
          <w:b/>
          <w:bCs/>
          <w:u w:val="single"/>
          <w:lang w:val="el" w:eastAsia="el"/>
        </w:rPr>
        <w:t>ΠΙΝΑΚΑΣ ΔΙΑΝΟΜΗΣ</w:t>
      </w:r>
    </w:p>
    <w:p>
      <w:pPr>
        <w:spacing w:before="240" w:after="240"/>
        <w:rPr>
          <w:b/>
          <w:bCs/>
          <w:lang w:val="el" w:eastAsia="el"/>
        </w:rPr>
      </w:pPr>
      <w:r>
        <w:rPr>
          <w:b/>
          <w:bCs/>
          <w:u w:val="single"/>
          <w:lang w:val="el" w:eastAsia="el"/>
        </w:rPr>
        <w:t>ΑΠΟΔΕΚΤΕΣ ΠΡΟΣ ΕΝΕΡΓΕΙΑ:</w:t>
      </w:r>
    </w:p>
    <w:p>
      <w:pPr>
        <w:spacing w:before="240" w:after="240"/>
        <w:rPr>
          <w:b/>
          <w:bCs/>
          <w:lang w:val="el" w:eastAsia="el"/>
        </w:rPr>
      </w:pPr>
      <w:r>
        <w:rPr>
          <w:b/>
          <w:bCs/>
          <w:lang w:val="el" w:eastAsia="el"/>
        </w:rPr>
        <w:t>1. Προϊστάμενοι Γενικών Διευθύνσεων</w:t>
      </w:r>
    </w:p>
    <w:p>
      <w:pPr>
        <w:spacing w:before="240" w:after="240"/>
        <w:rPr>
          <w:b/>
          <w:bCs/>
          <w:lang w:val="el" w:eastAsia="el"/>
        </w:rPr>
      </w:pPr>
      <w:r>
        <w:rPr>
          <w:b/>
          <w:bCs/>
          <w:lang w:val="el" w:eastAsia="el"/>
        </w:rPr>
        <w:t>2. Προϊστάμενοι Αυτοτελών Διευθύνσεων</w:t>
      </w:r>
    </w:p>
    <w:p>
      <w:pPr>
        <w:spacing w:before="240" w:after="240"/>
        <w:rPr>
          <w:b/>
          <w:bCs/>
          <w:lang w:val="el" w:eastAsia="el"/>
        </w:rPr>
      </w:pPr>
      <w:r>
        <w:rPr>
          <w:b/>
          <w:bCs/>
          <w:lang w:val="el" w:eastAsia="el"/>
        </w:rPr>
        <w:t>3. Προϊστάμενοι Αυτοτελών Τμημάτων</w:t>
      </w:r>
    </w:p>
    <w:p>
      <w:pPr>
        <w:spacing w:before="240" w:after="240"/>
        <w:rPr>
          <w:b/>
          <w:bCs/>
          <w:lang w:val="el" w:eastAsia="el"/>
        </w:rPr>
      </w:pPr>
      <w:r>
        <w:rPr>
          <w:b/>
          <w:bCs/>
          <w:lang w:val="el" w:eastAsia="el"/>
        </w:rPr>
        <w:t>Η παρούσα απόφαση να κοινοποιηθεί με ευθύνη των Προϊσταμένων των Γενικών Διευθύνσεων στις υπαγόμενες σε αυτούς Διευθύνσεις.</w:t>
      </w:r>
    </w:p>
    <w:p>
      <w:pPr>
        <w:spacing w:before="240" w:after="240"/>
        <w:rPr>
          <w:b/>
          <w:bCs/>
          <w:lang w:val="el" w:eastAsia="el"/>
        </w:rPr>
      </w:pPr>
      <w:r>
        <w:rPr>
          <w:b/>
          <w:bCs/>
          <w:u w:val="single"/>
          <w:lang w:val="el" w:eastAsia="el"/>
        </w:rPr>
        <w:t>ΚΟΙΝΟΠΟΙΗΣΗ:</w:t>
      </w:r>
    </w:p>
    <w:p>
      <w:pPr>
        <w:spacing w:before="240" w:after="240"/>
        <w:rPr>
          <w:b/>
          <w:bCs/>
          <w:lang w:val="el" w:eastAsia="el"/>
        </w:rPr>
      </w:pPr>
      <w:r>
        <w:rPr>
          <w:b/>
          <w:bCs/>
          <w:lang w:val="el" w:eastAsia="el"/>
        </w:rPr>
        <w:t>1. Γραφείο Υπουργού Οικονομικών</w:t>
      </w:r>
    </w:p>
    <w:p>
      <w:pPr>
        <w:spacing w:before="240" w:after="240"/>
        <w:rPr>
          <w:b/>
          <w:bCs/>
          <w:lang w:val="el" w:eastAsia="el"/>
        </w:rPr>
      </w:pPr>
      <w:r>
        <w:rPr>
          <w:b/>
          <w:bCs/>
          <w:lang w:val="el" w:eastAsia="el"/>
        </w:rPr>
        <w:t>2. Γραφείο Αναπληρωτή Υπουργού Οικονομικών</w:t>
      </w:r>
    </w:p>
    <w:p>
      <w:pPr>
        <w:spacing w:before="240" w:after="240"/>
        <w:rPr>
          <w:b/>
          <w:bCs/>
          <w:lang w:val="el" w:eastAsia="el"/>
        </w:rPr>
      </w:pPr>
      <w:r>
        <w:rPr>
          <w:b/>
          <w:bCs/>
          <w:lang w:val="el" w:eastAsia="el"/>
        </w:rPr>
        <w:t>3. Γραφείο Υφυπουργού Οικονομικών</w:t>
      </w:r>
    </w:p>
    <w:p>
      <w:pPr>
        <w:spacing w:before="240" w:after="240"/>
        <w:rPr>
          <w:b/>
          <w:bCs/>
          <w:lang w:val="el" w:eastAsia="el"/>
        </w:rPr>
      </w:pPr>
      <w:r>
        <w:rPr>
          <w:b/>
          <w:bCs/>
          <w:lang w:val="el" w:eastAsia="el"/>
        </w:rPr>
        <w:t>4. Συμβούλιο Διοίκησης ΑΑΔΕ</w:t>
      </w:r>
    </w:p>
    <w:p>
      <w:pPr>
        <w:spacing w:before="240" w:after="240"/>
        <w:rPr>
          <w:b/>
          <w:bCs/>
          <w:lang w:val="el" w:eastAsia="el"/>
        </w:rPr>
      </w:pPr>
      <w:r>
        <w:rPr>
          <w:b/>
          <w:bCs/>
          <w:u w:val="single"/>
          <w:lang w:val="el" w:eastAsia="el"/>
        </w:rPr>
        <w:t>ΕΣΩΤΕΡΙΚΗ ΔΙΑΝΟΜΗ:</w:t>
      </w:r>
    </w:p>
    <w:p>
      <w:pPr>
        <w:spacing w:before="240" w:after="240"/>
        <w:rPr>
          <w:b/>
          <w:bCs/>
          <w:lang w:val="el" w:eastAsia="el"/>
        </w:rPr>
      </w:pPr>
      <w:r>
        <w:rPr>
          <w:b/>
          <w:bCs/>
          <w:lang w:val="el" w:eastAsia="el"/>
        </w:rPr>
        <w:t>Γραφείο Διοικητή</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Αφορά στο KPI1 (Παράρτημα 1).</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Αφορά στο KPI2 (Παράρτημα 1).</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Αφορά στο KPI7 (Παράρτημα 1).</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Αφορά στο KPI3 (Παράρτημα 1).</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Δεν περιλαμβάνονται οι εκκρεμείς επιστροφές υπό δικαστική διαμάχη.</w:t>
      </w:r>
    </w:p>
  </w:footnote>
  <w:footnote w:id="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Δεν περιλαμβάνονται οι εκκρεμείς επιστροφές υπό δικαστική διαμάχη.</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Συμπεριλαμβανομένων και των ηλεκτρονικά υποβληθεισών δηλώσεων, των οποίων η εκκαθάριση γίνεται χειρόγραφα.</w:t>
      </w:r>
    </w:p>
  </w:footnote>
  <w:footnote w:id="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Συμπεριλαμβανομένων και των ηλεκτρονικά υποβληθεισών δηλώσεων, των οποίων η εκκαθάριση γίνεται χειρόγραφα.</w:t>
      </w:r>
    </w:p>
  </w:footnote>
  <w:footnote w:id="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Για τον υπολογισμό της εισπραξιμότητας προσμετρώνται ποσά βάσει του ν. 4512/2018.</w:t>
      </w:r>
    </w:p>
  </w:footnote>
  <w:footnote w:id="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Για τον υπολογισμό της εισπραξιμότητας προσμετρώνται ποσά βάσει του ν. 4512/2018.</w:t>
      </w:r>
    </w:p>
  </w:footnote>
  <w:footnote w:id="1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Για τον υπολογισμό της εισπραξιμότητας προσμετρώνται ποσά βάσει του ν. 4512/2018.</w:t>
      </w:r>
    </w:p>
  </w:footnote>
  <w:footnote w:id="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Για τον υπολογισμό της εισπραξιμότητας προσμετρώνται ποσά βάσει του ν. 4512/2018.</w:t>
      </w:r>
    </w:p>
  </w:footnote>
  <w:footnote w:id="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Αφορά στο KPI4 (Παράρτημα 1).</w:t>
      </w:r>
    </w:p>
  </w:footnote>
  <w:footnote w:id="1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Οι έλεγχοι αυτοί συμπεριλαμβάνονται στο συνολικό πλήθος των διενεργούμενων ελέγχων των στόχων ΣΠ.2.1.047, ΣΠ.2.1.050, ΣΠ.2.1.052, ΣΠ.2.1.053, ΣΠ.2.1.055, ΣΠ.2.1.056.</w:t>
      </w:r>
    </w:p>
  </w:footnote>
  <w:footnote w:id="1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Εκτός των ελέγχων δίωξης καπνικών ΣΠ.2.2.089, καυσίμων &amp; ενεργειακών ΣΠ.2.2.091, αλκοολούχων ΣΠ.2.2.093, παραποιημένων ΣΠ.2.2.095, ρευστών διαθεσίμων ΣΠ.2.2.097 και αυτών που διενεργούν οι ΚΟΕ ΣΠ.2.2.101.</w:t>
      </w:r>
    </w:p>
  </w:footnote>
  <w:footnote w:id="1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ελεγκτές βεβαίωσης ορίζονται οι εργαζόμενοι της ΑΑΔΕ που είναι τοποθετημένοι σε τμήματα ελέγχου των Υπηρεσιών της φορολογικής διοίκησης και απασχολούνται αποκλειστικά με τον έλεγχο και ως ελεγκτές είσπραξης ορίζονται οι εργαζόμενοι της ΑΑΔΕ που είναι τοποθετημένοι σε τμήματα δικαστικού των Υπηρεσιών της φορολογικής διοίκησης και απασχολούνται αποκλειστικά με τη λήψη μέτρων αναγκαστικής είσπραξης.</w:t>
      </w:r>
    </w:p>
  </w:footnote>
  <w:footnote w:id="1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επαρκείς χαρακτηρίζονται οι προδιαγραφές που γίνονται αποδεκτές από τη ΔΗΛΕΔ.</w:t>
      </w:r>
    </w:p>
  </w:footnote>
  <w:footnote w:id="1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επαρκείς χαρακτηρίζονται οι προδιαγραφές που γίνονται αποδεκτές από τη ΔΗΛΕΔ.</w:t>
      </w:r>
    </w:p>
  </w:footnote>
  <w:footnote w:id="2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επαρκείς χαρακτηρίζονται οι προδιαγραφές που γίνονται αποδεκτές από τη ΔΗΛΕΔ.</w:t>
      </w:r>
    </w:p>
  </w:footnote>
  <w:footnote w:id="2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συνολικό πραγματικό ληξιπρόθεσμο χρέος ορίζεται το συνολικό ληξιπρόθεσμο υπόλοιπο κατόπιν αφαίρεσης των ανεπίδεκτων είσπραξης οφειλών.</w:t>
      </w:r>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VAT Gap 2014: 28%: Πηγή: </w:t>
      </w:r>
      <w:hyperlink r:id="rId1" w:history="1">
        <w:r>
          <w:rPr>
            <w:rStyle w:val="Hyperlink"/>
            <w:b w:val="0"/>
            <w:bCs w:val="0"/>
            <w:i w:val="0"/>
            <w:iCs w:val="0"/>
            <w:smallCaps w:val="0"/>
            <w:color w:val="0000EE"/>
            <w:u w:color="0000EE"/>
            <w:lang w:val="el" w:eastAsia="el"/>
          </w:rPr>
          <w:t>https://ec.europa.eu/taxation_customs/sites/taxation/files/2016-09_vat-gap-report_final.pdf</w:t>
        </w:r>
      </w:hyperlink>
      <w:r>
        <w:rPr>
          <w:b w:val="0"/>
          <w:bCs w:val="0"/>
          <w:i w:val="0"/>
          <w:iCs w:val="0"/>
          <w:smallCaps w:val="0"/>
          <w:color w:val="000000"/>
          <w:lang w:val="el" w:eastAsia="el"/>
        </w:rPr>
        <w:t xml:space="preserve"> (Study and Reports on the VAT Gap in the EU-28 Member States: 2016 Final Report).</w:t>
      </w:r>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Ως επαρκείς χαρακτηρίζονται οι προδιαγραφές που γίνονται αποδεκτές από τη ΔΗΛΕΔ.</w:t>
      </w:r>
    </w:p>
  </w:footnote>
  <w:footnote w:id="2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Λαμβάνονται υπόψη εκείνες για τις οποίες έχουν ήδη εκδοθεί οι αντίστοιχες καταλογιστικές πράξεις.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17;&#963;&#969;&#964;&#949;&#961;&#953;&#954;&#972; &#928;&#949;&#961;&#953;&#946;&#940;&#955;&#955;&#959;&#957; 10" TargetMode="External" /><Relationship Id="rId11" Type="http://schemas.openxmlformats.org/officeDocument/2006/relationships/hyperlink" Target="&#913;&#960;&#959;&#964;&#949;&#955;&#941;&#963;&#956;&#945;&#964;&#945; 2018 10" TargetMode="External" /><Relationship Id="rId12" Type="http://schemas.openxmlformats.org/officeDocument/2006/relationships/hyperlink" Target="&#913;&#957;&#952;&#961;&#974;&#960;&#953;&#957;&#959;&#953; &#928;&#972;&#961;&#959;&#953; 11" TargetMode="External" /><Relationship Id="rId13" Type="http://schemas.openxmlformats.org/officeDocument/2006/relationships/hyperlink" Target="&#932;&#949;&#967;&#957;&#959;&#955;&#959;&#947;&#953;&#954;&#959;&#943; &#928;&#972;&#961;&#959;&#953; 13" TargetMode="External" /><Relationship Id="rId14" Type="http://schemas.openxmlformats.org/officeDocument/2006/relationships/hyperlink" Target="&#913;&#960;&#959;&#964;&#973;&#960;&#969;&#963;&#951; &#965;&#966;&#953;&#963;&#964;&#940;&#956;&#949;&#957;&#951;&#962; &#954;&#945;&#964;&#940;&#963;&#964;&#945;&#963;&#951;&#962; &amp; &#960;&#961;&#959;&#964;&#940;&#963;&#949;&#953;&#962; &#945;&#960;&#972; &#928;&#949;&#961;&#953;&#966;&#949;&#961;&#949;&#953;&#945;&#954;&#941;&#962; &#933;&#960;&#951;&#961;&#949;&#963;&#943;&#949;&#962; &#964;&#951;&#962; &#913;&#913;&#916;&#917; 14" TargetMode="External" /><Relationship Id="rId15" Type="http://schemas.openxmlformats.org/officeDocument/2006/relationships/hyperlink" Target="&#913;&#960;&#972;&#968;&#949;&#953;&#962; &#959;&#953;&#954;&#959;&#957;&#959;&#956;&#953;&#954;&#974;&#957; &#966;&#959;&#961;&#941;&#969;&#957; 16" TargetMode="External" /><Relationship Id="rId16" Type="http://schemas.openxmlformats.org/officeDocument/2006/relationships/hyperlink" Target="&#917;&#958;&#969;&#964;&#949;&#961;&#953;&#954;&#972; &#928;&#949;&#961;&#953;&#946;&#940;&#955;&#955;&#959;&#957; 19" TargetMode="External" /><Relationship Id="rId17" Type="http://schemas.openxmlformats.org/officeDocument/2006/relationships/hyperlink" Target="&#928;&#945;&#961;&#959;&#965;&#963;&#943;&#945;&#963;&#951; &#963;&#964;&#972;&#967;&#969;&#957; &#917;&#960;&#953;&#967;&#949;&#953;&#961;&#951;&#963;&#953;&#945;&#954;&#959;&#973; &#931;&#967;&#949;&#948;&#943;&#959;&#965; 2019 29" TargetMode="External" /><Relationship Id="rId18" Type="http://schemas.openxmlformats.org/officeDocument/2006/relationships/hyperlink" Target="&#931;&#973;&#957;&#959;&#968;&#951; &#963;&#964;&#972;&#967;&#969;&#957; 29" TargetMode="External" /><Relationship Id="rId19" Type="http://schemas.openxmlformats.org/officeDocument/2006/relationships/hyperlink" Target="&#924;&#941;&#961;&#959;&#962; &#913; 34" TargetMode="External" /><Relationship Id="rId2" Type="http://schemas.openxmlformats.org/officeDocument/2006/relationships/settings" Target="settings.xml" /><Relationship Id="rId20" Type="http://schemas.openxmlformats.org/officeDocument/2006/relationships/hyperlink" Target="&#924;&#941;&#961;&#959;&#962; &#913; 34" TargetMode="External" /><Relationship Id="rId21" Type="http://schemas.openxmlformats.org/officeDocument/2006/relationships/hyperlink" Target="&#924;&#941;&#961;&#959;&#962; &#914; 44" TargetMode="External" /><Relationship Id="rId22" Type="http://schemas.openxmlformats.org/officeDocument/2006/relationships/hyperlink" Target="&#924;&#941;&#961;&#959;&#962; &#914; 44" TargetMode="External" /><Relationship Id="rId23" Type="http://schemas.openxmlformats.org/officeDocument/2006/relationships/hyperlink" Target="&#928;&#945;&#961;&#959;&#965;&#963;&#943;&#945;&#963;&#951; &#904;&#961;&#947;&#969;&#957; &#917;&#960;&#953;&#967;&#949;&#953;&#961;&#951;&#963;&#953;&#945;&#954;&#959;&#973; &#931;&#967;&#949;&#948;&#943;&#959;&#965; 201978" TargetMode="External" /><Relationship Id="rId24" Type="http://schemas.openxmlformats.org/officeDocument/2006/relationships/hyperlink" Target="&#931;&#951;&#956;&#945;&#957;&#964;&#953;&#954;&#940; &#924;&#949;&#963;&#959;&#960;&#961;&#972;&#952;&#949;&#963;&#956;&#945; &#904;&#961;&#947;&#945;/&#928;&#961;&#959;&#947;&#961;&#940;&#956;&#956;&#945;&#964;&#945; &#904;&#961;&#947;&#969;&#957; 2018-202478" TargetMode="External" /><Relationship Id="rId25" Type="http://schemas.openxmlformats.org/officeDocument/2006/relationships/hyperlink" Target="&#904;&#961;&#947;&#945; &#917;&#960;&#953;&#967;&#949;&#953;&#961;&#951;&#963;&#953;&#945;&#954;&#959;&#973; &#931;&#967;&#949;&#948;&#943;&#959;&#965;86" TargetMode="External" /><Relationship Id="rId26" Type="http://schemas.openxmlformats.org/officeDocument/2006/relationships/hyperlink" Target="&#916;&#953;&#945;&#967;&#949;&#943;&#961;&#953;&#963;&#951; &#922;&#953;&#957;&#948;&#973;&#957;&#969;&#957; (Risk Management) 90" TargetMode="External" /><Relationship Id="rId27" Type="http://schemas.openxmlformats.org/officeDocument/2006/relationships/hyperlink" Target="&#916;&#949;&#943;&#954;&#964;&#949;&#962; &#913;&#960;&#972;&#948;&#959;&#963;&#951;&#962; &#964;&#951;&#962; &#913;&#913;&#916;&#917; 91" TargetMode="External" /><Relationship Id="rId28" Type="http://schemas.openxmlformats.org/officeDocument/2006/relationships/hyperlink" Target="&#928;&#945;&#961;&#940;&#961;&#964;&#951;&#956;&#945; I 94" TargetMode="External" /><Relationship Id="rId29" Type="http://schemas.openxmlformats.org/officeDocument/2006/relationships/hyperlink" Target="&#928;&#945;&#961;&#940;&#961;&#964;&#951;&#956;&#945; I 94" TargetMode="External" /><Relationship Id="rId3" Type="http://schemas.openxmlformats.org/officeDocument/2006/relationships/webSettings" Target="webSettings.xml" /><Relationship Id="rId30" Type="http://schemas.openxmlformats.org/officeDocument/2006/relationships/hyperlink" Target="&#928;&#945;&#961;&#940;&#961;&#964;&#951;&#956;&#945; II 95" TargetMode="External" /><Relationship Id="rId31" Type="http://schemas.openxmlformats.org/officeDocument/2006/relationships/hyperlink" Target="&#928;&#945;&#961;&#940;&#961;&#964;&#951;&#956;&#945; II 95" TargetMode="External" /><Relationship Id="rId32" Type="http://schemas.openxmlformats.org/officeDocument/2006/relationships/hyperlink" Target="&#927;&#961;&#947;&#945;&#957;&#972;&#947;&#961;&#945;&#956;&#956;&#945;95" TargetMode="External" /><Relationship Id="rId33" Type="http://schemas.openxmlformats.org/officeDocument/2006/relationships/hyperlink" Target="http://www.aade.gr" TargetMode="External" /><Relationship Id="rId34" Type="http://schemas.openxmlformats.org/officeDocument/2006/relationships/hyperlink" Target="https://ec.europa.eu/taxation_customs/sites/taxation/files/2016-09_vat-gap-report_final.pdf" TargetMode="External" /><Relationship Id="rId35" Type="http://schemas.openxmlformats.org/officeDocument/2006/relationships/hyperlink" Target="https://ec.europa.eu/taxation_customs/sites/taxation/files/2018_vat_gap_report_en.pdf"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yperlink" Target="&#917;&#953;&#963;&#945;&#947;&#969;&#947;&#953;&#954;&#972; &#931;&#951;&#956;&#949;&#943;&#969;&#956;&#945; 1" TargetMode="External" /><Relationship Id="rId6" Type="http://schemas.openxmlformats.org/officeDocument/2006/relationships/hyperlink" Target="&#928;&#961;&#972;&#955;&#959;&#947;&#959;&#962; 3" TargetMode="External" /><Relationship Id="rId7" Type="http://schemas.openxmlformats.org/officeDocument/2006/relationships/hyperlink" Target="&#913;&#957;&#945;&#952;&#949;&#974;&#961;&#951;&#963;&#951; &#917;&#960;&#953;&#967;&#949;&#953;&#961;&#951;&#963;&#953;&#945;&#954;&#959;&#973; &#931;&#967;&#949;&#948;&#943;&#959;&#965; 4" TargetMode="External" /><Relationship Id="rId8" Type="http://schemas.openxmlformats.org/officeDocument/2006/relationships/hyperlink" Target="&#928;&#945;&#961;&#959;&#965;&#963;&#943;&#945;&#963;&#951; &#964;&#951;&#962; &#913;&#913;&#916;&#917; 5" TargetMode="External" /><Relationship Id="rId9" Type="http://schemas.openxmlformats.org/officeDocument/2006/relationships/hyperlink" Target="&#920;&#949;&#963;&#956;&#953;&#954;&#972; &#960;&#955;&#945;&#943;&#963;&#953;&#959;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c.europa.eu/taxation_customs/sites/taxation/files/2016-09_vat-gap-report_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